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5B9FC" w14:textId="77777777" w:rsidR="00D62F21" w:rsidRPr="00126A28" w:rsidRDefault="00D62F21" w:rsidP="00D62F21">
      <w:pPr>
        <w:pStyle w:val="Default"/>
        <w:jc w:val="center"/>
        <w:rPr>
          <w:rFonts w:ascii="Times New Roman" w:eastAsia="宋体" w:hAnsi="Times New Roman" w:cs="Times New Roman"/>
          <w:b/>
          <w:bCs/>
          <w:color w:val="auto"/>
          <w:sz w:val="36"/>
          <w:szCs w:val="36"/>
        </w:rPr>
      </w:pPr>
      <w:r w:rsidRPr="00126A28">
        <w:rPr>
          <w:rFonts w:ascii="Times New Roman" w:eastAsia="宋体" w:hAnsi="Times New Roman" w:cs="Times New Roman"/>
          <w:b/>
          <w:bCs/>
          <w:color w:val="auto"/>
          <w:sz w:val="36"/>
          <w:szCs w:val="36"/>
        </w:rPr>
        <w:t>目</w:t>
      </w:r>
      <w:r w:rsidRPr="00126A28">
        <w:rPr>
          <w:rFonts w:ascii="Times New Roman" w:eastAsia="宋体" w:hAnsi="Times New Roman" w:cs="Times New Roman"/>
          <w:b/>
          <w:bCs/>
          <w:color w:val="auto"/>
          <w:sz w:val="36"/>
          <w:szCs w:val="36"/>
        </w:rPr>
        <w:t xml:space="preserve">  </w:t>
      </w:r>
      <w:r w:rsidRPr="00126A28">
        <w:rPr>
          <w:rFonts w:ascii="Times New Roman" w:eastAsia="宋体" w:hAnsi="Times New Roman" w:cs="Times New Roman"/>
          <w:b/>
          <w:bCs/>
          <w:color w:val="auto"/>
          <w:sz w:val="36"/>
          <w:szCs w:val="36"/>
        </w:rPr>
        <w:t>录</w:t>
      </w:r>
    </w:p>
    <w:p w14:paraId="604CE4E4" w14:textId="5C5DA6BB" w:rsidR="00D62F21" w:rsidRPr="00126A28" w:rsidRDefault="00D62F21" w:rsidP="00D62F21">
      <w:pPr>
        <w:pStyle w:val="15"/>
        <w:tabs>
          <w:tab w:val="right" w:leader="dot" w:pos="8834"/>
        </w:tabs>
        <w:spacing w:line="480" w:lineRule="auto"/>
        <w:rPr>
          <w:noProof/>
          <w:sz w:val="24"/>
        </w:rPr>
      </w:pPr>
      <w:r w:rsidRPr="00126A28">
        <w:rPr>
          <w:sz w:val="24"/>
        </w:rPr>
        <w:fldChar w:fldCharType="begin"/>
      </w:r>
      <w:r w:rsidRPr="00126A28">
        <w:rPr>
          <w:sz w:val="24"/>
        </w:rPr>
        <w:instrText xml:space="preserve">TOC \o "1-2" \h \u </w:instrText>
      </w:r>
      <w:r w:rsidRPr="00126A28">
        <w:rPr>
          <w:sz w:val="24"/>
        </w:rPr>
        <w:fldChar w:fldCharType="separate"/>
      </w:r>
      <w:hyperlink w:anchor="_Toc71727678" w:history="1">
        <w:r w:rsidRPr="00126A28">
          <w:rPr>
            <w:rStyle w:val="affb"/>
            <w:noProof/>
            <w:snapToGrid w:val="0"/>
            <w:color w:val="auto"/>
            <w:sz w:val="24"/>
            <w:u w:val="none"/>
          </w:rPr>
          <w:t>一、建设项目基本情况</w:t>
        </w:r>
        <w:r w:rsidRPr="00126A28">
          <w:rPr>
            <w:noProof/>
            <w:sz w:val="24"/>
          </w:rPr>
          <w:tab/>
        </w:r>
        <w:r w:rsidRPr="00126A28">
          <w:rPr>
            <w:noProof/>
            <w:sz w:val="24"/>
          </w:rPr>
          <w:fldChar w:fldCharType="begin"/>
        </w:r>
        <w:r w:rsidRPr="00126A28">
          <w:rPr>
            <w:noProof/>
            <w:sz w:val="24"/>
          </w:rPr>
          <w:instrText xml:space="preserve"> PAGEREF _Toc71727678 \h </w:instrText>
        </w:r>
        <w:r w:rsidRPr="00126A28">
          <w:rPr>
            <w:noProof/>
            <w:sz w:val="24"/>
          </w:rPr>
        </w:r>
        <w:r w:rsidRPr="00126A28">
          <w:rPr>
            <w:noProof/>
            <w:sz w:val="24"/>
          </w:rPr>
          <w:fldChar w:fldCharType="separate"/>
        </w:r>
        <w:r w:rsidR="0074115F">
          <w:rPr>
            <w:noProof/>
            <w:sz w:val="24"/>
          </w:rPr>
          <w:t>1</w:t>
        </w:r>
        <w:r w:rsidRPr="00126A28">
          <w:rPr>
            <w:noProof/>
            <w:sz w:val="24"/>
          </w:rPr>
          <w:fldChar w:fldCharType="end"/>
        </w:r>
      </w:hyperlink>
    </w:p>
    <w:p w14:paraId="00F5F1B3" w14:textId="163C42A9" w:rsidR="00D62F21" w:rsidRPr="00126A28" w:rsidRDefault="003F7AF8" w:rsidP="00D62F21">
      <w:pPr>
        <w:pStyle w:val="15"/>
        <w:tabs>
          <w:tab w:val="right" w:leader="dot" w:pos="8834"/>
        </w:tabs>
        <w:spacing w:line="480" w:lineRule="auto"/>
        <w:rPr>
          <w:noProof/>
          <w:sz w:val="24"/>
        </w:rPr>
      </w:pPr>
      <w:hyperlink w:anchor="_Toc71727679" w:history="1">
        <w:r w:rsidR="00D62F21" w:rsidRPr="00126A28">
          <w:rPr>
            <w:rStyle w:val="affb"/>
            <w:noProof/>
            <w:snapToGrid w:val="0"/>
            <w:color w:val="auto"/>
            <w:sz w:val="24"/>
            <w:u w:val="none"/>
          </w:rPr>
          <w:t>二、建设项目工程分析</w:t>
        </w:r>
        <w:r w:rsidR="00D62F21" w:rsidRPr="00126A28">
          <w:rPr>
            <w:noProof/>
            <w:sz w:val="24"/>
          </w:rPr>
          <w:tab/>
        </w:r>
        <w:r w:rsidR="00D62F21" w:rsidRPr="00126A28">
          <w:rPr>
            <w:noProof/>
            <w:sz w:val="24"/>
          </w:rPr>
          <w:fldChar w:fldCharType="begin"/>
        </w:r>
        <w:r w:rsidR="00D62F21" w:rsidRPr="00126A28">
          <w:rPr>
            <w:noProof/>
            <w:sz w:val="24"/>
          </w:rPr>
          <w:instrText xml:space="preserve"> PAGEREF _Toc71727679 \h </w:instrText>
        </w:r>
        <w:r w:rsidR="00D62F21" w:rsidRPr="00126A28">
          <w:rPr>
            <w:noProof/>
            <w:sz w:val="24"/>
          </w:rPr>
        </w:r>
        <w:r w:rsidR="00D62F21" w:rsidRPr="00126A28">
          <w:rPr>
            <w:noProof/>
            <w:sz w:val="24"/>
          </w:rPr>
          <w:fldChar w:fldCharType="separate"/>
        </w:r>
        <w:r w:rsidR="0074115F">
          <w:rPr>
            <w:noProof/>
            <w:sz w:val="24"/>
          </w:rPr>
          <w:t>7</w:t>
        </w:r>
        <w:r w:rsidR="00D62F21" w:rsidRPr="00126A28">
          <w:rPr>
            <w:noProof/>
            <w:sz w:val="24"/>
          </w:rPr>
          <w:fldChar w:fldCharType="end"/>
        </w:r>
      </w:hyperlink>
    </w:p>
    <w:p w14:paraId="7645FE98" w14:textId="4C3444F6" w:rsidR="00D62F21" w:rsidRPr="00126A28" w:rsidRDefault="003F7AF8" w:rsidP="00D62F21">
      <w:pPr>
        <w:pStyle w:val="15"/>
        <w:tabs>
          <w:tab w:val="right" w:leader="dot" w:pos="8834"/>
        </w:tabs>
        <w:spacing w:line="480" w:lineRule="auto"/>
        <w:rPr>
          <w:noProof/>
          <w:sz w:val="24"/>
        </w:rPr>
      </w:pPr>
      <w:hyperlink w:anchor="_Toc71727680" w:history="1">
        <w:r w:rsidR="00D62F21" w:rsidRPr="00126A28">
          <w:rPr>
            <w:rStyle w:val="affb"/>
            <w:noProof/>
            <w:snapToGrid w:val="0"/>
            <w:color w:val="auto"/>
            <w:sz w:val="24"/>
            <w:u w:val="none"/>
          </w:rPr>
          <w:t>三、区域环境质量现状、环境保护目标及评价标准</w:t>
        </w:r>
        <w:r w:rsidR="00D62F21" w:rsidRPr="00126A28">
          <w:rPr>
            <w:noProof/>
            <w:sz w:val="24"/>
          </w:rPr>
          <w:tab/>
        </w:r>
        <w:r w:rsidR="00D62F21" w:rsidRPr="00126A28">
          <w:rPr>
            <w:noProof/>
            <w:sz w:val="24"/>
          </w:rPr>
          <w:fldChar w:fldCharType="begin"/>
        </w:r>
        <w:r w:rsidR="00D62F21" w:rsidRPr="00126A28">
          <w:rPr>
            <w:noProof/>
            <w:sz w:val="24"/>
          </w:rPr>
          <w:instrText xml:space="preserve"> PAGEREF _Toc71727680 \h </w:instrText>
        </w:r>
        <w:r w:rsidR="00D62F21" w:rsidRPr="00126A28">
          <w:rPr>
            <w:noProof/>
            <w:sz w:val="24"/>
          </w:rPr>
        </w:r>
        <w:r w:rsidR="00D62F21" w:rsidRPr="00126A28">
          <w:rPr>
            <w:noProof/>
            <w:sz w:val="24"/>
          </w:rPr>
          <w:fldChar w:fldCharType="separate"/>
        </w:r>
        <w:r w:rsidR="0074115F">
          <w:rPr>
            <w:noProof/>
            <w:sz w:val="24"/>
          </w:rPr>
          <w:t>18</w:t>
        </w:r>
        <w:r w:rsidR="00D62F21" w:rsidRPr="00126A28">
          <w:rPr>
            <w:noProof/>
            <w:sz w:val="24"/>
          </w:rPr>
          <w:fldChar w:fldCharType="end"/>
        </w:r>
      </w:hyperlink>
    </w:p>
    <w:p w14:paraId="7645119D" w14:textId="03C26AFC" w:rsidR="00D62F21" w:rsidRPr="00126A28" w:rsidRDefault="003F7AF8" w:rsidP="00D62F21">
      <w:pPr>
        <w:pStyle w:val="15"/>
        <w:tabs>
          <w:tab w:val="right" w:leader="dot" w:pos="8834"/>
        </w:tabs>
        <w:spacing w:line="480" w:lineRule="auto"/>
        <w:rPr>
          <w:noProof/>
          <w:sz w:val="24"/>
        </w:rPr>
      </w:pPr>
      <w:hyperlink w:anchor="_Toc71727681" w:history="1">
        <w:r w:rsidR="00D62F21" w:rsidRPr="00126A28">
          <w:rPr>
            <w:rStyle w:val="affb"/>
            <w:noProof/>
            <w:snapToGrid w:val="0"/>
            <w:color w:val="auto"/>
            <w:sz w:val="24"/>
            <w:u w:val="none"/>
          </w:rPr>
          <w:t>四、主要环境影响和保护措施</w:t>
        </w:r>
        <w:r w:rsidR="00D62F21" w:rsidRPr="00126A28">
          <w:rPr>
            <w:noProof/>
            <w:sz w:val="24"/>
          </w:rPr>
          <w:tab/>
        </w:r>
        <w:r w:rsidR="00D62F21" w:rsidRPr="00126A28">
          <w:rPr>
            <w:noProof/>
            <w:sz w:val="24"/>
          </w:rPr>
          <w:fldChar w:fldCharType="begin"/>
        </w:r>
        <w:r w:rsidR="00D62F21" w:rsidRPr="00126A28">
          <w:rPr>
            <w:noProof/>
            <w:sz w:val="24"/>
          </w:rPr>
          <w:instrText xml:space="preserve"> PAGEREF _Toc71727681 \h </w:instrText>
        </w:r>
        <w:r w:rsidR="00D62F21" w:rsidRPr="00126A28">
          <w:rPr>
            <w:noProof/>
            <w:sz w:val="24"/>
          </w:rPr>
        </w:r>
        <w:r w:rsidR="00D62F21" w:rsidRPr="00126A28">
          <w:rPr>
            <w:noProof/>
            <w:sz w:val="24"/>
          </w:rPr>
          <w:fldChar w:fldCharType="separate"/>
        </w:r>
        <w:r w:rsidR="0074115F">
          <w:rPr>
            <w:noProof/>
            <w:sz w:val="24"/>
          </w:rPr>
          <w:t>23</w:t>
        </w:r>
        <w:r w:rsidR="00D62F21" w:rsidRPr="00126A28">
          <w:rPr>
            <w:noProof/>
            <w:sz w:val="24"/>
          </w:rPr>
          <w:fldChar w:fldCharType="end"/>
        </w:r>
      </w:hyperlink>
    </w:p>
    <w:p w14:paraId="52C1BE47" w14:textId="091FCD72" w:rsidR="00D62F21" w:rsidRPr="00126A28" w:rsidRDefault="003F7AF8" w:rsidP="00D62F21">
      <w:pPr>
        <w:pStyle w:val="15"/>
        <w:tabs>
          <w:tab w:val="right" w:leader="dot" w:pos="8834"/>
        </w:tabs>
        <w:spacing w:line="480" w:lineRule="auto"/>
        <w:rPr>
          <w:noProof/>
          <w:sz w:val="24"/>
        </w:rPr>
      </w:pPr>
      <w:hyperlink w:anchor="_Toc71727682" w:history="1">
        <w:r w:rsidR="00D62F21" w:rsidRPr="00126A28">
          <w:rPr>
            <w:rStyle w:val="affb"/>
            <w:noProof/>
            <w:snapToGrid w:val="0"/>
            <w:color w:val="auto"/>
            <w:sz w:val="24"/>
            <w:u w:val="none"/>
          </w:rPr>
          <w:t>五、环境保护措施监督检查清单</w:t>
        </w:r>
        <w:r w:rsidR="00D62F21" w:rsidRPr="00126A28">
          <w:rPr>
            <w:noProof/>
            <w:sz w:val="24"/>
          </w:rPr>
          <w:tab/>
        </w:r>
        <w:r w:rsidR="00D62F21" w:rsidRPr="00126A28">
          <w:rPr>
            <w:noProof/>
            <w:sz w:val="24"/>
          </w:rPr>
          <w:fldChar w:fldCharType="begin"/>
        </w:r>
        <w:r w:rsidR="00D62F21" w:rsidRPr="00126A28">
          <w:rPr>
            <w:noProof/>
            <w:sz w:val="24"/>
          </w:rPr>
          <w:instrText xml:space="preserve"> PAGEREF _Toc71727682 \h </w:instrText>
        </w:r>
        <w:r w:rsidR="00D62F21" w:rsidRPr="00126A28">
          <w:rPr>
            <w:noProof/>
            <w:sz w:val="24"/>
          </w:rPr>
        </w:r>
        <w:r w:rsidR="00D62F21" w:rsidRPr="00126A28">
          <w:rPr>
            <w:noProof/>
            <w:sz w:val="24"/>
          </w:rPr>
          <w:fldChar w:fldCharType="separate"/>
        </w:r>
        <w:r w:rsidR="0074115F">
          <w:rPr>
            <w:noProof/>
            <w:sz w:val="24"/>
          </w:rPr>
          <w:t>48</w:t>
        </w:r>
        <w:r w:rsidR="00D62F21" w:rsidRPr="00126A28">
          <w:rPr>
            <w:noProof/>
            <w:sz w:val="24"/>
          </w:rPr>
          <w:fldChar w:fldCharType="end"/>
        </w:r>
      </w:hyperlink>
    </w:p>
    <w:p w14:paraId="6DAD8893" w14:textId="7857D59E" w:rsidR="00D62F21" w:rsidRPr="00126A28" w:rsidRDefault="003F7AF8" w:rsidP="00D62F21">
      <w:pPr>
        <w:pStyle w:val="15"/>
        <w:tabs>
          <w:tab w:val="right" w:leader="dot" w:pos="8834"/>
        </w:tabs>
        <w:spacing w:line="480" w:lineRule="auto"/>
        <w:rPr>
          <w:noProof/>
          <w:sz w:val="24"/>
        </w:rPr>
      </w:pPr>
      <w:hyperlink w:anchor="_Toc71727683" w:history="1">
        <w:r w:rsidR="00D62F21" w:rsidRPr="00126A28">
          <w:rPr>
            <w:rStyle w:val="affb"/>
            <w:noProof/>
            <w:snapToGrid w:val="0"/>
            <w:color w:val="auto"/>
            <w:sz w:val="24"/>
            <w:u w:val="none"/>
          </w:rPr>
          <w:t>六、结论</w:t>
        </w:r>
        <w:r w:rsidR="00D62F21" w:rsidRPr="00126A28">
          <w:rPr>
            <w:noProof/>
            <w:sz w:val="24"/>
          </w:rPr>
          <w:tab/>
        </w:r>
        <w:r w:rsidR="00D62F21" w:rsidRPr="00126A28">
          <w:rPr>
            <w:noProof/>
            <w:sz w:val="24"/>
          </w:rPr>
          <w:fldChar w:fldCharType="begin"/>
        </w:r>
        <w:r w:rsidR="00D62F21" w:rsidRPr="00126A28">
          <w:rPr>
            <w:noProof/>
            <w:sz w:val="24"/>
          </w:rPr>
          <w:instrText xml:space="preserve"> PAGEREF _Toc71727683 \h </w:instrText>
        </w:r>
        <w:r w:rsidR="00D62F21" w:rsidRPr="00126A28">
          <w:rPr>
            <w:noProof/>
            <w:sz w:val="24"/>
          </w:rPr>
        </w:r>
        <w:r w:rsidR="00D62F21" w:rsidRPr="00126A28">
          <w:rPr>
            <w:noProof/>
            <w:sz w:val="24"/>
          </w:rPr>
          <w:fldChar w:fldCharType="separate"/>
        </w:r>
        <w:r w:rsidR="0074115F">
          <w:rPr>
            <w:noProof/>
            <w:sz w:val="24"/>
          </w:rPr>
          <w:t>51</w:t>
        </w:r>
        <w:r w:rsidR="00D62F21" w:rsidRPr="00126A28">
          <w:rPr>
            <w:noProof/>
            <w:sz w:val="24"/>
          </w:rPr>
          <w:fldChar w:fldCharType="end"/>
        </w:r>
      </w:hyperlink>
    </w:p>
    <w:p w14:paraId="355D66FD" w14:textId="77777777" w:rsidR="00D62F21" w:rsidRPr="00126A28" w:rsidRDefault="00D62F21" w:rsidP="00D45AF8">
      <w:pPr>
        <w:pStyle w:val="15"/>
        <w:tabs>
          <w:tab w:val="right" w:leader="dot" w:pos="8834"/>
        </w:tabs>
        <w:spacing w:line="360" w:lineRule="auto"/>
        <w:rPr>
          <w:sz w:val="24"/>
        </w:rPr>
      </w:pPr>
      <w:r w:rsidRPr="00126A28">
        <w:rPr>
          <w:sz w:val="24"/>
        </w:rPr>
        <w:fldChar w:fldCharType="end"/>
      </w:r>
      <w:r w:rsidRPr="00126A28">
        <w:rPr>
          <w:sz w:val="24"/>
        </w:rPr>
        <w:t>附表</w:t>
      </w:r>
    </w:p>
    <w:p w14:paraId="5B44CDDA" w14:textId="77777777" w:rsidR="00D62F21" w:rsidRPr="00126A28" w:rsidRDefault="00D62F21" w:rsidP="00D45AF8">
      <w:pPr>
        <w:spacing w:line="360" w:lineRule="auto"/>
        <w:rPr>
          <w:sz w:val="24"/>
        </w:rPr>
      </w:pPr>
      <w:r w:rsidRPr="00126A28">
        <w:rPr>
          <w:sz w:val="24"/>
        </w:rPr>
        <w:t>附表</w:t>
      </w:r>
      <w:r w:rsidRPr="00126A28">
        <w:rPr>
          <w:sz w:val="24"/>
        </w:rPr>
        <w:t xml:space="preserve">1  </w:t>
      </w:r>
      <w:r w:rsidRPr="00126A28">
        <w:rPr>
          <w:sz w:val="24"/>
        </w:rPr>
        <w:t>建设项目污染物排放量汇总表</w:t>
      </w:r>
    </w:p>
    <w:p w14:paraId="799A0B25" w14:textId="77777777" w:rsidR="00D62F21" w:rsidRPr="00126A28" w:rsidRDefault="00D62F21" w:rsidP="00D45AF8">
      <w:pPr>
        <w:pStyle w:val="15"/>
        <w:tabs>
          <w:tab w:val="right" w:leader="dot" w:pos="8834"/>
        </w:tabs>
        <w:spacing w:line="360" w:lineRule="auto"/>
        <w:rPr>
          <w:sz w:val="24"/>
        </w:rPr>
      </w:pPr>
      <w:r w:rsidRPr="00126A28">
        <w:rPr>
          <w:sz w:val="24"/>
        </w:rPr>
        <w:t>附件</w:t>
      </w:r>
    </w:p>
    <w:p w14:paraId="25AA7A50" w14:textId="77777777" w:rsidR="00D62F21" w:rsidRPr="00126A28" w:rsidRDefault="00D62F21" w:rsidP="00D45AF8">
      <w:pPr>
        <w:pStyle w:val="15"/>
        <w:tabs>
          <w:tab w:val="right" w:leader="dot" w:pos="8834"/>
        </w:tabs>
        <w:spacing w:line="360" w:lineRule="auto"/>
        <w:rPr>
          <w:sz w:val="24"/>
        </w:rPr>
      </w:pPr>
      <w:r w:rsidRPr="00126A28">
        <w:rPr>
          <w:sz w:val="24"/>
        </w:rPr>
        <w:t>附件</w:t>
      </w:r>
      <w:r w:rsidRPr="00126A28">
        <w:rPr>
          <w:sz w:val="24"/>
        </w:rPr>
        <w:t xml:space="preserve">1  </w:t>
      </w:r>
      <w:r w:rsidRPr="00126A28">
        <w:rPr>
          <w:sz w:val="24"/>
        </w:rPr>
        <w:t>建设项目环境影响评价委托书</w:t>
      </w:r>
    </w:p>
    <w:p w14:paraId="182309E2" w14:textId="3072E23D" w:rsidR="00BA082B" w:rsidRPr="00126A28" w:rsidRDefault="00D62F21" w:rsidP="00D45AF8">
      <w:pPr>
        <w:pStyle w:val="15"/>
        <w:tabs>
          <w:tab w:val="right" w:leader="dot" w:pos="8834"/>
        </w:tabs>
        <w:spacing w:line="360" w:lineRule="auto"/>
        <w:rPr>
          <w:sz w:val="24"/>
        </w:rPr>
      </w:pPr>
      <w:r w:rsidRPr="00126A28">
        <w:rPr>
          <w:sz w:val="24"/>
        </w:rPr>
        <w:t>附件</w:t>
      </w:r>
      <w:r w:rsidRPr="00126A28">
        <w:rPr>
          <w:sz w:val="24"/>
        </w:rPr>
        <w:t xml:space="preserve">2  </w:t>
      </w:r>
      <w:r w:rsidRPr="00126A28">
        <w:rPr>
          <w:sz w:val="24"/>
        </w:rPr>
        <w:t>建设单位</w:t>
      </w:r>
      <w:r w:rsidR="007978D3">
        <w:rPr>
          <w:rFonts w:hint="eastAsia"/>
          <w:sz w:val="24"/>
        </w:rPr>
        <w:t>食品许可证</w:t>
      </w:r>
      <w:r w:rsidR="00A14D38" w:rsidRPr="00126A28">
        <w:rPr>
          <w:sz w:val="24"/>
        </w:rPr>
        <w:t xml:space="preserve">              </w:t>
      </w:r>
    </w:p>
    <w:p w14:paraId="133EED22" w14:textId="3A1AB0E6" w:rsidR="00BA082B" w:rsidRDefault="00BA082B" w:rsidP="00D45AF8">
      <w:pPr>
        <w:pStyle w:val="15"/>
        <w:tabs>
          <w:tab w:val="right" w:leader="dot" w:pos="8834"/>
        </w:tabs>
        <w:spacing w:line="360" w:lineRule="auto"/>
        <w:rPr>
          <w:sz w:val="24"/>
        </w:rPr>
      </w:pPr>
      <w:r w:rsidRPr="00126A28">
        <w:rPr>
          <w:sz w:val="24"/>
        </w:rPr>
        <w:t>附件</w:t>
      </w:r>
      <w:r w:rsidRPr="00126A28">
        <w:rPr>
          <w:sz w:val="24"/>
        </w:rPr>
        <w:t xml:space="preserve">3  </w:t>
      </w:r>
      <w:r w:rsidR="007978D3">
        <w:rPr>
          <w:rFonts w:hint="eastAsia"/>
          <w:sz w:val="24"/>
        </w:rPr>
        <w:t>食品生产许可品种明细</w:t>
      </w:r>
    </w:p>
    <w:p w14:paraId="1A953C6F" w14:textId="77777777" w:rsidR="00D409E9" w:rsidRPr="00126A28" w:rsidRDefault="00D409E9" w:rsidP="00D409E9"/>
    <w:p w14:paraId="7BCCCC2A" w14:textId="77777777" w:rsidR="00D62F21" w:rsidRPr="00126A28" w:rsidRDefault="00D62F21" w:rsidP="00D45AF8">
      <w:pPr>
        <w:pStyle w:val="15"/>
        <w:tabs>
          <w:tab w:val="right" w:leader="dot" w:pos="8834"/>
        </w:tabs>
        <w:spacing w:line="360" w:lineRule="auto"/>
        <w:rPr>
          <w:sz w:val="24"/>
        </w:rPr>
      </w:pPr>
      <w:r w:rsidRPr="00126A28">
        <w:rPr>
          <w:sz w:val="24"/>
        </w:rPr>
        <w:t>附图</w:t>
      </w:r>
    </w:p>
    <w:p w14:paraId="7AC159AC" w14:textId="77777777" w:rsidR="00D62F21" w:rsidRPr="00126A28" w:rsidRDefault="00D62F21" w:rsidP="00D45AF8">
      <w:pPr>
        <w:pStyle w:val="15"/>
        <w:tabs>
          <w:tab w:val="right" w:leader="dot" w:pos="8834"/>
        </w:tabs>
        <w:spacing w:line="360" w:lineRule="auto"/>
        <w:rPr>
          <w:sz w:val="24"/>
        </w:rPr>
      </w:pPr>
      <w:r w:rsidRPr="00126A28">
        <w:rPr>
          <w:sz w:val="24"/>
        </w:rPr>
        <w:t>附图</w:t>
      </w:r>
      <w:r w:rsidRPr="00126A28">
        <w:rPr>
          <w:sz w:val="24"/>
        </w:rPr>
        <w:t xml:space="preserve">1  </w:t>
      </w:r>
      <w:r w:rsidRPr="00126A28">
        <w:rPr>
          <w:sz w:val="24"/>
        </w:rPr>
        <w:t>建设项目地理位置图</w:t>
      </w:r>
    </w:p>
    <w:p w14:paraId="669A0368" w14:textId="77777777" w:rsidR="00D62F21" w:rsidRPr="00126A28" w:rsidRDefault="00D62F21" w:rsidP="00D45AF8">
      <w:pPr>
        <w:pStyle w:val="15"/>
        <w:tabs>
          <w:tab w:val="right" w:leader="dot" w:pos="8834"/>
        </w:tabs>
        <w:spacing w:line="360" w:lineRule="auto"/>
        <w:rPr>
          <w:sz w:val="24"/>
        </w:rPr>
      </w:pPr>
      <w:r w:rsidRPr="00126A28">
        <w:rPr>
          <w:sz w:val="24"/>
        </w:rPr>
        <w:t>附图</w:t>
      </w:r>
      <w:r w:rsidRPr="00126A28">
        <w:rPr>
          <w:sz w:val="24"/>
        </w:rPr>
        <w:t xml:space="preserve">2  </w:t>
      </w:r>
      <w:r w:rsidRPr="00126A28">
        <w:rPr>
          <w:sz w:val="24"/>
        </w:rPr>
        <w:t>项目平面布置图</w:t>
      </w:r>
    </w:p>
    <w:p w14:paraId="3D81AA96" w14:textId="77777777" w:rsidR="00D62F21" w:rsidRPr="00126A28" w:rsidRDefault="00D62F21" w:rsidP="00D45AF8">
      <w:pPr>
        <w:pStyle w:val="15"/>
        <w:tabs>
          <w:tab w:val="right" w:leader="dot" w:pos="8834"/>
        </w:tabs>
        <w:spacing w:line="360" w:lineRule="auto"/>
        <w:rPr>
          <w:sz w:val="24"/>
        </w:rPr>
      </w:pPr>
      <w:r w:rsidRPr="00126A28">
        <w:rPr>
          <w:sz w:val="24"/>
        </w:rPr>
        <w:t>附图</w:t>
      </w:r>
      <w:r w:rsidRPr="00126A28">
        <w:rPr>
          <w:sz w:val="24"/>
        </w:rPr>
        <w:t xml:space="preserve">3  </w:t>
      </w:r>
      <w:r w:rsidRPr="00126A28">
        <w:rPr>
          <w:sz w:val="24"/>
        </w:rPr>
        <w:t>项目周围环境、保护目标示意图</w:t>
      </w:r>
    </w:p>
    <w:p w14:paraId="20866C14" w14:textId="713310F6" w:rsidR="004F4292" w:rsidRPr="00126A28" w:rsidRDefault="004F4292" w:rsidP="004F4292">
      <w:pPr>
        <w:pStyle w:val="15"/>
        <w:tabs>
          <w:tab w:val="right" w:leader="dot" w:pos="8834"/>
        </w:tabs>
        <w:spacing w:line="360" w:lineRule="auto"/>
        <w:rPr>
          <w:sz w:val="24"/>
        </w:rPr>
      </w:pPr>
      <w:r w:rsidRPr="00126A28">
        <w:rPr>
          <w:sz w:val="24"/>
        </w:rPr>
        <w:t>附图</w:t>
      </w:r>
      <w:r w:rsidRPr="00126A28">
        <w:rPr>
          <w:sz w:val="24"/>
        </w:rPr>
        <w:t xml:space="preserve">4  </w:t>
      </w:r>
      <w:r w:rsidRPr="00126A28">
        <w:rPr>
          <w:sz w:val="24"/>
        </w:rPr>
        <w:t>项目周</w:t>
      </w:r>
      <w:r w:rsidRPr="00126A28">
        <w:rPr>
          <w:rFonts w:hint="eastAsia"/>
          <w:sz w:val="24"/>
        </w:rPr>
        <w:t>边环境照片</w:t>
      </w:r>
    </w:p>
    <w:p w14:paraId="565DA810" w14:textId="77777777" w:rsidR="00BA082B" w:rsidRPr="00126A28" w:rsidRDefault="00BA082B" w:rsidP="00D45AF8">
      <w:pPr>
        <w:pStyle w:val="Default"/>
        <w:spacing w:line="360" w:lineRule="auto"/>
        <w:rPr>
          <w:rFonts w:ascii="Times New Roman" w:eastAsia="宋体" w:hAnsi="Times New Roman" w:cs="Times New Roman"/>
          <w:color w:val="auto"/>
        </w:rPr>
      </w:pPr>
    </w:p>
    <w:p w14:paraId="62054447" w14:textId="77777777" w:rsidR="00D62F21" w:rsidRPr="00126A28" w:rsidRDefault="00D62F21" w:rsidP="00CF60BA">
      <w:pPr>
        <w:pStyle w:val="Default"/>
        <w:jc w:val="center"/>
        <w:rPr>
          <w:rFonts w:ascii="Times New Roman" w:eastAsia="宋体" w:hAnsi="Times New Roman" w:cs="Times New Roman"/>
          <w:b/>
          <w:bCs/>
          <w:color w:val="auto"/>
          <w:sz w:val="36"/>
          <w:szCs w:val="36"/>
        </w:rPr>
      </w:pPr>
    </w:p>
    <w:p w14:paraId="7F194928" w14:textId="77777777" w:rsidR="00D62F21" w:rsidRPr="00126A28" w:rsidRDefault="00D62F21" w:rsidP="00CF60BA">
      <w:pPr>
        <w:pStyle w:val="Default"/>
        <w:jc w:val="center"/>
        <w:rPr>
          <w:rFonts w:ascii="Times New Roman" w:eastAsia="宋体" w:hAnsi="Times New Roman" w:cs="Times New Roman"/>
          <w:b/>
          <w:bCs/>
          <w:color w:val="auto"/>
          <w:sz w:val="36"/>
          <w:szCs w:val="36"/>
        </w:rPr>
      </w:pPr>
    </w:p>
    <w:p w14:paraId="08187CEB" w14:textId="77777777" w:rsidR="00EE6E9A" w:rsidRPr="00126A28" w:rsidRDefault="00EE6E9A" w:rsidP="00B86352">
      <w:pPr>
        <w:adjustRightInd w:val="0"/>
        <w:snapToGrid w:val="0"/>
        <w:spacing w:line="360" w:lineRule="auto"/>
        <w:sectPr w:rsidR="00EE6E9A" w:rsidRPr="00126A28">
          <w:footerReference w:type="even" r:id="rId8"/>
          <w:footerReference w:type="default" r:id="rId9"/>
          <w:pgSz w:w="11906" w:h="16838"/>
          <w:pgMar w:top="1701" w:right="1531" w:bottom="1701" w:left="1531" w:header="851" w:footer="1077" w:gutter="0"/>
          <w:pgNumType w:start="3"/>
          <w:cols w:space="720"/>
          <w:docGrid w:linePitch="312"/>
        </w:sectPr>
      </w:pPr>
    </w:p>
    <w:p w14:paraId="2E7D00BD" w14:textId="77777777" w:rsidR="00EE6E9A" w:rsidRPr="00126A28" w:rsidRDefault="00EE6E9A">
      <w:pPr>
        <w:pStyle w:val="a5"/>
        <w:jc w:val="center"/>
        <w:outlineLvl w:val="0"/>
        <w:rPr>
          <w:rFonts w:ascii="Times New Roman" w:hAnsi="Times New Roman"/>
          <w:snapToGrid w:val="0"/>
          <w:sz w:val="30"/>
          <w:szCs w:val="30"/>
        </w:rPr>
      </w:pPr>
      <w:bookmarkStart w:id="0" w:name="_Toc71727678"/>
      <w:r w:rsidRPr="00126A28">
        <w:rPr>
          <w:rFonts w:ascii="Times New Roman" w:hAnsi="Times New Roman"/>
          <w:snapToGrid w:val="0"/>
          <w:sz w:val="30"/>
          <w:szCs w:val="30"/>
        </w:rPr>
        <w:lastRenderedPageBreak/>
        <w:t>一、建设项目基本情况</w:t>
      </w:r>
      <w:bookmarkEnd w:id="0"/>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823"/>
        <w:gridCol w:w="1997"/>
        <w:gridCol w:w="2114"/>
        <w:gridCol w:w="262"/>
        <w:gridCol w:w="2628"/>
      </w:tblGrid>
      <w:tr w:rsidR="00EE6E9A" w:rsidRPr="00126A28" w14:paraId="33ABF09B" w14:textId="77777777" w:rsidTr="00EC68C9">
        <w:trPr>
          <w:trHeight w:val="564"/>
          <w:jc w:val="center"/>
        </w:trPr>
        <w:tc>
          <w:tcPr>
            <w:tcW w:w="1833" w:type="dxa"/>
            <w:tcMar>
              <w:top w:w="16" w:type="dxa"/>
              <w:left w:w="16" w:type="dxa"/>
              <w:right w:w="16" w:type="dxa"/>
            </w:tcMar>
            <w:vAlign w:val="center"/>
          </w:tcPr>
          <w:p w14:paraId="0C922370" w14:textId="77777777" w:rsidR="00EE6E9A" w:rsidRPr="00126A28" w:rsidRDefault="00EE6E9A" w:rsidP="00A71448">
            <w:pPr>
              <w:adjustRightInd w:val="0"/>
              <w:snapToGrid w:val="0"/>
              <w:spacing w:line="0" w:lineRule="atLeast"/>
              <w:jc w:val="center"/>
              <w:rPr>
                <w:sz w:val="24"/>
              </w:rPr>
            </w:pPr>
            <w:r w:rsidRPr="00126A28">
              <w:rPr>
                <w:sz w:val="24"/>
              </w:rPr>
              <w:t>建设项目名称</w:t>
            </w:r>
          </w:p>
        </w:tc>
        <w:tc>
          <w:tcPr>
            <w:tcW w:w="7037" w:type="dxa"/>
            <w:gridSpan w:val="4"/>
            <w:vAlign w:val="center"/>
          </w:tcPr>
          <w:p w14:paraId="5D662BD2" w14:textId="50CD161D" w:rsidR="00EE6E9A" w:rsidRPr="00126A28" w:rsidRDefault="00AB1261" w:rsidP="00A71448">
            <w:pPr>
              <w:adjustRightInd w:val="0"/>
              <w:snapToGrid w:val="0"/>
              <w:spacing w:line="0" w:lineRule="atLeast"/>
              <w:jc w:val="center"/>
              <w:rPr>
                <w:sz w:val="24"/>
              </w:rPr>
            </w:pPr>
            <w:r w:rsidRPr="00126A28">
              <w:rPr>
                <w:rFonts w:hint="eastAsia"/>
                <w:sz w:val="24"/>
              </w:rPr>
              <w:t>湖南味了谁食品有限责任公司糍粑、酱腌菜、调味料</w:t>
            </w:r>
            <w:r w:rsidR="005602C1" w:rsidRPr="00126A28">
              <w:rPr>
                <w:rFonts w:hint="eastAsia"/>
                <w:sz w:val="24"/>
              </w:rPr>
              <w:t>等食品加工</w:t>
            </w:r>
            <w:r w:rsidR="00567F20" w:rsidRPr="00126A28">
              <w:rPr>
                <w:rFonts w:hint="eastAsia"/>
                <w:sz w:val="24"/>
              </w:rPr>
              <w:t>生产线</w:t>
            </w:r>
            <w:r w:rsidRPr="00126A28">
              <w:rPr>
                <w:rFonts w:hint="eastAsia"/>
                <w:sz w:val="24"/>
              </w:rPr>
              <w:t>建设项目</w:t>
            </w:r>
          </w:p>
        </w:tc>
      </w:tr>
      <w:tr w:rsidR="00EE6E9A" w:rsidRPr="00126A28" w14:paraId="600787D3" w14:textId="77777777" w:rsidTr="00EC68C9">
        <w:trPr>
          <w:trHeight w:val="540"/>
          <w:jc w:val="center"/>
        </w:trPr>
        <w:tc>
          <w:tcPr>
            <w:tcW w:w="1833" w:type="dxa"/>
            <w:tcMar>
              <w:top w:w="16" w:type="dxa"/>
              <w:left w:w="16" w:type="dxa"/>
              <w:right w:w="16" w:type="dxa"/>
            </w:tcMar>
            <w:vAlign w:val="center"/>
          </w:tcPr>
          <w:p w14:paraId="663A3190" w14:textId="77777777" w:rsidR="00EE6E9A" w:rsidRPr="00126A28" w:rsidRDefault="00EE6E9A" w:rsidP="00A71448">
            <w:pPr>
              <w:adjustRightInd w:val="0"/>
              <w:snapToGrid w:val="0"/>
              <w:spacing w:line="0" w:lineRule="atLeast"/>
              <w:jc w:val="center"/>
              <w:rPr>
                <w:sz w:val="24"/>
              </w:rPr>
            </w:pPr>
            <w:r w:rsidRPr="00126A28">
              <w:rPr>
                <w:sz w:val="24"/>
              </w:rPr>
              <w:t>项目代码</w:t>
            </w:r>
          </w:p>
        </w:tc>
        <w:tc>
          <w:tcPr>
            <w:tcW w:w="7037" w:type="dxa"/>
            <w:gridSpan w:val="4"/>
            <w:vAlign w:val="center"/>
          </w:tcPr>
          <w:p w14:paraId="618C578C" w14:textId="77777777" w:rsidR="00EE6E9A" w:rsidRPr="00126A28" w:rsidRDefault="00EE6E9A" w:rsidP="00A71448">
            <w:pPr>
              <w:adjustRightInd w:val="0"/>
              <w:snapToGrid w:val="0"/>
              <w:spacing w:line="0" w:lineRule="atLeast"/>
              <w:jc w:val="center"/>
              <w:rPr>
                <w:sz w:val="24"/>
              </w:rPr>
            </w:pPr>
            <w:r w:rsidRPr="00126A28">
              <w:rPr>
                <w:sz w:val="24"/>
              </w:rPr>
              <w:t>无</w:t>
            </w:r>
          </w:p>
        </w:tc>
      </w:tr>
      <w:tr w:rsidR="00EE6E9A" w:rsidRPr="00126A28" w14:paraId="298FF998" w14:textId="77777777" w:rsidTr="00EC68C9">
        <w:trPr>
          <w:trHeight w:val="547"/>
          <w:jc w:val="center"/>
        </w:trPr>
        <w:tc>
          <w:tcPr>
            <w:tcW w:w="1833" w:type="dxa"/>
            <w:tcMar>
              <w:top w:w="16" w:type="dxa"/>
              <w:left w:w="16" w:type="dxa"/>
              <w:right w:w="16" w:type="dxa"/>
            </w:tcMar>
            <w:vAlign w:val="center"/>
          </w:tcPr>
          <w:p w14:paraId="1BF28E0F" w14:textId="77777777" w:rsidR="00EE6E9A" w:rsidRPr="00126A28" w:rsidRDefault="00EE6E9A" w:rsidP="00A71448">
            <w:pPr>
              <w:adjustRightInd w:val="0"/>
              <w:snapToGrid w:val="0"/>
              <w:spacing w:line="0" w:lineRule="atLeast"/>
              <w:jc w:val="center"/>
              <w:rPr>
                <w:sz w:val="24"/>
              </w:rPr>
            </w:pPr>
            <w:r w:rsidRPr="00126A28">
              <w:rPr>
                <w:sz w:val="24"/>
              </w:rPr>
              <w:t>建设单位联系人</w:t>
            </w:r>
          </w:p>
        </w:tc>
        <w:tc>
          <w:tcPr>
            <w:tcW w:w="2008" w:type="dxa"/>
            <w:vAlign w:val="center"/>
          </w:tcPr>
          <w:p w14:paraId="43409836" w14:textId="67FEBC67" w:rsidR="00EE6E9A" w:rsidRPr="00126A28" w:rsidRDefault="0018343D" w:rsidP="00A71448">
            <w:pPr>
              <w:adjustRightInd w:val="0"/>
              <w:snapToGrid w:val="0"/>
              <w:spacing w:line="0" w:lineRule="atLeast"/>
              <w:jc w:val="center"/>
              <w:rPr>
                <w:sz w:val="24"/>
              </w:rPr>
            </w:pPr>
            <w:r w:rsidRPr="00126A28">
              <w:rPr>
                <w:rFonts w:hint="eastAsia"/>
                <w:sz w:val="24"/>
              </w:rPr>
              <w:t>邓文汐</w:t>
            </w:r>
          </w:p>
        </w:tc>
        <w:tc>
          <w:tcPr>
            <w:tcW w:w="2390" w:type="dxa"/>
            <w:gridSpan w:val="2"/>
            <w:vAlign w:val="center"/>
          </w:tcPr>
          <w:p w14:paraId="201C2364" w14:textId="77777777" w:rsidR="00EE6E9A" w:rsidRPr="00126A28" w:rsidRDefault="00EE6E9A" w:rsidP="00A71448">
            <w:pPr>
              <w:adjustRightInd w:val="0"/>
              <w:snapToGrid w:val="0"/>
              <w:spacing w:line="0" w:lineRule="atLeast"/>
              <w:jc w:val="center"/>
              <w:rPr>
                <w:sz w:val="24"/>
              </w:rPr>
            </w:pPr>
            <w:r w:rsidRPr="00126A28">
              <w:rPr>
                <w:sz w:val="24"/>
              </w:rPr>
              <w:t>联系方式</w:t>
            </w:r>
          </w:p>
        </w:tc>
        <w:tc>
          <w:tcPr>
            <w:tcW w:w="2639" w:type="dxa"/>
            <w:vAlign w:val="center"/>
          </w:tcPr>
          <w:p w14:paraId="728669A6" w14:textId="50EB11B3" w:rsidR="00EE6E9A" w:rsidRPr="00126A28" w:rsidRDefault="006F5E2B" w:rsidP="00A71448">
            <w:pPr>
              <w:adjustRightInd w:val="0"/>
              <w:snapToGrid w:val="0"/>
              <w:spacing w:line="0" w:lineRule="atLeast"/>
              <w:jc w:val="center"/>
              <w:rPr>
                <w:sz w:val="24"/>
              </w:rPr>
            </w:pPr>
            <w:r w:rsidRPr="00126A28">
              <w:rPr>
                <w:sz w:val="24"/>
              </w:rPr>
              <w:t>17773409913</w:t>
            </w:r>
          </w:p>
        </w:tc>
      </w:tr>
      <w:tr w:rsidR="00EE6E9A" w:rsidRPr="00126A28" w14:paraId="400B16E6" w14:textId="77777777" w:rsidTr="00EC68C9">
        <w:trPr>
          <w:trHeight w:val="824"/>
          <w:jc w:val="center"/>
        </w:trPr>
        <w:tc>
          <w:tcPr>
            <w:tcW w:w="1833" w:type="dxa"/>
            <w:tcMar>
              <w:top w:w="16" w:type="dxa"/>
              <w:left w:w="16" w:type="dxa"/>
              <w:right w:w="16" w:type="dxa"/>
            </w:tcMar>
            <w:vAlign w:val="center"/>
          </w:tcPr>
          <w:p w14:paraId="13671277" w14:textId="77777777" w:rsidR="00EE6E9A" w:rsidRPr="00126A28" w:rsidRDefault="00EE6E9A" w:rsidP="00A71448">
            <w:pPr>
              <w:adjustRightInd w:val="0"/>
              <w:snapToGrid w:val="0"/>
              <w:spacing w:line="0" w:lineRule="atLeast"/>
              <w:jc w:val="center"/>
              <w:rPr>
                <w:sz w:val="24"/>
              </w:rPr>
            </w:pPr>
            <w:r w:rsidRPr="00126A28">
              <w:rPr>
                <w:sz w:val="24"/>
              </w:rPr>
              <w:t>建设地点</w:t>
            </w:r>
          </w:p>
        </w:tc>
        <w:tc>
          <w:tcPr>
            <w:tcW w:w="7037" w:type="dxa"/>
            <w:gridSpan w:val="4"/>
            <w:vAlign w:val="center"/>
          </w:tcPr>
          <w:p w14:paraId="743C1553" w14:textId="3650655B" w:rsidR="00EE6E9A" w:rsidRPr="00126A28" w:rsidRDefault="00EE6E9A" w:rsidP="00A65BEF">
            <w:pPr>
              <w:adjustRightInd w:val="0"/>
              <w:snapToGrid w:val="0"/>
              <w:spacing w:line="0" w:lineRule="atLeast"/>
              <w:jc w:val="center"/>
              <w:rPr>
                <w:sz w:val="24"/>
              </w:rPr>
            </w:pPr>
            <w:r w:rsidRPr="00126A28">
              <w:rPr>
                <w:sz w:val="24"/>
              </w:rPr>
              <w:t>湖南省</w:t>
            </w:r>
            <w:r w:rsidR="00CF60BA" w:rsidRPr="00126A28">
              <w:rPr>
                <w:bCs/>
                <w:sz w:val="24"/>
              </w:rPr>
              <w:t>衡阳</w:t>
            </w:r>
            <w:r w:rsidRPr="00126A28">
              <w:rPr>
                <w:sz w:val="24"/>
              </w:rPr>
              <w:t>市</w:t>
            </w:r>
            <w:r w:rsidR="0018343D" w:rsidRPr="00126A28">
              <w:rPr>
                <w:rFonts w:hint="eastAsia"/>
                <w:sz w:val="24"/>
              </w:rPr>
              <w:t>祁东县风石堰镇龙湾村</w:t>
            </w:r>
            <w:r w:rsidR="0018343D" w:rsidRPr="00126A28">
              <w:rPr>
                <w:rFonts w:hint="eastAsia"/>
                <w:sz w:val="24"/>
              </w:rPr>
              <w:t>1</w:t>
            </w:r>
            <w:r w:rsidR="0018343D" w:rsidRPr="00126A28">
              <w:rPr>
                <w:sz w:val="24"/>
              </w:rPr>
              <w:t>4</w:t>
            </w:r>
            <w:r w:rsidR="0018343D" w:rsidRPr="00126A28">
              <w:rPr>
                <w:rFonts w:hint="eastAsia"/>
                <w:sz w:val="24"/>
              </w:rPr>
              <w:t>组</w:t>
            </w:r>
          </w:p>
        </w:tc>
      </w:tr>
      <w:tr w:rsidR="00EE6E9A" w:rsidRPr="00126A28" w14:paraId="304A4346" w14:textId="77777777" w:rsidTr="00EC68C9">
        <w:trPr>
          <w:trHeight w:val="553"/>
          <w:jc w:val="center"/>
        </w:trPr>
        <w:tc>
          <w:tcPr>
            <w:tcW w:w="1833" w:type="dxa"/>
            <w:tcMar>
              <w:top w:w="16" w:type="dxa"/>
              <w:left w:w="16" w:type="dxa"/>
              <w:right w:w="16" w:type="dxa"/>
            </w:tcMar>
            <w:vAlign w:val="center"/>
          </w:tcPr>
          <w:p w14:paraId="047A583D" w14:textId="77777777" w:rsidR="00EE6E9A" w:rsidRPr="00126A28" w:rsidRDefault="00EE6E9A" w:rsidP="00A71448">
            <w:pPr>
              <w:adjustRightInd w:val="0"/>
              <w:snapToGrid w:val="0"/>
              <w:spacing w:line="0" w:lineRule="atLeast"/>
              <w:jc w:val="center"/>
              <w:rPr>
                <w:sz w:val="24"/>
              </w:rPr>
            </w:pPr>
            <w:r w:rsidRPr="00126A28">
              <w:rPr>
                <w:sz w:val="24"/>
              </w:rPr>
              <w:t>地理坐标</w:t>
            </w:r>
          </w:p>
        </w:tc>
        <w:tc>
          <w:tcPr>
            <w:tcW w:w="7037" w:type="dxa"/>
            <w:gridSpan w:val="4"/>
            <w:vAlign w:val="center"/>
          </w:tcPr>
          <w:p w14:paraId="6497D81A" w14:textId="49C7930D" w:rsidR="00EE6E9A" w:rsidRPr="00126A28" w:rsidRDefault="00A53A16" w:rsidP="00A71448">
            <w:pPr>
              <w:spacing w:line="0" w:lineRule="atLeast"/>
              <w:jc w:val="center"/>
              <w:rPr>
                <w:sz w:val="24"/>
              </w:rPr>
            </w:pPr>
            <w:r w:rsidRPr="00126A28">
              <w:rPr>
                <w:sz w:val="24"/>
              </w:rPr>
              <w:t>东经</w:t>
            </w:r>
            <w:r w:rsidR="00F52D59" w:rsidRPr="00126A28">
              <w:rPr>
                <w:sz w:val="24"/>
              </w:rPr>
              <w:t>11</w:t>
            </w:r>
            <w:r w:rsidR="00CF60BA" w:rsidRPr="00126A28">
              <w:rPr>
                <w:sz w:val="24"/>
              </w:rPr>
              <w:t>2</w:t>
            </w:r>
            <w:r w:rsidR="00551CBB" w:rsidRPr="00126A28">
              <w:rPr>
                <w:sz w:val="24"/>
              </w:rPr>
              <w:t>°</w:t>
            </w:r>
            <w:r w:rsidR="00C808F5" w:rsidRPr="00126A28">
              <w:rPr>
                <w:sz w:val="24"/>
              </w:rPr>
              <w:t>0</w:t>
            </w:r>
            <w:r w:rsidR="00551CBB" w:rsidRPr="00126A28">
              <w:rPr>
                <w:sz w:val="24"/>
              </w:rPr>
              <w:t>′</w:t>
            </w:r>
            <w:r w:rsidR="00C808F5" w:rsidRPr="00126A28">
              <w:rPr>
                <w:sz w:val="24"/>
              </w:rPr>
              <w:t>49.539</w:t>
            </w:r>
            <w:r w:rsidR="00551CBB" w:rsidRPr="00126A28">
              <w:rPr>
                <w:sz w:val="24"/>
              </w:rPr>
              <w:t>″</w:t>
            </w:r>
            <w:r w:rsidR="00F52D59" w:rsidRPr="00126A28">
              <w:rPr>
                <w:sz w:val="24"/>
              </w:rPr>
              <w:t>，</w:t>
            </w:r>
            <w:r w:rsidRPr="00126A28">
              <w:rPr>
                <w:sz w:val="24"/>
              </w:rPr>
              <w:t>北纬</w:t>
            </w:r>
            <w:r w:rsidR="00F52D59" w:rsidRPr="00126A28">
              <w:rPr>
                <w:sz w:val="24"/>
              </w:rPr>
              <w:t>2</w:t>
            </w:r>
            <w:r w:rsidR="00CF60BA" w:rsidRPr="00126A28">
              <w:rPr>
                <w:sz w:val="24"/>
              </w:rPr>
              <w:t>6</w:t>
            </w:r>
            <w:r w:rsidR="00551CBB" w:rsidRPr="00126A28">
              <w:rPr>
                <w:sz w:val="24"/>
              </w:rPr>
              <w:t>°</w:t>
            </w:r>
            <w:r w:rsidR="00C808F5" w:rsidRPr="00126A28">
              <w:rPr>
                <w:sz w:val="24"/>
              </w:rPr>
              <w:t>48</w:t>
            </w:r>
            <w:r w:rsidR="00551CBB" w:rsidRPr="00126A28">
              <w:rPr>
                <w:sz w:val="24"/>
              </w:rPr>
              <w:t>′</w:t>
            </w:r>
            <w:r w:rsidR="00C808F5" w:rsidRPr="00126A28">
              <w:rPr>
                <w:sz w:val="24"/>
              </w:rPr>
              <w:t>21.867</w:t>
            </w:r>
            <w:r w:rsidR="00551CBB" w:rsidRPr="00126A28">
              <w:rPr>
                <w:sz w:val="24"/>
              </w:rPr>
              <w:t>″</w:t>
            </w:r>
          </w:p>
        </w:tc>
      </w:tr>
      <w:tr w:rsidR="00EE6E9A" w:rsidRPr="00126A28" w14:paraId="766810E7" w14:textId="77777777" w:rsidTr="00EC68C9">
        <w:trPr>
          <w:trHeight w:val="1100"/>
          <w:jc w:val="center"/>
        </w:trPr>
        <w:tc>
          <w:tcPr>
            <w:tcW w:w="1833" w:type="dxa"/>
            <w:tcMar>
              <w:top w:w="16" w:type="dxa"/>
              <w:left w:w="16" w:type="dxa"/>
              <w:right w:w="16" w:type="dxa"/>
            </w:tcMar>
            <w:vAlign w:val="center"/>
          </w:tcPr>
          <w:p w14:paraId="2C03A880" w14:textId="77777777" w:rsidR="00EE6E9A" w:rsidRPr="00126A28" w:rsidRDefault="00EE6E9A" w:rsidP="00A71448">
            <w:pPr>
              <w:adjustRightInd w:val="0"/>
              <w:snapToGrid w:val="0"/>
              <w:spacing w:line="0" w:lineRule="atLeast"/>
              <w:jc w:val="center"/>
              <w:rPr>
                <w:sz w:val="24"/>
              </w:rPr>
            </w:pPr>
            <w:r w:rsidRPr="00126A28">
              <w:rPr>
                <w:sz w:val="24"/>
              </w:rPr>
              <w:t>国民经济</w:t>
            </w:r>
          </w:p>
          <w:p w14:paraId="236408B3" w14:textId="77777777" w:rsidR="00EE6E9A" w:rsidRPr="00126A28" w:rsidRDefault="00EE6E9A" w:rsidP="00A71448">
            <w:pPr>
              <w:adjustRightInd w:val="0"/>
              <w:snapToGrid w:val="0"/>
              <w:spacing w:line="0" w:lineRule="atLeast"/>
              <w:jc w:val="center"/>
              <w:rPr>
                <w:sz w:val="24"/>
              </w:rPr>
            </w:pPr>
            <w:r w:rsidRPr="00126A28">
              <w:rPr>
                <w:sz w:val="24"/>
              </w:rPr>
              <w:t>行业类别</w:t>
            </w:r>
          </w:p>
        </w:tc>
        <w:tc>
          <w:tcPr>
            <w:tcW w:w="2008" w:type="dxa"/>
            <w:vAlign w:val="center"/>
          </w:tcPr>
          <w:p w14:paraId="4F542E8C" w14:textId="43AE2795" w:rsidR="005F2FDA" w:rsidRPr="00126A28" w:rsidRDefault="00610F49" w:rsidP="00A71448">
            <w:pPr>
              <w:adjustRightInd w:val="0"/>
              <w:snapToGrid w:val="0"/>
              <w:spacing w:line="0" w:lineRule="atLeast"/>
              <w:jc w:val="center"/>
              <w:rPr>
                <w:sz w:val="24"/>
              </w:rPr>
            </w:pPr>
            <w:r w:rsidRPr="00126A28">
              <w:rPr>
                <w:sz w:val="24"/>
              </w:rPr>
              <w:t>C</w:t>
            </w:r>
            <w:r w:rsidR="003B16AC" w:rsidRPr="00126A28">
              <w:rPr>
                <w:sz w:val="24"/>
              </w:rPr>
              <w:t>1371</w:t>
            </w:r>
            <w:r w:rsidR="003B16AC" w:rsidRPr="00126A28">
              <w:rPr>
                <w:rFonts w:hint="eastAsia"/>
                <w:sz w:val="24"/>
              </w:rPr>
              <w:t>蔬菜</w:t>
            </w:r>
            <w:r w:rsidRPr="00126A28">
              <w:rPr>
                <w:sz w:val="24"/>
              </w:rPr>
              <w:t>加工</w:t>
            </w:r>
            <w:r w:rsidR="005F2FDA" w:rsidRPr="00126A28">
              <w:rPr>
                <w:rFonts w:hint="eastAsia"/>
                <w:sz w:val="24"/>
              </w:rPr>
              <w:t>、</w:t>
            </w:r>
            <w:r w:rsidR="002F4B9E" w:rsidRPr="00126A28">
              <w:rPr>
                <w:rFonts w:hint="eastAsia"/>
                <w:sz w:val="24"/>
              </w:rPr>
              <w:t>C</w:t>
            </w:r>
            <w:r w:rsidR="002F4B9E" w:rsidRPr="00126A28">
              <w:rPr>
                <w:sz w:val="24"/>
              </w:rPr>
              <w:t>1369</w:t>
            </w:r>
            <w:r w:rsidR="002946A9" w:rsidRPr="00126A28">
              <w:rPr>
                <w:rFonts w:hint="eastAsia"/>
                <w:sz w:val="24"/>
              </w:rPr>
              <w:t>其他水产品加工、</w:t>
            </w:r>
          </w:p>
          <w:p w14:paraId="4FAE7878" w14:textId="3C4CB5A0" w:rsidR="00EE6E9A" w:rsidRPr="00126A28" w:rsidRDefault="005F2FDA" w:rsidP="00A71448">
            <w:pPr>
              <w:adjustRightInd w:val="0"/>
              <w:snapToGrid w:val="0"/>
              <w:spacing w:line="0" w:lineRule="atLeast"/>
              <w:jc w:val="center"/>
              <w:rPr>
                <w:sz w:val="24"/>
              </w:rPr>
            </w:pPr>
            <w:r w:rsidRPr="00126A28">
              <w:rPr>
                <w:rFonts w:hint="eastAsia"/>
                <w:sz w:val="24"/>
              </w:rPr>
              <w:t>C1439</w:t>
            </w:r>
            <w:r w:rsidRPr="00126A28">
              <w:rPr>
                <w:rFonts w:hint="eastAsia"/>
                <w:sz w:val="24"/>
              </w:rPr>
              <w:t>其他方便食品制造</w:t>
            </w:r>
          </w:p>
        </w:tc>
        <w:tc>
          <w:tcPr>
            <w:tcW w:w="2126" w:type="dxa"/>
            <w:vAlign w:val="center"/>
          </w:tcPr>
          <w:p w14:paraId="73506B55" w14:textId="77777777" w:rsidR="00EE6E9A" w:rsidRPr="00126A28" w:rsidRDefault="00EE6E9A" w:rsidP="00A71448">
            <w:pPr>
              <w:adjustRightInd w:val="0"/>
              <w:snapToGrid w:val="0"/>
              <w:spacing w:line="0" w:lineRule="atLeast"/>
              <w:jc w:val="center"/>
              <w:rPr>
                <w:sz w:val="24"/>
              </w:rPr>
            </w:pPr>
            <w:bookmarkStart w:id="1" w:name="_Hlk49843745"/>
            <w:r w:rsidRPr="00126A28">
              <w:rPr>
                <w:sz w:val="24"/>
              </w:rPr>
              <w:t>建设项目</w:t>
            </w:r>
          </w:p>
          <w:p w14:paraId="6F32909D" w14:textId="77777777" w:rsidR="00EE6E9A" w:rsidRPr="00126A28" w:rsidRDefault="00EE6E9A" w:rsidP="00A71448">
            <w:pPr>
              <w:adjustRightInd w:val="0"/>
              <w:snapToGrid w:val="0"/>
              <w:spacing w:line="0" w:lineRule="atLeast"/>
              <w:jc w:val="center"/>
              <w:rPr>
                <w:sz w:val="24"/>
              </w:rPr>
            </w:pPr>
            <w:r w:rsidRPr="00126A28">
              <w:rPr>
                <w:sz w:val="24"/>
              </w:rPr>
              <w:t>行业类别</w:t>
            </w:r>
            <w:bookmarkEnd w:id="1"/>
          </w:p>
        </w:tc>
        <w:tc>
          <w:tcPr>
            <w:tcW w:w="2903" w:type="dxa"/>
            <w:gridSpan w:val="2"/>
            <w:vAlign w:val="center"/>
          </w:tcPr>
          <w:p w14:paraId="01E2D73E" w14:textId="76616720" w:rsidR="00EE6E9A" w:rsidRPr="00126A28" w:rsidRDefault="00E24D51" w:rsidP="00A71448">
            <w:pPr>
              <w:adjustRightInd w:val="0"/>
              <w:snapToGrid w:val="0"/>
              <w:spacing w:line="0" w:lineRule="atLeast"/>
              <w:jc w:val="center"/>
              <w:rPr>
                <w:sz w:val="24"/>
              </w:rPr>
            </w:pPr>
            <w:r w:rsidRPr="00126A28">
              <w:rPr>
                <w:rFonts w:hint="eastAsia"/>
                <w:sz w:val="24"/>
              </w:rPr>
              <w:t>十一、食品制造业</w:t>
            </w:r>
            <w:r w:rsidRPr="00126A28">
              <w:rPr>
                <w:rFonts w:hint="eastAsia"/>
                <w:sz w:val="24"/>
              </w:rPr>
              <w:t>1</w:t>
            </w:r>
            <w:r w:rsidRPr="00126A28">
              <w:rPr>
                <w:sz w:val="24"/>
              </w:rPr>
              <w:t>4</w:t>
            </w:r>
            <w:r w:rsidRPr="00126A28">
              <w:rPr>
                <w:rFonts w:hint="eastAsia"/>
                <w:sz w:val="24"/>
              </w:rPr>
              <w:t>—</w:t>
            </w:r>
            <w:r w:rsidR="002638BF" w:rsidRPr="00126A28">
              <w:rPr>
                <w:sz w:val="24"/>
              </w:rPr>
              <w:t>24</w:t>
            </w:r>
            <w:r w:rsidR="002638BF" w:rsidRPr="00126A28">
              <w:rPr>
                <w:rFonts w:hint="eastAsia"/>
                <w:sz w:val="24"/>
              </w:rPr>
              <w:t>其他食品制造—</w:t>
            </w:r>
            <w:r w:rsidR="002638BF" w:rsidRPr="00126A28">
              <w:rPr>
                <w:rFonts w:hint="eastAsia"/>
                <w:sz w:val="24"/>
              </w:rPr>
              <w:t>1</w:t>
            </w:r>
            <w:r w:rsidR="002638BF" w:rsidRPr="00126A28">
              <w:rPr>
                <w:sz w:val="24"/>
              </w:rPr>
              <w:t>49</w:t>
            </w:r>
            <w:r w:rsidR="002638BF" w:rsidRPr="00126A28">
              <w:rPr>
                <w:rFonts w:hint="eastAsia"/>
                <w:sz w:val="24"/>
              </w:rPr>
              <w:t>其他未列明食品制造</w:t>
            </w:r>
          </w:p>
        </w:tc>
      </w:tr>
      <w:tr w:rsidR="00EE6E9A" w:rsidRPr="00126A28" w14:paraId="3EE79353" w14:textId="77777777" w:rsidTr="00EC68C9">
        <w:trPr>
          <w:trHeight w:val="1669"/>
          <w:jc w:val="center"/>
        </w:trPr>
        <w:tc>
          <w:tcPr>
            <w:tcW w:w="1833" w:type="dxa"/>
            <w:tcMar>
              <w:top w:w="16" w:type="dxa"/>
              <w:left w:w="16" w:type="dxa"/>
              <w:right w:w="16" w:type="dxa"/>
            </w:tcMar>
            <w:vAlign w:val="center"/>
          </w:tcPr>
          <w:p w14:paraId="115D74A5" w14:textId="77777777" w:rsidR="00EE6E9A" w:rsidRPr="00126A28" w:rsidRDefault="00EE6E9A" w:rsidP="00A71448">
            <w:pPr>
              <w:adjustRightInd w:val="0"/>
              <w:snapToGrid w:val="0"/>
              <w:spacing w:line="0" w:lineRule="atLeast"/>
              <w:jc w:val="center"/>
              <w:rPr>
                <w:sz w:val="24"/>
              </w:rPr>
            </w:pPr>
            <w:r w:rsidRPr="00126A28">
              <w:rPr>
                <w:sz w:val="24"/>
              </w:rPr>
              <w:t>建设性质</w:t>
            </w:r>
          </w:p>
        </w:tc>
        <w:tc>
          <w:tcPr>
            <w:tcW w:w="2008" w:type="dxa"/>
            <w:vAlign w:val="center"/>
          </w:tcPr>
          <w:p w14:paraId="495098C3" w14:textId="3A49037A" w:rsidR="00EE6E9A" w:rsidRPr="00126A28" w:rsidRDefault="006606DD" w:rsidP="00A63E8F">
            <w:pPr>
              <w:spacing w:line="0" w:lineRule="atLeast"/>
              <w:jc w:val="left"/>
              <w:rPr>
                <w:sz w:val="24"/>
              </w:rPr>
            </w:pPr>
            <w:r w:rsidRPr="00126A28">
              <w:rPr>
                <w:rFonts w:ascii="Segoe UI Emoji" w:eastAsia="MS Mincho" w:hAnsi="Segoe UI Emoji" w:cs="Segoe UI Emoji"/>
                <w:sz w:val="24"/>
              </w:rPr>
              <w:sym w:font="Wingdings 2" w:char="F052"/>
            </w:r>
            <w:r w:rsidR="00EE6E9A" w:rsidRPr="00126A28">
              <w:rPr>
                <w:sz w:val="24"/>
              </w:rPr>
              <w:t>新建（迁建）</w:t>
            </w:r>
          </w:p>
          <w:p w14:paraId="34013ADF" w14:textId="77777777" w:rsidR="00EE6E9A" w:rsidRPr="00126A28" w:rsidRDefault="00CC2E5C" w:rsidP="00A63E8F">
            <w:pPr>
              <w:spacing w:line="0" w:lineRule="atLeast"/>
              <w:jc w:val="left"/>
              <w:rPr>
                <w:sz w:val="24"/>
              </w:rPr>
            </w:pPr>
            <w:r w:rsidRPr="00126A28">
              <w:rPr>
                <w:sz w:val="24"/>
              </w:rPr>
              <w:t>□</w:t>
            </w:r>
            <w:r w:rsidR="00EE6E9A" w:rsidRPr="00126A28">
              <w:rPr>
                <w:sz w:val="24"/>
              </w:rPr>
              <w:t>改建</w:t>
            </w:r>
          </w:p>
          <w:p w14:paraId="2E3C422C" w14:textId="77777777" w:rsidR="00EE6E9A" w:rsidRPr="00126A28" w:rsidRDefault="00CC2E5C" w:rsidP="00A63E8F">
            <w:pPr>
              <w:spacing w:line="0" w:lineRule="atLeast"/>
              <w:jc w:val="left"/>
              <w:rPr>
                <w:sz w:val="24"/>
              </w:rPr>
            </w:pPr>
            <w:r w:rsidRPr="00126A28">
              <w:rPr>
                <w:sz w:val="24"/>
              </w:rPr>
              <w:t>□</w:t>
            </w:r>
            <w:r w:rsidR="00EE6E9A" w:rsidRPr="00126A28">
              <w:rPr>
                <w:sz w:val="24"/>
              </w:rPr>
              <w:t>扩建</w:t>
            </w:r>
          </w:p>
          <w:p w14:paraId="58C35E8F" w14:textId="77777777" w:rsidR="00EE6E9A" w:rsidRPr="00126A28" w:rsidRDefault="00CC2E5C" w:rsidP="00A63E8F">
            <w:pPr>
              <w:spacing w:line="0" w:lineRule="atLeast"/>
              <w:jc w:val="left"/>
              <w:rPr>
                <w:sz w:val="24"/>
              </w:rPr>
            </w:pPr>
            <w:r w:rsidRPr="00126A28">
              <w:rPr>
                <w:sz w:val="24"/>
              </w:rPr>
              <w:t>□</w:t>
            </w:r>
            <w:r w:rsidR="00EE6E9A" w:rsidRPr="00126A28">
              <w:rPr>
                <w:sz w:val="24"/>
              </w:rPr>
              <w:t>技术改造</w:t>
            </w:r>
          </w:p>
        </w:tc>
        <w:tc>
          <w:tcPr>
            <w:tcW w:w="2126" w:type="dxa"/>
            <w:vAlign w:val="center"/>
          </w:tcPr>
          <w:p w14:paraId="5A0F8637" w14:textId="77777777" w:rsidR="00EE6E9A" w:rsidRPr="00126A28" w:rsidRDefault="00EE6E9A" w:rsidP="00A71448">
            <w:pPr>
              <w:adjustRightInd w:val="0"/>
              <w:snapToGrid w:val="0"/>
              <w:spacing w:line="0" w:lineRule="atLeast"/>
              <w:jc w:val="center"/>
              <w:rPr>
                <w:sz w:val="24"/>
              </w:rPr>
            </w:pPr>
            <w:r w:rsidRPr="00126A28">
              <w:rPr>
                <w:sz w:val="24"/>
              </w:rPr>
              <w:t>建设项目</w:t>
            </w:r>
          </w:p>
          <w:p w14:paraId="209CC5E6" w14:textId="77777777" w:rsidR="00EE6E9A" w:rsidRPr="00126A28" w:rsidRDefault="00EE6E9A" w:rsidP="00A71448">
            <w:pPr>
              <w:adjustRightInd w:val="0"/>
              <w:snapToGrid w:val="0"/>
              <w:spacing w:line="0" w:lineRule="atLeast"/>
              <w:jc w:val="center"/>
              <w:rPr>
                <w:sz w:val="24"/>
              </w:rPr>
            </w:pPr>
            <w:r w:rsidRPr="00126A28">
              <w:rPr>
                <w:sz w:val="24"/>
              </w:rPr>
              <w:t>申报情形</w:t>
            </w:r>
          </w:p>
        </w:tc>
        <w:tc>
          <w:tcPr>
            <w:tcW w:w="2903" w:type="dxa"/>
            <w:gridSpan w:val="2"/>
            <w:vAlign w:val="center"/>
          </w:tcPr>
          <w:p w14:paraId="3960BAD5" w14:textId="20A802FC" w:rsidR="00EE6E9A" w:rsidRPr="00126A28" w:rsidRDefault="006606DD" w:rsidP="00A63E8F">
            <w:pPr>
              <w:spacing w:line="0" w:lineRule="atLeast"/>
              <w:jc w:val="left"/>
              <w:rPr>
                <w:sz w:val="24"/>
              </w:rPr>
            </w:pPr>
            <w:r w:rsidRPr="00126A28">
              <w:rPr>
                <w:rFonts w:ascii="Segoe UI Emoji" w:eastAsia="MS Mincho" w:hAnsi="Segoe UI Emoji" w:cs="Segoe UI Emoji"/>
                <w:sz w:val="24"/>
              </w:rPr>
              <w:sym w:font="Wingdings 2" w:char="F052"/>
            </w:r>
            <w:r w:rsidR="00EE6E9A" w:rsidRPr="00126A28">
              <w:rPr>
                <w:sz w:val="24"/>
              </w:rPr>
              <w:t>首次申报项目</w:t>
            </w:r>
          </w:p>
          <w:p w14:paraId="4EEC52A6" w14:textId="77777777" w:rsidR="00EE6E9A" w:rsidRPr="00126A28" w:rsidRDefault="00CC2E5C" w:rsidP="00A63E8F">
            <w:pPr>
              <w:spacing w:line="0" w:lineRule="atLeast"/>
              <w:jc w:val="left"/>
              <w:rPr>
                <w:sz w:val="24"/>
              </w:rPr>
            </w:pPr>
            <w:r w:rsidRPr="00126A28">
              <w:rPr>
                <w:sz w:val="24"/>
              </w:rPr>
              <w:t>□</w:t>
            </w:r>
            <w:r w:rsidR="00EE6E9A" w:rsidRPr="00126A28">
              <w:rPr>
                <w:sz w:val="24"/>
              </w:rPr>
              <w:t>不予批准后再次申报项目</w:t>
            </w:r>
          </w:p>
          <w:p w14:paraId="5B2B78E7" w14:textId="77777777" w:rsidR="00EE6E9A" w:rsidRPr="00126A28" w:rsidRDefault="00CC2E5C" w:rsidP="00A63E8F">
            <w:pPr>
              <w:spacing w:line="0" w:lineRule="atLeast"/>
              <w:jc w:val="left"/>
              <w:rPr>
                <w:sz w:val="24"/>
              </w:rPr>
            </w:pPr>
            <w:r w:rsidRPr="00126A28">
              <w:rPr>
                <w:sz w:val="24"/>
              </w:rPr>
              <w:t>□</w:t>
            </w:r>
            <w:r w:rsidR="00EE6E9A" w:rsidRPr="00126A28">
              <w:rPr>
                <w:sz w:val="24"/>
              </w:rPr>
              <w:t>超五年重新审核项目</w:t>
            </w:r>
          </w:p>
          <w:p w14:paraId="2DCA2483" w14:textId="77777777" w:rsidR="00EE6E9A" w:rsidRPr="00126A28" w:rsidRDefault="00CC2E5C" w:rsidP="00A63E8F">
            <w:pPr>
              <w:spacing w:line="0" w:lineRule="atLeast"/>
              <w:jc w:val="left"/>
              <w:rPr>
                <w:sz w:val="24"/>
              </w:rPr>
            </w:pPr>
            <w:r w:rsidRPr="00126A28">
              <w:rPr>
                <w:sz w:val="24"/>
              </w:rPr>
              <w:t>□</w:t>
            </w:r>
            <w:r w:rsidR="00EE6E9A" w:rsidRPr="00126A28">
              <w:rPr>
                <w:sz w:val="24"/>
              </w:rPr>
              <w:t>重大变动重新报批项目</w:t>
            </w:r>
          </w:p>
        </w:tc>
      </w:tr>
      <w:tr w:rsidR="00EE6E9A" w:rsidRPr="00126A28" w14:paraId="0C66C32D" w14:textId="77777777" w:rsidTr="00EC68C9">
        <w:trPr>
          <w:trHeight w:val="687"/>
          <w:jc w:val="center"/>
        </w:trPr>
        <w:tc>
          <w:tcPr>
            <w:tcW w:w="1833" w:type="dxa"/>
            <w:tcMar>
              <w:top w:w="16" w:type="dxa"/>
              <w:left w:w="16" w:type="dxa"/>
              <w:right w:w="16" w:type="dxa"/>
            </w:tcMar>
            <w:vAlign w:val="center"/>
          </w:tcPr>
          <w:p w14:paraId="550BB9E8" w14:textId="77777777" w:rsidR="00EE6E9A" w:rsidRPr="00126A28" w:rsidRDefault="00EE6E9A" w:rsidP="00A71448">
            <w:pPr>
              <w:adjustRightInd w:val="0"/>
              <w:snapToGrid w:val="0"/>
              <w:spacing w:line="0" w:lineRule="atLeast"/>
              <w:jc w:val="center"/>
              <w:rPr>
                <w:sz w:val="24"/>
              </w:rPr>
            </w:pPr>
            <w:r w:rsidRPr="00126A28">
              <w:rPr>
                <w:sz w:val="24"/>
              </w:rPr>
              <w:t>项目审批（核准</w:t>
            </w:r>
            <w:r w:rsidRPr="00126A28">
              <w:rPr>
                <w:sz w:val="24"/>
              </w:rPr>
              <w:t>/</w:t>
            </w:r>
          </w:p>
          <w:p w14:paraId="3DE7E28E" w14:textId="77777777" w:rsidR="00EE6E9A" w:rsidRPr="00126A28" w:rsidRDefault="00EE6E9A" w:rsidP="00A71448">
            <w:pPr>
              <w:adjustRightInd w:val="0"/>
              <w:snapToGrid w:val="0"/>
              <w:spacing w:line="0" w:lineRule="atLeast"/>
              <w:jc w:val="center"/>
              <w:rPr>
                <w:sz w:val="24"/>
              </w:rPr>
            </w:pPr>
            <w:r w:rsidRPr="00126A28">
              <w:rPr>
                <w:sz w:val="24"/>
              </w:rPr>
              <w:t>备案）部门（选填）</w:t>
            </w:r>
          </w:p>
        </w:tc>
        <w:tc>
          <w:tcPr>
            <w:tcW w:w="2008" w:type="dxa"/>
            <w:vAlign w:val="center"/>
          </w:tcPr>
          <w:p w14:paraId="03EB434C" w14:textId="77777777" w:rsidR="00EE6E9A" w:rsidRPr="00126A28" w:rsidRDefault="00877C3B" w:rsidP="00A71448">
            <w:pPr>
              <w:adjustRightInd w:val="0"/>
              <w:snapToGrid w:val="0"/>
              <w:spacing w:line="0" w:lineRule="atLeast"/>
              <w:jc w:val="center"/>
              <w:rPr>
                <w:sz w:val="24"/>
              </w:rPr>
            </w:pPr>
            <w:r w:rsidRPr="00126A28">
              <w:rPr>
                <w:sz w:val="24"/>
              </w:rPr>
              <w:t>/</w:t>
            </w:r>
          </w:p>
        </w:tc>
        <w:tc>
          <w:tcPr>
            <w:tcW w:w="2126" w:type="dxa"/>
            <w:vAlign w:val="center"/>
          </w:tcPr>
          <w:p w14:paraId="738168B0" w14:textId="77777777" w:rsidR="00EE6E9A" w:rsidRPr="00126A28" w:rsidRDefault="00EE6E9A" w:rsidP="00A71448">
            <w:pPr>
              <w:adjustRightInd w:val="0"/>
              <w:snapToGrid w:val="0"/>
              <w:spacing w:line="0" w:lineRule="atLeast"/>
              <w:jc w:val="center"/>
              <w:rPr>
                <w:sz w:val="24"/>
              </w:rPr>
            </w:pPr>
            <w:r w:rsidRPr="00126A28">
              <w:rPr>
                <w:sz w:val="24"/>
              </w:rPr>
              <w:t>项目审批（核准</w:t>
            </w:r>
            <w:r w:rsidRPr="00126A28">
              <w:rPr>
                <w:sz w:val="24"/>
              </w:rPr>
              <w:t>/</w:t>
            </w:r>
          </w:p>
          <w:p w14:paraId="469A1CFA" w14:textId="77777777" w:rsidR="00EE6E9A" w:rsidRPr="00126A28" w:rsidRDefault="00EE6E9A" w:rsidP="00A71448">
            <w:pPr>
              <w:adjustRightInd w:val="0"/>
              <w:snapToGrid w:val="0"/>
              <w:spacing w:line="0" w:lineRule="atLeast"/>
              <w:jc w:val="center"/>
              <w:rPr>
                <w:sz w:val="24"/>
              </w:rPr>
            </w:pPr>
            <w:r w:rsidRPr="00126A28">
              <w:rPr>
                <w:sz w:val="24"/>
              </w:rPr>
              <w:t>备案）文号（选填）</w:t>
            </w:r>
          </w:p>
        </w:tc>
        <w:tc>
          <w:tcPr>
            <w:tcW w:w="2903" w:type="dxa"/>
            <w:gridSpan w:val="2"/>
            <w:vAlign w:val="center"/>
          </w:tcPr>
          <w:p w14:paraId="2156722C" w14:textId="77777777" w:rsidR="00EE6E9A" w:rsidRPr="00126A28" w:rsidRDefault="00877C3B" w:rsidP="00A71448">
            <w:pPr>
              <w:adjustRightInd w:val="0"/>
              <w:snapToGrid w:val="0"/>
              <w:spacing w:line="0" w:lineRule="atLeast"/>
              <w:jc w:val="center"/>
              <w:rPr>
                <w:sz w:val="24"/>
              </w:rPr>
            </w:pPr>
            <w:r w:rsidRPr="00126A28">
              <w:rPr>
                <w:sz w:val="24"/>
              </w:rPr>
              <w:t>/</w:t>
            </w:r>
          </w:p>
        </w:tc>
      </w:tr>
      <w:tr w:rsidR="00EE6E9A" w:rsidRPr="00126A28" w14:paraId="53054EFF" w14:textId="77777777" w:rsidTr="00EC68C9">
        <w:trPr>
          <w:trHeight w:val="541"/>
          <w:jc w:val="center"/>
        </w:trPr>
        <w:tc>
          <w:tcPr>
            <w:tcW w:w="1833" w:type="dxa"/>
            <w:tcMar>
              <w:top w:w="16" w:type="dxa"/>
              <w:left w:w="16" w:type="dxa"/>
              <w:right w:w="16" w:type="dxa"/>
            </w:tcMar>
            <w:vAlign w:val="center"/>
          </w:tcPr>
          <w:p w14:paraId="5D5A49DF" w14:textId="77777777" w:rsidR="00EE6E9A" w:rsidRPr="00126A28" w:rsidRDefault="00EE6E9A" w:rsidP="00A71448">
            <w:pPr>
              <w:adjustRightInd w:val="0"/>
              <w:snapToGrid w:val="0"/>
              <w:spacing w:line="0" w:lineRule="atLeast"/>
              <w:jc w:val="center"/>
              <w:rPr>
                <w:sz w:val="24"/>
              </w:rPr>
            </w:pPr>
            <w:r w:rsidRPr="00126A28">
              <w:rPr>
                <w:sz w:val="24"/>
              </w:rPr>
              <w:t>总投资（万元）</w:t>
            </w:r>
          </w:p>
        </w:tc>
        <w:tc>
          <w:tcPr>
            <w:tcW w:w="2008" w:type="dxa"/>
            <w:vAlign w:val="center"/>
          </w:tcPr>
          <w:p w14:paraId="6BD0D683" w14:textId="596B98B7" w:rsidR="00EE6E9A" w:rsidRPr="00691823" w:rsidRDefault="00603651" w:rsidP="00A71448">
            <w:pPr>
              <w:adjustRightInd w:val="0"/>
              <w:snapToGrid w:val="0"/>
              <w:spacing w:line="0" w:lineRule="atLeast"/>
              <w:jc w:val="center"/>
              <w:rPr>
                <w:sz w:val="24"/>
              </w:rPr>
            </w:pPr>
            <w:r w:rsidRPr="00691823">
              <w:rPr>
                <w:sz w:val="24"/>
              </w:rPr>
              <w:t>500</w:t>
            </w:r>
          </w:p>
        </w:tc>
        <w:tc>
          <w:tcPr>
            <w:tcW w:w="2126" w:type="dxa"/>
            <w:tcMar>
              <w:top w:w="16" w:type="dxa"/>
              <w:left w:w="16" w:type="dxa"/>
              <w:right w:w="16" w:type="dxa"/>
            </w:tcMar>
            <w:vAlign w:val="center"/>
          </w:tcPr>
          <w:p w14:paraId="45C24C03" w14:textId="77777777" w:rsidR="00EE6E9A" w:rsidRPr="00691823" w:rsidRDefault="00EE6E9A" w:rsidP="00A71448">
            <w:pPr>
              <w:adjustRightInd w:val="0"/>
              <w:snapToGrid w:val="0"/>
              <w:spacing w:line="0" w:lineRule="atLeast"/>
              <w:jc w:val="center"/>
              <w:rPr>
                <w:sz w:val="24"/>
              </w:rPr>
            </w:pPr>
            <w:r w:rsidRPr="00691823">
              <w:rPr>
                <w:sz w:val="24"/>
              </w:rPr>
              <w:t>环保投资（万元）</w:t>
            </w:r>
          </w:p>
        </w:tc>
        <w:tc>
          <w:tcPr>
            <w:tcW w:w="2903" w:type="dxa"/>
            <w:gridSpan w:val="2"/>
            <w:vAlign w:val="center"/>
          </w:tcPr>
          <w:p w14:paraId="49EAE2A2" w14:textId="45114E26" w:rsidR="00EE6E9A" w:rsidRPr="00691823" w:rsidRDefault="00691823" w:rsidP="00A71448">
            <w:pPr>
              <w:adjustRightInd w:val="0"/>
              <w:snapToGrid w:val="0"/>
              <w:spacing w:line="0" w:lineRule="atLeast"/>
              <w:jc w:val="center"/>
              <w:rPr>
                <w:sz w:val="24"/>
              </w:rPr>
            </w:pPr>
            <w:r w:rsidRPr="00691823">
              <w:rPr>
                <w:sz w:val="24"/>
              </w:rPr>
              <w:t>51</w:t>
            </w:r>
          </w:p>
        </w:tc>
      </w:tr>
      <w:tr w:rsidR="00EE6E9A" w:rsidRPr="00126A28" w14:paraId="09DC1A84" w14:textId="77777777" w:rsidTr="00EC68C9">
        <w:trPr>
          <w:trHeight w:val="454"/>
          <w:jc w:val="center"/>
        </w:trPr>
        <w:tc>
          <w:tcPr>
            <w:tcW w:w="1833" w:type="dxa"/>
            <w:tcMar>
              <w:top w:w="16" w:type="dxa"/>
              <w:left w:w="16" w:type="dxa"/>
              <w:right w:w="16" w:type="dxa"/>
            </w:tcMar>
            <w:vAlign w:val="center"/>
          </w:tcPr>
          <w:p w14:paraId="0DB466EE" w14:textId="77777777" w:rsidR="00EE6E9A" w:rsidRPr="00126A28" w:rsidRDefault="00EE6E9A" w:rsidP="00A71448">
            <w:pPr>
              <w:adjustRightInd w:val="0"/>
              <w:snapToGrid w:val="0"/>
              <w:spacing w:line="0" w:lineRule="atLeast"/>
              <w:jc w:val="center"/>
              <w:rPr>
                <w:sz w:val="24"/>
              </w:rPr>
            </w:pPr>
            <w:r w:rsidRPr="00126A28">
              <w:rPr>
                <w:sz w:val="24"/>
              </w:rPr>
              <w:t>环保投资占比（</w:t>
            </w:r>
            <w:r w:rsidRPr="00126A28">
              <w:rPr>
                <w:sz w:val="24"/>
              </w:rPr>
              <w:t>%</w:t>
            </w:r>
            <w:r w:rsidRPr="00126A28">
              <w:rPr>
                <w:sz w:val="24"/>
              </w:rPr>
              <w:t>）</w:t>
            </w:r>
          </w:p>
        </w:tc>
        <w:tc>
          <w:tcPr>
            <w:tcW w:w="2008" w:type="dxa"/>
            <w:vAlign w:val="center"/>
          </w:tcPr>
          <w:p w14:paraId="5CDD6737" w14:textId="198C8082" w:rsidR="00EE6E9A" w:rsidRPr="00691823" w:rsidRDefault="0097555F" w:rsidP="00A71448">
            <w:pPr>
              <w:adjustRightInd w:val="0"/>
              <w:snapToGrid w:val="0"/>
              <w:spacing w:line="0" w:lineRule="atLeast"/>
              <w:jc w:val="center"/>
              <w:rPr>
                <w:sz w:val="24"/>
              </w:rPr>
            </w:pPr>
            <w:r w:rsidRPr="00691823">
              <w:rPr>
                <w:sz w:val="24"/>
              </w:rPr>
              <w:t>1</w:t>
            </w:r>
            <w:r w:rsidR="00691823" w:rsidRPr="00691823">
              <w:rPr>
                <w:sz w:val="24"/>
              </w:rPr>
              <w:t>0.2</w:t>
            </w:r>
            <w:r w:rsidR="00500192" w:rsidRPr="00691823">
              <w:rPr>
                <w:rFonts w:hint="eastAsia"/>
                <w:sz w:val="24"/>
              </w:rPr>
              <w:t>%</w:t>
            </w:r>
          </w:p>
        </w:tc>
        <w:tc>
          <w:tcPr>
            <w:tcW w:w="2126" w:type="dxa"/>
            <w:tcMar>
              <w:top w:w="16" w:type="dxa"/>
              <w:left w:w="16" w:type="dxa"/>
              <w:right w:w="16" w:type="dxa"/>
            </w:tcMar>
            <w:vAlign w:val="center"/>
          </w:tcPr>
          <w:p w14:paraId="34CD9002" w14:textId="77777777" w:rsidR="00EE6E9A" w:rsidRPr="00691823" w:rsidRDefault="00EE6E9A" w:rsidP="00A71448">
            <w:pPr>
              <w:adjustRightInd w:val="0"/>
              <w:snapToGrid w:val="0"/>
              <w:spacing w:line="0" w:lineRule="atLeast"/>
              <w:jc w:val="center"/>
              <w:rPr>
                <w:sz w:val="24"/>
              </w:rPr>
            </w:pPr>
            <w:r w:rsidRPr="00691823">
              <w:rPr>
                <w:sz w:val="24"/>
              </w:rPr>
              <w:t>施工工期</w:t>
            </w:r>
          </w:p>
        </w:tc>
        <w:tc>
          <w:tcPr>
            <w:tcW w:w="2903" w:type="dxa"/>
            <w:gridSpan w:val="2"/>
            <w:vAlign w:val="center"/>
          </w:tcPr>
          <w:p w14:paraId="4D1A6D33" w14:textId="0809AF38" w:rsidR="00EE6E9A" w:rsidRPr="00691823" w:rsidRDefault="00691823" w:rsidP="00A71448">
            <w:pPr>
              <w:adjustRightInd w:val="0"/>
              <w:snapToGrid w:val="0"/>
              <w:spacing w:line="0" w:lineRule="atLeast"/>
              <w:jc w:val="center"/>
              <w:rPr>
                <w:sz w:val="24"/>
              </w:rPr>
            </w:pPr>
            <w:r w:rsidRPr="00691823">
              <w:rPr>
                <w:sz w:val="24"/>
              </w:rPr>
              <w:t>5</w:t>
            </w:r>
            <w:r w:rsidR="00EE6E9A" w:rsidRPr="00691823">
              <w:rPr>
                <w:sz w:val="24"/>
              </w:rPr>
              <w:t>个月</w:t>
            </w:r>
          </w:p>
        </w:tc>
      </w:tr>
      <w:tr w:rsidR="00EE6E9A" w:rsidRPr="00126A28" w14:paraId="285F194B" w14:textId="77777777" w:rsidTr="00EC68C9">
        <w:trPr>
          <w:trHeight w:val="743"/>
          <w:jc w:val="center"/>
        </w:trPr>
        <w:tc>
          <w:tcPr>
            <w:tcW w:w="1833" w:type="dxa"/>
            <w:tcMar>
              <w:top w:w="16" w:type="dxa"/>
              <w:left w:w="16" w:type="dxa"/>
              <w:right w:w="16" w:type="dxa"/>
            </w:tcMar>
            <w:vAlign w:val="center"/>
          </w:tcPr>
          <w:p w14:paraId="5BF1FD63" w14:textId="77777777" w:rsidR="00EE6E9A" w:rsidRPr="00126A28" w:rsidRDefault="00EE6E9A" w:rsidP="00A71448">
            <w:pPr>
              <w:adjustRightInd w:val="0"/>
              <w:snapToGrid w:val="0"/>
              <w:spacing w:line="0" w:lineRule="atLeast"/>
              <w:jc w:val="center"/>
              <w:rPr>
                <w:sz w:val="24"/>
              </w:rPr>
            </w:pPr>
            <w:r w:rsidRPr="00126A28">
              <w:rPr>
                <w:sz w:val="24"/>
              </w:rPr>
              <w:t>是否开工建设</w:t>
            </w:r>
          </w:p>
        </w:tc>
        <w:tc>
          <w:tcPr>
            <w:tcW w:w="2008" w:type="dxa"/>
            <w:vAlign w:val="center"/>
          </w:tcPr>
          <w:p w14:paraId="6D92AB15" w14:textId="4AC0156E" w:rsidR="00EE6E9A" w:rsidRPr="00126A28" w:rsidRDefault="006606DD" w:rsidP="00A63E8F">
            <w:pPr>
              <w:adjustRightInd w:val="0"/>
              <w:snapToGrid w:val="0"/>
              <w:spacing w:line="0" w:lineRule="atLeast"/>
              <w:ind w:firstLineChars="100" w:firstLine="240"/>
              <w:jc w:val="left"/>
              <w:rPr>
                <w:sz w:val="24"/>
              </w:rPr>
            </w:pPr>
            <w:r w:rsidRPr="00126A28">
              <w:rPr>
                <w:rFonts w:ascii="Segoe UI Emoji" w:eastAsia="MS Mincho" w:hAnsi="Segoe UI Emoji" w:cs="Segoe UI Emoji"/>
                <w:sz w:val="24"/>
              </w:rPr>
              <w:sym w:font="Wingdings 2" w:char="F052"/>
            </w:r>
            <w:r w:rsidR="00EE6E9A" w:rsidRPr="00126A28">
              <w:rPr>
                <w:sz w:val="24"/>
              </w:rPr>
              <w:t>否</w:t>
            </w:r>
          </w:p>
          <w:p w14:paraId="2EBA48F4" w14:textId="77777777" w:rsidR="00EE6E9A" w:rsidRPr="00126A28" w:rsidRDefault="00877C3B" w:rsidP="00A63E8F">
            <w:pPr>
              <w:adjustRightInd w:val="0"/>
              <w:snapToGrid w:val="0"/>
              <w:spacing w:line="0" w:lineRule="atLeast"/>
              <w:ind w:firstLineChars="100" w:firstLine="240"/>
              <w:jc w:val="left"/>
              <w:rPr>
                <w:sz w:val="24"/>
              </w:rPr>
            </w:pPr>
            <w:r w:rsidRPr="00126A28">
              <w:rPr>
                <w:sz w:val="24"/>
              </w:rPr>
              <w:t>□</w:t>
            </w:r>
            <w:r w:rsidR="00EE6E9A" w:rsidRPr="00126A28">
              <w:rPr>
                <w:sz w:val="24"/>
              </w:rPr>
              <w:t>是：</w:t>
            </w:r>
          </w:p>
        </w:tc>
        <w:tc>
          <w:tcPr>
            <w:tcW w:w="2126" w:type="dxa"/>
            <w:tcMar>
              <w:top w:w="16" w:type="dxa"/>
              <w:left w:w="16" w:type="dxa"/>
              <w:right w:w="16" w:type="dxa"/>
            </w:tcMar>
            <w:vAlign w:val="center"/>
          </w:tcPr>
          <w:p w14:paraId="3B8D8A17" w14:textId="77777777" w:rsidR="00EE6E9A" w:rsidRPr="00126A28" w:rsidRDefault="00EE6E9A" w:rsidP="00A71448">
            <w:pPr>
              <w:adjustRightInd w:val="0"/>
              <w:snapToGrid w:val="0"/>
              <w:spacing w:line="0" w:lineRule="atLeast"/>
              <w:jc w:val="center"/>
              <w:rPr>
                <w:spacing w:val="-6"/>
                <w:sz w:val="24"/>
              </w:rPr>
            </w:pPr>
            <w:r w:rsidRPr="00126A28">
              <w:rPr>
                <w:spacing w:val="-6"/>
                <w:sz w:val="24"/>
              </w:rPr>
              <w:t>用地（用海）</w:t>
            </w:r>
          </w:p>
          <w:p w14:paraId="3FF758D7" w14:textId="77777777" w:rsidR="00EE6E9A" w:rsidRPr="00126A28" w:rsidRDefault="00EE6E9A" w:rsidP="00A71448">
            <w:pPr>
              <w:adjustRightInd w:val="0"/>
              <w:snapToGrid w:val="0"/>
              <w:spacing w:line="0" w:lineRule="atLeast"/>
              <w:jc w:val="center"/>
              <w:rPr>
                <w:sz w:val="24"/>
              </w:rPr>
            </w:pPr>
            <w:r w:rsidRPr="00126A28">
              <w:rPr>
                <w:spacing w:val="-6"/>
                <w:sz w:val="24"/>
              </w:rPr>
              <w:t>面积（</w:t>
            </w:r>
            <w:r w:rsidRPr="00126A28">
              <w:rPr>
                <w:spacing w:val="-6"/>
                <w:sz w:val="24"/>
              </w:rPr>
              <w:t>m</w:t>
            </w:r>
            <w:r w:rsidRPr="00126A28">
              <w:rPr>
                <w:spacing w:val="-6"/>
                <w:sz w:val="24"/>
                <w:vertAlign w:val="superscript"/>
              </w:rPr>
              <w:t>2</w:t>
            </w:r>
            <w:r w:rsidRPr="00126A28">
              <w:rPr>
                <w:spacing w:val="-6"/>
                <w:sz w:val="24"/>
              </w:rPr>
              <w:t>）</w:t>
            </w:r>
          </w:p>
        </w:tc>
        <w:tc>
          <w:tcPr>
            <w:tcW w:w="2903" w:type="dxa"/>
            <w:gridSpan w:val="2"/>
            <w:vAlign w:val="center"/>
          </w:tcPr>
          <w:p w14:paraId="0F180AB2" w14:textId="7545BB14" w:rsidR="00EE6E9A" w:rsidRPr="00126A28" w:rsidRDefault="003D3615" w:rsidP="00A63E8F">
            <w:pPr>
              <w:adjustRightInd w:val="0"/>
              <w:snapToGrid w:val="0"/>
              <w:spacing w:line="0" w:lineRule="atLeast"/>
              <w:jc w:val="center"/>
              <w:rPr>
                <w:sz w:val="24"/>
              </w:rPr>
            </w:pPr>
            <w:r>
              <w:rPr>
                <w:sz w:val="24"/>
              </w:rPr>
              <w:t>3000</w:t>
            </w:r>
          </w:p>
        </w:tc>
      </w:tr>
      <w:tr w:rsidR="00EE6E9A" w:rsidRPr="00126A28" w14:paraId="487D34F5" w14:textId="77777777" w:rsidTr="00EC68C9">
        <w:tblPrEx>
          <w:tblCellMar>
            <w:left w:w="108" w:type="dxa"/>
            <w:right w:w="108" w:type="dxa"/>
          </w:tblCellMar>
        </w:tblPrEx>
        <w:trPr>
          <w:trHeight w:val="454"/>
          <w:jc w:val="center"/>
        </w:trPr>
        <w:tc>
          <w:tcPr>
            <w:tcW w:w="1833" w:type="dxa"/>
            <w:vAlign w:val="center"/>
          </w:tcPr>
          <w:p w14:paraId="635A28C9" w14:textId="77777777" w:rsidR="00EE6E9A" w:rsidRPr="00126A28" w:rsidRDefault="00EE6E9A" w:rsidP="00F442CE">
            <w:pPr>
              <w:autoSpaceDE w:val="0"/>
              <w:autoSpaceDN w:val="0"/>
              <w:adjustRightInd w:val="0"/>
              <w:snapToGrid w:val="0"/>
              <w:jc w:val="center"/>
              <w:rPr>
                <w:kern w:val="0"/>
                <w:sz w:val="24"/>
              </w:rPr>
            </w:pPr>
            <w:r w:rsidRPr="00126A28">
              <w:rPr>
                <w:kern w:val="0"/>
                <w:sz w:val="24"/>
              </w:rPr>
              <w:t>专项评价设置情况</w:t>
            </w:r>
          </w:p>
        </w:tc>
        <w:tc>
          <w:tcPr>
            <w:tcW w:w="7037" w:type="dxa"/>
            <w:gridSpan w:val="4"/>
            <w:vAlign w:val="center"/>
          </w:tcPr>
          <w:p w14:paraId="14DB9F5B" w14:textId="77777777" w:rsidR="00EE6E9A" w:rsidRPr="00126A28" w:rsidRDefault="00EE6E9A" w:rsidP="005B720C">
            <w:pPr>
              <w:autoSpaceDE w:val="0"/>
              <w:autoSpaceDN w:val="0"/>
              <w:adjustRightInd w:val="0"/>
              <w:snapToGrid w:val="0"/>
              <w:spacing w:line="360" w:lineRule="auto"/>
              <w:jc w:val="center"/>
              <w:rPr>
                <w:kern w:val="0"/>
                <w:sz w:val="24"/>
              </w:rPr>
            </w:pPr>
            <w:r w:rsidRPr="00126A28">
              <w:rPr>
                <w:kern w:val="0"/>
                <w:sz w:val="24"/>
              </w:rPr>
              <w:t>无</w:t>
            </w:r>
          </w:p>
        </w:tc>
      </w:tr>
      <w:tr w:rsidR="00EE6E9A" w:rsidRPr="00126A28" w14:paraId="2B976D7D" w14:textId="77777777" w:rsidTr="00EC68C9">
        <w:tblPrEx>
          <w:tblCellMar>
            <w:left w:w="108" w:type="dxa"/>
            <w:right w:w="108" w:type="dxa"/>
          </w:tblCellMar>
        </w:tblPrEx>
        <w:trPr>
          <w:trHeight w:val="454"/>
          <w:jc w:val="center"/>
        </w:trPr>
        <w:tc>
          <w:tcPr>
            <w:tcW w:w="1833" w:type="dxa"/>
            <w:vAlign w:val="center"/>
          </w:tcPr>
          <w:p w14:paraId="06657F1D" w14:textId="77777777" w:rsidR="00EE6E9A" w:rsidRPr="00126A28" w:rsidRDefault="00EE6E9A" w:rsidP="00210E5D">
            <w:pPr>
              <w:autoSpaceDE w:val="0"/>
              <w:autoSpaceDN w:val="0"/>
              <w:adjustRightInd w:val="0"/>
              <w:snapToGrid w:val="0"/>
              <w:spacing w:line="360" w:lineRule="auto"/>
              <w:jc w:val="center"/>
              <w:rPr>
                <w:kern w:val="0"/>
                <w:sz w:val="24"/>
              </w:rPr>
            </w:pPr>
            <w:r w:rsidRPr="00126A28">
              <w:rPr>
                <w:sz w:val="24"/>
              </w:rPr>
              <w:t>规划情况</w:t>
            </w:r>
          </w:p>
        </w:tc>
        <w:tc>
          <w:tcPr>
            <w:tcW w:w="7037" w:type="dxa"/>
            <w:gridSpan w:val="4"/>
            <w:vAlign w:val="center"/>
          </w:tcPr>
          <w:p w14:paraId="7ECA226B" w14:textId="77777777" w:rsidR="00EE6E9A" w:rsidRPr="00126A28" w:rsidRDefault="00EE6E9A" w:rsidP="005B720C">
            <w:pPr>
              <w:autoSpaceDE w:val="0"/>
              <w:autoSpaceDN w:val="0"/>
              <w:adjustRightInd w:val="0"/>
              <w:snapToGrid w:val="0"/>
              <w:spacing w:line="360" w:lineRule="auto"/>
              <w:jc w:val="center"/>
              <w:rPr>
                <w:kern w:val="0"/>
                <w:sz w:val="24"/>
              </w:rPr>
            </w:pPr>
            <w:r w:rsidRPr="00126A28">
              <w:rPr>
                <w:kern w:val="0"/>
                <w:sz w:val="24"/>
              </w:rPr>
              <w:t>无</w:t>
            </w:r>
          </w:p>
        </w:tc>
      </w:tr>
      <w:tr w:rsidR="00EE6E9A" w:rsidRPr="00126A28" w14:paraId="292E6317" w14:textId="77777777" w:rsidTr="00EC68C9">
        <w:tblPrEx>
          <w:tblCellMar>
            <w:left w:w="108" w:type="dxa"/>
            <w:right w:w="108" w:type="dxa"/>
          </w:tblCellMar>
        </w:tblPrEx>
        <w:trPr>
          <w:trHeight w:val="454"/>
          <w:jc w:val="center"/>
        </w:trPr>
        <w:tc>
          <w:tcPr>
            <w:tcW w:w="1833" w:type="dxa"/>
            <w:vAlign w:val="center"/>
          </w:tcPr>
          <w:p w14:paraId="6B502FBF" w14:textId="77777777" w:rsidR="00EE6E9A" w:rsidRPr="00126A28" w:rsidRDefault="00EE6E9A" w:rsidP="00210E5D">
            <w:pPr>
              <w:adjustRightInd w:val="0"/>
              <w:snapToGrid w:val="0"/>
              <w:spacing w:line="360" w:lineRule="auto"/>
              <w:jc w:val="center"/>
              <w:rPr>
                <w:kern w:val="0"/>
                <w:sz w:val="24"/>
              </w:rPr>
            </w:pPr>
            <w:r w:rsidRPr="00126A28">
              <w:rPr>
                <w:sz w:val="24"/>
              </w:rPr>
              <w:t>规划环境影响评价情况</w:t>
            </w:r>
          </w:p>
        </w:tc>
        <w:tc>
          <w:tcPr>
            <w:tcW w:w="7037" w:type="dxa"/>
            <w:gridSpan w:val="4"/>
            <w:vAlign w:val="center"/>
          </w:tcPr>
          <w:p w14:paraId="7E449C55" w14:textId="77777777" w:rsidR="00EE6E9A" w:rsidRPr="00126A28" w:rsidRDefault="00EE6E9A" w:rsidP="005B720C">
            <w:pPr>
              <w:autoSpaceDE w:val="0"/>
              <w:autoSpaceDN w:val="0"/>
              <w:adjustRightInd w:val="0"/>
              <w:snapToGrid w:val="0"/>
              <w:spacing w:line="360" w:lineRule="auto"/>
              <w:jc w:val="center"/>
              <w:rPr>
                <w:kern w:val="0"/>
                <w:sz w:val="24"/>
              </w:rPr>
            </w:pPr>
            <w:r w:rsidRPr="00126A28">
              <w:rPr>
                <w:kern w:val="0"/>
                <w:sz w:val="24"/>
              </w:rPr>
              <w:t>无</w:t>
            </w:r>
          </w:p>
        </w:tc>
      </w:tr>
      <w:tr w:rsidR="00EE6E9A" w:rsidRPr="00126A28" w14:paraId="64EA0AD4" w14:textId="77777777" w:rsidTr="00EC68C9">
        <w:tblPrEx>
          <w:tblCellMar>
            <w:left w:w="108" w:type="dxa"/>
            <w:right w:w="108" w:type="dxa"/>
          </w:tblCellMar>
        </w:tblPrEx>
        <w:trPr>
          <w:trHeight w:val="454"/>
          <w:jc w:val="center"/>
        </w:trPr>
        <w:tc>
          <w:tcPr>
            <w:tcW w:w="1833" w:type="dxa"/>
            <w:vAlign w:val="center"/>
          </w:tcPr>
          <w:p w14:paraId="739C26B8" w14:textId="77777777" w:rsidR="00EE6E9A" w:rsidRPr="00126A28" w:rsidRDefault="00EE6E9A" w:rsidP="00210E5D">
            <w:pPr>
              <w:autoSpaceDE w:val="0"/>
              <w:autoSpaceDN w:val="0"/>
              <w:adjustRightInd w:val="0"/>
              <w:snapToGrid w:val="0"/>
              <w:spacing w:line="360" w:lineRule="auto"/>
              <w:jc w:val="center"/>
              <w:rPr>
                <w:kern w:val="0"/>
                <w:sz w:val="24"/>
              </w:rPr>
            </w:pPr>
            <w:r w:rsidRPr="00126A28">
              <w:rPr>
                <w:kern w:val="0"/>
                <w:sz w:val="24"/>
              </w:rPr>
              <w:t>规划及规划环境影响评价符</w:t>
            </w:r>
            <w:r w:rsidRPr="00126A28">
              <w:rPr>
                <w:kern w:val="0"/>
                <w:sz w:val="24"/>
              </w:rPr>
              <w:lastRenderedPageBreak/>
              <w:t>合性分析</w:t>
            </w:r>
          </w:p>
        </w:tc>
        <w:tc>
          <w:tcPr>
            <w:tcW w:w="7037" w:type="dxa"/>
            <w:gridSpan w:val="4"/>
            <w:vAlign w:val="center"/>
          </w:tcPr>
          <w:p w14:paraId="488657FB" w14:textId="25701209" w:rsidR="00EE6E9A" w:rsidRPr="00126A28" w:rsidRDefault="00D51127" w:rsidP="00D51127">
            <w:pPr>
              <w:adjustRightInd w:val="0"/>
              <w:snapToGrid w:val="0"/>
              <w:spacing w:line="360" w:lineRule="auto"/>
              <w:ind w:rightChars="26" w:right="55"/>
              <w:jc w:val="center"/>
              <w:rPr>
                <w:kern w:val="0"/>
                <w:sz w:val="24"/>
              </w:rPr>
            </w:pPr>
            <w:r w:rsidRPr="00126A28">
              <w:rPr>
                <w:sz w:val="24"/>
              </w:rPr>
              <w:lastRenderedPageBreak/>
              <w:t>无</w:t>
            </w:r>
          </w:p>
        </w:tc>
      </w:tr>
      <w:tr w:rsidR="00EE6E9A" w:rsidRPr="00126A28" w14:paraId="65AB5985" w14:textId="77777777" w:rsidTr="00EC68C9">
        <w:tblPrEx>
          <w:tblCellMar>
            <w:left w:w="108" w:type="dxa"/>
            <w:right w:w="108" w:type="dxa"/>
          </w:tblCellMar>
        </w:tblPrEx>
        <w:trPr>
          <w:trHeight w:val="454"/>
          <w:jc w:val="center"/>
        </w:trPr>
        <w:tc>
          <w:tcPr>
            <w:tcW w:w="1833" w:type="dxa"/>
            <w:vAlign w:val="center"/>
          </w:tcPr>
          <w:p w14:paraId="01AE4E45" w14:textId="77777777" w:rsidR="00EE6E9A" w:rsidRPr="00126A28" w:rsidRDefault="00EE6E9A" w:rsidP="005B720C">
            <w:pPr>
              <w:autoSpaceDE w:val="0"/>
              <w:autoSpaceDN w:val="0"/>
              <w:adjustRightInd w:val="0"/>
              <w:snapToGrid w:val="0"/>
              <w:spacing w:line="360" w:lineRule="auto"/>
              <w:jc w:val="center"/>
              <w:rPr>
                <w:kern w:val="0"/>
                <w:sz w:val="24"/>
              </w:rPr>
            </w:pPr>
            <w:r w:rsidRPr="00126A28">
              <w:rPr>
                <w:kern w:val="0"/>
                <w:sz w:val="24"/>
              </w:rPr>
              <w:t>其他符合性分析</w:t>
            </w:r>
          </w:p>
        </w:tc>
        <w:tc>
          <w:tcPr>
            <w:tcW w:w="7037" w:type="dxa"/>
            <w:gridSpan w:val="4"/>
            <w:vAlign w:val="center"/>
          </w:tcPr>
          <w:p w14:paraId="16FD6C15" w14:textId="18541E46" w:rsidR="00E14D3D" w:rsidRPr="00126A28" w:rsidRDefault="005A13B8" w:rsidP="00140AAB">
            <w:pPr>
              <w:spacing w:line="360" w:lineRule="auto"/>
              <w:ind w:firstLineChars="196" w:firstLine="472"/>
              <w:rPr>
                <w:b/>
                <w:sz w:val="24"/>
              </w:rPr>
            </w:pPr>
            <w:r w:rsidRPr="00B62717">
              <w:rPr>
                <w:b/>
                <w:sz w:val="24"/>
              </w:rPr>
              <w:t>1</w:t>
            </w:r>
            <w:r w:rsidR="00E14D3D" w:rsidRPr="00B62717">
              <w:rPr>
                <w:b/>
                <w:sz w:val="24"/>
              </w:rPr>
              <w:t>、</w:t>
            </w:r>
            <w:r w:rsidR="00497A0E" w:rsidRPr="00B62717">
              <w:rPr>
                <w:rFonts w:hint="eastAsia"/>
                <w:b/>
                <w:sz w:val="24"/>
              </w:rPr>
              <w:t>“三线一单”相符性分析</w:t>
            </w:r>
          </w:p>
          <w:p w14:paraId="13283242" w14:textId="77777777" w:rsidR="00E14D3D" w:rsidRPr="00126A28" w:rsidRDefault="00E14D3D" w:rsidP="00140AAB">
            <w:pPr>
              <w:spacing w:line="360" w:lineRule="auto"/>
              <w:ind w:firstLineChars="200" w:firstLine="480"/>
              <w:jc w:val="left"/>
              <w:rPr>
                <w:sz w:val="24"/>
              </w:rPr>
            </w:pPr>
            <w:r w:rsidRPr="00126A28">
              <w:rPr>
                <w:sz w:val="24"/>
              </w:rPr>
              <w:t>（</w:t>
            </w:r>
            <w:r w:rsidRPr="00126A28">
              <w:rPr>
                <w:sz w:val="24"/>
              </w:rPr>
              <w:t>1</w:t>
            </w:r>
            <w:r w:rsidRPr="00126A28">
              <w:rPr>
                <w:sz w:val="24"/>
              </w:rPr>
              <w:t>）生态保护红线</w:t>
            </w:r>
          </w:p>
          <w:p w14:paraId="2F339AD1" w14:textId="77777777" w:rsidR="00776C42" w:rsidRDefault="007842B1" w:rsidP="005B720C">
            <w:pPr>
              <w:spacing w:line="360" w:lineRule="auto"/>
              <w:ind w:firstLineChars="250" w:firstLine="600"/>
              <w:rPr>
                <w:sz w:val="24"/>
              </w:rPr>
            </w:pPr>
            <w:r w:rsidRPr="007842B1">
              <w:rPr>
                <w:rFonts w:hint="eastAsia"/>
                <w:sz w:val="24"/>
              </w:rPr>
              <w:t>2018</w:t>
            </w:r>
            <w:r w:rsidRPr="007842B1">
              <w:rPr>
                <w:rFonts w:hint="eastAsia"/>
                <w:sz w:val="24"/>
              </w:rPr>
              <w:t>年</w:t>
            </w:r>
            <w:r w:rsidRPr="007842B1">
              <w:rPr>
                <w:rFonts w:hint="eastAsia"/>
                <w:sz w:val="24"/>
              </w:rPr>
              <w:t>7</w:t>
            </w:r>
            <w:r w:rsidRPr="007842B1">
              <w:rPr>
                <w:rFonts w:hint="eastAsia"/>
                <w:sz w:val="24"/>
              </w:rPr>
              <w:t>月</w:t>
            </w:r>
            <w:r w:rsidRPr="007842B1">
              <w:rPr>
                <w:rFonts w:hint="eastAsia"/>
                <w:sz w:val="24"/>
              </w:rPr>
              <w:t>26</w:t>
            </w:r>
            <w:r w:rsidRPr="007842B1">
              <w:rPr>
                <w:rFonts w:hint="eastAsia"/>
                <w:sz w:val="24"/>
              </w:rPr>
              <w:t>日，湖南省环保厅印发了《湖南省生态保护红线》</w:t>
            </w:r>
            <w:r w:rsidRPr="00126A28">
              <w:rPr>
                <w:sz w:val="24"/>
              </w:rPr>
              <w:t>（湘政发〔</w:t>
            </w:r>
            <w:r w:rsidRPr="00126A28">
              <w:rPr>
                <w:sz w:val="24"/>
              </w:rPr>
              <w:t>2018</w:t>
            </w:r>
            <w:r w:rsidRPr="00126A28">
              <w:rPr>
                <w:sz w:val="24"/>
              </w:rPr>
              <w:t>〕</w:t>
            </w:r>
            <w:r w:rsidRPr="00126A28">
              <w:rPr>
                <w:sz w:val="24"/>
              </w:rPr>
              <w:t>20</w:t>
            </w:r>
            <w:r w:rsidRPr="00126A28">
              <w:rPr>
                <w:sz w:val="24"/>
              </w:rPr>
              <w:t>号）</w:t>
            </w:r>
            <w:r w:rsidRPr="007842B1">
              <w:rPr>
                <w:rFonts w:hint="eastAsia"/>
                <w:sz w:val="24"/>
              </w:rPr>
              <w:t>。全省生态保护红线空间格局为“一湖三山四水”</w:t>
            </w:r>
            <w:r w:rsidR="00520CC6">
              <w:rPr>
                <w:rFonts w:hint="eastAsia"/>
                <w:sz w:val="24"/>
              </w:rPr>
              <w:t>：</w:t>
            </w:r>
            <w:r w:rsidRPr="007842B1">
              <w:rPr>
                <w:rFonts w:hint="eastAsia"/>
                <w:sz w:val="24"/>
              </w:rPr>
              <w:t>“一湖”为洞庭湖</w:t>
            </w:r>
            <w:r w:rsidR="008B48B3">
              <w:rPr>
                <w:rFonts w:hint="eastAsia"/>
                <w:sz w:val="24"/>
              </w:rPr>
              <w:t>（</w:t>
            </w:r>
            <w:r w:rsidRPr="007842B1">
              <w:rPr>
                <w:rFonts w:hint="eastAsia"/>
                <w:sz w:val="24"/>
              </w:rPr>
              <w:t>主要包括东洞庭湖、南洞庭湖、横岭湖、西洞庭湖等自然保护区和长江岸线</w:t>
            </w:r>
            <w:r w:rsidR="008B48B3">
              <w:rPr>
                <w:rFonts w:hint="eastAsia"/>
                <w:sz w:val="24"/>
              </w:rPr>
              <w:t>）</w:t>
            </w:r>
            <w:r w:rsidRPr="007842B1">
              <w:rPr>
                <w:rFonts w:hint="eastAsia"/>
                <w:sz w:val="24"/>
              </w:rPr>
              <w:t>，主要生态功能为生物多样性维护、洪水调蓄。“三山”包括武陵</w:t>
            </w:r>
            <w:r w:rsidRPr="007842B1">
              <w:rPr>
                <w:rFonts w:hint="eastAsia"/>
                <w:sz w:val="24"/>
              </w:rPr>
              <w:t>-</w:t>
            </w:r>
            <w:r w:rsidRPr="007842B1">
              <w:rPr>
                <w:rFonts w:hint="eastAsia"/>
                <w:sz w:val="24"/>
              </w:rPr>
              <w:t>雪峰山脉生态屏障，主要生态功能为生物多样性维护与水土保持</w:t>
            </w:r>
            <w:r w:rsidR="008B48B3">
              <w:rPr>
                <w:rFonts w:hint="eastAsia"/>
                <w:sz w:val="24"/>
              </w:rPr>
              <w:t>；</w:t>
            </w:r>
            <w:r w:rsidRPr="007842B1">
              <w:rPr>
                <w:rFonts w:hint="eastAsia"/>
                <w:sz w:val="24"/>
              </w:rPr>
              <w:t>罗霄</w:t>
            </w:r>
            <w:r w:rsidRPr="007842B1">
              <w:rPr>
                <w:rFonts w:hint="eastAsia"/>
                <w:sz w:val="24"/>
              </w:rPr>
              <w:t>-</w:t>
            </w:r>
            <w:r w:rsidRPr="007842B1">
              <w:rPr>
                <w:rFonts w:hint="eastAsia"/>
                <w:sz w:val="24"/>
              </w:rPr>
              <w:t>幕阜山脉生态屏障，主要生态功能为生物多样性维护、水源涵养和水土保持</w:t>
            </w:r>
            <w:r w:rsidR="008B48B3">
              <w:rPr>
                <w:rFonts w:hint="eastAsia"/>
                <w:sz w:val="24"/>
              </w:rPr>
              <w:t>；</w:t>
            </w:r>
            <w:r w:rsidRPr="007842B1">
              <w:rPr>
                <w:rFonts w:hint="eastAsia"/>
                <w:sz w:val="24"/>
              </w:rPr>
              <w:t>南岭山脉生态屏障，主要生态功能为水源涵养和生物多样性维护，其中南岭山脉生态屏障是南方丘陵山地带的重要组成部分。“四水”为湘资沅澧</w:t>
            </w:r>
            <w:r w:rsidR="008B48B3">
              <w:rPr>
                <w:rFonts w:hint="eastAsia"/>
                <w:sz w:val="24"/>
              </w:rPr>
              <w:t>（</w:t>
            </w:r>
            <w:r w:rsidRPr="007842B1">
              <w:rPr>
                <w:rFonts w:hint="eastAsia"/>
                <w:sz w:val="24"/>
              </w:rPr>
              <w:t>湘江、资水、沅江、澧水</w:t>
            </w:r>
            <w:r w:rsidR="008B48B3">
              <w:rPr>
                <w:rFonts w:hint="eastAsia"/>
                <w:sz w:val="24"/>
              </w:rPr>
              <w:t>）</w:t>
            </w:r>
            <w:r w:rsidRPr="007842B1">
              <w:rPr>
                <w:rFonts w:hint="eastAsia"/>
                <w:sz w:val="24"/>
              </w:rPr>
              <w:t>的源头区及重要水域。</w:t>
            </w:r>
          </w:p>
          <w:p w14:paraId="081CC32E" w14:textId="18D688CA" w:rsidR="001D598F" w:rsidRPr="00126A28" w:rsidRDefault="003F3239" w:rsidP="00602C8E">
            <w:pPr>
              <w:spacing w:line="360" w:lineRule="auto"/>
              <w:ind w:firstLineChars="250" w:firstLine="600"/>
              <w:rPr>
                <w:sz w:val="24"/>
              </w:rPr>
            </w:pPr>
            <w:r>
              <w:rPr>
                <w:rFonts w:hint="eastAsia"/>
                <w:sz w:val="24"/>
              </w:rPr>
              <w:t>本项目</w:t>
            </w:r>
            <w:r w:rsidR="00776C42">
              <w:rPr>
                <w:rFonts w:hint="eastAsia"/>
                <w:sz w:val="24"/>
              </w:rPr>
              <w:t>选址不在</w:t>
            </w:r>
            <w:r w:rsidR="001D598F" w:rsidRPr="00126A28">
              <w:rPr>
                <w:sz w:val="24"/>
              </w:rPr>
              <w:t>划定的</w:t>
            </w:r>
            <w:r w:rsidR="001D598F" w:rsidRPr="00126A28">
              <w:rPr>
                <w:sz w:val="24"/>
              </w:rPr>
              <w:t>9</w:t>
            </w:r>
            <w:r w:rsidR="001D598F" w:rsidRPr="00126A28">
              <w:rPr>
                <w:sz w:val="24"/>
              </w:rPr>
              <w:t>条生态保护红线范围内，</w:t>
            </w:r>
            <w:r w:rsidR="00602C8E">
              <w:rPr>
                <w:rFonts w:hint="eastAsia"/>
                <w:sz w:val="24"/>
              </w:rPr>
              <w:t>不涉及生态环境敏感点，不属于湖南省生态环境保护红线范围，</w:t>
            </w:r>
            <w:r w:rsidR="001D598F" w:rsidRPr="00126A28">
              <w:rPr>
                <w:sz w:val="24"/>
              </w:rPr>
              <w:t>符合生态红线保护要求。</w:t>
            </w:r>
          </w:p>
          <w:p w14:paraId="52786DD6" w14:textId="77777777" w:rsidR="00E14D3D" w:rsidRPr="00126A28" w:rsidRDefault="00E14D3D" w:rsidP="00140AAB">
            <w:pPr>
              <w:spacing w:line="360" w:lineRule="auto"/>
              <w:ind w:firstLineChars="200" w:firstLine="480"/>
              <w:rPr>
                <w:sz w:val="24"/>
              </w:rPr>
            </w:pPr>
            <w:r w:rsidRPr="00126A28">
              <w:rPr>
                <w:sz w:val="24"/>
              </w:rPr>
              <w:t>（</w:t>
            </w:r>
            <w:r w:rsidRPr="00126A28">
              <w:rPr>
                <w:sz w:val="24"/>
              </w:rPr>
              <w:t>2</w:t>
            </w:r>
            <w:r w:rsidRPr="00126A28">
              <w:rPr>
                <w:sz w:val="24"/>
              </w:rPr>
              <w:t>）环境质量底线</w:t>
            </w:r>
          </w:p>
          <w:p w14:paraId="31B61131" w14:textId="398BC97F" w:rsidR="007E5DF6" w:rsidRDefault="0005106D" w:rsidP="00367ACB">
            <w:pPr>
              <w:spacing w:line="360" w:lineRule="auto"/>
              <w:ind w:firstLineChars="200" w:firstLine="480"/>
              <w:rPr>
                <w:sz w:val="24"/>
              </w:rPr>
            </w:pPr>
            <w:r>
              <w:rPr>
                <w:rFonts w:hint="eastAsia"/>
                <w:sz w:val="24"/>
              </w:rPr>
              <w:t>项目采取</w:t>
            </w:r>
            <w:r w:rsidR="00367ACB">
              <w:rPr>
                <w:rFonts w:hint="eastAsia"/>
                <w:sz w:val="24"/>
              </w:rPr>
              <w:t>实测及</w:t>
            </w:r>
            <w:r w:rsidR="00B709CF">
              <w:rPr>
                <w:rFonts w:hint="eastAsia"/>
                <w:sz w:val="24"/>
              </w:rPr>
              <w:t>资料查询</w:t>
            </w:r>
            <w:r w:rsidR="00367ACB">
              <w:rPr>
                <w:rFonts w:hint="eastAsia"/>
                <w:sz w:val="24"/>
              </w:rPr>
              <w:t>相结合的方式，评价项目环境质量现状。</w:t>
            </w:r>
            <w:r w:rsidR="00A65BEF" w:rsidRPr="00126A28">
              <w:rPr>
                <w:sz w:val="24"/>
              </w:rPr>
              <w:t>根据项目所在地环境现状调查</w:t>
            </w:r>
            <w:r w:rsidR="00AD5DF2">
              <w:rPr>
                <w:rFonts w:hint="eastAsia"/>
                <w:sz w:val="24"/>
              </w:rPr>
              <w:t>和监测</w:t>
            </w:r>
            <w:r w:rsidR="00A65BEF" w:rsidRPr="00126A28">
              <w:rPr>
                <w:sz w:val="24"/>
              </w:rPr>
              <w:t>和污染物排放影响预测，</w:t>
            </w:r>
            <w:r w:rsidR="00367ACB">
              <w:rPr>
                <w:rFonts w:hint="eastAsia"/>
                <w:sz w:val="24"/>
              </w:rPr>
              <w:t>本</w:t>
            </w:r>
            <w:r w:rsidR="00A65BEF" w:rsidRPr="00126A28">
              <w:rPr>
                <w:sz w:val="24"/>
              </w:rPr>
              <w:t>项目</w:t>
            </w:r>
            <w:r w:rsidR="00367ACB">
              <w:rPr>
                <w:rFonts w:hint="eastAsia"/>
                <w:sz w:val="24"/>
              </w:rPr>
              <w:t>锅炉燃烧废气</w:t>
            </w:r>
            <w:r w:rsidR="00644F1C">
              <w:rPr>
                <w:rFonts w:hint="eastAsia"/>
                <w:sz w:val="24"/>
              </w:rPr>
              <w:t>拟</w:t>
            </w:r>
            <w:r w:rsidR="00367ACB">
              <w:rPr>
                <w:rFonts w:hint="eastAsia"/>
                <w:sz w:val="24"/>
              </w:rPr>
              <w:t>采用布袋除尘</w:t>
            </w:r>
            <w:r w:rsidR="0035119D">
              <w:rPr>
                <w:rFonts w:hint="eastAsia"/>
                <w:sz w:val="24"/>
              </w:rPr>
              <w:t>+</w:t>
            </w:r>
            <w:r w:rsidR="0035119D">
              <w:rPr>
                <w:sz w:val="24"/>
              </w:rPr>
              <w:t>15m</w:t>
            </w:r>
            <w:r w:rsidR="0035119D">
              <w:rPr>
                <w:rFonts w:hint="eastAsia"/>
                <w:sz w:val="24"/>
              </w:rPr>
              <w:t>排气筒处理后，外排废气能满足</w:t>
            </w:r>
            <w:r w:rsidR="00644F1C" w:rsidRPr="00644F1C">
              <w:rPr>
                <w:rFonts w:hint="eastAsia"/>
                <w:sz w:val="24"/>
              </w:rPr>
              <w:t>《锅炉大气污染物排放标准》（</w:t>
            </w:r>
            <w:r w:rsidR="00644F1C" w:rsidRPr="00644F1C">
              <w:rPr>
                <w:rFonts w:hint="eastAsia"/>
                <w:sz w:val="24"/>
              </w:rPr>
              <w:t>GB13271-2014</w:t>
            </w:r>
            <w:r w:rsidR="00644F1C" w:rsidRPr="00644F1C">
              <w:rPr>
                <w:rFonts w:hint="eastAsia"/>
                <w:sz w:val="24"/>
              </w:rPr>
              <w:t>）中表</w:t>
            </w:r>
            <w:r w:rsidR="00644F1C" w:rsidRPr="00644F1C">
              <w:rPr>
                <w:rFonts w:hint="eastAsia"/>
                <w:sz w:val="24"/>
              </w:rPr>
              <w:t>2</w:t>
            </w:r>
            <w:r w:rsidR="00644F1C" w:rsidRPr="00644F1C">
              <w:rPr>
                <w:rFonts w:hint="eastAsia"/>
                <w:sz w:val="24"/>
              </w:rPr>
              <w:t>燃煤锅炉标准</w:t>
            </w:r>
            <w:r w:rsidR="00644F1C">
              <w:rPr>
                <w:rFonts w:hint="eastAsia"/>
                <w:sz w:val="24"/>
              </w:rPr>
              <w:t>，</w:t>
            </w:r>
            <w:r w:rsidR="008B5453">
              <w:rPr>
                <w:rFonts w:hint="eastAsia"/>
                <w:sz w:val="24"/>
              </w:rPr>
              <w:t>排放量较小，不会对大气</w:t>
            </w:r>
            <w:r w:rsidR="008B5453" w:rsidRPr="008B5453">
              <w:rPr>
                <w:rFonts w:hint="eastAsia"/>
                <w:sz w:val="24"/>
              </w:rPr>
              <w:t>环境质量现状造成不良影响</w:t>
            </w:r>
            <w:r w:rsidR="008B5453">
              <w:rPr>
                <w:rFonts w:hint="eastAsia"/>
                <w:sz w:val="24"/>
              </w:rPr>
              <w:t>，</w:t>
            </w:r>
            <w:r w:rsidR="008B5453" w:rsidRPr="008B5453">
              <w:rPr>
                <w:rFonts w:hint="eastAsia"/>
                <w:sz w:val="24"/>
              </w:rPr>
              <w:t>满足大气环境质量底线要求</w:t>
            </w:r>
            <w:r w:rsidR="005D787D">
              <w:rPr>
                <w:rFonts w:hint="eastAsia"/>
                <w:sz w:val="24"/>
              </w:rPr>
              <w:t>。</w:t>
            </w:r>
          </w:p>
          <w:p w14:paraId="0BA0477E" w14:textId="77777777" w:rsidR="005D787D" w:rsidRDefault="007E5DF6" w:rsidP="005D787D">
            <w:pPr>
              <w:spacing w:line="360" w:lineRule="auto"/>
              <w:ind w:firstLineChars="200" w:firstLine="480"/>
              <w:rPr>
                <w:sz w:val="24"/>
              </w:rPr>
            </w:pPr>
            <w:r>
              <w:rPr>
                <w:rFonts w:hint="eastAsia"/>
                <w:sz w:val="24"/>
              </w:rPr>
              <w:t>本项目周边最近的地表水体为白河，距离最近的监测</w:t>
            </w:r>
            <w:r w:rsidR="00864FFF">
              <w:rPr>
                <w:rFonts w:hint="eastAsia"/>
                <w:sz w:val="24"/>
              </w:rPr>
              <w:t>断面为白河入湘江口监测断面。根据衡阳市生态环境局</w:t>
            </w:r>
            <w:r w:rsidR="00864FFF" w:rsidRPr="00864FFF">
              <w:rPr>
                <w:rFonts w:hint="eastAsia"/>
                <w:sz w:val="24"/>
              </w:rPr>
              <w:t>《关于</w:t>
            </w:r>
            <w:r w:rsidR="00864FFF" w:rsidRPr="00864FFF">
              <w:rPr>
                <w:rFonts w:hint="eastAsia"/>
                <w:sz w:val="24"/>
              </w:rPr>
              <w:t>2021</w:t>
            </w:r>
            <w:r w:rsidR="00864FFF" w:rsidRPr="00864FFF">
              <w:rPr>
                <w:rFonts w:hint="eastAsia"/>
                <w:sz w:val="24"/>
              </w:rPr>
              <w:t>年</w:t>
            </w:r>
            <w:r w:rsidR="00864FFF" w:rsidRPr="00864FFF">
              <w:rPr>
                <w:rFonts w:hint="eastAsia"/>
                <w:sz w:val="24"/>
              </w:rPr>
              <w:t>12</w:t>
            </w:r>
            <w:r w:rsidR="00864FFF" w:rsidRPr="00864FFF">
              <w:rPr>
                <w:rFonts w:hint="eastAsia"/>
                <w:sz w:val="24"/>
              </w:rPr>
              <w:t>月及</w:t>
            </w:r>
            <w:r w:rsidR="00864FFF" w:rsidRPr="00864FFF">
              <w:rPr>
                <w:rFonts w:hint="eastAsia"/>
                <w:sz w:val="24"/>
              </w:rPr>
              <w:t>1~12</w:t>
            </w:r>
            <w:r w:rsidR="00864FFF" w:rsidRPr="00864FFF">
              <w:rPr>
                <w:rFonts w:hint="eastAsia"/>
                <w:sz w:val="24"/>
              </w:rPr>
              <w:t>月全市环境质量状况的通报》</w:t>
            </w:r>
            <w:r w:rsidR="00770A4C">
              <w:rPr>
                <w:rFonts w:hint="eastAsia"/>
                <w:sz w:val="24"/>
              </w:rPr>
              <w:t>，该断面水质现状为Ⅲ类，满足水质目标，</w:t>
            </w:r>
            <w:r w:rsidR="00486DE6">
              <w:rPr>
                <w:rFonts w:hint="eastAsia"/>
                <w:sz w:val="24"/>
              </w:rPr>
              <w:t>本环评针对距项目</w:t>
            </w:r>
            <w:r w:rsidR="00486DE6">
              <w:rPr>
                <w:rFonts w:hint="eastAsia"/>
                <w:sz w:val="24"/>
              </w:rPr>
              <w:t>2</w:t>
            </w:r>
            <w:r w:rsidR="00486DE6">
              <w:rPr>
                <w:sz w:val="24"/>
              </w:rPr>
              <w:t>.5m</w:t>
            </w:r>
            <w:r w:rsidR="00486DE6">
              <w:rPr>
                <w:rFonts w:hint="eastAsia"/>
                <w:sz w:val="24"/>
              </w:rPr>
              <w:t>处白河断面进行环境质量现状监测，根据监测结果，</w:t>
            </w:r>
            <w:r w:rsidR="006E046F">
              <w:rPr>
                <w:rFonts w:hint="eastAsia"/>
                <w:sz w:val="24"/>
              </w:rPr>
              <w:t>其水质可满足Ⅲ类要求</w:t>
            </w:r>
            <w:r w:rsidR="00602C8E">
              <w:rPr>
                <w:rFonts w:hint="eastAsia"/>
                <w:sz w:val="24"/>
              </w:rPr>
              <w:t>，</w:t>
            </w:r>
            <w:r w:rsidR="009037A0">
              <w:rPr>
                <w:rFonts w:hint="eastAsia"/>
                <w:sz w:val="24"/>
              </w:rPr>
              <w:t>因此本项目</w:t>
            </w:r>
            <w:r w:rsidR="008B6EE0">
              <w:rPr>
                <w:rFonts w:hint="eastAsia"/>
                <w:sz w:val="24"/>
              </w:rPr>
              <w:t>综</w:t>
            </w:r>
            <w:r w:rsidR="008B6EE0">
              <w:rPr>
                <w:rFonts w:hint="eastAsia"/>
                <w:sz w:val="24"/>
              </w:rPr>
              <w:lastRenderedPageBreak/>
              <w:t>合废水经厂内自建的废水处理站处理后</w:t>
            </w:r>
            <w:r w:rsidR="009F36E6">
              <w:rPr>
                <w:rFonts w:hint="eastAsia"/>
                <w:sz w:val="24"/>
              </w:rPr>
              <w:t>能达到</w:t>
            </w:r>
            <w:r w:rsidR="009F36E6" w:rsidRPr="009F36E6">
              <w:rPr>
                <w:rFonts w:hint="eastAsia"/>
                <w:sz w:val="24"/>
              </w:rPr>
              <w:t>《污水综合排放标准》（</w:t>
            </w:r>
            <w:r w:rsidR="009F36E6" w:rsidRPr="009F36E6">
              <w:rPr>
                <w:rFonts w:hint="eastAsia"/>
                <w:sz w:val="24"/>
              </w:rPr>
              <w:t>GB8978-1996</w:t>
            </w:r>
            <w:r w:rsidR="009F36E6" w:rsidRPr="009F36E6">
              <w:rPr>
                <w:rFonts w:hint="eastAsia"/>
                <w:sz w:val="24"/>
              </w:rPr>
              <w:t>）表</w:t>
            </w:r>
            <w:r w:rsidR="009F36E6" w:rsidRPr="009F36E6">
              <w:rPr>
                <w:rFonts w:hint="eastAsia"/>
                <w:sz w:val="24"/>
              </w:rPr>
              <w:t>4</w:t>
            </w:r>
            <w:r w:rsidR="009F36E6" w:rsidRPr="009F36E6">
              <w:rPr>
                <w:rFonts w:hint="eastAsia"/>
                <w:sz w:val="24"/>
              </w:rPr>
              <w:t>中一级标准</w:t>
            </w:r>
            <w:r w:rsidR="00397499">
              <w:rPr>
                <w:rFonts w:hint="eastAsia"/>
                <w:sz w:val="24"/>
              </w:rPr>
              <w:t>，废水处理达标后外排至白河，不会加重区域水环境污染程度</w:t>
            </w:r>
            <w:r w:rsidR="009037A0">
              <w:rPr>
                <w:rFonts w:hint="eastAsia"/>
                <w:sz w:val="24"/>
              </w:rPr>
              <w:t>，可满足水环境质量底线要求</w:t>
            </w:r>
            <w:r w:rsidR="005D787D">
              <w:rPr>
                <w:rFonts w:hint="eastAsia"/>
                <w:sz w:val="24"/>
              </w:rPr>
              <w:t>。</w:t>
            </w:r>
          </w:p>
          <w:p w14:paraId="3706CF73" w14:textId="08457219" w:rsidR="00367ACB" w:rsidRDefault="009F36E6" w:rsidP="005D787D">
            <w:pPr>
              <w:spacing w:line="360" w:lineRule="auto"/>
              <w:ind w:firstLineChars="200" w:firstLine="480"/>
              <w:rPr>
                <w:sz w:val="24"/>
              </w:rPr>
            </w:pPr>
            <w:r>
              <w:rPr>
                <w:rFonts w:hint="eastAsia"/>
                <w:sz w:val="24"/>
              </w:rPr>
              <w:t>通过对项目</w:t>
            </w:r>
            <w:r>
              <w:rPr>
                <w:rFonts w:hint="eastAsia"/>
                <w:sz w:val="24"/>
              </w:rPr>
              <w:t>5</w:t>
            </w:r>
            <w:r>
              <w:rPr>
                <w:sz w:val="24"/>
              </w:rPr>
              <w:t>0m</w:t>
            </w:r>
            <w:r>
              <w:rPr>
                <w:rFonts w:hint="eastAsia"/>
                <w:sz w:val="24"/>
              </w:rPr>
              <w:t>范围内敏感点噪声</w:t>
            </w:r>
            <w:r w:rsidR="005D787D">
              <w:rPr>
                <w:rFonts w:hint="eastAsia"/>
                <w:sz w:val="24"/>
              </w:rPr>
              <w:t>进行</w:t>
            </w:r>
            <w:r>
              <w:rPr>
                <w:rFonts w:hint="eastAsia"/>
                <w:sz w:val="24"/>
              </w:rPr>
              <w:t>现状监测，</w:t>
            </w:r>
            <w:r w:rsidR="009A3C6C">
              <w:rPr>
                <w:rFonts w:hint="eastAsia"/>
                <w:sz w:val="24"/>
              </w:rPr>
              <w:t>监测结果满足</w:t>
            </w:r>
            <w:r w:rsidR="009A3C6C" w:rsidRPr="009A3C6C">
              <w:rPr>
                <w:rFonts w:hint="eastAsia"/>
                <w:sz w:val="24"/>
              </w:rPr>
              <w:t>区域环境质量目标的要求</w:t>
            </w:r>
            <w:r w:rsidR="003D1DAD">
              <w:rPr>
                <w:rFonts w:hint="eastAsia"/>
                <w:sz w:val="24"/>
              </w:rPr>
              <w:t>。综上所述，项目营运后三废及噪声均能有效处理，</w:t>
            </w:r>
            <w:r w:rsidR="003D1DAD" w:rsidRPr="003D1DAD">
              <w:rPr>
                <w:rFonts w:hint="eastAsia"/>
                <w:sz w:val="24"/>
              </w:rPr>
              <w:t>对区域环境影响不大，区域大气、水、土壤环境质量可以保持现有水平</w:t>
            </w:r>
            <w:r w:rsidR="003D1DAD">
              <w:rPr>
                <w:rFonts w:hint="eastAsia"/>
                <w:sz w:val="24"/>
              </w:rPr>
              <w:t>，</w:t>
            </w:r>
            <w:r w:rsidR="003D1DAD" w:rsidRPr="003D1DAD">
              <w:rPr>
                <w:rFonts w:hint="eastAsia"/>
                <w:sz w:val="24"/>
              </w:rPr>
              <w:t>因此本项目建设不会对当地环境质量底线造成冲击。</w:t>
            </w:r>
          </w:p>
          <w:p w14:paraId="2456D788" w14:textId="77777777" w:rsidR="00E14D3D" w:rsidRPr="00126A28" w:rsidRDefault="00E14D3D" w:rsidP="00771692">
            <w:pPr>
              <w:spacing w:line="360" w:lineRule="auto"/>
              <w:ind w:firstLineChars="200" w:firstLine="480"/>
              <w:rPr>
                <w:sz w:val="24"/>
              </w:rPr>
            </w:pPr>
            <w:r w:rsidRPr="00126A28">
              <w:rPr>
                <w:sz w:val="24"/>
              </w:rPr>
              <w:t>（</w:t>
            </w:r>
            <w:r w:rsidRPr="00126A28">
              <w:rPr>
                <w:sz w:val="24"/>
              </w:rPr>
              <w:t>3</w:t>
            </w:r>
            <w:r w:rsidRPr="00126A28">
              <w:rPr>
                <w:sz w:val="24"/>
              </w:rPr>
              <w:t>）资源利用上线</w:t>
            </w:r>
          </w:p>
          <w:p w14:paraId="329743F7" w14:textId="23732CEF" w:rsidR="003F4ACF" w:rsidRPr="00126A28" w:rsidRDefault="00DA2991" w:rsidP="00CE2E85">
            <w:pPr>
              <w:spacing w:line="360" w:lineRule="auto"/>
              <w:ind w:firstLineChars="200" w:firstLine="480"/>
              <w:jc w:val="left"/>
              <w:rPr>
                <w:sz w:val="24"/>
              </w:rPr>
            </w:pPr>
            <w:r w:rsidRPr="00126A28">
              <w:rPr>
                <w:sz w:val="24"/>
              </w:rPr>
              <w:t>本项目</w:t>
            </w:r>
            <w:r w:rsidR="00A65BEF" w:rsidRPr="00126A28">
              <w:rPr>
                <w:sz w:val="24"/>
              </w:rPr>
              <w:t>使用的资源主要为</w:t>
            </w:r>
            <w:r w:rsidR="001151A5">
              <w:rPr>
                <w:rFonts w:hint="eastAsia"/>
                <w:sz w:val="24"/>
              </w:rPr>
              <w:t>一定量的</w:t>
            </w:r>
            <w:r w:rsidR="00356A1A" w:rsidRPr="00126A28">
              <w:rPr>
                <w:rFonts w:hint="eastAsia"/>
                <w:sz w:val="24"/>
              </w:rPr>
              <w:t>电能</w:t>
            </w:r>
            <w:r w:rsidR="003E1F67" w:rsidRPr="00126A28">
              <w:rPr>
                <w:rFonts w:hint="eastAsia"/>
                <w:sz w:val="24"/>
              </w:rPr>
              <w:t>和</w:t>
            </w:r>
            <w:r w:rsidR="001151A5">
              <w:rPr>
                <w:rFonts w:hint="eastAsia"/>
                <w:sz w:val="24"/>
              </w:rPr>
              <w:t>水能</w:t>
            </w:r>
            <w:r w:rsidR="00A65BEF" w:rsidRPr="00126A28">
              <w:rPr>
                <w:sz w:val="24"/>
              </w:rPr>
              <w:t>，</w:t>
            </w:r>
            <w:r w:rsidR="00F3055C">
              <w:rPr>
                <w:rFonts w:hint="eastAsia"/>
                <w:sz w:val="24"/>
              </w:rPr>
              <w:t>生产生活用水取自市政自来水管网，项目用水量较</w:t>
            </w:r>
            <w:r w:rsidR="00F3055C" w:rsidRPr="00F3055C">
              <w:rPr>
                <w:rFonts w:hint="eastAsia"/>
                <w:sz w:val="24"/>
              </w:rPr>
              <w:t>当地供水量所占比例较小，</w:t>
            </w:r>
            <w:r w:rsidR="00F3055C">
              <w:rPr>
                <w:rFonts w:hint="eastAsia"/>
                <w:sz w:val="24"/>
              </w:rPr>
              <w:t>用电量不会超过区域用电负荷，</w:t>
            </w:r>
            <w:r w:rsidR="00692EDD">
              <w:rPr>
                <w:rFonts w:hint="eastAsia"/>
                <w:sz w:val="24"/>
              </w:rPr>
              <w:t>且区域</w:t>
            </w:r>
            <w:r w:rsidR="00887F80">
              <w:rPr>
                <w:rFonts w:hint="eastAsia"/>
                <w:sz w:val="24"/>
              </w:rPr>
              <w:t>电能和水能相对丰富</w:t>
            </w:r>
            <w:r w:rsidR="00FD04FA" w:rsidRPr="00126A28">
              <w:rPr>
                <w:rFonts w:hint="eastAsia"/>
                <w:sz w:val="24"/>
              </w:rPr>
              <w:t>，</w:t>
            </w:r>
            <w:r w:rsidR="00887F80">
              <w:rPr>
                <w:rFonts w:hint="eastAsia"/>
                <w:sz w:val="24"/>
              </w:rPr>
              <w:t>因此不会突破</w:t>
            </w:r>
            <w:r w:rsidR="00053F3D" w:rsidRPr="00126A28">
              <w:rPr>
                <w:rFonts w:hint="eastAsia"/>
                <w:sz w:val="24"/>
              </w:rPr>
              <w:t>资源利用上线。</w:t>
            </w:r>
          </w:p>
          <w:p w14:paraId="7017201D" w14:textId="77777777" w:rsidR="00E14D3D" w:rsidRPr="00126A28" w:rsidRDefault="00E14D3D" w:rsidP="00771692">
            <w:pPr>
              <w:spacing w:line="360" w:lineRule="auto"/>
              <w:ind w:firstLineChars="200" w:firstLine="480"/>
              <w:jc w:val="left"/>
              <w:rPr>
                <w:sz w:val="24"/>
              </w:rPr>
            </w:pPr>
            <w:r w:rsidRPr="00126A28">
              <w:rPr>
                <w:sz w:val="24"/>
              </w:rPr>
              <w:t>（</w:t>
            </w:r>
            <w:r w:rsidRPr="00126A28">
              <w:rPr>
                <w:sz w:val="24"/>
              </w:rPr>
              <w:t>4</w:t>
            </w:r>
            <w:r w:rsidRPr="00126A28">
              <w:rPr>
                <w:sz w:val="24"/>
              </w:rPr>
              <w:t>）生态环境准入清单</w:t>
            </w:r>
          </w:p>
          <w:p w14:paraId="4237DA04" w14:textId="77777777" w:rsidR="00DA2991" w:rsidRPr="00126A28" w:rsidRDefault="00DA2991" w:rsidP="005B720C">
            <w:pPr>
              <w:spacing w:line="360" w:lineRule="auto"/>
              <w:ind w:firstLineChars="250" w:firstLine="600"/>
              <w:jc w:val="left"/>
              <w:rPr>
                <w:sz w:val="24"/>
              </w:rPr>
            </w:pPr>
            <w:r w:rsidRPr="00126A28">
              <w:rPr>
                <w:sz w:val="24"/>
              </w:rPr>
              <w:t>根据《湖南省发展和改革委员会关于印发</w:t>
            </w:r>
            <w:r w:rsidRPr="00126A28">
              <w:rPr>
                <w:sz w:val="24"/>
              </w:rPr>
              <w:t>&lt;</w:t>
            </w:r>
            <w:r w:rsidRPr="00126A28">
              <w:rPr>
                <w:sz w:val="24"/>
              </w:rPr>
              <w:t>湖南省国家重点生态功能区产业准入负面清单（试行）</w:t>
            </w:r>
            <w:r w:rsidRPr="00126A28">
              <w:rPr>
                <w:sz w:val="24"/>
              </w:rPr>
              <w:t>&gt;</w:t>
            </w:r>
            <w:r w:rsidRPr="00126A28">
              <w:rPr>
                <w:sz w:val="24"/>
              </w:rPr>
              <w:t>的通知》、《湖南省新增</w:t>
            </w:r>
            <w:r w:rsidRPr="00126A28">
              <w:rPr>
                <w:sz w:val="24"/>
              </w:rPr>
              <w:t>19</w:t>
            </w:r>
            <w:r w:rsidRPr="00126A28">
              <w:rPr>
                <w:sz w:val="24"/>
              </w:rPr>
              <w:t>个国家重点生态功能区产业准入负面清单（试行）》，本项目不在国家重点生态功能区建立产业准入负面清单制度内，且项目产生的污染物经采取相应的防护措施后可做到达标排放，不会降低区域环境质量等级，对环境影响不大。</w:t>
            </w:r>
          </w:p>
          <w:p w14:paraId="15D52524" w14:textId="6D12AFE0" w:rsidR="00B62717" w:rsidRPr="00DD0C35" w:rsidRDefault="00B62717" w:rsidP="005B720C">
            <w:pPr>
              <w:spacing w:line="360" w:lineRule="auto"/>
              <w:ind w:firstLineChars="250" w:firstLine="602"/>
              <w:jc w:val="left"/>
              <w:rPr>
                <w:b/>
                <w:bCs/>
                <w:sz w:val="24"/>
              </w:rPr>
            </w:pPr>
            <w:r w:rsidRPr="00DD0C35">
              <w:rPr>
                <w:rFonts w:hint="eastAsia"/>
                <w:b/>
                <w:bCs/>
                <w:sz w:val="24"/>
              </w:rPr>
              <w:t>2</w:t>
            </w:r>
            <w:r w:rsidRPr="00DD0C35">
              <w:rPr>
                <w:rFonts w:hint="eastAsia"/>
                <w:b/>
                <w:bCs/>
                <w:sz w:val="24"/>
              </w:rPr>
              <w:t>、</w:t>
            </w:r>
            <w:r w:rsidR="003F4ACF" w:rsidRPr="00DD0C35">
              <w:rPr>
                <w:b/>
                <w:bCs/>
                <w:sz w:val="24"/>
              </w:rPr>
              <w:t>与衡阳市人民政府印发的《关于实施</w:t>
            </w:r>
            <w:r w:rsidR="003F4ACF" w:rsidRPr="00DD0C35">
              <w:rPr>
                <w:b/>
                <w:bCs/>
                <w:sz w:val="24"/>
              </w:rPr>
              <w:t>“</w:t>
            </w:r>
            <w:r w:rsidR="003F4ACF" w:rsidRPr="00DD0C35">
              <w:rPr>
                <w:b/>
                <w:bCs/>
                <w:sz w:val="24"/>
              </w:rPr>
              <w:t>三线一单</w:t>
            </w:r>
            <w:r w:rsidR="003F4ACF" w:rsidRPr="00DD0C35">
              <w:rPr>
                <w:b/>
                <w:bCs/>
                <w:sz w:val="24"/>
              </w:rPr>
              <w:t>”</w:t>
            </w:r>
            <w:r w:rsidR="003F4ACF" w:rsidRPr="00DD0C35">
              <w:rPr>
                <w:b/>
                <w:bCs/>
                <w:sz w:val="24"/>
              </w:rPr>
              <w:t>生态环境分区管控的意见》（衡政发</w:t>
            </w:r>
            <w:r w:rsidR="003F4ACF" w:rsidRPr="00DD0C35">
              <w:rPr>
                <w:b/>
                <w:bCs/>
                <w:sz w:val="24"/>
              </w:rPr>
              <w:t>[2020]9</w:t>
            </w:r>
            <w:r w:rsidR="003F4ACF" w:rsidRPr="00DD0C35">
              <w:rPr>
                <w:b/>
                <w:bCs/>
                <w:sz w:val="24"/>
              </w:rPr>
              <w:t>号）符合性分析</w:t>
            </w:r>
          </w:p>
          <w:p w14:paraId="73B3B16D" w14:textId="77D15691" w:rsidR="00112792" w:rsidRPr="00126A28" w:rsidRDefault="00B97E50" w:rsidP="00EE7166">
            <w:pPr>
              <w:spacing w:line="360" w:lineRule="auto"/>
              <w:ind w:firstLineChars="250" w:firstLine="600"/>
              <w:jc w:val="left"/>
              <w:rPr>
                <w:sz w:val="24"/>
              </w:rPr>
            </w:pPr>
            <w:r>
              <w:rPr>
                <w:rFonts w:hint="eastAsia"/>
                <w:sz w:val="24"/>
              </w:rPr>
              <w:t>本项目</w:t>
            </w:r>
            <w:r w:rsidR="00EE7166" w:rsidRPr="00EE7166">
              <w:rPr>
                <w:rFonts w:hint="eastAsia"/>
                <w:sz w:val="24"/>
              </w:rPr>
              <w:t>湖南省衡阳市祁东县风石堰镇龙湾村</w:t>
            </w:r>
            <w:r w:rsidR="00EE7166" w:rsidRPr="00EE7166">
              <w:rPr>
                <w:rFonts w:hint="eastAsia"/>
                <w:sz w:val="24"/>
              </w:rPr>
              <w:t>14</w:t>
            </w:r>
            <w:r w:rsidR="00EE7166" w:rsidRPr="00EE7166">
              <w:rPr>
                <w:rFonts w:hint="eastAsia"/>
                <w:sz w:val="24"/>
              </w:rPr>
              <w:t>组</w:t>
            </w:r>
            <w:r w:rsidR="00EE7166">
              <w:rPr>
                <w:rFonts w:hint="eastAsia"/>
                <w:sz w:val="24"/>
              </w:rPr>
              <w:t>，经查衡阳市</w:t>
            </w:r>
            <w:r w:rsidR="00EE7166" w:rsidRPr="001C64AE">
              <w:rPr>
                <w:sz w:val="24"/>
              </w:rPr>
              <w:t>人民政府印发的《关于实施</w:t>
            </w:r>
            <w:r w:rsidR="00EE7166" w:rsidRPr="001C64AE">
              <w:rPr>
                <w:sz w:val="24"/>
              </w:rPr>
              <w:t>“</w:t>
            </w:r>
            <w:r w:rsidR="00EE7166" w:rsidRPr="001C64AE">
              <w:rPr>
                <w:sz w:val="24"/>
              </w:rPr>
              <w:t>三线一单</w:t>
            </w:r>
            <w:r w:rsidR="00EE7166" w:rsidRPr="001C64AE">
              <w:rPr>
                <w:sz w:val="24"/>
              </w:rPr>
              <w:t>”</w:t>
            </w:r>
            <w:r w:rsidR="00EE7166" w:rsidRPr="001C64AE">
              <w:rPr>
                <w:sz w:val="24"/>
              </w:rPr>
              <w:t>生态环境分区管控的意见》（衡政发</w:t>
            </w:r>
            <w:r w:rsidR="00EE7166" w:rsidRPr="001C64AE">
              <w:rPr>
                <w:sz w:val="24"/>
              </w:rPr>
              <w:t>[2020]9</w:t>
            </w:r>
            <w:r w:rsidR="00EE7166" w:rsidRPr="001C64AE">
              <w:rPr>
                <w:sz w:val="24"/>
              </w:rPr>
              <w:t>号）</w:t>
            </w:r>
            <w:r w:rsidR="00661A28">
              <w:rPr>
                <w:rFonts w:hint="eastAsia"/>
                <w:sz w:val="24"/>
              </w:rPr>
              <w:t>，</w:t>
            </w:r>
            <w:r w:rsidR="00DD0C35">
              <w:rPr>
                <w:rFonts w:hint="eastAsia"/>
                <w:sz w:val="24"/>
              </w:rPr>
              <w:t>本项目属于一般管控单元，</w:t>
            </w:r>
            <w:r w:rsidR="00661A28">
              <w:rPr>
                <w:rFonts w:hint="eastAsia"/>
                <w:sz w:val="24"/>
              </w:rPr>
              <w:t>环境管控单元编号</w:t>
            </w:r>
            <w:r w:rsidR="002B5B37">
              <w:rPr>
                <w:rFonts w:hint="eastAsia"/>
                <w:sz w:val="24"/>
              </w:rPr>
              <w:t>为</w:t>
            </w:r>
            <w:r w:rsidR="00661A28">
              <w:rPr>
                <w:sz w:val="24"/>
              </w:rPr>
              <w:t>ZH43042630001</w:t>
            </w:r>
            <w:r w:rsidR="001C64AE">
              <w:rPr>
                <w:rFonts w:hint="eastAsia"/>
                <w:sz w:val="24"/>
              </w:rPr>
              <w:t>，</w:t>
            </w:r>
            <w:r w:rsidR="00190A3E" w:rsidRPr="00190A3E">
              <w:rPr>
                <w:rFonts w:hint="eastAsia"/>
                <w:sz w:val="24"/>
              </w:rPr>
              <w:t>所在区域经济产业布局</w:t>
            </w:r>
            <w:r w:rsidR="00190A3E">
              <w:rPr>
                <w:rFonts w:hint="eastAsia"/>
                <w:sz w:val="24"/>
              </w:rPr>
              <w:t>为</w:t>
            </w:r>
            <w:r w:rsidR="00190A3E" w:rsidRPr="00190A3E">
              <w:rPr>
                <w:rFonts w:hint="eastAsia"/>
                <w:sz w:val="24"/>
              </w:rPr>
              <w:t>铁矿采选、建材、农副产品加工、烟花炮竹、旅游、物流、生态农业、烟草、畜禽养殖等。</w:t>
            </w:r>
            <w:r w:rsidR="000861B0">
              <w:rPr>
                <w:rFonts w:hint="eastAsia"/>
                <w:sz w:val="24"/>
              </w:rPr>
              <w:t>符合型分析</w:t>
            </w:r>
            <w:r w:rsidR="006C0C7D" w:rsidRPr="00126A28">
              <w:rPr>
                <w:sz w:val="24"/>
              </w:rPr>
              <w:t>详见</w:t>
            </w:r>
            <w:r w:rsidR="000861B0">
              <w:rPr>
                <w:rFonts w:hint="eastAsia"/>
                <w:sz w:val="24"/>
              </w:rPr>
              <w:t>下</w:t>
            </w:r>
            <w:r w:rsidR="006C0C7D" w:rsidRPr="00126A28">
              <w:rPr>
                <w:sz w:val="24"/>
              </w:rPr>
              <w:t>表</w:t>
            </w:r>
            <w:r w:rsidR="006C0C7D" w:rsidRPr="00126A28">
              <w:rPr>
                <w:sz w:val="24"/>
              </w:rPr>
              <w:t>1-1</w:t>
            </w:r>
            <w:r w:rsidR="006C0C7D" w:rsidRPr="00126A28">
              <w:rPr>
                <w:sz w:val="24"/>
              </w:rPr>
              <w:t>。</w:t>
            </w:r>
          </w:p>
          <w:p w14:paraId="4FAAAAF7" w14:textId="77777777" w:rsidR="003F4ACF" w:rsidRPr="00126A28" w:rsidRDefault="003F4ACF" w:rsidP="005B720C">
            <w:pPr>
              <w:spacing w:line="360" w:lineRule="auto"/>
              <w:jc w:val="center"/>
              <w:rPr>
                <w:b/>
                <w:sz w:val="24"/>
              </w:rPr>
            </w:pPr>
            <w:r w:rsidRPr="00126A28">
              <w:rPr>
                <w:b/>
                <w:sz w:val="24"/>
              </w:rPr>
              <w:lastRenderedPageBreak/>
              <w:t>表</w:t>
            </w:r>
            <w:r w:rsidRPr="00126A28">
              <w:rPr>
                <w:b/>
                <w:sz w:val="24"/>
              </w:rPr>
              <w:t>1-</w:t>
            </w:r>
            <w:r w:rsidR="006C0C7D" w:rsidRPr="00126A28">
              <w:rPr>
                <w:b/>
                <w:sz w:val="24"/>
              </w:rPr>
              <w:t>1</w:t>
            </w:r>
            <w:r w:rsidRPr="00126A28">
              <w:rPr>
                <w:b/>
                <w:sz w:val="24"/>
              </w:rPr>
              <w:t xml:space="preserve">  </w:t>
            </w:r>
            <w:r w:rsidRPr="00126A28">
              <w:rPr>
                <w:b/>
                <w:sz w:val="24"/>
              </w:rPr>
              <w:t>项目与</w:t>
            </w:r>
            <w:r w:rsidR="006C0C7D" w:rsidRPr="00126A28">
              <w:rPr>
                <w:b/>
                <w:sz w:val="24"/>
              </w:rPr>
              <w:t>《关于实施</w:t>
            </w:r>
            <w:r w:rsidR="006C0C7D" w:rsidRPr="00126A28">
              <w:rPr>
                <w:b/>
                <w:sz w:val="24"/>
              </w:rPr>
              <w:t>“</w:t>
            </w:r>
            <w:r w:rsidR="006C0C7D" w:rsidRPr="00126A28">
              <w:rPr>
                <w:b/>
                <w:sz w:val="24"/>
              </w:rPr>
              <w:t>三线一单</w:t>
            </w:r>
            <w:r w:rsidR="006C0C7D" w:rsidRPr="00126A28">
              <w:rPr>
                <w:b/>
                <w:sz w:val="24"/>
              </w:rPr>
              <w:t>”</w:t>
            </w:r>
            <w:r w:rsidR="006C0C7D" w:rsidRPr="00126A28">
              <w:rPr>
                <w:b/>
                <w:sz w:val="24"/>
              </w:rPr>
              <w:t>生态环境分区管控的意见》（衡政发</w:t>
            </w:r>
            <w:r w:rsidR="006C0C7D" w:rsidRPr="00126A28">
              <w:rPr>
                <w:b/>
                <w:sz w:val="24"/>
              </w:rPr>
              <w:t>[2020]9</w:t>
            </w:r>
            <w:r w:rsidR="006C0C7D" w:rsidRPr="00126A28">
              <w:rPr>
                <w:b/>
                <w:sz w:val="24"/>
              </w:rPr>
              <w:t>号）符合性分析</w:t>
            </w:r>
            <w:r w:rsidR="00771692" w:rsidRPr="00126A28">
              <w:rPr>
                <w:b/>
                <w:sz w:val="24"/>
              </w:rPr>
              <w:t>一览表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
              <w:gridCol w:w="3398"/>
              <w:gridCol w:w="2159"/>
              <w:gridCol w:w="751"/>
            </w:tblGrid>
            <w:tr w:rsidR="00EC68C9" w:rsidRPr="00126A28" w14:paraId="1CBF6649" w14:textId="77777777" w:rsidTr="004B0BDA">
              <w:trPr>
                <w:trHeight w:val="432"/>
              </w:trPr>
              <w:tc>
                <w:tcPr>
                  <w:tcW w:w="2853" w:type="pct"/>
                  <w:gridSpan w:val="2"/>
                  <w:shd w:val="clear" w:color="auto" w:fill="auto"/>
                  <w:vAlign w:val="center"/>
                </w:tcPr>
                <w:p w14:paraId="616DB60C" w14:textId="39413CE9" w:rsidR="00EC68C9" w:rsidRPr="00126A28" w:rsidRDefault="00EC68C9" w:rsidP="003F10B0">
                  <w:pPr>
                    <w:pStyle w:val="aff5"/>
                    <w:spacing w:line="0" w:lineRule="atLeast"/>
                    <w:rPr>
                      <w:rStyle w:val="CharChar1"/>
                      <w:b/>
                      <w:szCs w:val="21"/>
                    </w:rPr>
                  </w:pPr>
                  <w:r w:rsidRPr="00EC68C9">
                    <w:rPr>
                      <w:rStyle w:val="CharChar1"/>
                      <w:rFonts w:hint="eastAsia"/>
                      <w:b/>
                      <w:szCs w:val="21"/>
                    </w:rPr>
                    <w:t>管控维度</w:t>
                  </w:r>
                </w:p>
              </w:tc>
              <w:tc>
                <w:tcPr>
                  <w:tcW w:w="1593" w:type="pct"/>
                  <w:shd w:val="clear" w:color="auto" w:fill="auto"/>
                  <w:vAlign w:val="center"/>
                </w:tcPr>
                <w:p w14:paraId="48EDCEEA" w14:textId="77777777" w:rsidR="00EC68C9" w:rsidRPr="00126A28" w:rsidRDefault="00EC68C9" w:rsidP="003F10B0">
                  <w:pPr>
                    <w:pStyle w:val="aff5"/>
                    <w:spacing w:line="0" w:lineRule="atLeast"/>
                    <w:rPr>
                      <w:rStyle w:val="CharChar1"/>
                      <w:b/>
                      <w:szCs w:val="21"/>
                    </w:rPr>
                  </w:pPr>
                  <w:r w:rsidRPr="00126A28">
                    <w:rPr>
                      <w:rStyle w:val="CharChar1"/>
                      <w:b/>
                      <w:szCs w:val="21"/>
                    </w:rPr>
                    <w:t>本项目情况</w:t>
                  </w:r>
                </w:p>
              </w:tc>
              <w:tc>
                <w:tcPr>
                  <w:tcW w:w="554" w:type="pct"/>
                  <w:shd w:val="clear" w:color="auto" w:fill="auto"/>
                  <w:vAlign w:val="center"/>
                </w:tcPr>
                <w:p w14:paraId="6627B7B4" w14:textId="77777777" w:rsidR="00EC68C9" w:rsidRPr="00126A28" w:rsidRDefault="00EC68C9" w:rsidP="003F10B0">
                  <w:pPr>
                    <w:pStyle w:val="aff5"/>
                    <w:spacing w:line="0" w:lineRule="atLeast"/>
                    <w:rPr>
                      <w:rStyle w:val="CharChar1"/>
                      <w:b/>
                      <w:szCs w:val="21"/>
                    </w:rPr>
                  </w:pPr>
                  <w:r w:rsidRPr="00126A28">
                    <w:rPr>
                      <w:rStyle w:val="CharChar1"/>
                      <w:b/>
                      <w:szCs w:val="21"/>
                    </w:rPr>
                    <w:t>是否符合</w:t>
                  </w:r>
                </w:p>
              </w:tc>
            </w:tr>
            <w:tr w:rsidR="00EC68C9" w:rsidRPr="00126A28" w14:paraId="0B38B92F" w14:textId="77777777" w:rsidTr="004B0BDA">
              <w:trPr>
                <w:trHeight w:val="432"/>
              </w:trPr>
              <w:tc>
                <w:tcPr>
                  <w:tcW w:w="345" w:type="pct"/>
                  <w:shd w:val="clear" w:color="auto" w:fill="auto"/>
                  <w:vAlign w:val="center"/>
                </w:tcPr>
                <w:p w14:paraId="62DC76CB" w14:textId="77777777" w:rsidR="00EC68C9" w:rsidRPr="00126A28" w:rsidRDefault="00EC68C9" w:rsidP="003F10B0">
                  <w:pPr>
                    <w:pStyle w:val="aff5"/>
                    <w:spacing w:line="0" w:lineRule="atLeast"/>
                    <w:rPr>
                      <w:rStyle w:val="CharChar1"/>
                      <w:szCs w:val="21"/>
                    </w:rPr>
                  </w:pPr>
                  <w:r w:rsidRPr="00126A28">
                    <w:rPr>
                      <w:kern w:val="0"/>
                      <w:szCs w:val="21"/>
                    </w:rPr>
                    <w:t>空间布局约束</w:t>
                  </w:r>
                </w:p>
              </w:tc>
              <w:tc>
                <w:tcPr>
                  <w:tcW w:w="2508" w:type="pct"/>
                  <w:shd w:val="clear" w:color="auto" w:fill="auto"/>
                  <w:vAlign w:val="center"/>
                </w:tcPr>
                <w:p w14:paraId="3EC64574" w14:textId="710A8764" w:rsidR="00EC68C9" w:rsidRPr="00126A28" w:rsidRDefault="00EC68C9" w:rsidP="00404862">
                  <w:pPr>
                    <w:pStyle w:val="aff5"/>
                    <w:spacing w:line="0" w:lineRule="atLeast"/>
                    <w:rPr>
                      <w:szCs w:val="21"/>
                    </w:rPr>
                  </w:pPr>
                  <w:r w:rsidRPr="00126A28">
                    <w:rPr>
                      <w:szCs w:val="21"/>
                    </w:rPr>
                    <w:t>（</w:t>
                  </w:r>
                  <w:r w:rsidRPr="00126A28">
                    <w:rPr>
                      <w:szCs w:val="21"/>
                    </w:rPr>
                    <w:t>1.1</w:t>
                  </w:r>
                  <w:r w:rsidRPr="00126A28">
                    <w:rPr>
                      <w:szCs w:val="21"/>
                    </w:rPr>
                    <w:t>）</w:t>
                  </w:r>
                  <w:r w:rsidRPr="00126A28">
                    <w:rPr>
                      <w:rFonts w:hint="eastAsia"/>
                      <w:szCs w:val="21"/>
                    </w:rPr>
                    <w:t>区域养殖业按划定的禁养区、限养区、适养区实施分类管理</w:t>
                  </w:r>
                  <w:r w:rsidRPr="00126A28">
                    <w:rPr>
                      <w:rFonts w:hint="eastAsia"/>
                      <w:szCs w:val="21"/>
                      <w:lang w:eastAsia="zh-CN"/>
                    </w:rPr>
                    <w:t>。</w:t>
                  </w:r>
                </w:p>
              </w:tc>
              <w:tc>
                <w:tcPr>
                  <w:tcW w:w="1593" w:type="pct"/>
                  <w:shd w:val="clear" w:color="auto" w:fill="auto"/>
                  <w:vAlign w:val="center"/>
                </w:tcPr>
                <w:p w14:paraId="576348B5" w14:textId="6C3A1934" w:rsidR="00EC68C9" w:rsidRPr="00126A28" w:rsidRDefault="00EC68C9" w:rsidP="00404862">
                  <w:pPr>
                    <w:pStyle w:val="aff5"/>
                    <w:spacing w:line="0" w:lineRule="atLeast"/>
                    <w:rPr>
                      <w:rStyle w:val="CharChar1"/>
                      <w:szCs w:val="21"/>
                    </w:rPr>
                  </w:pPr>
                  <w:r w:rsidRPr="00126A28">
                    <w:rPr>
                      <w:rStyle w:val="CharChar1"/>
                      <w:szCs w:val="21"/>
                    </w:rPr>
                    <w:t>本项目为</w:t>
                  </w:r>
                  <w:r>
                    <w:rPr>
                      <w:rStyle w:val="CharChar1"/>
                      <w:rFonts w:hint="eastAsia"/>
                      <w:szCs w:val="21"/>
                    </w:rPr>
                    <w:t>食品加工业</w:t>
                  </w:r>
                  <w:r w:rsidRPr="00126A28">
                    <w:rPr>
                      <w:rStyle w:val="CharChar1"/>
                      <w:rFonts w:hint="eastAsia"/>
                      <w:szCs w:val="21"/>
                    </w:rPr>
                    <w:t>，</w:t>
                  </w:r>
                  <w:r>
                    <w:rPr>
                      <w:rStyle w:val="CharChar1"/>
                      <w:rFonts w:hint="eastAsia"/>
                      <w:szCs w:val="21"/>
                    </w:rPr>
                    <w:t>不属于养殖类项目，不涉及</w:t>
                  </w:r>
                  <w:r w:rsidRPr="00E14649">
                    <w:rPr>
                      <w:rStyle w:val="CharChar1"/>
                      <w:rFonts w:hint="eastAsia"/>
                      <w:szCs w:val="21"/>
                    </w:rPr>
                    <w:t>禁养区、限养区、适养区</w:t>
                  </w:r>
                </w:p>
              </w:tc>
              <w:tc>
                <w:tcPr>
                  <w:tcW w:w="554" w:type="pct"/>
                  <w:shd w:val="clear" w:color="auto" w:fill="auto"/>
                  <w:vAlign w:val="center"/>
                </w:tcPr>
                <w:p w14:paraId="16E9323B" w14:textId="77777777" w:rsidR="00EC68C9" w:rsidRPr="00126A28" w:rsidRDefault="00EC68C9" w:rsidP="003F10B0">
                  <w:pPr>
                    <w:pStyle w:val="aff5"/>
                    <w:spacing w:line="0" w:lineRule="atLeast"/>
                    <w:rPr>
                      <w:rStyle w:val="CharChar1"/>
                      <w:szCs w:val="21"/>
                    </w:rPr>
                  </w:pPr>
                  <w:r w:rsidRPr="00126A28">
                    <w:rPr>
                      <w:rStyle w:val="CharChar1"/>
                      <w:szCs w:val="21"/>
                    </w:rPr>
                    <w:t>符合</w:t>
                  </w:r>
                </w:p>
              </w:tc>
            </w:tr>
            <w:tr w:rsidR="00EC68C9" w:rsidRPr="00126A28" w14:paraId="39B85D47" w14:textId="77777777" w:rsidTr="004B0BDA">
              <w:trPr>
                <w:trHeight w:val="432"/>
              </w:trPr>
              <w:tc>
                <w:tcPr>
                  <w:tcW w:w="345" w:type="pct"/>
                  <w:vMerge w:val="restart"/>
                  <w:shd w:val="clear" w:color="auto" w:fill="auto"/>
                  <w:vAlign w:val="center"/>
                </w:tcPr>
                <w:p w14:paraId="4C4FB753" w14:textId="77777777" w:rsidR="00EC68C9" w:rsidRPr="00126A28" w:rsidRDefault="00EC68C9" w:rsidP="003F10B0">
                  <w:pPr>
                    <w:pStyle w:val="aff5"/>
                    <w:spacing w:line="0" w:lineRule="atLeast"/>
                    <w:rPr>
                      <w:kern w:val="0"/>
                      <w:szCs w:val="21"/>
                    </w:rPr>
                  </w:pPr>
                  <w:r w:rsidRPr="00126A28">
                    <w:rPr>
                      <w:kern w:val="0"/>
                      <w:szCs w:val="21"/>
                      <w:lang w:eastAsia="zh-CN"/>
                    </w:rPr>
                    <w:t>污染</w:t>
                  </w:r>
                  <w:r w:rsidRPr="00126A28">
                    <w:rPr>
                      <w:kern w:val="0"/>
                      <w:szCs w:val="21"/>
                    </w:rPr>
                    <w:t>物排放</w:t>
                  </w:r>
                  <w:r w:rsidRPr="00126A28">
                    <w:rPr>
                      <w:kern w:val="0"/>
                      <w:szCs w:val="21"/>
                      <w:lang w:eastAsia="zh-CN"/>
                    </w:rPr>
                    <w:t>管</w:t>
                  </w:r>
                  <w:r w:rsidRPr="00126A28">
                    <w:rPr>
                      <w:kern w:val="0"/>
                      <w:szCs w:val="21"/>
                    </w:rPr>
                    <w:t>控</w:t>
                  </w:r>
                </w:p>
              </w:tc>
              <w:tc>
                <w:tcPr>
                  <w:tcW w:w="2508" w:type="pct"/>
                  <w:shd w:val="clear" w:color="auto" w:fill="auto"/>
                  <w:vAlign w:val="center"/>
                </w:tcPr>
                <w:p w14:paraId="05065220" w14:textId="15EE1263" w:rsidR="00EC68C9" w:rsidRPr="00126A28" w:rsidRDefault="00EC68C9" w:rsidP="00B034E6">
                  <w:pPr>
                    <w:pStyle w:val="aff5"/>
                    <w:spacing w:line="0" w:lineRule="atLeast"/>
                    <w:rPr>
                      <w:szCs w:val="21"/>
                    </w:rPr>
                  </w:pPr>
                  <w:r w:rsidRPr="00126A28">
                    <w:rPr>
                      <w:szCs w:val="21"/>
                    </w:rPr>
                    <w:t>（</w:t>
                  </w:r>
                  <w:r w:rsidRPr="00126A28">
                    <w:rPr>
                      <w:szCs w:val="21"/>
                    </w:rPr>
                    <w:t>2.1</w:t>
                  </w:r>
                  <w:r w:rsidRPr="00126A28">
                    <w:rPr>
                      <w:szCs w:val="21"/>
                    </w:rPr>
                    <w:t>）</w:t>
                  </w:r>
                  <w:r w:rsidRPr="00126A28">
                    <w:rPr>
                      <w:rFonts w:hint="eastAsia"/>
                      <w:szCs w:val="21"/>
                    </w:rPr>
                    <w:t>积极推进雨污分流、老旧污水管网改造和破损修复等工作，加快消除老旧城区和城乡结合部生活污水收集处理设施空白区，显著提升县城生活污水集中收集效能，落实《湖南省乡镇污水处理设施建设四年行动实施方案（</w:t>
                  </w:r>
                  <w:r w:rsidRPr="00126A28">
                    <w:rPr>
                      <w:rFonts w:hint="eastAsia"/>
                      <w:szCs w:val="21"/>
                    </w:rPr>
                    <w:t>2019</w:t>
                  </w:r>
                  <w:r w:rsidRPr="00126A28">
                    <w:rPr>
                      <w:rFonts w:hint="eastAsia"/>
                      <w:szCs w:val="21"/>
                    </w:rPr>
                    <w:t>—</w:t>
                  </w:r>
                  <w:r w:rsidRPr="00126A28">
                    <w:rPr>
                      <w:rFonts w:hint="eastAsia"/>
                      <w:szCs w:val="21"/>
                    </w:rPr>
                    <w:t>2022</w:t>
                  </w:r>
                  <w:r w:rsidRPr="00126A28">
                    <w:rPr>
                      <w:rFonts w:hint="eastAsia"/>
                      <w:szCs w:val="21"/>
                    </w:rPr>
                    <w:t>年）》，实现全县乡镇污水处理设施全覆盖。加快实施城市黑臭水体治理工程，突出抓好控源截污、内源治理、生态修复、活水保质等工作</w:t>
                  </w:r>
                  <w:r w:rsidRPr="00126A28">
                    <w:rPr>
                      <w:szCs w:val="21"/>
                    </w:rPr>
                    <w:t>。</w:t>
                  </w:r>
                </w:p>
              </w:tc>
              <w:tc>
                <w:tcPr>
                  <w:tcW w:w="1593" w:type="pct"/>
                  <w:shd w:val="clear" w:color="auto" w:fill="auto"/>
                  <w:vAlign w:val="center"/>
                </w:tcPr>
                <w:p w14:paraId="5E895204" w14:textId="24D98646" w:rsidR="00EC68C9" w:rsidRPr="00126A28" w:rsidRDefault="0005510A" w:rsidP="003F10B0">
                  <w:pPr>
                    <w:pStyle w:val="aff5"/>
                    <w:spacing w:line="0" w:lineRule="atLeast"/>
                    <w:rPr>
                      <w:rStyle w:val="CharChar1"/>
                      <w:szCs w:val="21"/>
                    </w:rPr>
                  </w:pPr>
                  <w:r>
                    <w:rPr>
                      <w:rStyle w:val="CharChar1"/>
                      <w:rFonts w:hint="eastAsia"/>
                      <w:szCs w:val="21"/>
                    </w:rPr>
                    <w:t>项目实施雨污分流，厂区生活污水经</w:t>
                  </w:r>
                  <w:r w:rsidR="009973E2">
                    <w:rPr>
                      <w:rStyle w:val="CharChar1"/>
                      <w:rFonts w:hint="eastAsia"/>
                      <w:szCs w:val="21"/>
                    </w:rPr>
                    <w:t>化粪池预处理后与生产废水一同经自建废水处理站处理后达到</w:t>
                  </w:r>
                  <w:r w:rsidR="009973E2" w:rsidRPr="009973E2">
                    <w:rPr>
                      <w:rStyle w:val="CharChar1"/>
                      <w:rFonts w:hint="eastAsia"/>
                      <w:szCs w:val="21"/>
                    </w:rPr>
                    <w:t>《污水综合排放标准》（</w:t>
                  </w:r>
                  <w:r w:rsidR="009973E2" w:rsidRPr="009973E2">
                    <w:rPr>
                      <w:rStyle w:val="CharChar1"/>
                      <w:rFonts w:hint="eastAsia"/>
                      <w:szCs w:val="21"/>
                    </w:rPr>
                    <w:t>GB8978-1996</w:t>
                  </w:r>
                  <w:r w:rsidR="009973E2" w:rsidRPr="009973E2">
                    <w:rPr>
                      <w:rStyle w:val="CharChar1"/>
                      <w:rFonts w:hint="eastAsia"/>
                      <w:szCs w:val="21"/>
                    </w:rPr>
                    <w:t>）表</w:t>
                  </w:r>
                  <w:r w:rsidR="009973E2" w:rsidRPr="009973E2">
                    <w:rPr>
                      <w:rStyle w:val="CharChar1"/>
                      <w:rFonts w:hint="eastAsia"/>
                      <w:szCs w:val="21"/>
                    </w:rPr>
                    <w:t>4</w:t>
                  </w:r>
                  <w:r w:rsidR="009973E2" w:rsidRPr="009973E2">
                    <w:rPr>
                      <w:rStyle w:val="CharChar1"/>
                      <w:rFonts w:hint="eastAsia"/>
                      <w:szCs w:val="21"/>
                    </w:rPr>
                    <w:t>中一级标准</w:t>
                  </w:r>
                  <w:r w:rsidR="009973E2">
                    <w:rPr>
                      <w:rStyle w:val="CharChar1"/>
                      <w:rFonts w:hint="eastAsia"/>
                      <w:szCs w:val="21"/>
                    </w:rPr>
                    <w:t>后排入白河</w:t>
                  </w:r>
                  <w:r w:rsidR="00EC68C9" w:rsidRPr="00126A28">
                    <w:rPr>
                      <w:rStyle w:val="CharChar1"/>
                      <w:szCs w:val="21"/>
                    </w:rPr>
                    <w:t>。</w:t>
                  </w:r>
                </w:p>
              </w:tc>
              <w:tc>
                <w:tcPr>
                  <w:tcW w:w="554" w:type="pct"/>
                  <w:shd w:val="clear" w:color="auto" w:fill="auto"/>
                  <w:vAlign w:val="center"/>
                </w:tcPr>
                <w:p w14:paraId="551C4CBA" w14:textId="77777777" w:rsidR="00EC68C9" w:rsidRPr="00126A28" w:rsidRDefault="00EC68C9" w:rsidP="003F10B0">
                  <w:pPr>
                    <w:pStyle w:val="aff5"/>
                    <w:spacing w:line="0" w:lineRule="atLeast"/>
                    <w:rPr>
                      <w:rStyle w:val="CharChar1"/>
                      <w:szCs w:val="21"/>
                    </w:rPr>
                  </w:pPr>
                  <w:r w:rsidRPr="00126A28">
                    <w:rPr>
                      <w:rStyle w:val="CharChar1"/>
                      <w:szCs w:val="21"/>
                    </w:rPr>
                    <w:t>符合</w:t>
                  </w:r>
                </w:p>
              </w:tc>
            </w:tr>
            <w:tr w:rsidR="00EC68C9" w:rsidRPr="00126A28" w14:paraId="21E12020" w14:textId="77777777" w:rsidTr="004B0BDA">
              <w:trPr>
                <w:trHeight w:val="432"/>
              </w:trPr>
              <w:tc>
                <w:tcPr>
                  <w:tcW w:w="345" w:type="pct"/>
                  <w:vMerge/>
                  <w:shd w:val="clear" w:color="auto" w:fill="auto"/>
                  <w:vAlign w:val="center"/>
                </w:tcPr>
                <w:p w14:paraId="3FD68FD6" w14:textId="77777777" w:rsidR="00EC68C9" w:rsidRPr="00126A28" w:rsidRDefault="00EC68C9" w:rsidP="003F10B0">
                  <w:pPr>
                    <w:pStyle w:val="aff5"/>
                    <w:spacing w:line="0" w:lineRule="atLeast"/>
                    <w:rPr>
                      <w:kern w:val="0"/>
                      <w:szCs w:val="21"/>
                      <w:lang w:eastAsia="zh-CN"/>
                    </w:rPr>
                  </w:pPr>
                </w:p>
              </w:tc>
              <w:tc>
                <w:tcPr>
                  <w:tcW w:w="2508" w:type="pct"/>
                  <w:shd w:val="clear" w:color="auto" w:fill="auto"/>
                  <w:vAlign w:val="center"/>
                </w:tcPr>
                <w:p w14:paraId="2558D418" w14:textId="7C2A89CC" w:rsidR="00EC68C9" w:rsidRPr="00126A28" w:rsidRDefault="00EC68C9" w:rsidP="003F10B0">
                  <w:pPr>
                    <w:pStyle w:val="aff5"/>
                    <w:spacing w:line="0" w:lineRule="atLeast"/>
                    <w:rPr>
                      <w:szCs w:val="21"/>
                    </w:rPr>
                  </w:pPr>
                  <w:r w:rsidRPr="00126A28">
                    <w:rPr>
                      <w:szCs w:val="21"/>
                    </w:rPr>
                    <w:t>（</w:t>
                  </w:r>
                  <w:r w:rsidRPr="00126A28">
                    <w:rPr>
                      <w:szCs w:val="21"/>
                    </w:rPr>
                    <w:t>2.2</w:t>
                  </w:r>
                  <w:r w:rsidRPr="00126A28">
                    <w:rPr>
                      <w:szCs w:val="21"/>
                    </w:rPr>
                    <w:t>）</w:t>
                  </w:r>
                  <w:r w:rsidRPr="00126A28">
                    <w:rPr>
                      <w:rFonts w:hint="eastAsia"/>
                      <w:szCs w:val="21"/>
                    </w:rPr>
                    <w:t>完成“散乱污”企业及集群综合整治工作，全面推进清洁生产技术改造；新建涉及工业炉窑的建设项目，原则上要入园区，配套建设高效环保治理设施；加油站、储油库、油罐车基本完成油气回收治理工作；辖区内涉气型污染企业应配置废气收集与净化处理装置，减少无组织排放，废气达到国家或地方排放标准要求；禁止露天烧烤直排；禁止露天焚烧农作物秸秆、枯枝、落叶、杂草及生活垃圾。</w:t>
                  </w:r>
                </w:p>
              </w:tc>
              <w:tc>
                <w:tcPr>
                  <w:tcW w:w="1593" w:type="pct"/>
                  <w:shd w:val="clear" w:color="auto" w:fill="auto"/>
                  <w:vAlign w:val="center"/>
                </w:tcPr>
                <w:p w14:paraId="5BCD5DE8" w14:textId="7A7E56F6" w:rsidR="00EC68C9" w:rsidRPr="00126A28" w:rsidRDefault="00EC68C9" w:rsidP="003F10B0">
                  <w:pPr>
                    <w:pStyle w:val="aff5"/>
                    <w:spacing w:line="0" w:lineRule="atLeast"/>
                    <w:rPr>
                      <w:rStyle w:val="CharChar1"/>
                      <w:szCs w:val="21"/>
                    </w:rPr>
                  </w:pPr>
                  <w:r w:rsidRPr="00126A28">
                    <w:rPr>
                      <w:rStyle w:val="CharChar1"/>
                      <w:szCs w:val="21"/>
                    </w:rPr>
                    <w:t>本项目</w:t>
                  </w:r>
                  <w:r w:rsidR="00901AE8">
                    <w:rPr>
                      <w:rStyle w:val="CharChar1"/>
                      <w:rFonts w:hint="eastAsia"/>
                      <w:szCs w:val="21"/>
                    </w:rPr>
                    <w:t>锅炉燃烧废气通过布袋除尘器处理后经</w:t>
                  </w:r>
                  <w:r w:rsidR="00901AE8">
                    <w:rPr>
                      <w:rStyle w:val="CharChar1"/>
                      <w:rFonts w:hint="eastAsia"/>
                      <w:szCs w:val="21"/>
                    </w:rPr>
                    <w:t>1</w:t>
                  </w:r>
                  <w:r w:rsidR="00901AE8">
                    <w:rPr>
                      <w:rStyle w:val="CharChar1"/>
                      <w:szCs w:val="21"/>
                    </w:rPr>
                    <w:t>5m</w:t>
                  </w:r>
                  <w:r w:rsidR="00901AE8">
                    <w:rPr>
                      <w:rStyle w:val="CharChar1"/>
                      <w:rFonts w:hint="eastAsia"/>
                      <w:szCs w:val="21"/>
                    </w:rPr>
                    <w:t>排气筒排放；</w:t>
                  </w:r>
                  <w:r w:rsidR="00454F63" w:rsidRPr="00454F63">
                    <w:rPr>
                      <w:rStyle w:val="CharChar1"/>
                      <w:rFonts w:hint="eastAsia"/>
                      <w:szCs w:val="21"/>
                    </w:rPr>
                    <w:t>炒制油烟废气经油烟净化系统处理后由管道引至楼顶排放</w:t>
                  </w:r>
                  <w:r w:rsidR="00454F63">
                    <w:rPr>
                      <w:rStyle w:val="CharChar1"/>
                      <w:rFonts w:hint="eastAsia"/>
                      <w:szCs w:val="21"/>
                    </w:rPr>
                    <w:t>；</w:t>
                  </w:r>
                  <w:r w:rsidR="00454F63" w:rsidRPr="00454F63">
                    <w:rPr>
                      <w:rStyle w:val="CharChar1"/>
                      <w:rFonts w:hint="eastAsia"/>
                      <w:szCs w:val="21"/>
                    </w:rPr>
                    <w:t>；生产车间异味和废水处理站恶臭通过车间通风系统和排风扇引至楼顶排放、污水池加盖密闭等措施</w:t>
                  </w:r>
                  <w:r w:rsidR="00454F63">
                    <w:rPr>
                      <w:rStyle w:val="CharChar1"/>
                      <w:rFonts w:hint="eastAsia"/>
                      <w:szCs w:val="21"/>
                    </w:rPr>
                    <w:t>处理无组织废气</w:t>
                  </w:r>
                </w:p>
              </w:tc>
              <w:tc>
                <w:tcPr>
                  <w:tcW w:w="554" w:type="pct"/>
                  <w:shd w:val="clear" w:color="auto" w:fill="auto"/>
                  <w:vAlign w:val="center"/>
                </w:tcPr>
                <w:p w14:paraId="7098682B" w14:textId="77777777" w:rsidR="00EC68C9" w:rsidRPr="00126A28" w:rsidRDefault="00EC68C9" w:rsidP="003F10B0">
                  <w:pPr>
                    <w:pStyle w:val="aff5"/>
                    <w:spacing w:line="0" w:lineRule="atLeast"/>
                    <w:rPr>
                      <w:rStyle w:val="CharChar1"/>
                      <w:szCs w:val="21"/>
                    </w:rPr>
                  </w:pPr>
                  <w:r w:rsidRPr="00126A28">
                    <w:rPr>
                      <w:rStyle w:val="CharChar1"/>
                      <w:szCs w:val="21"/>
                    </w:rPr>
                    <w:t>符合</w:t>
                  </w:r>
                </w:p>
              </w:tc>
            </w:tr>
            <w:tr w:rsidR="00EC68C9" w:rsidRPr="00126A28" w14:paraId="3F9EA8F3" w14:textId="77777777" w:rsidTr="004B0BDA">
              <w:trPr>
                <w:trHeight w:val="432"/>
              </w:trPr>
              <w:tc>
                <w:tcPr>
                  <w:tcW w:w="345" w:type="pct"/>
                  <w:vMerge/>
                  <w:shd w:val="clear" w:color="auto" w:fill="auto"/>
                  <w:vAlign w:val="center"/>
                </w:tcPr>
                <w:p w14:paraId="3A70DA0C" w14:textId="77777777" w:rsidR="00EC68C9" w:rsidRPr="00126A28" w:rsidRDefault="00EC68C9" w:rsidP="003F10B0">
                  <w:pPr>
                    <w:pStyle w:val="aff5"/>
                    <w:spacing w:line="0" w:lineRule="atLeast"/>
                    <w:rPr>
                      <w:kern w:val="0"/>
                      <w:szCs w:val="21"/>
                      <w:lang w:eastAsia="zh-CN"/>
                    </w:rPr>
                  </w:pPr>
                </w:p>
              </w:tc>
              <w:tc>
                <w:tcPr>
                  <w:tcW w:w="2508" w:type="pct"/>
                  <w:shd w:val="clear" w:color="auto" w:fill="auto"/>
                  <w:vAlign w:val="center"/>
                </w:tcPr>
                <w:p w14:paraId="1669BF2D" w14:textId="07AA6D0B" w:rsidR="00EC68C9" w:rsidRPr="00126A28" w:rsidRDefault="00EC68C9" w:rsidP="003F10B0">
                  <w:pPr>
                    <w:pStyle w:val="aff5"/>
                    <w:spacing w:line="0" w:lineRule="atLeast"/>
                    <w:rPr>
                      <w:szCs w:val="21"/>
                    </w:rPr>
                  </w:pPr>
                  <w:r w:rsidRPr="00126A28">
                    <w:rPr>
                      <w:szCs w:val="21"/>
                    </w:rPr>
                    <w:t>（</w:t>
                  </w:r>
                  <w:r w:rsidRPr="00126A28">
                    <w:rPr>
                      <w:szCs w:val="21"/>
                    </w:rPr>
                    <w:t>2.3</w:t>
                  </w:r>
                  <w:r w:rsidRPr="00126A28">
                    <w:rPr>
                      <w:szCs w:val="21"/>
                    </w:rPr>
                    <w:t>）</w:t>
                  </w:r>
                  <w:r w:rsidRPr="00126A28">
                    <w:rPr>
                      <w:rFonts w:hint="eastAsia"/>
                      <w:szCs w:val="21"/>
                    </w:rPr>
                    <w:t>建立健全城镇垃圾收集转运及处理处置体系，推动生活垃圾分类，统筹布局生活垃圾转运站，逐步淘汰敞开式收运设施，在全县建成区推广密闭压缩式收运方式，加快建设生活垃圾处理设施；对于无渗滤液处理设施、渗滤液处理不达标的生活垃圾处理设施，加快完成改造</w:t>
                  </w:r>
                  <w:r w:rsidRPr="00126A28">
                    <w:rPr>
                      <w:szCs w:val="21"/>
                    </w:rPr>
                    <w:t>。</w:t>
                  </w:r>
                </w:p>
              </w:tc>
              <w:tc>
                <w:tcPr>
                  <w:tcW w:w="1593" w:type="pct"/>
                  <w:shd w:val="clear" w:color="auto" w:fill="auto"/>
                  <w:vAlign w:val="center"/>
                </w:tcPr>
                <w:p w14:paraId="71D7D964" w14:textId="7BB561DD" w:rsidR="00EC68C9" w:rsidRPr="00126A28" w:rsidRDefault="00EC68C9" w:rsidP="003F10B0">
                  <w:pPr>
                    <w:pStyle w:val="aff5"/>
                    <w:spacing w:line="0" w:lineRule="atLeast"/>
                    <w:rPr>
                      <w:rStyle w:val="CharChar1"/>
                      <w:szCs w:val="21"/>
                    </w:rPr>
                  </w:pPr>
                  <w:r w:rsidRPr="00126A28">
                    <w:rPr>
                      <w:rStyle w:val="CharChar1"/>
                      <w:szCs w:val="21"/>
                    </w:rPr>
                    <w:t>本项目生活垃圾</w:t>
                  </w:r>
                  <w:r w:rsidRPr="00126A28">
                    <w:rPr>
                      <w:rStyle w:val="CharChar1"/>
                      <w:rFonts w:hint="eastAsia"/>
                      <w:szCs w:val="21"/>
                    </w:rPr>
                    <w:t>在厂内垃圾桶收集后统一</w:t>
                  </w:r>
                  <w:r w:rsidRPr="00126A28">
                    <w:rPr>
                      <w:rStyle w:val="CharChar1"/>
                      <w:szCs w:val="21"/>
                    </w:rPr>
                    <w:t>交由环卫部门处理</w:t>
                  </w:r>
                </w:p>
              </w:tc>
              <w:tc>
                <w:tcPr>
                  <w:tcW w:w="554" w:type="pct"/>
                  <w:shd w:val="clear" w:color="auto" w:fill="auto"/>
                  <w:vAlign w:val="center"/>
                </w:tcPr>
                <w:p w14:paraId="00BBCC71" w14:textId="77777777" w:rsidR="00EC68C9" w:rsidRPr="00126A28" w:rsidRDefault="00EC68C9" w:rsidP="003F10B0">
                  <w:pPr>
                    <w:pStyle w:val="aff5"/>
                    <w:spacing w:line="0" w:lineRule="atLeast"/>
                    <w:rPr>
                      <w:rStyle w:val="CharChar1"/>
                      <w:szCs w:val="21"/>
                    </w:rPr>
                  </w:pPr>
                  <w:r w:rsidRPr="00126A28">
                    <w:rPr>
                      <w:rStyle w:val="CharChar1"/>
                      <w:szCs w:val="21"/>
                    </w:rPr>
                    <w:t>符合</w:t>
                  </w:r>
                </w:p>
              </w:tc>
            </w:tr>
            <w:tr w:rsidR="00EC68C9" w:rsidRPr="00126A28" w14:paraId="6C0CDE66" w14:textId="77777777" w:rsidTr="004B0BDA">
              <w:trPr>
                <w:trHeight w:val="432"/>
              </w:trPr>
              <w:tc>
                <w:tcPr>
                  <w:tcW w:w="345" w:type="pct"/>
                  <w:vMerge w:val="restart"/>
                  <w:shd w:val="clear" w:color="auto" w:fill="auto"/>
                  <w:vAlign w:val="center"/>
                </w:tcPr>
                <w:p w14:paraId="36A3BAD3" w14:textId="77777777" w:rsidR="00EC68C9" w:rsidRPr="00126A28" w:rsidRDefault="00EC68C9" w:rsidP="003F10B0">
                  <w:pPr>
                    <w:pStyle w:val="aff5"/>
                    <w:spacing w:line="0" w:lineRule="atLeast"/>
                    <w:rPr>
                      <w:kern w:val="0"/>
                      <w:szCs w:val="21"/>
                    </w:rPr>
                  </w:pPr>
                  <w:r w:rsidRPr="00126A28">
                    <w:rPr>
                      <w:kern w:val="0"/>
                      <w:szCs w:val="21"/>
                    </w:rPr>
                    <w:t>环境风险</w:t>
                  </w:r>
                  <w:r w:rsidRPr="00126A28">
                    <w:rPr>
                      <w:kern w:val="0"/>
                      <w:szCs w:val="21"/>
                    </w:rPr>
                    <w:lastRenderedPageBreak/>
                    <w:t>防控</w:t>
                  </w:r>
                </w:p>
              </w:tc>
              <w:tc>
                <w:tcPr>
                  <w:tcW w:w="2508" w:type="pct"/>
                  <w:shd w:val="clear" w:color="auto" w:fill="auto"/>
                  <w:vAlign w:val="center"/>
                </w:tcPr>
                <w:p w14:paraId="4242FE0E" w14:textId="3FF99F66" w:rsidR="00EC68C9" w:rsidRPr="00126A28" w:rsidRDefault="00EC68C9" w:rsidP="009378E4">
                  <w:pPr>
                    <w:pStyle w:val="aff5"/>
                    <w:spacing w:line="0" w:lineRule="atLeast"/>
                    <w:rPr>
                      <w:szCs w:val="21"/>
                    </w:rPr>
                  </w:pPr>
                  <w:r w:rsidRPr="00126A28">
                    <w:rPr>
                      <w:szCs w:val="21"/>
                    </w:rPr>
                    <w:lastRenderedPageBreak/>
                    <w:t>（</w:t>
                  </w:r>
                  <w:r w:rsidRPr="00126A28">
                    <w:rPr>
                      <w:szCs w:val="21"/>
                    </w:rPr>
                    <w:t>3.1</w:t>
                  </w:r>
                  <w:r w:rsidRPr="00126A28">
                    <w:rPr>
                      <w:szCs w:val="21"/>
                    </w:rPr>
                    <w:t>）</w:t>
                  </w:r>
                  <w:r w:rsidRPr="00126A28">
                    <w:rPr>
                      <w:rFonts w:hint="eastAsia"/>
                      <w:szCs w:val="21"/>
                    </w:rPr>
                    <w:t>管控农用地土壤污染风险。推动完成受污染耕地安全利用和结构调整工作，在农用地土壤污染状况详查基础上，完成受污染耕</w:t>
                  </w:r>
                  <w:r w:rsidRPr="00126A28">
                    <w:rPr>
                      <w:rFonts w:hint="eastAsia"/>
                      <w:szCs w:val="21"/>
                    </w:rPr>
                    <w:lastRenderedPageBreak/>
                    <w:t>地的质量类别划分，开展受污染耕地成因排查和整改试点工作</w:t>
                  </w:r>
                  <w:r w:rsidRPr="00126A28">
                    <w:rPr>
                      <w:szCs w:val="21"/>
                    </w:rPr>
                    <w:t>。</w:t>
                  </w:r>
                </w:p>
              </w:tc>
              <w:tc>
                <w:tcPr>
                  <w:tcW w:w="1593" w:type="pct"/>
                  <w:shd w:val="clear" w:color="auto" w:fill="auto"/>
                  <w:vAlign w:val="center"/>
                </w:tcPr>
                <w:p w14:paraId="1F192AEA" w14:textId="1E4B2E9D" w:rsidR="00EC68C9" w:rsidRPr="00126A28" w:rsidRDefault="00EC68C9" w:rsidP="003F10B0">
                  <w:pPr>
                    <w:pStyle w:val="aff5"/>
                    <w:spacing w:line="0" w:lineRule="atLeast"/>
                    <w:rPr>
                      <w:rStyle w:val="CharChar1"/>
                      <w:szCs w:val="21"/>
                    </w:rPr>
                  </w:pPr>
                  <w:r>
                    <w:rPr>
                      <w:rStyle w:val="CharChar1"/>
                      <w:rFonts w:hint="eastAsia"/>
                      <w:szCs w:val="21"/>
                    </w:rPr>
                    <w:lastRenderedPageBreak/>
                    <w:t>项目占地不属于农用地</w:t>
                  </w:r>
                </w:p>
              </w:tc>
              <w:tc>
                <w:tcPr>
                  <w:tcW w:w="554" w:type="pct"/>
                  <w:shd w:val="clear" w:color="auto" w:fill="auto"/>
                  <w:vAlign w:val="center"/>
                </w:tcPr>
                <w:p w14:paraId="239025F5" w14:textId="77777777" w:rsidR="00EC68C9" w:rsidRPr="00126A28" w:rsidRDefault="00EC68C9" w:rsidP="003F10B0">
                  <w:pPr>
                    <w:pStyle w:val="aff5"/>
                    <w:spacing w:line="0" w:lineRule="atLeast"/>
                    <w:rPr>
                      <w:rStyle w:val="CharChar1"/>
                      <w:szCs w:val="21"/>
                    </w:rPr>
                  </w:pPr>
                  <w:r w:rsidRPr="00126A28">
                    <w:rPr>
                      <w:rStyle w:val="CharChar1"/>
                      <w:szCs w:val="21"/>
                    </w:rPr>
                    <w:t>符合</w:t>
                  </w:r>
                </w:p>
              </w:tc>
            </w:tr>
            <w:tr w:rsidR="00EC68C9" w:rsidRPr="00126A28" w14:paraId="7D1984A6" w14:textId="77777777" w:rsidTr="004B0BDA">
              <w:trPr>
                <w:trHeight w:val="432"/>
              </w:trPr>
              <w:tc>
                <w:tcPr>
                  <w:tcW w:w="345" w:type="pct"/>
                  <w:vMerge/>
                  <w:shd w:val="clear" w:color="auto" w:fill="auto"/>
                  <w:vAlign w:val="center"/>
                </w:tcPr>
                <w:p w14:paraId="1E75D143" w14:textId="77777777" w:rsidR="00EC68C9" w:rsidRPr="00126A28" w:rsidRDefault="00EC68C9" w:rsidP="003F10B0">
                  <w:pPr>
                    <w:pStyle w:val="aff5"/>
                    <w:spacing w:line="0" w:lineRule="atLeast"/>
                    <w:rPr>
                      <w:kern w:val="0"/>
                      <w:szCs w:val="21"/>
                    </w:rPr>
                  </w:pPr>
                </w:p>
              </w:tc>
              <w:tc>
                <w:tcPr>
                  <w:tcW w:w="2508" w:type="pct"/>
                  <w:shd w:val="clear" w:color="auto" w:fill="auto"/>
                  <w:vAlign w:val="center"/>
                </w:tcPr>
                <w:p w14:paraId="28E9B4C8" w14:textId="4A19F1DA" w:rsidR="00EC68C9" w:rsidRPr="00126A28" w:rsidRDefault="00EC68C9" w:rsidP="003F10B0">
                  <w:pPr>
                    <w:pStyle w:val="aff5"/>
                    <w:spacing w:line="0" w:lineRule="atLeast"/>
                    <w:rPr>
                      <w:szCs w:val="21"/>
                    </w:rPr>
                  </w:pPr>
                  <w:r w:rsidRPr="00126A28">
                    <w:rPr>
                      <w:szCs w:val="21"/>
                    </w:rPr>
                    <w:t>（</w:t>
                  </w:r>
                  <w:r w:rsidRPr="00126A28">
                    <w:rPr>
                      <w:szCs w:val="21"/>
                    </w:rPr>
                    <w:t>3.2</w:t>
                  </w:r>
                  <w:r w:rsidRPr="00126A28">
                    <w:rPr>
                      <w:szCs w:val="21"/>
                    </w:rPr>
                    <w:t>）</w:t>
                  </w:r>
                  <w:r w:rsidRPr="00126A28">
                    <w:rPr>
                      <w:rFonts w:hint="eastAsia"/>
                      <w:szCs w:val="21"/>
                    </w:rPr>
                    <w:t>根据建设用地土壤环境调查评估及现有重金属污染场地调查结果，逐步建立污染地块名录及其开发利用的负面清单，合理确定土地用途。土地开发利用必须符合土壤环境质量要求。各部门在编制土地利用总体规划、城市总体规划、控制性详细规划等相关规划时，应充分考虑污染地块的环境风险，合理确定土地用途。制定实施受污染耕地安全利用方案，采取农艺调控、化学阻控、替代种植等措施，降低农产品重金属超标风险。暂时不能进行治理修复的污染地块，设置标志标识围栏，根据各地块的环境因地制宜采取建设撇洪导流沟渠、地表覆盖等措施减少雨水冲刷等风险管控措施。在未完成治理并通过验收前，不得用于农业、畜牧业以及工商业开发建设</w:t>
                  </w:r>
                  <w:r w:rsidRPr="00126A28">
                    <w:rPr>
                      <w:szCs w:val="21"/>
                    </w:rPr>
                    <w:t>。</w:t>
                  </w:r>
                </w:p>
              </w:tc>
              <w:tc>
                <w:tcPr>
                  <w:tcW w:w="1593" w:type="pct"/>
                  <w:shd w:val="clear" w:color="auto" w:fill="auto"/>
                  <w:vAlign w:val="center"/>
                </w:tcPr>
                <w:p w14:paraId="28C93466" w14:textId="66210F24" w:rsidR="00EC68C9" w:rsidRPr="00126A28" w:rsidRDefault="00EC68C9" w:rsidP="00171BA6">
                  <w:pPr>
                    <w:pStyle w:val="aff5"/>
                    <w:spacing w:line="0" w:lineRule="atLeast"/>
                    <w:rPr>
                      <w:rStyle w:val="CharChar1"/>
                      <w:szCs w:val="21"/>
                    </w:rPr>
                  </w:pPr>
                  <w:r w:rsidRPr="0008642F">
                    <w:rPr>
                      <w:rStyle w:val="CharChar1"/>
                      <w:rFonts w:hint="eastAsia"/>
                      <w:szCs w:val="21"/>
                    </w:rPr>
                    <w:t>根据衡阳市环境保护局（现衡阳市生态环境局）印发的《衡阳市污染地块名录</w:t>
                  </w:r>
                  <w:r w:rsidRPr="0008642F">
                    <w:rPr>
                      <w:rStyle w:val="CharChar1"/>
                      <w:rFonts w:hint="eastAsia"/>
                      <w:szCs w:val="21"/>
                    </w:rPr>
                    <w:t>(</w:t>
                  </w:r>
                  <w:r w:rsidRPr="0008642F">
                    <w:rPr>
                      <w:rStyle w:val="CharChar1"/>
                      <w:rFonts w:hint="eastAsia"/>
                      <w:szCs w:val="21"/>
                    </w:rPr>
                    <w:t>第一批</w:t>
                  </w:r>
                  <w:r w:rsidRPr="0008642F">
                    <w:rPr>
                      <w:rStyle w:val="CharChar1"/>
                      <w:rFonts w:hint="eastAsia"/>
                      <w:szCs w:val="21"/>
                    </w:rPr>
                    <w:t>&gt;</w:t>
                  </w:r>
                  <w:r w:rsidRPr="0008642F">
                    <w:rPr>
                      <w:rStyle w:val="CharChar1"/>
                      <w:rFonts w:hint="eastAsia"/>
                      <w:szCs w:val="21"/>
                    </w:rPr>
                    <w:t>》、《衡阳市污染地块名录及开发利用负面清单</w:t>
                  </w:r>
                  <w:r w:rsidRPr="0008642F">
                    <w:rPr>
                      <w:rStyle w:val="CharChar1"/>
                      <w:rFonts w:hint="eastAsia"/>
                      <w:szCs w:val="21"/>
                    </w:rPr>
                    <w:t>(</w:t>
                  </w:r>
                  <w:r w:rsidRPr="0008642F">
                    <w:rPr>
                      <w:rStyle w:val="CharChar1"/>
                      <w:rFonts w:hint="eastAsia"/>
                      <w:szCs w:val="21"/>
                    </w:rPr>
                    <w:t>第二批）》文件可知，本项目用地不在衡阳市污染地块名录中</w:t>
                  </w:r>
                </w:p>
              </w:tc>
              <w:tc>
                <w:tcPr>
                  <w:tcW w:w="554" w:type="pct"/>
                  <w:shd w:val="clear" w:color="auto" w:fill="auto"/>
                  <w:vAlign w:val="center"/>
                </w:tcPr>
                <w:p w14:paraId="49EBFB6E" w14:textId="77777777" w:rsidR="00EC68C9" w:rsidRPr="00126A28" w:rsidRDefault="00EC68C9" w:rsidP="003F10B0">
                  <w:pPr>
                    <w:pStyle w:val="aff5"/>
                    <w:spacing w:line="0" w:lineRule="atLeast"/>
                    <w:rPr>
                      <w:rStyle w:val="CharChar1"/>
                      <w:szCs w:val="21"/>
                    </w:rPr>
                  </w:pPr>
                  <w:r w:rsidRPr="00126A28">
                    <w:rPr>
                      <w:rStyle w:val="CharChar1"/>
                      <w:szCs w:val="21"/>
                    </w:rPr>
                    <w:t>符合</w:t>
                  </w:r>
                </w:p>
              </w:tc>
            </w:tr>
            <w:tr w:rsidR="00EC68C9" w:rsidRPr="00126A28" w14:paraId="038F0FF6" w14:textId="77777777" w:rsidTr="004B0BDA">
              <w:trPr>
                <w:trHeight w:val="432"/>
              </w:trPr>
              <w:tc>
                <w:tcPr>
                  <w:tcW w:w="345" w:type="pct"/>
                  <w:vMerge w:val="restart"/>
                  <w:shd w:val="clear" w:color="auto" w:fill="auto"/>
                  <w:vAlign w:val="center"/>
                </w:tcPr>
                <w:p w14:paraId="1F4F570D" w14:textId="77777777" w:rsidR="00EC68C9" w:rsidRPr="00126A28" w:rsidRDefault="00EC68C9" w:rsidP="003F10B0">
                  <w:pPr>
                    <w:pStyle w:val="aff5"/>
                    <w:spacing w:line="0" w:lineRule="atLeast"/>
                    <w:rPr>
                      <w:kern w:val="0"/>
                      <w:szCs w:val="21"/>
                    </w:rPr>
                  </w:pPr>
                  <w:r w:rsidRPr="00126A28">
                    <w:rPr>
                      <w:kern w:val="0"/>
                      <w:szCs w:val="21"/>
                    </w:rPr>
                    <w:t>资源开发效率要求</w:t>
                  </w:r>
                </w:p>
              </w:tc>
              <w:tc>
                <w:tcPr>
                  <w:tcW w:w="2508" w:type="pct"/>
                  <w:shd w:val="clear" w:color="auto" w:fill="auto"/>
                  <w:vAlign w:val="center"/>
                </w:tcPr>
                <w:p w14:paraId="41CB5B33" w14:textId="7AEC1660" w:rsidR="00EC68C9" w:rsidRPr="00126A28" w:rsidRDefault="00EC68C9" w:rsidP="00171BA6">
                  <w:pPr>
                    <w:pStyle w:val="aff5"/>
                    <w:spacing w:line="0" w:lineRule="atLeast"/>
                    <w:rPr>
                      <w:szCs w:val="21"/>
                    </w:rPr>
                  </w:pPr>
                  <w:r w:rsidRPr="00126A28">
                    <w:rPr>
                      <w:szCs w:val="21"/>
                    </w:rPr>
                    <w:t>（</w:t>
                  </w:r>
                  <w:r w:rsidRPr="00126A28">
                    <w:rPr>
                      <w:szCs w:val="21"/>
                    </w:rPr>
                    <w:t>4.1</w:t>
                  </w:r>
                  <w:r w:rsidRPr="00126A28">
                    <w:rPr>
                      <w:szCs w:val="21"/>
                    </w:rPr>
                    <w:t>）</w:t>
                  </w:r>
                  <w:r w:rsidRPr="00126A28">
                    <w:rPr>
                      <w:rFonts w:hint="eastAsia"/>
                      <w:szCs w:val="21"/>
                    </w:rPr>
                    <w:t>能源：强化节能环保标准约束，严格行业规范、准入管理和节能审查，对电力、钢铁、建材、有色、化工、石油石化、煤炭、造纸等行业中，环保、能耗、安全等不达标或生产、使用淘汰类产品的企业和产能，依法依规改造升级或有序退出。推广使用优质煤、洁净型煤，推进煤改气、煤改电，鼓励利用可再生能源、天然气、电力等优质能源替代燃煤使用</w:t>
                  </w:r>
                  <w:r w:rsidRPr="00126A28">
                    <w:rPr>
                      <w:szCs w:val="21"/>
                    </w:rPr>
                    <w:t>。</w:t>
                  </w:r>
                </w:p>
              </w:tc>
              <w:tc>
                <w:tcPr>
                  <w:tcW w:w="1593" w:type="pct"/>
                  <w:shd w:val="clear" w:color="auto" w:fill="auto"/>
                  <w:vAlign w:val="center"/>
                </w:tcPr>
                <w:p w14:paraId="31768653" w14:textId="20070B46" w:rsidR="00EC68C9" w:rsidRPr="00126A28" w:rsidRDefault="00EC68C9" w:rsidP="00C14DCC">
                  <w:pPr>
                    <w:pStyle w:val="aff5"/>
                    <w:spacing w:line="0" w:lineRule="atLeast"/>
                    <w:rPr>
                      <w:rStyle w:val="CharChar1"/>
                      <w:szCs w:val="21"/>
                    </w:rPr>
                  </w:pPr>
                  <w:r w:rsidRPr="00126A28">
                    <w:rPr>
                      <w:rStyle w:val="CharChar1"/>
                      <w:szCs w:val="21"/>
                    </w:rPr>
                    <w:t>本项目</w:t>
                  </w:r>
                  <w:r w:rsidR="00C14DCC">
                    <w:rPr>
                      <w:rStyle w:val="CharChar1"/>
                      <w:rFonts w:hint="eastAsia"/>
                      <w:szCs w:val="21"/>
                    </w:rPr>
                    <w:t>不属于电力、钢铁等行业，</w:t>
                  </w:r>
                  <w:r w:rsidR="00A63FB2">
                    <w:rPr>
                      <w:rStyle w:val="CharChar1"/>
                      <w:rFonts w:hint="eastAsia"/>
                      <w:szCs w:val="21"/>
                    </w:rPr>
                    <w:t>生产主要使用电能和水能，</w:t>
                  </w:r>
                  <w:r w:rsidRPr="00126A28">
                    <w:rPr>
                      <w:rStyle w:val="CharChar1"/>
                      <w:szCs w:val="21"/>
                    </w:rPr>
                    <w:t>使用的能源主要为</w:t>
                  </w:r>
                  <w:r w:rsidR="004B0BDA">
                    <w:rPr>
                      <w:rStyle w:val="CharChar1"/>
                      <w:rFonts w:hint="eastAsia"/>
                      <w:szCs w:val="21"/>
                    </w:rPr>
                    <w:t>成型</w:t>
                  </w:r>
                  <w:r>
                    <w:rPr>
                      <w:rStyle w:val="CharChar1"/>
                      <w:rFonts w:hint="eastAsia"/>
                      <w:szCs w:val="21"/>
                    </w:rPr>
                    <w:t>生物质颗粒</w:t>
                  </w:r>
                  <w:r w:rsidRPr="00126A28">
                    <w:rPr>
                      <w:rStyle w:val="CharChar1"/>
                      <w:rFonts w:hint="eastAsia"/>
                      <w:szCs w:val="21"/>
                    </w:rPr>
                    <w:t>，是一种可再生能源，符合节能环保</w:t>
                  </w:r>
                  <w:r w:rsidR="004B0BDA">
                    <w:rPr>
                      <w:rStyle w:val="CharChar1"/>
                      <w:rFonts w:hint="eastAsia"/>
                      <w:szCs w:val="21"/>
                    </w:rPr>
                    <w:t>标准</w:t>
                  </w:r>
                  <w:r w:rsidRPr="00126A28">
                    <w:rPr>
                      <w:rStyle w:val="CharChar1"/>
                      <w:rFonts w:hint="eastAsia"/>
                      <w:szCs w:val="21"/>
                    </w:rPr>
                    <w:t>。</w:t>
                  </w:r>
                </w:p>
              </w:tc>
              <w:tc>
                <w:tcPr>
                  <w:tcW w:w="554" w:type="pct"/>
                  <w:shd w:val="clear" w:color="auto" w:fill="auto"/>
                  <w:vAlign w:val="center"/>
                </w:tcPr>
                <w:p w14:paraId="2B0BECFA" w14:textId="77777777" w:rsidR="00EC68C9" w:rsidRPr="00126A28" w:rsidRDefault="00EC68C9" w:rsidP="003F10B0">
                  <w:pPr>
                    <w:pStyle w:val="aff5"/>
                    <w:spacing w:line="0" w:lineRule="atLeast"/>
                    <w:rPr>
                      <w:rStyle w:val="CharChar1"/>
                      <w:szCs w:val="21"/>
                    </w:rPr>
                  </w:pPr>
                  <w:r w:rsidRPr="00126A28">
                    <w:rPr>
                      <w:rStyle w:val="CharChar1"/>
                      <w:szCs w:val="21"/>
                    </w:rPr>
                    <w:t>符合</w:t>
                  </w:r>
                </w:p>
              </w:tc>
            </w:tr>
            <w:tr w:rsidR="00EC68C9" w:rsidRPr="00126A28" w14:paraId="26729BB3" w14:textId="77777777" w:rsidTr="004B0BDA">
              <w:trPr>
                <w:trHeight w:val="432"/>
              </w:trPr>
              <w:tc>
                <w:tcPr>
                  <w:tcW w:w="345" w:type="pct"/>
                  <w:vMerge/>
                  <w:shd w:val="clear" w:color="auto" w:fill="auto"/>
                  <w:vAlign w:val="center"/>
                </w:tcPr>
                <w:p w14:paraId="70AF75C0" w14:textId="77777777" w:rsidR="00EC68C9" w:rsidRPr="00126A28" w:rsidRDefault="00EC68C9" w:rsidP="003F10B0">
                  <w:pPr>
                    <w:pStyle w:val="aff5"/>
                    <w:spacing w:line="0" w:lineRule="atLeast"/>
                    <w:rPr>
                      <w:kern w:val="0"/>
                      <w:szCs w:val="21"/>
                    </w:rPr>
                  </w:pPr>
                </w:p>
              </w:tc>
              <w:tc>
                <w:tcPr>
                  <w:tcW w:w="2508" w:type="pct"/>
                  <w:shd w:val="clear" w:color="auto" w:fill="auto"/>
                  <w:vAlign w:val="center"/>
                </w:tcPr>
                <w:p w14:paraId="16454BD3" w14:textId="21C512F8" w:rsidR="00EC68C9" w:rsidRPr="00126A28" w:rsidRDefault="00EC68C9" w:rsidP="003F10B0">
                  <w:pPr>
                    <w:pStyle w:val="aff5"/>
                    <w:spacing w:line="0" w:lineRule="atLeast"/>
                    <w:rPr>
                      <w:szCs w:val="21"/>
                    </w:rPr>
                  </w:pPr>
                  <w:r w:rsidRPr="00126A28">
                    <w:rPr>
                      <w:szCs w:val="21"/>
                    </w:rPr>
                    <w:t>（</w:t>
                  </w:r>
                  <w:r w:rsidRPr="00126A28">
                    <w:rPr>
                      <w:szCs w:val="21"/>
                    </w:rPr>
                    <w:t>4.2</w:t>
                  </w:r>
                  <w:r w:rsidRPr="00126A28">
                    <w:rPr>
                      <w:szCs w:val="21"/>
                    </w:rPr>
                    <w:t>）</w:t>
                  </w:r>
                  <w:r w:rsidRPr="00126A28">
                    <w:rPr>
                      <w:rFonts w:hint="eastAsia"/>
                      <w:szCs w:val="21"/>
                    </w:rPr>
                    <w:t>水资源：大力推进农业、工业、城镇节水，全面推进节水型社会建设</w:t>
                  </w:r>
                  <w:r w:rsidRPr="00126A28">
                    <w:rPr>
                      <w:szCs w:val="21"/>
                    </w:rPr>
                    <w:t>。</w:t>
                  </w:r>
                </w:p>
              </w:tc>
              <w:tc>
                <w:tcPr>
                  <w:tcW w:w="1593" w:type="pct"/>
                  <w:shd w:val="clear" w:color="auto" w:fill="auto"/>
                  <w:vAlign w:val="center"/>
                </w:tcPr>
                <w:p w14:paraId="7B7AA7E7" w14:textId="6A2C082F" w:rsidR="00EC68C9" w:rsidRPr="00126A28" w:rsidRDefault="00EC68C9" w:rsidP="003F10B0">
                  <w:pPr>
                    <w:pStyle w:val="aff5"/>
                    <w:spacing w:line="0" w:lineRule="atLeast"/>
                    <w:rPr>
                      <w:rStyle w:val="CharChar1"/>
                      <w:szCs w:val="21"/>
                    </w:rPr>
                  </w:pPr>
                  <w:r w:rsidRPr="00126A28">
                    <w:rPr>
                      <w:rStyle w:val="CharChar1"/>
                      <w:szCs w:val="21"/>
                    </w:rPr>
                    <w:t>本项目</w:t>
                  </w:r>
                  <w:r w:rsidR="00813B47">
                    <w:rPr>
                      <w:rStyle w:val="CharChar1"/>
                      <w:rFonts w:hint="eastAsia"/>
                      <w:szCs w:val="21"/>
                    </w:rPr>
                    <w:t>不属于高耗水工业行业</w:t>
                  </w:r>
                </w:p>
              </w:tc>
              <w:tc>
                <w:tcPr>
                  <w:tcW w:w="554" w:type="pct"/>
                  <w:shd w:val="clear" w:color="auto" w:fill="auto"/>
                  <w:vAlign w:val="center"/>
                </w:tcPr>
                <w:p w14:paraId="2B884959" w14:textId="77777777" w:rsidR="00EC68C9" w:rsidRPr="00126A28" w:rsidRDefault="00EC68C9" w:rsidP="003F10B0">
                  <w:pPr>
                    <w:pStyle w:val="aff5"/>
                    <w:spacing w:line="0" w:lineRule="atLeast"/>
                    <w:rPr>
                      <w:rStyle w:val="CharChar1"/>
                      <w:szCs w:val="21"/>
                    </w:rPr>
                  </w:pPr>
                  <w:r w:rsidRPr="00126A28">
                    <w:rPr>
                      <w:rStyle w:val="CharChar1"/>
                      <w:szCs w:val="21"/>
                    </w:rPr>
                    <w:t>符合</w:t>
                  </w:r>
                </w:p>
              </w:tc>
            </w:tr>
          </w:tbl>
          <w:p w14:paraId="15CBD6A1" w14:textId="410973CC" w:rsidR="00E14D3D" w:rsidRPr="00126A28" w:rsidRDefault="00E14D3D" w:rsidP="005B720C">
            <w:pPr>
              <w:spacing w:line="360" w:lineRule="auto"/>
              <w:ind w:firstLineChars="250" w:firstLine="600"/>
              <w:jc w:val="left"/>
              <w:rPr>
                <w:sz w:val="24"/>
              </w:rPr>
            </w:pPr>
            <w:r w:rsidRPr="00126A28">
              <w:rPr>
                <w:sz w:val="24"/>
              </w:rPr>
              <w:t>综上所述，本项目的建设</w:t>
            </w:r>
            <w:r w:rsidR="006C0C7D" w:rsidRPr="00126A28">
              <w:rPr>
                <w:sz w:val="24"/>
              </w:rPr>
              <w:t>符合衡阳市人民政府印发的《关于实施</w:t>
            </w:r>
            <w:r w:rsidR="006C0C7D" w:rsidRPr="00126A28">
              <w:rPr>
                <w:sz w:val="24"/>
              </w:rPr>
              <w:t>“</w:t>
            </w:r>
            <w:r w:rsidR="006C0C7D" w:rsidRPr="00126A28">
              <w:rPr>
                <w:sz w:val="24"/>
              </w:rPr>
              <w:t>三线一单</w:t>
            </w:r>
            <w:r w:rsidR="006C0C7D" w:rsidRPr="00126A28">
              <w:rPr>
                <w:sz w:val="24"/>
              </w:rPr>
              <w:t>”</w:t>
            </w:r>
            <w:r w:rsidR="006C0C7D" w:rsidRPr="00126A28">
              <w:rPr>
                <w:sz w:val="24"/>
              </w:rPr>
              <w:t>生态环境分区管控的意见》（衡政发</w:t>
            </w:r>
            <w:r w:rsidR="006C0C7D" w:rsidRPr="00126A28">
              <w:rPr>
                <w:sz w:val="24"/>
              </w:rPr>
              <w:t>[2020]9</w:t>
            </w:r>
            <w:r w:rsidR="006C0C7D" w:rsidRPr="00126A28">
              <w:rPr>
                <w:sz w:val="24"/>
              </w:rPr>
              <w:t>号）的相关要求</w:t>
            </w:r>
            <w:r w:rsidRPr="00126A28">
              <w:rPr>
                <w:sz w:val="24"/>
              </w:rPr>
              <w:t>。</w:t>
            </w:r>
          </w:p>
          <w:p w14:paraId="47F5A598" w14:textId="77777777" w:rsidR="00CC2E5C" w:rsidRPr="00126A28" w:rsidRDefault="00CC2E5C" w:rsidP="008E3F8E">
            <w:pPr>
              <w:spacing w:line="360" w:lineRule="auto"/>
              <w:ind w:firstLineChars="196" w:firstLine="472"/>
              <w:rPr>
                <w:b/>
                <w:sz w:val="24"/>
              </w:rPr>
            </w:pPr>
            <w:r w:rsidRPr="00126A28">
              <w:rPr>
                <w:b/>
                <w:sz w:val="24"/>
              </w:rPr>
              <w:t>2</w:t>
            </w:r>
            <w:r w:rsidRPr="00126A28">
              <w:rPr>
                <w:b/>
                <w:sz w:val="24"/>
              </w:rPr>
              <w:t>、产业政策符合性分析</w:t>
            </w:r>
          </w:p>
          <w:p w14:paraId="35DEA085" w14:textId="5DF67879" w:rsidR="00EE6E9A" w:rsidRPr="00126A28" w:rsidRDefault="00B2646F" w:rsidP="002F69FE">
            <w:pPr>
              <w:spacing w:line="360" w:lineRule="auto"/>
              <w:ind w:firstLineChars="200" w:firstLine="480"/>
              <w:jc w:val="left"/>
              <w:rPr>
                <w:sz w:val="24"/>
              </w:rPr>
            </w:pPr>
            <w:r>
              <w:rPr>
                <w:rFonts w:hint="eastAsia"/>
                <w:sz w:val="24"/>
              </w:rPr>
              <w:t>本项目为</w:t>
            </w:r>
            <w:r w:rsidR="005D6EEB">
              <w:rPr>
                <w:rFonts w:hint="eastAsia"/>
                <w:sz w:val="24"/>
              </w:rPr>
              <w:t>糍粑、</w:t>
            </w:r>
            <w:r>
              <w:rPr>
                <w:rFonts w:hint="eastAsia"/>
                <w:sz w:val="24"/>
              </w:rPr>
              <w:t>酱腌菜、</w:t>
            </w:r>
            <w:r w:rsidR="005D6EEB">
              <w:rPr>
                <w:rFonts w:hint="eastAsia"/>
                <w:sz w:val="24"/>
              </w:rPr>
              <w:t>调味料</w:t>
            </w:r>
            <w:r>
              <w:rPr>
                <w:rFonts w:hint="eastAsia"/>
                <w:sz w:val="24"/>
              </w:rPr>
              <w:t>生产项目，</w:t>
            </w:r>
            <w:r w:rsidR="00AF7542" w:rsidRPr="00126A28">
              <w:rPr>
                <w:rFonts w:hint="eastAsia"/>
                <w:sz w:val="24"/>
              </w:rPr>
              <w:t>经查</w:t>
            </w:r>
            <w:r w:rsidR="00CC2E5C" w:rsidRPr="00126A28">
              <w:rPr>
                <w:sz w:val="24"/>
              </w:rPr>
              <w:t>中华人民共和国国家发展和改革委员会令第</w:t>
            </w:r>
            <w:r w:rsidR="00CC2E5C" w:rsidRPr="00126A28">
              <w:rPr>
                <w:sz w:val="24"/>
              </w:rPr>
              <w:t>29</w:t>
            </w:r>
            <w:r w:rsidR="00CC2E5C" w:rsidRPr="00126A28">
              <w:rPr>
                <w:sz w:val="24"/>
              </w:rPr>
              <w:t>号《产业结构调整指导目录》（</w:t>
            </w:r>
            <w:r w:rsidR="00CC2E5C" w:rsidRPr="00126A28">
              <w:rPr>
                <w:sz w:val="24"/>
              </w:rPr>
              <w:t>2019</w:t>
            </w:r>
            <w:r w:rsidR="00CC2E5C" w:rsidRPr="00126A28">
              <w:rPr>
                <w:sz w:val="24"/>
              </w:rPr>
              <w:t>年本），</w:t>
            </w:r>
            <w:r w:rsidR="005D6EEB">
              <w:rPr>
                <w:rFonts w:hint="eastAsia"/>
                <w:sz w:val="24"/>
              </w:rPr>
              <w:t>本项目属于允许类项目。</w:t>
            </w:r>
            <w:r w:rsidR="003B437D" w:rsidRPr="00126A28">
              <w:rPr>
                <w:rFonts w:hint="eastAsia"/>
                <w:sz w:val="24"/>
              </w:rPr>
              <w:t>本项目</w:t>
            </w:r>
            <w:r w:rsidR="005F22E8">
              <w:rPr>
                <w:rFonts w:hint="eastAsia"/>
                <w:sz w:val="24"/>
              </w:rPr>
              <w:t>产品及</w:t>
            </w:r>
            <w:r w:rsidR="003B437D" w:rsidRPr="00126A28">
              <w:rPr>
                <w:rFonts w:hint="eastAsia"/>
                <w:sz w:val="24"/>
              </w:rPr>
              <w:t>所使用</w:t>
            </w:r>
            <w:r w:rsidR="003B437D" w:rsidRPr="00126A28">
              <w:rPr>
                <w:rFonts w:hint="eastAsia"/>
                <w:sz w:val="24"/>
              </w:rPr>
              <w:lastRenderedPageBreak/>
              <w:t>的原材料、生产设备、生产工艺均</w:t>
            </w:r>
            <w:r w:rsidR="005F22E8">
              <w:rPr>
                <w:rFonts w:hint="eastAsia"/>
                <w:sz w:val="24"/>
              </w:rPr>
              <w:t>未列入</w:t>
            </w:r>
            <w:r w:rsidR="003B437D" w:rsidRPr="00126A28">
              <w:rPr>
                <w:rFonts w:hint="eastAsia"/>
                <w:sz w:val="24"/>
              </w:rPr>
              <w:t>该名录中的限制类、淘汰类项目</w:t>
            </w:r>
            <w:r>
              <w:rPr>
                <w:rFonts w:hint="eastAsia"/>
                <w:sz w:val="24"/>
              </w:rPr>
              <w:t>，</w:t>
            </w:r>
            <w:r w:rsidR="003B437D" w:rsidRPr="00126A28">
              <w:rPr>
                <w:rFonts w:hint="eastAsia"/>
                <w:sz w:val="24"/>
              </w:rPr>
              <w:t>其建设符合国家产业政策</w:t>
            </w:r>
            <w:r w:rsidR="00CC2E5C" w:rsidRPr="00126A28">
              <w:rPr>
                <w:sz w:val="24"/>
              </w:rPr>
              <w:t>。</w:t>
            </w:r>
          </w:p>
          <w:p w14:paraId="38C0E229" w14:textId="77777777" w:rsidR="00CC2E5C" w:rsidRPr="00126A28" w:rsidRDefault="00CC2E5C" w:rsidP="008E3F8E">
            <w:pPr>
              <w:spacing w:line="360" w:lineRule="auto"/>
              <w:ind w:firstLineChars="196" w:firstLine="472"/>
              <w:rPr>
                <w:b/>
                <w:sz w:val="24"/>
              </w:rPr>
            </w:pPr>
            <w:r w:rsidRPr="00E739E8">
              <w:rPr>
                <w:b/>
                <w:sz w:val="24"/>
              </w:rPr>
              <w:t>3</w:t>
            </w:r>
            <w:r w:rsidRPr="00E739E8">
              <w:rPr>
                <w:b/>
                <w:sz w:val="24"/>
              </w:rPr>
              <w:t>、</w:t>
            </w:r>
            <w:r w:rsidR="00540470" w:rsidRPr="00E739E8">
              <w:rPr>
                <w:b/>
                <w:sz w:val="24"/>
              </w:rPr>
              <w:t>选址</w:t>
            </w:r>
            <w:r w:rsidRPr="00E739E8">
              <w:rPr>
                <w:b/>
                <w:sz w:val="24"/>
              </w:rPr>
              <w:t>合理性分析</w:t>
            </w:r>
          </w:p>
          <w:p w14:paraId="01747A2C" w14:textId="77777777" w:rsidR="004D74FE" w:rsidRDefault="00CB23DC" w:rsidP="00B22F51">
            <w:pPr>
              <w:spacing w:line="360" w:lineRule="auto"/>
              <w:ind w:firstLineChars="200" w:firstLine="480"/>
              <w:jc w:val="left"/>
              <w:rPr>
                <w:sz w:val="24"/>
              </w:rPr>
            </w:pPr>
            <w:r w:rsidRPr="00126A28">
              <w:rPr>
                <w:rFonts w:hint="eastAsia"/>
                <w:sz w:val="24"/>
              </w:rPr>
              <w:t>根据《食品生产通用卫生规范》（</w:t>
            </w:r>
            <w:r w:rsidRPr="00126A28">
              <w:rPr>
                <w:rFonts w:hint="eastAsia"/>
                <w:sz w:val="24"/>
              </w:rPr>
              <w:t>GB 14881</w:t>
            </w:r>
            <w:r w:rsidRPr="00126A28">
              <w:rPr>
                <w:rFonts w:hint="eastAsia"/>
                <w:sz w:val="24"/>
              </w:rPr>
              <w:t>—</w:t>
            </w:r>
            <w:r w:rsidRPr="00126A28">
              <w:rPr>
                <w:rFonts w:hint="eastAsia"/>
                <w:sz w:val="24"/>
              </w:rPr>
              <w:t>2013</w:t>
            </w:r>
            <w:r w:rsidRPr="00126A28">
              <w:rPr>
                <w:rFonts w:hint="eastAsia"/>
                <w:sz w:val="24"/>
              </w:rPr>
              <w:t>），</w:t>
            </w:r>
            <w:r w:rsidR="009D1A1D">
              <w:rPr>
                <w:rFonts w:hint="eastAsia"/>
                <w:sz w:val="24"/>
              </w:rPr>
              <w:t>食品企业选址应当满足以下要求：①</w:t>
            </w:r>
            <w:r w:rsidR="00B22F51">
              <w:rPr>
                <w:rFonts w:hint="eastAsia"/>
                <w:sz w:val="24"/>
              </w:rPr>
              <w:t>厂区不应选择对食品有显著污染的区域；②</w:t>
            </w:r>
            <w:r w:rsidRPr="00126A28">
              <w:rPr>
                <w:rFonts w:hint="eastAsia"/>
                <w:sz w:val="24"/>
              </w:rPr>
              <w:t>厂区不应选择在有害废弃物以及粉尘、有害气体、放射性物质和其他扩散性污染源不能有效清除的地址</w:t>
            </w:r>
            <w:r w:rsidR="00B22F51">
              <w:rPr>
                <w:rFonts w:hint="eastAsia"/>
                <w:sz w:val="24"/>
              </w:rPr>
              <w:t>；③厂区不宜择易发生洪涝灾害的地区；④厂区周围不宜有虫害大量滋生的潜在场所</w:t>
            </w:r>
            <w:r w:rsidRPr="00126A28">
              <w:rPr>
                <w:rFonts w:hint="eastAsia"/>
                <w:sz w:val="24"/>
              </w:rPr>
              <w:t>。</w:t>
            </w:r>
          </w:p>
          <w:p w14:paraId="5D1AD6B1" w14:textId="0F98B7FD" w:rsidR="004D74FE" w:rsidRPr="00126A28" w:rsidRDefault="00CB23DC" w:rsidP="00C42678">
            <w:pPr>
              <w:spacing w:line="360" w:lineRule="auto"/>
              <w:ind w:firstLineChars="200" w:firstLine="480"/>
              <w:jc w:val="left"/>
              <w:rPr>
                <w:sz w:val="24"/>
              </w:rPr>
            </w:pPr>
            <w:r w:rsidRPr="00126A28">
              <w:rPr>
                <w:rFonts w:hint="eastAsia"/>
                <w:sz w:val="24"/>
              </w:rPr>
              <w:t>本项目</w:t>
            </w:r>
            <w:r w:rsidR="007857A7" w:rsidRPr="00126A28">
              <w:rPr>
                <w:rFonts w:hint="eastAsia"/>
                <w:sz w:val="24"/>
              </w:rPr>
              <w:t>位于衡阳市祁东县风石堰镇龙湾村</w:t>
            </w:r>
            <w:r w:rsidR="007857A7" w:rsidRPr="00126A28">
              <w:rPr>
                <w:rFonts w:hint="eastAsia"/>
                <w:sz w:val="24"/>
              </w:rPr>
              <w:t>14</w:t>
            </w:r>
            <w:r w:rsidR="007857A7" w:rsidRPr="00126A28">
              <w:rPr>
                <w:rFonts w:hint="eastAsia"/>
                <w:sz w:val="24"/>
              </w:rPr>
              <w:t>组</w:t>
            </w:r>
            <w:r w:rsidR="00480C31" w:rsidRPr="00126A28">
              <w:rPr>
                <w:sz w:val="24"/>
              </w:rPr>
              <w:t>。</w:t>
            </w:r>
            <w:r w:rsidR="00FB1501">
              <w:rPr>
                <w:rFonts w:hint="eastAsia"/>
                <w:sz w:val="24"/>
              </w:rPr>
              <w:t>根据调查，项目四侧</w:t>
            </w:r>
            <w:r w:rsidR="00045C78">
              <w:rPr>
                <w:rFonts w:hint="eastAsia"/>
                <w:sz w:val="24"/>
              </w:rPr>
              <w:t>2</w:t>
            </w:r>
            <w:r w:rsidR="00045C78">
              <w:rPr>
                <w:sz w:val="24"/>
              </w:rPr>
              <w:t>00m</w:t>
            </w:r>
            <w:r w:rsidR="00FB1501">
              <w:rPr>
                <w:rFonts w:hint="eastAsia"/>
                <w:sz w:val="24"/>
              </w:rPr>
              <w:t>范围内无工业企业，厂区东南侧</w:t>
            </w:r>
            <w:r w:rsidR="00FB1501">
              <w:rPr>
                <w:rFonts w:hint="eastAsia"/>
                <w:sz w:val="24"/>
              </w:rPr>
              <w:t>1</w:t>
            </w:r>
            <w:r w:rsidR="00FB1501">
              <w:rPr>
                <w:sz w:val="24"/>
              </w:rPr>
              <w:t>60m</w:t>
            </w:r>
            <w:r w:rsidR="00FB1501">
              <w:rPr>
                <w:rFonts w:hint="eastAsia"/>
                <w:sz w:val="24"/>
              </w:rPr>
              <w:t>为</w:t>
            </w:r>
            <w:r w:rsidR="003D199A">
              <w:rPr>
                <w:rFonts w:hint="eastAsia"/>
                <w:sz w:val="24"/>
              </w:rPr>
              <w:t>3</w:t>
            </w:r>
            <w:r w:rsidR="003D199A">
              <w:rPr>
                <w:sz w:val="24"/>
              </w:rPr>
              <w:t>22</w:t>
            </w:r>
            <w:r w:rsidR="003D199A">
              <w:rPr>
                <w:rFonts w:hint="eastAsia"/>
                <w:sz w:val="24"/>
              </w:rPr>
              <w:t>国道，</w:t>
            </w:r>
            <w:r w:rsidR="000129FF">
              <w:rPr>
                <w:rFonts w:hint="eastAsia"/>
                <w:sz w:val="24"/>
              </w:rPr>
              <w:t>周边以农田、林地和居民为主，无高大建筑物，扩散性好</w:t>
            </w:r>
            <w:r w:rsidR="000E221F">
              <w:rPr>
                <w:rFonts w:hint="eastAsia"/>
                <w:sz w:val="24"/>
              </w:rPr>
              <w:t>。项目</w:t>
            </w:r>
            <w:r w:rsidR="00CD5EE3">
              <w:rPr>
                <w:rFonts w:hint="eastAsia"/>
                <w:sz w:val="24"/>
              </w:rPr>
              <w:t>生产加工车间为室内车险，</w:t>
            </w:r>
            <w:r w:rsidR="000E221F">
              <w:rPr>
                <w:rFonts w:hint="eastAsia"/>
                <w:sz w:val="24"/>
              </w:rPr>
              <w:t>均采用钢结构厂棚</w:t>
            </w:r>
            <w:r w:rsidR="007F6567">
              <w:rPr>
                <w:rFonts w:hint="eastAsia"/>
                <w:sz w:val="24"/>
              </w:rPr>
              <w:t>，</w:t>
            </w:r>
            <w:r w:rsidR="00CD5EE3">
              <w:rPr>
                <w:rFonts w:hint="eastAsia"/>
                <w:sz w:val="24"/>
              </w:rPr>
              <w:t>且</w:t>
            </w:r>
            <w:r w:rsidR="00BE0C30">
              <w:rPr>
                <w:rFonts w:hint="eastAsia"/>
                <w:sz w:val="24"/>
              </w:rPr>
              <w:t>车间内配备抽风系统以及排风扇，</w:t>
            </w:r>
            <w:r w:rsidR="00C20C2B">
              <w:rPr>
                <w:rFonts w:hint="eastAsia"/>
                <w:sz w:val="24"/>
              </w:rPr>
              <w:t>粉尘和道路汽车尾气对项目影响不大。项目</w:t>
            </w:r>
            <w:r w:rsidR="00BE0C30">
              <w:rPr>
                <w:rFonts w:hint="eastAsia"/>
                <w:sz w:val="24"/>
              </w:rPr>
              <w:t>周围无有害</w:t>
            </w:r>
            <w:r w:rsidR="00BE0C30" w:rsidRPr="00BE0C30">
              <w:rPr>
                <w:rFonts w:hint="eastAsia"/>
                <w:sz w:val="24"/>
              </w:rPr>
              <w:t>废弃物以及粉尘、有害气体、放射性物质和其他扩散性污染源</w:t>
            </w:r>
            <w:r w:rsidR="00BE0C30">
              <w:rPr>
                <w:rFonts w:hint="eastAsia"/>
                <w:sz w:val="24"/>
              </w:rPr>
              <w:t>等</w:t>
            </w:r>
            <w:r w:rsidR="00C42678">
              <w:rPr>
                <w:rFonts w:hint="eastAsia"/>
                <w:sz w:val="24"/>
              </w:rPr>
              <w:t>，项目所在地不属于</w:t>
            </w:r>
            <w:r w:rsidR="00C42678" w:rsidRPr="00C42678">
              <w:rPr>
                <w:rFonts w:hint="eastAsia"/>
                <w:sz w:val="24"/>
              </w:rPr>
              <w:t>易发生洪涝灾害的地区和虫害大量滋生的潜在场所</w:t>
            </w:r>
            <w:r w:rsidR="00C42678">
              <w:rPr>
                <w:rFonts w:hint="eastAsia"/>
                <w:sz w:val="24"/>
              </w:rPr>
              <w:t>，</w:t>
            </w:r>
            <w:r w:rsidR="004D74FE">
              <w:rPr>
                <w:rFonts w:hint="eastAsia"/>
                <w:sz w:val="24"/>
              </w:rPr>
              <w:t>因此项目选址符合</w:t>
            </w:r>
            <w:r w:rsidR="004D74FE" w:rsidRPr="004D74FE">
              <w:rPr>
                <w:rFonts w:hint="eastAsia"/>
                <w:sz w:val="24"/>
              </w:rPr>
              <w:t>《食品生产通用卫生规范》（</w:t>
            </w:r>
            <w:r w:rsidR="004D74FE" w:rsidRPr="004D74FE">
              <w:rPr>
                <w:rFonts w:hint="eastAsia"/>
                <w:sz w:val="24"/>
              </w:rPr>
              <w:t>GB 14881</w:t>
            </w:r>
            <w:r w:rsidR="004D74FE" w:rsidRPr="004D74FE">
              <w:rPr>
                <w:rFonts w:hint="eastAsia"/>
                <w:sz w:val="24"/>
              </w:rPr>
              <w:t>—</w:t>
            </w:r>
            <w:r w:rsidR="004D74FE" w:rsidRPr="004D74FE">
              <w:rPr>
                <w:rFonts w:hint="eastAsia"/>
                <w:sz w:val="24"/>
              </w:rPr>
              <w:t>2013</w:t>
            </w:r>
            <w:r w:rsidR="004D74FE" w:rsidRPr="004D74FE">
              <w:rPr>
                <w:rFonts w:hint="eastAsia"/>
                <w:sz w:val="24"/>
              </w:rPr>
              <w:t>）</w:t>
            </w:r>
            <w:r w:rsidR="004D74FE">
              <w:rPr>
                <w:rFonts w:hint="eastAsia"/>
                <w:sz w:val="24"/>
              </w:rPr>
              <w:t>对食品加工企业的选址要求</w:t>
            </w:r>
            <w:r w:rsidR="00785B73">
              <w:rPr>
                <w:rFonts w:hint="eastAsia"/>
                <w:sz w:val="24"/>
              </w:rPr>
              <w:t>。</w:t>
            </w:r>
          </w:p>
          <w:p w14:paraId="303D81E3" w14:textId="26F4B4A4" w:rsidR="00BB7771" w:rsidRPr="00126A28" w:rsidRDefault="00BB7771" w:rsidP="00BB7771">
            <w:pPr>
              <w:spacing w:line="360" w:lineRule="auto"/>
              <w:ind w:firstLineChars="196" w:firstLine="472"/>
              <w:rPr>
                <w:b/>
                <w:sz w:val="24"/>
              </w:rPr>
            </w:pPr>
            <w:r w:rsidRPr="00D915D8">
              <w:rPr>
                <w:b/>
                <w:sz w:val="24"/>
              </w:rPr>
              <w:t>4</w:t>
            </w:r>
            <w:r w:rsidRPr="00D915D8">
              <w:rPr>
                <w:b/>
                <w:sz w:val="24"/>
              </w:rPr>
              <w:t>、</w:t>
            </w:r>
            <w:r w:rsidRPr="00D915D8">
              <w:rPr>
                <w:rFonts w:hint="eastAsia"/>
                <w:b/>
                <w:sz w:val="24"/>
              </w:rPr>
              <w:t>平面布局</w:t>
            </w:r>
            <w:r w:rsidRPr="00D915D8">
              <w:rPr>
                <w:b/>
                <w:sz w:val="24"/>
              </w:rPr>
              <w:t>合理性分析</w:t>
            </w:r>
          </w:p>
          <w:p w14:paraId="59F6A1D5" w14:textId="27274AE0" w:rsidR="008B6B86" w:rsidRPr="00722D6E" w:rsidRDefault="00BB7771" w:rsidP="00D13676">
            <w:pPr>
              <w:spacing w:line="360" w:lineRule="auto"/>
              <w:ind w:firstLineChars="200" w:firstLine="480"/>
              <w:jc w:val="left"/>
              <w:rPr>
                <w:sz w:val="24"/>
              </w:rPr>
            </w:pPr>
            <w:r w:rsidRPr="00126A28">
              <w:rPr>
                <w:rFonts w:hint="eastAsia"/>
                <w:sz w:val="24"/>
              </w:rPr>
              <w:t>本项目</w:t>
            </w:r>
            <w:r w:rsidR="00407840" w:rsidRPr="00407840">
              <w:rPr>
                <w:rFonts w:hint="eastAsia"/>
                <w:sz w:val="24"/>
              </w:rPr>
              <w:t>主出入口设置在项目东北侧</w:t>
            </w:r>
            <w:r w:rsidR="00407840">
              <w:rPr>
                <w:rFonts w:hint="eastAsia"/>
                <w:sz w:val="24"/>
              </w:rPr>
              <w:t>，</w:t>
            </w:r>
            <w:r w:rsidRPr="00126A28">
              <w:rPr>
                <w:rFonts w:hint="eastAsia"/>
                <w:sz w:val="24"/>
              </w:rPr>
              <w:t>平面布置首先根据产品类型进行生产分区</w:t>
            </w:r>
            <w:r w:rsidRPr="007E2DAB">
              <w:rPr>
                <w:rFonts w:hint="eastAsia"/>
                <w:sz w:val="24"/>
              </w:rPr>
              <w:t>，</w:t>
            </w:r>
            <w:r w:rsidR="006F0C24" w:rsidRPr="006F0C24">
              <w:rPr>
                <w:rFonts w:hint="eastAsia"/>
                <w:sz w:val="24"/>
              </w:rPr>
              <w:t>生产线呈长方形布设</w:t>
            </w:r>
            <w:r w:rsidR="006F0C24">
              <w:rPr>
                <w:rFonts w:hint="eastAsia"/>
                <w:sz w:val="24"/>
              </w:rPr>
              <w:t>，</w:t>
            </w:r>
            <w:r w:rsidR="00D92539">
              <w:rPr>
                <w:rFonts w:hint="eastAsia"/>
                <w:sz w:val="24"/>
              </w:rPr>
              <w:t>左</w:t>
            </w:r>
            <w:r w:rsidRPr="007E2DAB">
              <w:rPr>
                <w:rFonts w:hint="eastAsia"/>
                <w:sz w:val="24"/>
              </w:rPr>
              <w:t>侧为糍粑</w:t>
            </w:r>
            <w:r w:rsidRPr="00126A28">
              <w:rPr>
                <w:rFonts w:hint="eastAsia"/>
                <w:sz w:val="24"/>
              </w:rPr>
              <w:t>生产线</w:t>
            </w:r>
            <w:r w:rsidR="00253E8C" w:rsidRPr="00126A28">
              <w:rPr>
                <w:rFonts w:hint="eastAsia"/>
                <w:sz w:val="24"/>
              </w:rPr>
              <w:t>，</w:t>
            </w:r>
            <w:r w:rsidR="00BB0EA8">
              <w:rPr>
                <w:rFonts w:hint="eastAsia"/>
                <w:sz w:val="24"/>
              </w:rPr>
              <w:t>从南向北依次为</w:t>
            </w:r>
            <w:r w:rsidR="00722D6E">
              <w:rPr>
                <w:rFonts w:hint="eastAsia"/>
                <w:sz w:val="24"/>
              </w:rPr>
              <w:t>清洗浸泡区、蒸煮区、切割冷却区、打包区；</w:t>
            </w:r>
            <w:r w:rsidR="006676C6">
              <w:rPr>
                <w:rFonts w:hint="eastAsia"/>
                <w:sz w:val="24"/>
              </w:rPr>
              <w:t>右</w:t>
            </w:r>
            <w:r w:rsidR="00253E8C" w:rsidRPr="00126A28">
              <w:rPr>
                <w:rFonts w:hint="eastAsia"/>
                <w:sz w:val="24"/>
              </w:rPr>
              <w:t>侧</w:t>
            </w:r>
            <w:r w:rsidR="00785B73">
              <w:rPr>
                <w:rFonts w:hint="eastAsia"/>
                <w:sz w:val="24"/>
              </w:rPr>
              <w:t>酱腌菜和调味料共用一条生产线</w:t>
            </w:r>
            <w:r w:rsidR="006676C6">
              <w:rPr>
                <w:rFonts w:hint="eastAsia"/>
                <w:sz w:val="24"/>
              </w:rPr>
              <w:t>，从南向北依次为清洗区、</w:t>
            </w:r>
            <w:r w:rsidR="00D13676">
              <w:rPr>
                <w:rFonts w:hint="eastAsia"/>
                <w:sz w:val="24"/>
              </w:rPr>
              <w:t>切菜区、拌料区、炒制区、打包区</w:t>
            </w:r>
            <w:r w:rsidRPr="00126A28">
              <w:rPr>
                <w:rFonts w:hint="eastAsia"/>
                <w:sz w:val="24"/>
              </w:rPr>
              <w:t>。</w:t>
            </w:r>
            <w:r w:rsidR="006676C6" w:rsidRPr="006676C6">
              <w:rPr>
                <w:rFonts w:hint="eastAsia"/>
                <w:sz w:val="24"/>
              </w:rPr>
              <w:t>两条生产线中间以过道相隔，过道尽头为腌制车间，废水收集池位于腌制车间地下，方便清洗、冲洗、腌制废水收集</w:t>
            </w:r>
            <w:r w:rsidR="00D13676">
              <w:rPr>
                <w:rFonts w:hint="eastAsia"/>
                <w:sz w:val="24"/>
              </w:rPr>
              <w:t>。</w:t>
            </w:r>
            <w:r w:rsidRPr="00126A28">
              <w:rPr>
                <w:rFonts w:hint="eastAsia"/>
                <w:sz w:val="24"/>
              </w:rPr>
              <w:t>每个区域均按产品加工顺序进行合理衔接布置</w:t>
            </w:r>
            <w:r w:rsidR="00D13676">
              <w:rPr>
                <w:rFonts w:hint="eastAsia"/>
                <w:sz w:val="24"/>
              </w:rPr>
              <w:t>，</w:t>
            </w:r>
            <w:r w:rsidR="00D13676" w:rsidRPr="00D13676">
              <w:rPr>
                <w:rFonts w:hint="eastAsia"/>
                <w:sz w:val="24"/>
              </w:rPr>
              <w:t>项目总体布局功能分区明确、组织协作良好，便于生产的连续性</w:t>
            </w:r>
            <w:r w:rsidR="006A6563">
              <w:rPr>
                <w:rFonts w:hint="eastAsia"/>
                <w:sz w:val="24"/>
              </w:rPr>
              <w:t>，</w:t>
            </w:r>
            <w:r w:rsidR="006A6563" w:rsidRPr="00126A28">
              <w:rPr>
                <w:rFonts w:hint="eastAsia"/>
                <w:sz w:val="24"/>
              </w:rPr>
              <w:t>故</w:t>
            </w:r>
            <w:r w:rsidR="006A6563">
              <w:rPr>
                <w:rFonts w:hint="eastAsia"/>
                <w:sz w:val="24"/>
              </w:rPr>
              <w:t>本项目</w:t>
            </w:r>
            <w:r w:rsidRPr="00126A28">
              <w:rPr>
                <w:rFonts w:hint="eastAsia"/>
                <w:sz w:val="24"/>
              </w:rPr>
              <w:t>平面布局较合理。</w:t>
            </w:r>
          </w:p>
        </w:tc>
      </w:tr>
    </w:tbl>
    <w:p w14:paraId="799627CB" w14:textId="77777777" w:rsidR="00EE6E9A" w:rsidRPr="00126A28" w:rsidRDefault="00EE6E9A">
      <w:pPr>
        <w:spacing w:line="360" w:lineRule="auto"/>
        <w:rPr>
          <w:sz w:val="30"/>
        </w:rPr>
        <w:sectPr w:rsidR="00EE6E9A" w:rsidRPr="00126A28">
          <w:footerReference w:type="default" r:id="rId10"/>
          <w:pgSz w:w="11906" w:h="16838"/>
          <w:pgMar w:top="1701" w:right="1531" w:bottom="1701" w:left="1531" w:header="851" w:footer="1077" w:gutter="0"/>
          <w:pgNumType w:start="1"/>
          <w:cols w:space="720"/>
          <w:docGrid w:linePitch="312"/>
        </w:sectPr>
      </w:pPr>
    </w:p>
    <w:p w14:paraId="108186D8" w14:textId="77777777" w:rsidR="00EE6E9A" w:rsidRPr="00126A28" w:rsidRDefault="00EE6E9A">
      <w:pPr>
        <w:pStyle w:val="a5"/>
        <w:jc w:val="center"/>
        <w:outlineLvl w:val="0"/>
        <w:rPr>
          <w:rFonts w:ascii="Times New Roman" w:hAnsi="Times New Roman"/>
          <w:snapToGrid w:val="0"/>
          <w:sz w:val="30"/>
          <w:szCs w:val="30"/>
        </w:rPr>
      </w:pPr>
      <w:bookmarkStart w:id="2" w:name="_Toc71727679"/>
      <w:r w:rsidRPr="00126A28">
        <w:rPr>
          <w:rFonts w:ascii="Times New Roman" w:hAnsi="Times New Roman"/>
          <w:snapToGrid w:val="0"/>
          <w:sz w:val="30"/>
          <w:szCs w:val="30"/>
        </w:rPr>
        <w:lastRenderedPageBreak/>
        <w:t>二、建设项目工程分析</w:t>
      </w:r>
      <w:bookmarkEnd w:id="2"/>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621"/>
        <w:gridCol w:w="8204"/>
      </w:tblGrid>
      <w:tr w:rsidR="00874D02" w:rsidRPr="00126A28" w14:paraId="00ED0A42" w14:textId="77777777" w:rsidTr="00455994">
        <w:trPr>
          <w:trHeight w:val="1260"/>
          <w:jc w:val="center"/>
        </w:trPr>
        <w:tc>
          <w:tcPr>
            <w:tcW w:w="621" w:type="dxa"/>
            <w:vAlign w:val="center"/>
          </w:tcPr>
          <w:p w14:paraId="541EB5C1" w14:textId="77777777" w:rsidR="00EE6E9A" w:rsidRPr="00126A28" w:rsidRDefault="00EE6E9A">
            <w:pPr>
              <w:pStyle w:val="a5"/>
              <w:adjustRightInd w:val="0"/>
              <w:snapToGrid w:val="0"/>
              <w:spacing w:before="0" w:beforeAutospacing="0" w:after="0" w:afterAutospacing="0"/>
              <w:jc w:val="center"/>
              <w:rPr>
                <w:rFonts w:ascii="Times New Roman" w:hAnsi="Times New Roman"/>
                <w:szCs w:val="24"/>
                <w:lang w:val="en-US" w:eastAsia="zh-CN"/>
              </w:rPr>
            </w:pPr>
            <w:r w:rsidRPr="00126A28">
              <w:rPr>
                <w:rFonts w:ascii="Times New Roman" w:hAnsi="Times New Roman"/>
                <w:szCs w:val="24"/>
                <w:lang w:val="en-US" w:eastAsia="zh-CN"/>
              </w:rPr>
              <w:t>建设内容</w:t>
            </w:r>
          </w:p>
        </w:tc>
        <w:tc>
          <w:tcPr>
            <w:tcW w:w="7370" w:type="dxa"/>
          </w:tcPr>
          <w:p w14:paraId="392F8A2D" w14:textId="77777777" w:rsidR="002B4501" w:rsidRPr="00126A28" w:rsidRDefault="002B4501" w:rsidP="00DA05E1">
            <w:pPr>
              <w:spacing w:line="360" w:lineRule="auto"/>
              <w:ind w:firstLineChars="196" w:firstLine="472"/>
              <w:rPr>
                <w:b/>
                <w:sz w:val="24"/>
              </w:rPr>
            </w:pPr>
            <w:r w:rsidRPr="00126A28">
              <w:rPr>
                <w:b/>
                <w:sz w:val="24"/>
              </w:rPr>
              <w:t>1</w:t>
            </w:r>
            <w:r w:rsidRPr="00126A28">
              <w:rPr>
                <w:b/>
                <w:sz w:val="24"/>
              </w:rPr>
              <w:t>、项目由来</w:t>
            </w:r>
          </w:p>
          <w:p w14:paraId="37F2B736" w14:textId="693AA322" w:rsidR="003647F3" w:rsidRPr="00126A28" w:rsidRDefault="00D547C7" w:rsidP="00E354D1">
            <w:pPr>
              <w:spacing w:line="360" w:lineRule="auto"/>
              <w:ind w:firstLineChars="200" w:firstLine="480"/>
              <w:rPr>
                <w:sz w:val="24"/>
              </w:rPr>
            </w:pPr>
            <w:r w:rsidRPr="00D547C7">
              <w:rPr>
                <w:rFonts w:hint="eastAsia"/>
                <w:sz w:val="24"/>
              </w:rPr>
              <w:t>酱</w:t>
            </w:r>
            <w:r w:rsidR="00BC253E">
              <w:rPr>
                <w:rFonts w:hint="eastAsia"/>
                <w:sz w:val="24"/>
              </w:rPr>
              <w:t>腌</w:t>
            </w:r>
            <w:r w:rsidRPr="00D547C7">
              <w:rPr>
                <w:rFonts w:hint="eastAsia"/>
                <w:sz w:val="24"/>
              </w:rPr>
              <w:t>菜</w:t>
            </w:r>
            <w:r w:rsidR="006605F3">
              <w:rPr>
                <w:rFonts w:hint="eastAsia"/>
                <w:sz w:val="24"/>
              </w:rPr>
              <w:t>作为调味副食品之一，</w:t>
            </w:r>
            <w:r w:rsidR="00274AF1">
              <w:rPr>
                <w:rFonts w:hint="eastAsia"/>
                <w:sz w:val="24"/>
              </w:rPr>
              <w:t>具有鲜甜脆嫩或咸鲜辛辣等独特香味</w:t>
            </w:r>
            <w:r w:rsidRPr="00D547C7">
              <w:rPr>
                <w:rFonts w:hint="eastAsia"/>
                <w:sz w:val="24"/>
              </w:rPr>
              <w:t>深受广大人们的喜爱，</w:t>
            </w:r>
            <w:r w:rsidR="00274AF1">
              <w:rPr>
                <w:rFonts w:hint="eastAsia"/>
                <w:sz w:val="24"/>
              </w:rPr>
              <w:t>已成为人们</w:t>
            </w:r>
            <w:r w:rsidR="00274AF1" w:rsidRPr="00274AF1">
              <w:rPr>
                <w:rFonts w:hint="eastAsia"/>
                <w:sz w:val="24"/>
              </w:rPr>
              <w:t>日常生活中不可缺少的调味副食品。</w:t>
            </w:r>
            <w:r w:rsidRPr="00D547C7">
              <w:rPr>
                <w:rFonts w:hint="eastAsia"/>
                <w:sz w:val="24"/>
              </w:rPr>
              <w:t>市场需求较大。</w:t>
            </w:r>
            <w:r w:rsidR="00EE1F15">
              <w:rPr>
                <w:rFonts w:hint="eastAsia"/>
                <w:sz w:val="24"/>
              </w:rPr>
              <w:t>为迎合市场需求，</w:t>
            </w:r>
            <w:r>
              <w:rPr>
                <w:rFonts w:hint="eastAsia"/>
                <w:sz w:val="24"/>
              </w:rPr>
              <w:t>抢占商机，</w:t>
            </w:r>
            <w:r w:rsidR="00131B5F" w:rsidRPr="00126A28">
              <w:rPr>
                <w:rFonts w:hint="eastAsia"/>
                <w:sz w:val="24"/>
              </w:rPr>
              <w:t>湖南味了谁食品有限责任公司</w:t>
            </w:r>
            <w:r w:rsidR="003E065F" w:rsidRPr="00126A28">
              <w:rPr>
                <w:sz w:val="24"/>
              </w:rPr>
              <w:t>拟投资</w:t>
            </w:r>
            <w:r w:rsidR="00292BD6" w:rsidRPr="00126A28">
              <w:rPr>
                <w:sz w:val="24"/>
              </w:rPr>
              <w:t>2000</w:t>
            </w:r>
            <w:r w:rsidR="003E065F" w:rsidRPr="00126A28">
              <w:rPr>
                <w:sz w:val="24"/>
              </w:rPr>
              <w:t>万元</w:t>
            </w:r>
            <w:r w:rsidR="009E55F5" w:rsidRPr="00126A28">
              <w:rPr>
                <w:sz w:val="24"/>
              </w:rPr>
              <w:t>，</w:t>
            </w:r>
            <w:r w:rsidR="003647F3" w:rsidRPr="00126A28">
              <w:rPr>
                <w:rFonts w:hint="eastAsia"/>
                <w:sz w:val="24"/>
              </w:rPr>
              <w:t>在衡阳市祁东县风石堰镇龙湾村</w:t>
            </w:r>
            <w:r w:rsidR="003647F3" w:rsidRPr="00126A28">
              <w:rPr>
                <w:rFonts w:hint="eastAsia"/>
                <w:sz w:val="24"/>
              </w:rPr>
              <w:t>14</w:t>
            </w:r>
            <w:r w:rsidR="003647F3" w:rsidRPr="00126A28">
              <w:rPr>
                <w:rFonts w:hint="eastAsia"/>
                <w:sz w:val="24"/>
              </w:rPr>
              <w:t>组建设</w:t>
            </w:r>
            <w:r w:rsidR="00A51633" w:rsidRPr="00126A28">
              <w:rPr>
                <w:rFonts w:hint="eastAsia"/>
                <w:sz w:val="24"/>
              </w:rPr>
              <w:t>“</w:t>
            </w:r>
            <w:r w:rsidR="00A17166" w:rsidRPr="00126A28">
              <w:rPr>
                <w:rFonts w:hint="eastAsia"/>
                <w:sz w:val="24"/>
              </w:rPr>
              <w:t>糍粑、酱腌菜、调味料等食品加工生产线建设项目</w:t>
            </w:r>
            <w:r w:rsidR="00A51633" w:rsidRPr="00126A28">
              <w:rPr>
                <w:rFonts w:hint="eastAsia"/>
                <w:sz w:val="24"/>
              </w:rPr>
              <w:t>”（以下简称“本项目”）</w:t>
            </w:r>
            <w:r w:rsidR="00A61F48" w:rsidRPr="00126A28">
              <w:rPr>
                <w:rFonts w:hint="eastAsia"/>
                <w:sz w:val="24"/>
              </w:rPr>
              <w:t>。项目主要外购辣椒</w:t>
            </w:r>
            <w:r w:rsidR="006825E4" w:rsidRPr="00126A28">
              <w:rPr>
                <w:rFonts w:hint="eastAsia"/>
                <w:sz w:val="24"/>
              </w:rPr>
              <w:t>萝卜生姜等调味料</w:t>
            </w:r>
            <w:r w:rsidR="00A61F48" w:rsidRPr="00126A28">
              <w:rPr>
                <w:rFonts w:hint="eastAsia"/>
                <w:sz w:val="24"/>
              </w:rPr>
              <w:t>及糯米</w:t>
            </w:r>
            <w:r w:rsidR="008A2E74" w:rsidRPr="00126A28">
              <w:rPr>
                <w:rFonts w:hint="eastAsia"/>
                <w:sz w:val="24"/>
              </w:rPr>
              <w:t>进行精加工，年产糍粑</w:t>
            </w:r>
            <w:r w:rsidR="008A2E74" w:rsidRPr="00126A28">
              <w:rPr>
                <w:rFonts w:hint="eastAsia"/>
                <w:sz w:val="24"/>
              </w:rPr>
              <w:t>4500t</w:t>
            </w:r>
            <w:r w:rsidR="008A2E74" w:rsidRPr="00126A28">
              <w:rPr>
                <w:rFonts w:hint="eastAsia"/>
                <w:sz w:val="24"/>
              </w:rPr>
              <w:t>，年加工酱腌菜</w:t>
            </w:r>
            <w:r w:rsidR="008A2E74" w:rsidRPr="00126A28">
              <w:rPr>
                <w:rFonts w:hint="eastAsia"/>
                <w:sz w:val="24"/>
              </w:rPr>
              <w:t>720</w:t>
            </w:r>
            <w:r w:rsidR="008A2E74" w:rsidRPr="00126A28">
              <w:rPr>
                <w:sz w:val="24"/>
              </w:rPr>
              <w:t>t</w:t>
            </w:r>
            <w:r w:rsidR="008A2E74" w:rsidRPr="00126A28">
              <w:rPr>
                <w:rFonts w:hint="eastAsia"/>
                <w:sz w:val="24"/>
              </w:rPr>
              <w:t>，</w:t>
            </w:r>
            <w:r w:rsidR="00C27DBB" w:rsidRPr="00126A28">
              <w:rPr>
                <w:rFonts w:hint="eastAsia"/>
                <w:sz w:val="24"/>
              </w:rPr>
              <w:t>年加工调味料</w:t>
            </w:r>
            <w:r w:rsidR="00C27DBB" w:rsidRPr="00126A28">
              <w:rPr>
                <w:rFonts w:hint="eastAsia"/>
                <w:sz w:val="24"/>
              </w:rPr>
              <w:t>4</w:t>
            </w:r>
            <w:r w:rsidR="00C27DBB" w:rsidRPr="00126A28">
              <w:rPr>
                <w:sz w:val="24"/>
              </w:rPr>
              <w:t>20t</w:t>
            </w:r>
            <w:r w:rsidR="00C27DBB" w:rsidRPr="00126A28">
              <w:rPr>
                <w:rFonts w:hint="eastAsia"/>
                <w:sz w:val="24"/>
              </w:rPr>
              <w:t>，其产品主要</w:t>
            </w:r>
            <w:r w:rsidR="0018585C" w:rsidRPr="00126A28">
              <w:rPr>
                <w:rFonts w:hint="eastAsia"/>
                <w:sz w:val="24"/>
              </w:rPr>
              <w:t>进行电商销售</w:t>
            </w:r>
            <w:r w:rsidR="00C27DBB" w:rsidRPr="00126A28">
              <w:rPr>
                <w:rFonts w:hint="eastAsia"/>
                <w:sz w:val="24"/>
              </w:rPr>
              <w:t>。</w:t>
            </w:r>
          </w:p>
          <w:p w14:paraId="191C9AA8" w14:textId="44C0627A" w:rsidR="009E55F5" w:rsidRPr="00126A28" w:rsidRDefault="002B4501" w:rsidP="00DA05E1">
            <w:pPr>
              <w:spacing w:line="360" w:lineRule="auto"/>
              <w:ind w:firstLineChars="200" w:firstLine="480"/>
              <w:rPr>
                <w:sz w:val="24"/>
              </w:rPr>
            </w:pPr>
            <w:r w:rsidRPr="00126A28">
              <w:rPr>
                <w:sz w:val="24"/>
              </w:rPr>
              <w:t>按照《中华人民共和国环境影响评价法》和《建设项目环境保护管理条例》</w:t>
            </w:r>
            <w:r w:rsidR="000E379D" w:rsidRPr="00126A28">
              <w:rPr>
                <w:sz w:val="24"/>
              </w:rPr>
              <w:t>等法律、法规</w:t>
            </w:r>
            <w:r w:rsidRPr="00126A28">
              <w:rPr>
                <w:sz w:val="24"/>
              </w:rPr>
              <w:t>的要求，本项目</w:t>
            </w:r>
            <w:r w:rsidR="000E379D" w:rsidRPr="00126A28">
              <w:rPr>
                <w:sz w:val="24"/>
              </w:rPr>
              <w:t>应</w:t>
            </w:r>
            <w:r w:rsidRPr="00126A28">
              <w:rPr>
                <w:sz w:val="24"/>
              </w:rPr>
              <w:t>进行环境影响评价。根据生态环境部发布的《建设项目环境影响评价分类管理名录（</w:t>
            </w:r>
            <w:r w:rsidRPr="00126A28">
              <w:rPr>
                <w:sz w:val="24"/>
              </w:rPr>
              <w:t>2021</w:t>
            </w:r>
            <w:r w:rsidRPr="00126A28">
              <w:rPr>
                <w:sz w:val="24"/>
              </w:rPr>
              <w:t>年版）》（部令第</w:t>
            </w:r>
            <w:r w:rsidRPr="00126A28">
              <w:rPr>
                <w:sz w:val="24"/>
              </w:rPr>
              <w:t>16</w:t>
            </w:r>
            <w:r w:rsidRPr="00126A28">
              <w:rPr>
                <w:sz w:val="24"/>
              </w:rPr>
              <w:t>号）有关规定，本项目属于</w:t>
            </w:r>
            <w:r w:rsidR="009E55F5" w:rsidRPr="00126A28">
              <w:rPr>
                <w:sz w:val="24"/>
              </w:rPr>
              <w:t>“</w:t>
            </w:r>
            <w:r w:rsidR="009E55F5" w:rsidRPr="00126A28">
              <w:rPr>
                <w:sz w:val="24"/>
              </w:rPr>
              <w:t>十、</w:t>
            </w:r>
            <w:r w:rsidR="00892036" w:rsidRPr="00126A28">
              <w:rPr>
                <w:rFonts w:hint="eastAsia"/>
                <w:sz w:val="24"/>
              </w:rPr>
              <w:t>食品制造业</w:t>
            </w:r>
            <w:r w:rsidR="00892036" w:rsidRPr="00126A28">
              <w:rPr>
                <w:rFonts w:hint="eastAsia"/>
                <w:sz w:val="24"/>
              </w:rPr>
              <w:t>1</w:t>
            </w:r>
            <w:r w:rsidR="00892036" w:rsidRPr="00126A28">
              <w:rPr>
                <w:sz w:val="24"/>
              </w:rPr>
              <w:t>4</w:t>
            </w:r>
            <w:r w:rsidR="009E55F5" w:rsidRPr="00126A28">
              <w:rPr>
                <w:sz w:val="24"/>
              </w:rPr>
              <w:t>”</w:t>
            </w:r>
            <w:r w:rsidR="009E55F5" w:rsidRPr="00126A28">
              <w:rPr>
                <w:sz w:val="24"/>
              </w:rPr>
              <w:t>的</w:t>
            </w:r>
            <w:r w:rsidR="009E55F5" w:rsidRPr="00126A28">
              <w:rPr>
                <w:sz w:val="24"/>
              </w:rPr>
              <w:t>“</w:t>
            </w:r>
            <w:r w:rsidR="00892036" w:rsidRPr="00126A28">
              <w:rPr>
                <w:rFonts w:hint="eastAsia"/>
                <w:sz w:val="24"/>
              </w:rPr>
              <w:t>21</w:t>
            </w:r>
            <w:r w:rsidR="00892036" w:rsidRPr="00126A28">
              <w:rPr>
                <w:rFonts w:hint="eastAsia"/>
                <w:sz w:val="24"/>
              </w:rPr>
              <w:t>方便食品制造</w:t>
            </w:r>
            <w:r w:rsidR="00892036" w:rsidRPr="00126A28">
              <w:rPr>
                <w:rFonts w:hint="eastAsia"/>
                <w:sz w:val="24"/>
              </w:rPr>
              <w:t>143</w:t>
            </w:r>
            <w:r w:rsidR="009E55F5" w:rsidRPr="00126A28">
              <w:rPr>
                <w:sz w:val="24"/>
              </w:rPr>
              <w:t>”</w:t>
            </w:r>
            <w:r w:rsidR="009E55F5" w:rsidRPr="00126A28">
              <w:rPr>
                <w:sz w:val="24"/>
              </w:rPr>
              <w:t>，</w:t>
            </w:r>
            <w:r w:rsidRPr="00126A28">
              <w:rPr>
                <w:sz w:val="24"/>
              </w:rPr>
              <w:t>因此本项目</w:t>
            </w:r>
            <w:r w:rsidR="00453B45" w:rsidRPr="00126A28">
              <w:rPr>
                <w:sz w:val="24"/>
              </w:rPr>
              <w:t>应当编制</w:t>
            </w:r>
            <w:r w:rsidRPr="00126A28">
              <w:rPr>
                <w:sz w:val="24"/>
              </w:rPr>
              <w:t>环境影响报告表。</w:t>
            </w:r>
          </w:p>
          <w:p w14:paraId="4CA76FC0" w14:textId="686B3163" w:rsidR="002B4501" w:rsidRPr="00126A28" w:rsidRDefault="00453B45" w:rsidP="00DA05E1">
            <w:pPr>
              <w:spacing w:line="360" w:lineRule="auto"/>
              <w:ind w:firstLineChars="200" w:firstLine="480"/>
              <w:rPr>
                <w:sz w:val="24"/>
              </w:rPr>
            </w:pPr>
            <w:r w:rsidRPr="00126A28">
              <w:rPr>
                <w:sz w:val="24"/>
              </w:rPr>
              <w:t>为此，</w:t>
            </w:r>
            <w:r w:rsidR="00721547" w:rsidRPr="00126A28">
              <w:rPr>
                <w:sz w:val="24"/>
              </w:rPr>
              <w:t>湖南味了谁食品有限责任公司</w:t>
            </w:r>
            <w:r w:rsidRPr="00126A28">
              <w:rPr>
                <w:sz w:val="24"/>
              </w:rPr>
              <w:t>委托</w:t>
            </w:r>
            <w:r w:rsidR="00CC2E98" w:rsidRPr="00CC2E98">
              <w:rPr>
                <w:rFonts w:hint="eastAsia"/>
                <w:sz w:val="24"/>
              </w:rPr>
              <w:t>贵州盛新巨迈生态环境咨询有限</w:t>
            </w:r>
            <w:r w:rsidR="00361BE2" w:rsidRPr="00CC2E98">
              <w:rPr>
                <w:rFonts w:hint="eastAsia"/>
                <w:sz w:val="24"/>
              </w:rPr>
              <w:t>公司</w:t>
            </w:r>
            <w:r w:rsidR="002B4501" w:rsidRPr="00CC2E98">
              <w:rPr>
                <w:sz w:val="24"/>
              </w:rPr>
              <w:t>承担了本项目</w:t>
            </w:r>
            <w:r w:rsidR="002B4501" w:rsidRPr="00126A28">
              <w:rPr>
                <w:sz w:val="24"/>
              </w:rPr>
              <w:t>环境影响评价工作。</w:t>
            </w:r>
            <w:r w:rsidRPr="00126A28">
              <w:rPr>
                <w:sz w:val="24"/>
              </w:rPr>
              <w:t>我公司</w:t>
            </w:r>
            <w:r w:rsidR="00613373" w:rsidRPr="00126A28">
              <w:rPr>
                <w:sz w:val="24"/>
              </w:rPr>
              <w:t>接受委托后，立即组织有关技术人员对项目所在地及周围环境现状进行了实地踏勘</w:t>
            </w:r>
            <w:r w:rsidRPr="00126A28">
              <w:rPr>
                <w:sz w:val="24"/>
              </w:rPr>
              <w:t>和</w:t>
            </w:r>
            <w:r w:rsidR="00613373" w:rsidRPr="00126A28">
              <w:rPr>
                <w:sz w:val="24"/>
              </w:rPr>
              <w:t>相关资料</w:t>
            </w:r>
            <w:r w:rsidRPr="00126A28">
              <w:rPr>
                <w:sz w:val="24"/>
              </w:rPr>
              <w:t>的收集、核实和分析工作</w:t>
            </w:r>
            <w:r w:rsidR="00613373" w:rsidRPr="00126A28">
              <w:rPr>
                <w:sz w:val="24"/>
              </w:rPr>
              <w:t>，并在此基础上，</w:t>
            </w:r>
            <w:r w:rsidRPr="00126A28">
              <w:rPr>
                <w:sz w:val="24"/>
              </w:rPr>
              <w:t>根据</w:t>
            </w:r>
            <w:r w:rsidR="00613373" w:rsidRPr="00126A28">
              <w:rPr>
                <w:sz w:val="24"/>
              </w:rPr>
              <w:t>国家法律法规和建设项目环境影响评价相关</w:t>
            </w:r>
            <w:r w:rsidRPr="00126A28">
              <w:rPr>
                <w:sz w:val="24"/>
              </w:rPr>
              <w:t>技术</w:t>
            </w:r>
            <w:r w:rsidR="00613373" w:rsidRPr="00126A28">
              <w:rPr>
                <w:sz w:val="24"/>
              </w:rPr>
              <w:t>导则、规范和标准等，编制完成了本环境影响报告表。</w:t>
            </w:r>
          </w:p>
          <w:p w14:paraId="44F1D4C5" w14:textId="77777777" w:rsidR="0059077D" w:rsidRPr="00126A28" w:rsidRDefault="00613373" w:rsidP="00B05B41">
            <w:pPr>
              <w:spacing w:line="360" w:lineRule="auto"/>
              <w:ind w:firstLineChars="196" w:firstLine="472"/>
              <w:rPr>
                <w:b/>
                <w:sz w:val="24"/>
              </w:rPr>
            </w:pPr>
            <w:r w:rsidRPr="00126A28">
              <w:rPr>
                <w:b/>
                <w:sz w:val="24"/>
              </w:rPr>
              <w:t>2</w:t>
            </w:r>
            <w:r w:rsidR="00D64762" w:rsidRPr="00126A28">
              <w:rPr>
                <w:b/>
                <w:sz w:val="24"/>
              </w:rPr>
              <w:t>、</w:t>
            </w:r>
            <w:r w:rsidR="0068474A" w:rsidRPr="00126A28">
              <w:rPr>
                <w:b/>
                <w:sz w:val="24"/>
              </w:rPr>
              <w:t>项目建设内容</w:t>
            </w:r>
          </w:p>
          <w:p w14:paraId="5C0F5D69" w14:textId="01EEB964" w:rsidR="003E0501" w:rsidRPr="00126A28" w:rsidRDefault="00E47785" w:rsidP="003E0501">
            <w:pPr>
              <w:spacing w:line="360" w:lineRule="auto"/>
              <w:ind w:firstLineChars="200" w:firstLine="480"/>
              <w:jc w:val="left"/>
              <w:rPr>
                <w:sz w:val="24"/>
              </w:rPr>
            </w:pPr>
            <w:r w:rsidRPr="00126A28">
              <w:rPr>
                <w:rFonts w:hint="eastAsia"/>
                <w:sz w:val="24"/>
              </w:rPr>
              <w:t>项目</w:t>
            </w:r>
            <w:r w:rsidR="00BB043E" w:rsidRPr="00126A28">
              <w:rPr>
                <w:rFonts w:hint="eastAsia"/>
                <w:sz w:val="24"/>
              </w:rPr>
              <w:t>名称</w:t>
            </w:r>
            <w:r w:rsidRPr="00126A28">
              <w:rPr>
                <w:rFonts w:hint="eastAsia"/>
                <w:sz w:val="24"/>
              </w:rPr>
              <w:t>：</w:t>
            </w:r>
            <w:r w:rsidR="00A17166" w:rsidRPr="00126A28">
              <w:rPr>
                <w:rFonts w:hint="eastAsia"/>
                <w:sz w:val="24"/>
              </w:rPr>
              <w:t>糍粑、酱腌菜、调味料等食品加工生产线建设项目</w:t>
            </w:r>
            <w:r w:rsidR="00BB043E" w:rsidRPr="00126A28">
              <w:rPr>
                <w:rFonts w:hint="eastAsia"/>
                <w:sz w:val="24"/>
              </w:rPr>
              <w:t>；</w:t>
            </w:r>
          </w:p>
          <w:p w14:paraId="3ECC8638" w14:textId="2461137A" w:rsidR="00E47785" w:rsidRPr="00126A28" w:rsidRDefault="00E47785" w:rsidP="003E0501">
            <w:pPr>
              <w:spacing w:line="360" w:lineRule="auto"/>
              <w:ind w:firstLineChars="200" w:firstLine="480"/>
              <w:jc w:val="left"/>
              <w:rPr>
                <w:sz w:val="24"/>
              </w:rPr>
            </w:pPr>
            <w:r w:rsidRPr="00126A28">
              <w:rPr>
                <w:rFonts w:hint="eastAsia"/>
                <w:sz w:val="24"/>
              </w:rPr>
              <w:t>建设单位：</w:t>
            </w:r>
            <w:r w:rsidR="00BB043E" w:rsidRPr="00126A28">
              <w:rPr>
                <w:rFonts w:hint="eastAsia"/>
                <w:sz w:val="24"/>
              </w:rPr>
              <w:t>湖南味了谁食品有限责任公司</w:t>
            </w:r>
          </w:p>
          <w:p w14:paraId="2957757C" w14:textId="21B8C75E" w:rsidR="00E47785" w:rsidRPr="00126A28" w:rsidRDefault="00E47785" w:rsidP="003E0501">
            <w:pPr>
              <w:spacing w:line="360" w:lineRule="auto"/>
              <w:ind w:firstLineChars="200" w:firstLine="480"/>
              <w:jc w:val="left"/>
              <w:rPr>
                <w:sz w:val="24"/>
              </w:rPr>
            </w:pPr>
            <w:r w:rsidRPr="00126A28">
              <w:rPr>
                <w:rFonts w:hint="eastAsia"/>
                <w:sz w:val="24"/>
              </w:rPr>
              <w:t>建设地点：</w:t>
            </w:r>
            <w:r w:rsidR="00BB043E" w:rsidRPr="00126A28">
              <w:rPr>
                <w:rFonts w:hint="eastAsia"/>
                <w:sz w:val="24"/>
              </w:rPr>
              <w:t>湖南省衡阳市祁东县风石堰镇龙湾村</w:t>
            </w:r>
            <w:r w:rsidR="00BB043E" w:rsidRPr="00126A28">
              <w:rPr>
                <w:rFonts w:hint="eastAsia"/>
                <w:sz w:val="24"/>
              </w:rPr>
              <w:t>14</w:t>
            </w:r>
            <w:r w:rsidR="00BB043E" w:rsidRPr="00126A28">
              <w:rPr>
                <w:rFonts w:hint="eastAsia"/>
                <w:sz w:val="24"/>
              </w:rPr>
              <w:t>组</w:t>
            </w:r>
          </w:p>
          <w:p w14:paraId="4F68051E" w14:textId="3E936B7E" w:rsidR="00E47785" w:rsidRPr="00126A28" w:rsidRDefault="00E47785" w:rsidP="003E0501">
            <w:pPr>
              <w:spacing w:line="360" w:lineRule="auto"/>
              <w:ind w:firstLineChars="200" w:firstLine="480"/>
              <w:jc w:val="left"/>
              <w:rPr>
                <w:sz w:val="24"/>
              </w:rPr>
            </w:pPr>
            <w:r w:rsidRPr="00126A28">
              <w:rPr>
                <w:rFonts w:hint="eastAsia"/>
                <w:sz w:val="24"/>
              </w:rPr>
              <w:t>建设性质：</w:t>
            </w:r>
            <w:r w:rsidR="00BB043E" w:rsidRPr="00126A28">
              <w:rPr>
                <w:rFonts w:hint="eastAsia"/>
                <w:sz w:val="24"/>
              </w:rPr>
              <w:t>新建</w:t>
            </w:r>
          </w:p>
          <w:p w14:paraId="5421024C" w14:textId="5CCA1EAB" w:rsidR="00BB043E" w:rsidRPr="00126A28" w:rsidRDefault="00BB043E" w:rsidP="00E47785">
            <w:pPr>
              <w:spacing w:line="360" w:lineRule="auto"/>
              <w:ind w:firstLineChars="200" w:firstLine="480"/>
              <w:jc w:val="left"/>
              <w:rPr>
                <w:sz w:val="24"/>
              </w:rPr>
            </w:pPr>
            <w:r w:rsidRPr="00126A28">
              <w:rPr>
                <w:rFonts w:hint="eastAsia"/>
                <w:sz w:val="24"/>
              </w:rPr>
              <w:t>建设内容：</w:t>
            </w:r>
            <w:r w:rsidR="00646CD5" w:rsidRPr="00126A28">
              <w:rPr>
                <w:rFonts w:hint="eastAsia"/>
                <w:sz w:val="24"/>
              </w:rPr>
              <w:t>主要建设</w:t>
            </w:r>
            <w:r w:rsidR="000D14AA" w:rsidRPr="00126A28">
              <w:rPr>
                <w:rFonts w:hint="eastAsia"/>
                <w:sz w:val="24"/>
              </w:rPr>
              <w:t>储</w:t>
            </w:r>
            <w:r w:rsidR="00646CD5" w:rsidRPr="00126A28">
              <w:rPr>
                <w:rFonts w:hint="eastAsia"/>
                <w:sz w:val="24"/>
              </w:rPr>
              <w:t>存车间、选菜车间、切菜车间、清洗车间、漂洗脱水车间、腌制车间、拌料车间、</w:t>
            </w:r>
            <w:r w:rsidR="00EE1F15">
              <w:rPr>
                <w:rFonts w:hint="eastAsia"/>
                <w:sz w:val="24"/>
              </w:rPr>
              <w:t>炒制</w:t>
            </w:r>
            <w:r w:rsidR="00646CD5" w:rsidRPr="00126A28">
              <w:rPr>
                <w:rFonts w:hint="eastAsia"/>
                <w:sz w:val="24"/>
              </w:rPr>
              <w:t>车间、蒸煮车间、包装车间等</w:t>
            </w:r>
            <w:r w:rsidR="00D71ACE">
              <w:rPr>
                <w:rFonts w:hint="eastAsia"/>
                <w:sz w:val="24"/>
              </w:rPr>
              <w:t>。</w:t>
            </w:r>
            <w:r w:rsidR="000D14AA" w:rsidRPr="00126A28">
              <w:rPr>
                <w:rFonts w:hint="eastAsia"/>
                <w:sz w:val="24"/>
              </w:rPr>
              <w:t>糍粑</w:t>
            </w:r>
            <w:r w:rsidR="000D14AA" w:rsidRPr="00126A28">
              <w:rPr>
                <w:rFonts w:hint="eastAsia"/>
                <w:sz w:val="24"/>
              </w:rPr>
              <w:lastRenderedPageBreak/>
              <w:t>主要生产工艺为浸泡、蒸煮、捣碎、切割成型、冷却、打包；</w:t>
            </w:r>
            <w:r w:rsidR="00A21EDF" w:rsidRPr="00126A28">
              <w:rPr>
                <w:rFonts w:hint="eastAsia"/>
                <w:sz w:val="24"/>
              </w:rPr>
              <w:t>酱腌菜主要生产工艺为清洗脱水、</w:t>
            </w:r>
            <w:r w:rsidR="00F15307" w:rsidRPr="00126A28">
              <w:rPr>
                <w:rFonts w:hint="eastAsia"/>
                <w:sz w:val="24"/>
              </w:rPr>
              <w:t>切碎、腌制、</w:t>
            </w:r>
            <w:r w:rsidR="00A21EDF" w:rsidRPr="00126A28">
              <w:rPr>
                <w:rFonts w:hint="eastAsia"/>
                <w:sz w:val="24"/>
              </w:rPr>
              <w:t>拌料</w:t>
            </w:r>
            <w:r w:rsidR="00F15307" w:rsidRPr="00126A28">
              <w:rPr>
                <w:rFonts w:hint="eastAsia"/>
                <w:sz w:val="24"/>
              </w:rPr>
              <w:t>、炒制、打包</w:t>
            </w:r>
            <w:r w:rsidR="000D14AA" w:rsidRPr="00126A28">
              <w:rPr>
                <w:rFonts w:hint="eastAsia"/>
                <w:sz w:val="24"/>
              </w:rPr>
              <w:t>；</w:t>
            </w:r>
            <w:r w:rsidR="005A5E80" w:rsidRPr="00126A28">
              <w:rPr>
                <w:rFonts w:hint="eastAsia"/>
                <w:sz w:val="24"/>
              </w:rPr>
              <w:t>调味料生产工艺为清洗沥干、切碎、调味拌料、炒制、打包</w:t>
            </w:r>
            <w:r w:rsidR="00F15307" w:rsidRPr="00126A28">
              <w:rPr>
                <w:rFonts w:hint="eastAsia"/>
                <w:sz w:val="24"/>
              </w:rPr>
              <w:t>。</w:t>
            </w:r>
          </w:p>
          <w:p w14:paraId="0C7C51E0" w14:textId="1031BC79" w:rsidR="00AF1097" w:rsidRPr="00126A28" w:rsidRDefault="00BB043E" w:rsidP="00010D5F">
            <w:pPr>
              <w:spacing w:line="360" w:lineRule="auto"/>
              <w:ind w:left="378"/>
              <w:rPr>
                <w:sz w:val="24"/>
              </w:rPr>
            </w:pPr>
            <w:r w:rsidRPr="00126A28">
              <w:rPr>
                <w:rFonts w:hint="eastAsia"/>
                <w:sz w:val="24"/>
              </w:rPr>
              <w:t>项目具体</w:t>
            </w:r>
            <w:r w:rsidR="009B0A37" w:rsidRPr="00126A28">
              <w:rPr>
                <w:sz w:val="24"/>
              </w:rPr>
              <w:t>组成</w:t>
            </w:r>
            <w:r w:rsidR="009B2016" w:rsidRPr="00126A28">
              <w:rPr>
                <w:sz w:val="24"/>
              </w:rPr>
              <w:t>详见表</w:t>
            </w:r>
            <w:r w:rsidR="009B2016" w:rsidRPr="00126A28">
              <w:rPr>
                <w:sz w:val="24"/>
              </w:rPr>
              <w:t>2-1</w:t>
            </w:r>
            <w:r w:rsidR="009B2016" w:rsidRPr="00126A28">
              <w:rPr>
                <w:sz w:val="24"/>
              </w:rPr>
              <w:t>。</w:t>
            </w:r>
          </w:p>
          <w:p w14:paraId="185DBCB8" w14:textId="02F14547" w:rsidR="00675A4A" w:rsidRPr="00126A28" w:rsidRDefault="00675A4A" w:rsidP="00675A4A">
            <w:pPr>
              <w:pStyle w:val="Default"/>
              <w:jc w:val="center"/>
              <w:rPr>
                <w:rFonts w:ascii="Times New Roman" w:eastAsia="宋体" w:hAnsi="Times New Roman" w:cs="Times New Roman"/>
                <w:b/>
                <w:color w:val="auto"/>
              </w:rPr>
            </w:pPr>
            <w:r w:rsidRPr="00126A28">
              <w:rPr>
                <w:rFonts w:ascii="Times New Roman" w:eastAsia="宋体" w:hAnsi="Times New Roman" w:cs="Times New Roman"/>
                <w:b/>
                <w:color w:val="auto"/>
              </w:rPr>
              <w:t>表</w:t>
            </w:r>
            <w:r w:rsidRPr="00126A28">
              <w:rPr>
                <w:rFonts w:ascii="Times New Roman" w:eastAsia="宋体" w:hAnsi="Times New Roman" w:cs="Times New Roman"/>
                <w:b/>
                <w:color w:val="auto"/>
              </w:rPr>
              <w:t xml:space="preserve">2-1  </w:t>
            </w:r>
            <w:r w:rsidRPr="00126A28">
              <w:rPr>
                <w:rFonts w:ascii="Times New Roman" w:eastAsia="宋体" w:hAnsi="Times New Roman" w:cs="Times New Roman"/>
                <w:b/>
                <w:color w:val="auto"/>
              </w:rPr>
              <w:t>项目组成一览表</w:t>
            </w:r>
          </w:p>
          <w:tbl>
            <w:tblPr>
              <w:tblW w:w="5000"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692"/>
              <w:gridCol w:w="1080"/>
              <w:gridCol w:w="4958"/>
              <w:gridCol w:w="1248"/>
            </w:tblGrid>
            <w:tr w:rsidR="003C0B2E" w:rsidRPr="00126A28" w14:paraId="10BB342F" w14:textId="031F5847" w:rsidTr="00E65927">
              <w:trPr>
                <w:cantSplit/>
                <w:trHeight w:val="454"/>
                <w:jc w:val="center"/>
              </w:trPr>
              <w:tc>
                <w:tcPr>
                  <w:tcW w:w="434" w:type="pct"/>
                  <w:vAlign w:val="center"/>
                </w:tcPr>
                <w:p w14:paraId="5F1D971D" w14:textId="77777777" w:rsidR="005A7537" w:rsidRPr="00126A28" w:rsidRDefault="005A7537" w:rsidP="00FE2DC9">
                  <w:pPr>
                    <w:jc w:val="center"/>
                    <w:rPr>
                      <w:b/>
                      <w:szCs w:val="21"/>
                    </w:rPr>
                  </w:pPr>
                  <w:r w:rsidRPr="00126A28">
                    <w:rPr>
                      <w:b/>
                      <w:szCs w:val="21"/>
                    </w:rPr>
                    <w:t>类别</w:t>
                  </w:r>
                </w:p>
              </w:tc>
              <w:tc>
                <w:tcPr>
                  <w:tcW w:w="677" w:type="pct"/>
                  <w:vAlign w:val="center"/>
                </w:tcPr>
                <w:p w14:paraId="0D3B1D30" w14:textId="77777777" w:rsidR="005A7537" w:rsidRPr="00126A28" w:rsidRDefault="005A7537" w:rsidP="00FE2DC9">
                  <w:pPr>
                    <w:jc w:val="center"/>
                    <w:rPr>
                      <w:b/>
                      <w:szCs w:val="21"/>
                    </w:rPr>
                  </w:pPr>
                  <w:r w:rsidRPr="00126A28">
                    <w:rPr>
                      <w:b/>
                      <w:szCs w:val="21"/>
                    </w:rPr>
                    <w:t>名称</w:t>
                  </w:r>
                </w:p>
              </w:tc>
              <w:tc>
                <w:tcPr>
                  <w:tcW w:w="3107" w:type="pct"/>
                  <w:vAlign w:val="center"/>
                </w:tcPr>
                <w:p w14:paraId="2FDB7243" w14:textId="77777777" w:rsidR="005A7537" w:rsidRPr="00126A28" w:rsidRDefault="005A7537" w:rsidP="00FE2DC9">
                  <w:pPr>
                    <w:jc w:val="center"/>
                    <w:rPr>
                      <w:b/>
                      <w:szCs w:val="21"/>
                    </w:rPr>
                  </w:pPr>
                  <w:r w:rsidRPr="00126A28">
                    <w:rPr>
                      <w:b/>
                      <w:szCs w:val="21"/>
                    </w:rPr>
                    <w:t>工程内容及规模</w:t>
                  </w:r>
                </w:p>
              </w:tc>
              <w:tc>
                <w:tcPr>
                  <w:tcW w:w="782" w:type="pct"/>
                  <w:vAlign w:val="center"/>
                </w:tcPr>
                <w:p w14:paraId="648A4DD8" w14:textId="756F47B3" w:rsidR="005A7537" w:rsidRPr="00126A28" w:rsidRDefault="005A7537" w:rsidP="005A7537">
                  <w:pPr>
                    <w:jc w:val="center"/>
                    <w:rPr>
                      <w:b/>
                      <w:szCs w:val="21"/>
                    </w:rPr>
                  </w:pPr>
                  <w:r w:rsidRPr="00126A28">
                    <w:rPr>
                      <w:rFonts w:hint="eastAsia"/>
                      <w:b/>
                      <w:szCs w:val="21"/>
                    </w:rPr>
                    <w:t>备注</w:t>
                  </w:r>
                </w:p>
              </w:tc>
            </w:tr>
            <w:tr w:rsidR="003C0B2E" w:rsidRPr="00126A28" w14:paraId="567576F4" w14:textId="28D93E33" w:rsidTr="00E65927">
              <w:trPr>
                <w:cantSplit/>
                <w:trHeight w:val="454"/>
                <w:jc w:val="center"/>
              </w:trPr>
              <w:tc>
                <w:tcPr>
                  <w:tcW w:w="434" w:type="pct"/>
                  <w:vMerge w:val="restart"/>
                  <w:vAlign w:val="center"/>
                </w:tcPr>
                <w:p w14:paraId="78CD9941" w14:textId="77777777" w:rsidR="003C0B2E" w:rsidRPr="00126A28" w:rsidRDefault="003C0B2E" w:rsidP="00FE2DC9">
                  <w:pPr>
                    <w:jc w:val="center"/>
                    <w:rPr>
                      <w:szCs w:val="21"/>
                    </w:rPr>
                  </w:pPr>
                  <w:r w:rsidRPr="00126A28">
                    <w:rPr>
                      <w:szCs w:val="21"/>
                    </w:rPr>
                    <w:t>主体工程</w:t>
                  </w:r>
                </w:p>
              </w:tc>
              <w:tc>
                <w:tcPr>
                  <w:tcW w:w="677" w:type="pct"/>
                  <w:vMerge w:val="restart"/>
                  <w:vAlign w:val="center"/>
                </w:tcPr>
                <w:p w14:paraId="027D5CEF" w14:textId="7DC9DFF0" w:rsidR="003C0B2E" w:rsidRPr="00126A28" w:rsidRDefault="003C0B2E" w:rsidP="00FE2DC9">
                  <w:pPr>
                    <w:adjustRightInd w:val="0"/>
                    <w:snapToGrid w:val="0"/>
                    <w:jc w:val="center"/>
                    <w:rPr>
                      <w:szCs w:val="21"/>
                    </w:rPr>
                  </w:pPr>
                  <w:r w:rsidRPr="00126A28">
                    <w:rPr>
                      <w:rFonts w:hint="eastAsia"/>
                      <w:szCs w:val="21"/>
                    </w:rPr>
                    <w:t>生产厂房</w:t>
                  </w:r>
                </w:p>
              </w:tc>
              <w:tc>
                <w:tcPr>
                  <w:tcW w:w="3107" w:type="pct"/>
                  <w:vAlign w:val="center"/>
                </w:tcPr>
                <w:p w14:paraId="1E62FC4A" w14:textId="1E2E7E13" w:rsidR="003C0B2E" w:rsidRPr="00D0615E" w:rsidRDefault="003C0B2E" w:rsidP="00E65927">
                  <w:pPr>
                    <w:spacing w:line="360" w:lineRule="exact"/>
                    <w:jc w:val="center"/>
                    <w:rPr>
                      <w:szCs w:val="21"/>
                    </w:rPr>
                  </w:pPr>
                  <w:r w:rsidRPr="00D0615E">
                    <w:rPr>
                      <w:rFonts w:hint="eastAsia"/>
                      <w:szCs w:val="21"/>
                    </w:rPr>
                    <w:t>糍粑生产线：</w:t>
                  </w:r>
                  <w:r w:rsidRPr="00D0615E">
                    <w:rPr>
                      <w:rFonts w:hint="eastAsia"/>
                      <w:szCs w:val="21"/>
                    </w:rPr>
                    <w:t>1</w:t>
                  </w:r>
                  <w:r w:rsidRPr="00D0615E">
                    <w:rPr>
                      <w:rFonts w:hint="eastAsia"/>
                      <w:szCs w:val="21"/>
                    </w:rPr>
                    <w:t>层，砖混结构，</w:t>
                  </w:r>
                  <w:r w:rsidR="00522E4C" w:rsidRPr="00D0615E">
                    <w:rPr>
                      <w:rFonts w:hint="eastAsia"/>
                      <w:szCs w:val="21"/>
                    </w:rPr>
                    <w:t>4</w:t>
                  </w:r>
                  <w:r w:rsidR="00522E4C" w:rsidRPr="00D0615E">
                    <w:rPr>
                      <w:szCs w:val="21"/>
                    </w:rPr>
                    <w:t>50</w:t>
                  </w:r>
                  <w:r w:rsidRPr="00D0615E">
                    <w:rPr>
                      <w:rFonts w:hint="eastAsia"/>
                      <w:szCs w:val="21"/>
                    </w:rPr>
                    <w:t>m</w:t>
                  </w:r>
                  <w:r w:rsidRPr="00D0615E">
                    <w:rPr>
                      <w:szCs w:val="21"/>
                      <w:vertAlign w:val="superscript"/>
                    </w:rPr>
                    <w:t>2</w:t>
                  </w:r>
                  <w:r w:rsidRPr="00D0615E">
                    <w:rPr>
                      <w:rFonts w:hint="eastAsia"/>
                      <w:szCs w:val="21"/>
                    </w:rPr>
                    <w:t>，设有浸泡蒸煮车间、捣碎成型车间、冷却车间、打包车间，主要包括浸泡、蒸煮、捣碎、切割成型、冷却、打包等工艺</w:t>
                  </w:r>
                </w:p>
              </w:tc>
              <w:tc>
                <w:tcPr>
                  <w:tcW w:w="782" w:type="pct"/>
                  <w:vAlign w:val="center"/>
                </w:tcPr>
                <w:p w14:paraId="3133F622" w14:textId="239C9BFC" w:rsidR="003C0B2E" w:rsidRPr="00126A28" w:rsidRDefault="003C0B2E" w:rsidP="005A7537">
                  <w:pPr>
                    <w:jc w:val="center"/>
                    <w:rPr>
                      <w:szCs w:val="21"/>
                    </w:rPr>
                  </w:pPr>
                  <w:r w:rsidRPr="00126A28">
                    <w:rPr>
                      <w:rFonts w:hint="eastAsia"/>
                      <w:szCs w:val="21"/>
                    </w:rPr>
                    <w:t>新建</w:t>
                  </w:r>
                </w:p>
              </w:tc>
            </w:tr>
            <w:tr w:rsidR="003C0B2E" w:rsidRPr="00126A28" w14:paraId="14DB6B82" w14:textId="77777777" w:rsidTr="00E65927">
              <w:trPr>
                <w:cantSplit/>
                <w:trHeight w:val="454"/>
                <w:jc w:val="center"/>
              </w:trPr>
              <w:tc>
                <w:tcPr>
                  <w:tcW w:w="434" w:type="pct"/>
                  <w:vMerge/>
                  <w:vAlign w:val="center"/>
                </w:tcPr>
                <w:p w14:paraId="1C1544DE" w14:textId="77777777" w:rsidR="003C0B2E" w:rsidRPr="00126A28" w:rsidRDefault="003C0B2E" w:rsidP="00FE2DC9">
                  <w:pPr>
                    <w:jc w:val="center"/>
                    <w:rPr>
                      <w:szCs w:val="21"/>
                    </w:rPr>
                  </w:pPr>
                </w:p>
              </w:tc>
              <w:tc>
                <w:tcPr>
                  <w:tcW w:w="677" w:type="pct"/>
                  <w:vMerge/>
                  <w:vAlign w:val="center"/>
                </w:tcPr>
                <w:p w14:paraId="76FFCAFE" w14:textId="6A973DBA" w:rsidR="003C0B2E" w:rsidRPr="00126A28" w:rsidRDefault="003C0B2E" w:rsidP="00FE2DC9">
                  <w:pPr>
                    <w:adjustRightInd w:val="0"/>
                    <w:snapToGrid w:val="0"/>
                    <w:jc w:val="center"/>
                    <w:rPr>
                      <w:szCs w:val="21"/>
                    </w:rPr>
                  </w:pPr>
                </w:p>
              </w:tc>
              <w:tc>
                <w:tcPr>
                  <w:tcW w:w="3107" w:type="pct"/>
                  <w:vAlign w:val="center"/>
                </w:tcPr>
                <w:p w14:paraId="4E1B6404" w14:textId="03B89384" w:rsidR="003C0B2E" w:rsidRPr="00D0615E" w:rsidRDefault="003C0B2E" w:rsidP="00E65927">
                  <w:pPr>
                    <w:spacing w:line="360" w:lineRule="exact"/>
                    <w:jc w:val="center"/>
                    <w:rPr>
                      <w:szCs w:val="21"/>
                    </w:rPr>
                  </w:pPr>
                  <w:r w:rsidRPr="00D0615E">
                    <w:rPr>
                      <w:rFonts w:hint="eastAsia"/>
                      <w:szCs w:val="21"/>
                    </w:rPr>
                    <w:t>酱腌菜生产线：</w:t>
                  </w:r>
                  <w:r w:rsidRPr="00D0615E">
                    <w:rPr>
                      <w:rFonts w:hint="eastAsia"/>
                      <w:szCs w:val="21"/>
                    </w:rPr>
                    <w:t>1</w:t>
                  </w:r>
                  <w:r w:rsidRPr="00D0615E">
                    <w:rPr>
                      <w:rFonts w:hint="eastAsia"/>
                      <w:szCs w:val="21"/>
                    </w:rPr>
                    <w:t>层，砖混结构，</w:t>
                  </w:r>
                  <w:r w:rsidR="00D0615E">
                    <w:rPr>
                      <w:szCs w:val="21"/>
                    </w:rPr>
                    <w:t>920</w:t>
                  </w:r>
                  <w:r w:rsidRPr="00D0615E">
                    <w:rPr>
                      <w:rFonts w:hint="eastAsia"/>
                      <w:szCs w:val="21"/>
                    </w:rPr>
                    <w:t>m</w:t>
                  </w:r>
                  <w:r w:rsidRPr="00D0615E">
                    <w:rPr>
                      <w:szCs w:val="21"/>
                      <w:vertAlign w:val="superscript"/>
                    </w:rPr>
                    <w:t>2</w:t>
                  </w:r>
                  <w:r w:rsidRPr="00D0615E">
                    <w:rPr>
                      <w:rFonts w:hint="eastAsia"/>
                      <w:szCs w:val="21"/>
                    </w:rPr>
                    <w:t>，设有储存车间、清洗车间、切菜车间、</w:t>
                  </w:r>
                  <w:r w:rsidR="00E56005" w:rsidRPr="00D0615E">
                    <w:rPr>
                      <w:rFonts w:hint="eastAsia"/>
                      <w:szCs w:val="21"/>
                    </w:rPr>
                    <w:t>腌制车间、拌料车间、</w:t>
                  </w:r>
                  <w:r w:rsidR="00E30C81" w:rsidRPr="00D0615E">
                    <w:rPr>
                      <w:rFonts w:hint="eastAsia"/>
                      <w:szCs w:val="21"/>
                    </w:rPr>
                    <w:t>炒制车间、包装</w:t>
                  </w:r>
                  <w:r w:rsidR="00E56005" w:rsidRPr="00D0615E">
                    <w:rPr>
                      <w:rFonts w:hint="eastAsia"/>
                      <w:szCs w:val="21"/>
                    </w:rPr>
                    <w:t>车间</w:t>
                  </w:r>
                </w:p>
              </w:tc>
              <w:tc>
                <w:tcPr>
                  <w:tcW w:w="782" w:type="pct"/>
                  <w:vAlign w:val="center"/>
                </w:tcPr>
                <w:p w14:paraId="0BD8BD1B" w14:textId="12774436" w:rsidR="003C0B2E" w:rsidRPr="00126A28" w:rsidRDefault="003C0B2E" w:rsidP="005A7537">
                  <w:pPr>
                    <w:jc w:val="center"/>
                    <w:rPr>
                      <w:szCs w:val="21"/>
                    </w:rPr>
                  </w:pPr>
                  <w:r w:rsidRPr="00126A28">
                    <w:rPr>
                      <w:rFonts w:hint="eastAsia"/>
                      <w:szCs w:val="21"/>
                    </w:rPr>
                    <w:t>新建</w:t>
                  </w:r>
                </w:p>
              </w:tc>
            </w:tr>
            <w:tr w:rsidR="003C0B2E" w:rsidRPr="00126A28" w14:paraId="646033AB" w14:textId="77777777" w:rsidTr="00E65927">
              <w:trPr>
                <w:cantSplit/>
                <w:trHeight w:val="454"/>
                <w:jc w:val="center"/>
              </w:trPr>
              <w:tc>
                <w:tcPr>
                  <w:tcW w:w="434" w:type="pct"/>
                  <w:vMerge/>
                  <w:vAlign w:val="center"/>
                </w:tcPr>
                <w:p w14:paraId="60DF396F" w14:textId="77777777" w:rsidR="003C0B2E" w:rsidRPr="00126A28" w:rsidRDefault="003C0B2E" w:rsidP="00FE2DC9">
                  <w:pPr>
                    <w:jc w:val="center"/>
                    <w:rPr>
                      <w:szCs w:val="21"/>
                    </w:rPr>
                  </w:pPr>
                </w:p>
              </w:tc>
              <w:tc>
                <w:tcPr>
                  <w:tcW w:w="677" w:type="pct"/>
                  <w:vMerge/>
                  <w:vAlign w:val="center"/>
                </w:tcPr>
                <w:p w14:paraId="6EAB37E7" w14:textId="47AD89A6" w:rsidR="003C0B2E" w:rsidRPr="00126A28" w:rsidRDefault="003C0B2E" w:rsidP="00FE2DC9">
                  <w:pPr>
                    <w:adjustRightInd w:val="0"/>
                    <w:snapToGrid w:val="0"/>
                    <w:jc w:val="center"/>
                    <w:rPr>
                      <w:szCs w:val="21"/>
                    </w:rPr>
                  </w:pPr>
                </w:p>
              </w:tc>
              <w:tc>
                <w:tcPr>
                  <w:tcW w:w="3107" w:type="pct"/>
                  <w:vAlign w:val="center"/>
                </w:tcPr>
                <w:p w14:paraId="398C9E4B" w14:textId="1333BB70" w:rsidR="003C0B2E" w:rsidRPr="00D0615E" w:rsidRDefault="003C0B2E" w:rsidP="00E65927">
                  <w:pPr>
                    <w:spacing w:line="360" w:lineRule="exact"/>
                    <w:jc w:val="center"/>
                    <w:rPr>
                      <w:szCs w:val="21"/>
                    </w:rPr>
                  </w:pPr>
                  <w:r w:rsidRPr="00D0615E">
                    <w:rPr>
                      <w:rFonts w:hint="eastAsia"/>
                      <w:szCs w:val="21"/>
                    </w:rPr>
                    <w:t>调味料生产线：</w:t>
                  </w:r>
                  <w:r w:rsidRPr="00D0615E">
                    <w:rPr>
                      <w:rFonts w:hint="eastAsia"/>
                      <w:szCs w:val="21"/>
                    </w:rPr>
                    <w:t>1</w:t>
                  </w:r>
                  <w:r w:rsidRPr="00D0615E">
                    <w:rPr>
                      <w:rFonts w:hint="eastAsia"/>
                      <w:szCs w:val="21"/>
                    </w:rPr>
                    <w:t>层，砖混结构，</w:t>
                  </w:r>
                  <w:r w:rsidR="00D0615E">
                    <w:rPr>
                      <w:szCs w:val="21"/>
                    </w:rPr>
                    <w:t>920</w:t>
                  </w:r>
                  <w:r w:rsidRPr="00D0615E">
                    <w:rPr>
                      <w:rFonts w:hint="eastAsia"/>
                      <w:szCs w:val="21"/>
                    </w:rPr>
                    <w:t>m</w:t>
                  </w:r>
                  <w:r w:rsidRPr="00D0615E">
                    <w:rPr>
                      <w:szCs w:val="21"/>
                      <w:vertAlign w:val="superscript"/>
                    </w:rPr>
                    <w:t>2</w:t>
                  </w:r>
                  <w:r w:rsidRPr="00D0615E">
                    <w:rPr>
                      <w:rFonts w:hint="eastAsia"/>
                      <w:szCs w:val="21"/>
                    </w:rPr>
                    <w:t>，与酱腌菜生产线共用车间</w:t>
                  </w:r>
                </w:p>
              </w:tc>
              <w:tc>
                <w:tcPr>
                  <w:tcW w:w="782" w:type="pct"/>
                  <w:vAlign w:val="center"/>
                </w:tcPr>
                <w:p w14:paraId="62A16302" w14:textId="6AF66643" w:rsidR="003C0B2E" w:rsidRPr="00126A28" w:rsidRDefault="003C0B2E" w:rsidP="005A7537">
                  <w:pPr>
                    <w:jc w:val="center"/>
                    <w:rPr>
                      <w:szCs w:val="21"/>
                    </w:rPr>
                  </w:pPr>
                  <w:r w:rsidRPr="00126A28">
                    <w:rPr>
                      <w:rFonts w:hint="eastAsia"/>
                      <w:szCs w:val="21"/>
                    </w:rPr>
                    <w:t>新建</w:t>
                  </w:r>
                </w:p>
              </w:tc>
            </w:tr>
            <w:tr w:rsidR="00A34C6B" w:rsidRPr="00126A28" w14:paraId="6091BE24" w14:textId="7E713AE8" w:rsidTr="00E65927">
              <w:trPr>
                <w:cantSplit/>
                <w:trHeight w:val="454"/>
                <w:jc w:val="center"/>
              </w:trPr>
              <w:tc>
                <w:tcPr>
                  <w:tcW w:w="434" w:type="pct"/>
                  <w:vMerge w:val="restart"/>
                  <w:vAlign w:val="center"/>
                </w:tcPr>
                <w:p w14:paraId="4ED6F337" w14:textId="77777777" w:rsidR="00A34C6B" w:rsidRPr="00126A28" w:rsidRDefault="00A34C6B" w:rsidP="00FE2DC9">
                  <w:pPr>
                    <w:jc w:val="center"/>
                    <w:rPr>
                      <w:szCs w:val="21"/>
                    </w:rPr>
                  </w:pPr>
                  <w:r w:rsidRPr="00126A28">
                    <w:rPr>
                      <w:szCs w:val="21"/>
                    </w:rPr>
                    <w:t>辅助工程</w:t>
                  </w:r>
                </w:p>
              </w:tc>
              <w:tc>
                <w:tcPr>
                  <w:tcW w:w="677" w:type="pct"/>
                  <w:vAlign w:val="center"/>
                </w:tcPr>
                <w:p w14:paraId="273D57B4" w14:textId="2E35EA1C" w:rsidR="00A34C6B" w:rsidRPr="00126A28" w:rsidRDefault="00A34C6B" w:rsidP="00FE2DC9">
                  <w:pPr>
                    <w:spacing w:line="360" w:lineRule="exact"/>
                    <w:jc w:val="center"/>
                    <w:rPr>
                      <w:szCs w:val="21"/>
                    </w:rPr>
                  </w:pPr>
                  <w:r w:rsidRPr="00126A28">
                    <w:rPr>
                      <w:szCs w:val="21"/>
                    </w:rPr>
                    <w:t>办公室</w:t>
                  </w:r>
                </w:p>
              </w:tc>
              <w:tc>
                <w:tcPr>
                  <w:tcW w:w="3107" w:type="pct"/>
                  <w:vAlign w:val="center"/>
                </w:tcPr>
                <w:p w14:paraId="775A5C3E" w14:textId="5F9DD28E" w:rsidR="00A34C6B" w:rsidRPr="00D0615E" w:rsidRDefault="00A34C6B" w:rsidP="00827A58">
                  <w:pPr>
                    <w:spacing w:line="360" w:lineRule="exact"/>
                    <w:jc w:val="center"/>
                    <w:rPr>
                      <w:szCs w:val="21"/>
                    </w:rPr>
                  </w:pPr>
                  <w:r w:rsidRPr="00D0615E">
                    <w:rPr>
                      <w:rFonts w:hint="eastAsia"/>
                      <w:szCs w:val="21"/>
                    </w:rPr>
                    <w:t>2</w:t>
                  </w:r>
                  <w:r w:rsidRPr="00D0615E">
                    <w:rPr>
                      <w:rFonts w:hint="eastAsia"/>
                      <w:szCs w:val="21"/>
                    </w:rPr>
                    <w:t>栋</w:t>
                  </w:r>
                  <w:r w:rsidRPr="00D0615E">
                    <w:rPr>
                      <w:rFonts w:hint="eastAsia"/>
                      <w:szCs w:val="21"/>
                    </w:rPr>
                    <w:t>2</w:t>
                  </w:r>
                  <w:r w:rsidRPr="00D0615E">
                    <w:rPr>
                      <w:rFonts w:hint="eastAsia"/>
                      <w:szCs w:val="21"/>
                    </w:rPr>
                    <w:t>层，</w:t>
                  </w:r>
                  <w:r w:rsidR="00D0615E" w:rsidRPr="00D0615E">
                    <w:rPr>
                      <w:szCs w:val="21"/>
                    </w:rPr>
                    <w:t>460</w:t>
                  </w:r>
                  <w:r w:rsidRPr="00D0615E">
                    <w:rPr>
                      <w:szCs w:val="21"/>
                    </w:rPr>
                    <w:t>m</w:t>
                  </w:r>
                  <w:r w:rsidRPr="00D0615E">
                    <w:rPr>
                      <w:szCs w:val="21"/>
                      <w:vertAlign w:val="superscript"/>
                    </w:rPr>
                    <w:t>2</w:t>
                  </w:r>
                  <w:r w:rsidRPr="00D0615E">
                    <w:rPr>
                      <w:szCs w:val="21"/>
                    </w:rPr>
                    <w:t>，</w:t>
                  </w:r>
                  <w:r w:rsidRPr="00D0615E">
                    <w:rPr>
                      <w:rFonts w:hint="eastAsia"/>
                      <w:szCs w:val="21"/>
                    </w:rPr>
                    <w:t>砖混钢架结构，</w:t>
                  </w:r>
                  <w:r w:rsidRPr="00D0615E">
                    <w:rPr>
                      <w:szCs w:val="21"/>
                    </w:rPr>
                    <w:t>作为员工办公和休息区</w:t>
                  </w:r>
                </w:p>
              </w:tc>
              <w:tc>
                <w:tcPr>
                  <w:tcW w:w="782" w:type="pct"/>
                  <w:vAlign w:val="center"/>
                </w:tcPr>
                <w:p w14:paraId="58EDD954" w14:textId="5CDD5A17" w:rsidR="00A34C6B" w:rsidRPr="00126A28" w:rsidRDefault="00A34C6B" w:rsidP="005A7537">
                  <w:pPr>
                    <w:spacing w:line="360" w:lineRule="exact"/>
                    <w:jc w:val="center"/>
                    <w:rPr>
                      <w:szCs w:val="21"/>
                    </w:rPr>
                  </w:pPr>
                  <w:r w:rsidRPr="00126A28">
                    <w:rPr>
                      <w:rFonts w:hint="eastAsia"/>
                      <w:szCs w:val="21"/>
                    </w:rPr>
                    <w:t>新建</w:t>
                  </w:r>
                </w:p>
              </w:tc>
            </w:tr>
            <w:tr w:rsidR="00A34C6B" w:rsidRPr="00126A28" w14:paraId="3B2A5D99" w14:textId="77777777" w:rsidTr="00E65927">
              <w:trPr>
                <w:cantSplit/>
                <w:trHeight w:val="454"/>
                <w:jc w:val="center"/>
              </w:trPr>
              <w:tc>
                <w:tcPr>
                  <w:tcW w:w="434" w:type="pct"/>
                  <w:vMerge/>
                  <w:vAlign w:val="center"/>
                </w:tcPr>
                <w:p w14:paraId="2B954933" w14:textId="77777777" w:rsidR="00A34C6B" w:rsidRPr="00126A28" w:rsidRDefault="00A34C6B" w:rsidP="00FE2DC9">
                  <w:pPr>
                    <w:jc w:val="center"/>
                    <w:rPr>
                      <w:szCs w:val="21"/>
                    </w:rPr>
                  </w:pPr>
                </w:p>
              </w:tc>
              <w:tc>
                <w:tcPr>
                  <w:tcW w:w="677" w:type="pct"/>
                  <w:vAlign w:val="center"/>
                </w:tcPr>
                <w:p w14:paraId="1925F210" w14:textId="59618ED6" w:rsidR="00A34C6B" w:rsidRPr="00126A28" w:rsidRDefault="00A34C6B" w:rsidP="00FE2DC9">
                  <w:pPr>
                    <w:spacing w:line="360" w:lineRule="exact"/>
                    <w:jc w:val="center"/>
                    <w:rPr>
                      <w:szCs w:val="21"/>
                    </w:rPr>
                  </w:pPr>
                  <w:r w:rsidRPr="00126A28">
                    <w:rPr>
                      <w:rFonts w:hint="eastAsia"/>
                      <w:szCs w:val="21"/>
                    </w:rPr>
                    <w:t>锅炉房</w:t>
                  </w:r>
                </w:p>
              </w:tc>
              <w:tc>
                <w:tcPr>
                  <w:tcW w:w="3107" w:type="pct"/>
                  <w:vAlign w:val="center"/>
                </w:tcPr>
                <w:p w14:paraId="5FC3FCB1" w14:textId="62679F9C" w:rsidR="00A34C6B" w:rsidRPr="00126A28" w:rsidRDefault="003D3615" w:rsidP="00827A58">
                  <w:pPr>
                    <w:spacing w:line="360" w:lineRule="exact"/>
                    <w:jc w:val="center"/>
                    <w:rPr>
                      <w:szCs w:val="21"/>
                    </w:rPr>
                  </w:pPr>
                  <w:r>
                    <w:rPr>
                      <w:szCs w:val="21"/>
                    </w:rPr>
                    <w:t>160</w:t>
                  </w:r>
                  <w:r w:rsidR="00A34C6B" w:rsidRPr="00126A28">
                    <w:rPr>
                      <w:rFonts w:hint="eastAsia"/>
                      <w:szCs w:val="21"/>
                    </w:rPr>
                    <w:t>m</w:t>
                  </w:r>
                  <w:r w:rsidR="00A34C6B" w:rsidRPr="00126A28">
                    <w:rPr>
                      <w:szCs w:val="21"/>
                      <w:vertAlign w:val="superscript"/>
                    </w:rPr>
                    <w:t>2</w:t>
                  </w:r>
                  <w:r w:rsidR="00A34C6B" w:rsidRPr="00126A28">
                    <w:rPr>
                      <w:rFonts w:hint="eastAsia"/>
                      <w:szCs w:val="21"/>
                    </w:rPr>
                    <w:t>，位于厂房南面</w:t>
                  </w:r>
                  <w:r w:rsidR="00915B20" w:rsidRPr="00126A28">
                    <w:rPr>
                      <w:rFonts w:hint="eastAsia"/>
                      <w:szCs w:val="21"/>
                    </w:rPr>
                    <w:t>，设有一台生物质锅炉</w:t>
                  </w:r>
                </w:p>
              </w:tc>
              <w:tc>
                <w:tcPr>
                  <w:tcW w:w="782" w:type="pct"/>
                  <w:vAlign w:val="center"/>
                </w:tcPr>
                <w:p w14:paraId="7CC20AEF" w14:textId="06918AC6" w:rsidR="00A34C6B" w:rsidRPr="00126A28" w:rsidRDefault="00200D61" w:rsidP="005A7537">
                  <w:pPr>
                    <w:spacing w:line="360" w:lineRule="exact"/>
                    <w:jc w:val="center"/>
                    <w:rPr>
                      <w:szCs w:val="21"/>
                    </w:rPr>
                  </w:pPr>
                  <w:r w:rsidRPr="00126A28">
                    <w:rPr>
                      <w:rFonts w:hint="eastAsia"/>
                      <w:szCs w:val="21"/>
                    </w:rPr>
                    <w:t>新建</w:t>
                  </w:r>
                </w:p>
              </w:tc>
            </w:tr>
            <w:tr w:rsidR="003C0B2E" w:rsidRPr="00126A28" w14:paraId="25B72D3F" w14:textId="65255B9D" w:rsidTr="00E65927">
              <w:trPr>
                <w:cantSplit/>
                <w:trHeight w:val="454"/>
                <w:jc w:val="center"/>
              </w:trPr>
              <w:tc>
                <w:tcPr>
                  <w:tcW w:w="434" w:type="pct"/>
                  <w:vMerge w:val="restart"/>
                  <w:vAlign w:val="center"/>
                </w:tcPr>
                <w:p w14:paraId="3745AFA9" w14:textId="77777777" w:rsidR="005A7537" w:rsidRPr="00126A28" w:rsidRDefault="005A7537" w:rsidP="00812140">
                  <w:pPr>
                    <w:jc w:val="center"/>
                    <w:rPr>
                      <w:szCs w:val="21"/>
                    </w:rPr>
                  </w:pPr>
                  <w:r w:rsidRPr="00126A28">
                    <w:rPr>
                      <w:szCs w:val="21"/>
                    </w:rPr>
                    <w:t>公用工程</w:t>
                  </w:r>
                </w:p>
              </w:tc>
              <w:tc>
                <w:tcPr>
                  <w:tcW w:w="677" w:type="pct"/>
                  <w:vAlign w:val="center"/>
                </w:tcPr>
                <w:p w14:paraId="0770B885" w14:textId="77777777" w:rsidR="005A7537" w:rsidRPr="00126A28" w:rsidRDefault="005A7537" w:rsidP="00812140">
                  <w:pPr>
                    <w:jc w:val="center"/>
                    <w:rPr>
                      <w:szCs w:val="21"/>
                    </w:rPr>
                  </w:pPr>
                  <w:r w:rsidRPr="00126A28">
                    <w:rPr>
                      <w:szCs w:val="21"/>
                    </w:rPr>
                    <w:t>供水</w:t>
                  </w:r>
                </w:p>
              </w:tc>
              <w:tc>
                <w:tcPr>
                  <w:tcW w:w="3107" w:type="pct"/>
                  <w:vAlign w:val="center"/>
                </w:tcPr>
                <w:p w14:paraId="0A637CCB" w14:textId="5EE5A5B3" w:rsidR="00AF6C6C" w:rsidRPr="00126A28" w:rsidRDefault="005A7537" w:rsidP="00E30C81">
                  <w:pPr>
                    <w:jc w:val="center"/>
                    <w:rPr>
                      <w:szCs w:val="21"/>
                    </w:rPr>
                  </w:pPr>
                  <w:r w:rsidRPr="00126A28">
                    <w:rPr>
                      <w:szCs w:val="21"/>
                    </w:rPr>
                    <w:t>自来水</w:t>
                  </w:r>
                  <w:r w:rsidR="00CF7AFB" w:rsidRPr="00126A28">
                    <w:rPr>
                      <w:rFonts w:hint="eastAsia"/>
                      <w:szCs w:val="21"/>
                    </w:rPr>
                    <w:t>管道</w:t>
                  </w:r>
                  <w:r w:rsidRPr="00126A28">
                    <w:rPr>
                      <w:szCs w:val="21"/>
                    </w:rPr>
                    <w:t>供水</w:t>
                  </w:r>
                </w:p>
              </w:tc>
              <w:tc>
                <w:tcPr>
                  <w:tcW w:w="782" w:type="pct"/>
                  <w:vAlign w:val="center"/>
                </w:tcPr>
                <w:p w14:paraId="65388321" w14:textId="3C353384" w:rsidR="005A7537" w:rsidRPr="00126A28" w:rsidRDefault="00D51CD1" w:rsidP="005A7537">
                  <w:pPr>
                    <w:jc w:val="center"/>
                    <w:rPr>
                      <w:szCs w:val="21"/>
                    </w:rPr>
                  </w:pPr>
                  <w:r w:rsidRPr="00D51CD1">
                    <w:rPr>
                      <w:rFonts w:hint="eastAsia"/>
                      <w:szCs w:val="21"/>
                    </w:rPr>
                    <w:t>新建</w:t>
                  </w:r>
                </w:p>
              </w:tc>
            </w:tr>
            <w:tr w:rsidR="003C0B2E" w:rsidRPr="00126A28" w14:paraId="2BD93E33" w14:textId="440B74CF" w:rsidTr="00E65927">
              <w:trPr>
                <w:cantSplit/>
                <w:trHeight w:val="454"/>
                <w:jc w:val="center"/>
              </w:trPr>
              <w:tc>
                <w:tcPr>
                  <w:tcW w:w="434" w:type="pct"/>
                  <w:vMerge/>
                  <w:vAlign w:val="center"/>
                </w:tcPr>
                <w:p w14:paraId="7F4F97E2" w14:textId="77777777" w:rsidR="00C36461" w:rsidRPr="00126A28" w:rsidRDefault="00C36461" w:rsidP="00C36461">
                  <w:pPr>
                    <w:jc w:val="center"/>
                    <w:rPr>
                      <w:szCs w:val="21"/>
                    </w:rPr>
                  </w:pPr>
                </w:p>
              </w:tc>
              <w:tc>
                <w:tcPr>
                  <w:tcW w:w="677" w:type="pct"/>
                  <w:vAlign w:val="center"/>
                </w:tcPr>
                <w:p w14:paraId="2B82BCAD" w14:textId="77777777" w:rsidR="00C36461" w:rsidRPr="00126A28" w:rsidRDefault="00C36461" w:rsidP="00C36461">
                  <w:pPr>
                    <w:jc w:val="center"/>
                    <w:rPr>
                      <w:szCs w:val="21"/>
                    </w:rPr>
                  </w:pPr>
                  <w:r w:rsidRPr="00126A28">
                    <w:rPr>
                      <w:szCs w:val="21"/>
                    </w:rPr>
                    <w:t>供电</w:t>
                  </w:r>
                </w:p>
              </w:tc>
              <w:tc>
                <w:tcPr>
                  <w:tcW w:w="3107" w:type="pct"/>
                  <w:vAlign w:val="center"/>
                </w:tcPr>
                <w:p w14:paraId="518D1130" w14:textId="77777777" w:rsidR="00C36461" w:rsidRPr="00126A28" w:rsidRDefault="00C36461" w:rsidP="00C36461">
                  <w:pPr>
                    <w:jc w:val="center"/>
                    <w:rPr>
                      <w:szCs w:val="21"/>
                    </w:rPr>
                  </w:pPr>
                  <w:r w:rsidRPr="00126A28">
                    <w:rPr>
                      <w:szCs w:val="21"/>
                    </w:rPr>
                    <w:t>市政电网供电</w:t>
                  </w:r>
                </w:p>
              </w:tc>
              <w:tc>
                <w:tcPr>
                  <w:tcW w:w="782" w:type="pct"/>
                  <w:vAlign w:val="center"/>
                </w:tcPr>
                <w:p w14:paraId="068D11A7" w14:textId="4FD1F7C8" w:rsidR="00C36461" w:rsidRPr="00126A28" w:rsidRDefault="00D51CD1" w:rsidP="00C36461">
                  <w:pPr>
                    <w:jc w:val="center"/>
                    <w:rPr>
                      <w:szCs w:val="21"/>
                    </w:rPr>
                  </w:pPr>
                  <w:r w:rsidRPr="00D51CD1">
                    <w:rPr>
                      <w:rFonts w:hint="eastAsia"/>
                      <w:szCs w:val="21"/>
                    </w:rPr>
                    <w:t>新建</w:t>
                  </w:r>
                </w:p>
              </w:tc>
            </w:tr>
            <w:tr w:rsidR="003C0B2E" w:rsidRPr="00126A28" w14:paraId="33FED23D" w14:textId="1DAD3256" w:rsidTr="00E65927">
              <w:trPr>
                <w:cantSplit/>
                <w:trHeight w:val="454"/>
                <w:jc w:val="center"/>
              </w:trPr>
              <w:tc>
                <w:tcPr>
                  <w:tcW w:w="434" w:type="pct"/>
                  <w:vMerge w:val="restart"/>
                  <w:vAlign w:val="center"/>
                </w:tcPr>
                <w:p w14:paraId="128CF28F" w14:textId="74C98BEE" w:rsidR="00C36461" w:rsidRPr="00126A28" w:rsidRDefault="00C36461" w:rsidP="00C36461">
                  <w:pPr>
                    <w:jc w:val="center"/>
                    <w:rPr>
                      <w:szCs w:val="21"/>
                    </w:rPr>
                  </w:pPr>
                  <w:r w:rsidRPr="00126A28">
                    <w:rPr>
                      <w:szCs w:val="21"/>
                    </w:rPr>
                    <w:t>环保工程</w:t>
                  </w:r>
                </w:p>
              </w:tc>
              <w:tc>
                <w:tcPr>
                  <w:tcW w:w="677" w:type="pct"/>
                  <w:vAlign w:val="center"/>
                </w:tcPr>
                <w:p w14:paraId="44420B93" w14:textId="4457CA36" w:rsidR="00C36461" w:rsidRPr="00126A28" w:rsidRDefault="00C36461" w:rsidP="00C36461">
                  <w:pPr>
                    <w:jc w:val="center"/>
                    <w:rPr>
                      <w:szCs w:val="21"/>
                    </w:rPr>
                  </w:pPr>
                  <w:r w:rsidRPr="00126A28">
                    <w:rPr>
                      <w:szCs w:val="21"/>
                    </w:rPr>
                    <w:t>废</w:t>
                  </w:r>
                  <w:r w:rsidR="00CF7AFB" w:rsidRPr="00126A28">
                    <w:rPr>
                      <w:rFonts w:hint="eastAsia"/>
                      <w:szCs w:val="21"/>
                    </w:rPr>
                    <w:t>水</w:t>
                  </w:r>
                </w:p>
              </w:tc>
              <w:tc>
                <w:tcPr>
                  <w:tcW w:w="3107" w:type="pct"/>
                  <w:vAlign w:val="center"/>
                </w:tcPr>
                <w:p w14:paraId="34C2E603" w14:textId="18715C69" w:rsidR="00692CD5" w:rsidRPr="00126A28" w:rsidRDefault="00766292" w:rsidP="0006496B">
                  <w:pPr>
                    <w:jc w:val="center"/>
                    <w:rPr>
                      <w:szCs w:val="21"/>
                    </w:rPr>
                  </w:pPr>
                  <w:r>
                    <w:rPr>
                      <w:rFonts w:hint="eastAsia"/>
                      <w:szCs w:val="21"/>
                    </w:rPr>
                    <w:t>生活</w:t>
                  </w:r>
                  <w:r w:rsidRPr="00126A28">
                    <w:rPr>
                      <w:rFonts w:hint="eastAsia"/>
                      <w:szCs w:val="21"/>
                    </w:rPr>
                    <w:t>污水经化粪池处理后</w:t>
                  </w:r>
                  <w:r>
                    <w:rPr>
                      <w:rFonts w:hint="eastAsia"/>
                      <w:szCs w:val="21"/>
                    </w:rPr>
                    <w:t>和生产废水一同排入自建的废水处理站（</w:t>
                  </w:r>
                  <w:r w:rsidR="00B91239">
                    <w:rPr>
                      <w:rFonts w:hint="eastAsia"/>
                      <w:szCs w:val="21"/>
                    </w:rPr>
                    <w:t>“格栅</w:t>
                  </w:r>
                  <w:r w:rsidR="00B91239">
                    <w:rPr>
                      <w:rFonts w:hint="eastAsia"/>
                      <w:szCs w:val="21"/>
                    </w:rPr>
                    <w:t>+</w:t>
                  </w:r>
                  <w:r w:rsidR="00B91239">
                    <w:rPr>
                      <w:rFonts w:hint="eastAsia"/>
                      <w:szCs w:val="21"/>
                    </w:rPr>
                    <w:t>调节池</w:t>
                  </w:r>
                  <w:r w:rsidR="00B91239">
                    <w:rPr>
                      <w:rFonts w:hint="eastAsia"/>
                      <w:szCs w:val="21"/>
                    </w:rPr>
                    <w:t>+</w:t>
                  </w:r>
                  <w:r w:rsidR="00B91239">
                    <w:rPr>
                      <w:rFonts w:hint="eastAsia"/>
                      <w:szCs w:val="21"/>
                    </w:rPr>
                    <w:t>气浮</w:t>
                  </w:r>
                  <w:r w:rsidR="00B91239">
                    <w:rPr>
                      <w:rFonts w:hint="eastAsia"/>
                      <w:szCs w:val="21"/>
                    </w:rPr>
                    <w:t>+</w:t>
                  </w:r>
                  <w:r w:rsidR="00B91239">
                    <w:rPr>
                      <w:szCs w:val="21"/>
                    </w:rPr>
                    <w:t>A/O</w:t>
                  </w:r>
                  <w:r w:rsidR="00B91239">
                    <w:rPr>
                      <w:rFonts w:hint="eastAsia"/>
                      <w:szCs w:val="21"/>
                    </w:rPr>
                    <w:t>+</w:t>
                  </w:r>
                  <w:r w:rsidR="00B91239">
                    <w:rPr>
                      <w:rFonts w:hint="eastAsia"/>
                      <w:szCs w:val="21"/>
                    </w:rPr>
                    <w:t>沉淀”工艺，处理规模</w:t>
                  </w:r>
                  <w:r w:rsidR="00B91239">
                    <w:rPr>
                      <w:rFonts w:hint="eastAsia"/>
                      <w:szCs w:val="21"/>
                    </w:rPr>
                    <w:t>4</w:t>
                  </w:r>
                  <w:r w:rsidR="00B91239">
                    <w:rPr>
                      <w:szCs w:val="21"/>
                    </w:rPr>
                    <w:t>0t/d</w:t>
                  </w:r>
                  <w:r>
                    <w:rPr>
                      <w:rFonts w:hint="eastAsia"/>
                      <w:szCs w:val="21"/>
                    </w:rPr>
                    <w:t>）</w:t>
                  </w:r>
                  <w:r w:rsidR="00B91239">
                    <w:rPr>
                      <w:rFonts w:hint="eastAsia"/>
                      <w:szCs w:val="21"/>
                    </w:rPr>
                    <w:t>处理后达到</w:t>
                  </w:r>
                  <w:r w:rsidR="00B91239" w:rsidRPr="00B91239">
                    <w:rPr>
                      <w:rFonts w:hint="eastAsia"/>
                      <w:szCs w:val="21"/>
                    </w:rPr>
                    <w:t>《污水综合排放标准》（</w:t>
                  </w:r>
                  <w:r w:rsidR="00B91239" w:rsidRPr="00B91239">
                    <w:rPr>
                      <w:rFonts w:hint="eastAsia"/>
                      <w:szCs w:val="21"/>
                    </w:rPr>
                    <w:t>GB8978-1996</w:t>
                  </w:r>
                  <w:r w:rsidR="00B91239" w:rsidRPr="00B91239">
                    <w:rPr>
                      <w:rFonts w:hint="eastAsia"/>
                      <w:szCs w:val="21"/>
                    </w:rPr>
                    <w:t>）表</w:t>
                  </w:r>
                  <w:r w:rsidR="00B91239" w:rsidRPr="00B91239">
                    <w:rPr>
                      <w:rFonts w:hint="eastAsia"/>
                      <w:szCs w:val="21"/>
                    </w:rPr>
                    <w:t>4</w:t>
                  </w:r>
                  <w:r w:rsidR="00B91239" w:rsidRPr="00B91239">
                    <w:rPr>
                      <w:rFonts w:hint="eastAsia"/>
                      <w:szCs w:val="21"/>
                    </w:rPr>
                    <w:t>中一级标准</w:t>
                  </w:r>
                  <w:r w:rsidR="00D51CD1">
                    <w:rPr>
                      <w:rFonts w:hint="eastAsia"/>
                      <w:szCs w:val="21"/>
                    </w:rPr>
                    <w:t>后，排入白河</w:t>
                  </w:r>
                </w:p>
              </w:tc>
              <w:tc>
                <w:tcPr>
                  <w:tcW w:w="782" w:type="pct"/>
                  <w:vAlign w:val="center"/>
                </w:tcPr>
                <w:p w14:paraId="1870DCD2" w14:textId="629DF5C3" w:rsidR="00C36461" w:rsidRPr="00126A28" w:rsidRDefault="00C36461" w:rsidP="00C36461">
                  <w:pPr>
                    <w:jc w:val="center"/>
                    <w:rPr>
                      <w:szCs w:val="21"/>
                    </w:rPr>
                  </w:pPr>
                  <w:r w:rsidRPr="00126A28">
                    <w:rPr>
                      <w:rFonts w:hint="eastAsia"/>
                      <w:szCs w:val="21"/>
                    </w:rPr>
                    <w:t>新建</w:t>
                  </w:r>
                </w:p>
              </w:tc>
            </w:tr>
            <w:tr w:rsidR="003C0B2E" w:rsidRPr="00126A28" w14:paraId="20221299" w14:textId="3CD41405" w:rsidTr="00E65927">
              <w:trPr>
                <w:cantSplit/>
                <w:trHeight w:val="454"/>
                <w:jc w:val="center"/>
              </w:trPr>
              <w:tc>
                <w:tcPr>
                  <w:tcW w:w="434" w:type="pct"/>
                  <w:vMerge/>
                  <w:vAlign w:val="center"/>
                </w:tcPr>
                <w:p w14:paraId="10BA10E8" w14:textId="2E32FABA" w:rsidR="00C36461" w:rsidRPr="00126A28" w:rsidRDefault="00C36461" w:rsidP="00C36461">
                  <w:pPr>
                    <w:jc w:val="center"/>
                    <w:rPr>
                      <w:szCs w:val="21"/>
                    </w:rPr>
                  </w:pPr>
                </w:p>
              </w:tc>
              <w:tc>
                <w:tcPr>
                  <w:tcW w:w="677" w:type="pct"/>
                  <w:vAlign w:val="center"/>
                </w:tcPr>
                <w:p w14:paraId="4D273C84" w14:textId="1E0BC380" w:rsidR="00C36461" w:rsidRPr="00126A28" w:rsidRDefault="0010548F" w:rsidP="00C36461">
                  <w:pPr>
                    <w:jc w:val="center"/>
                    <w:rPr>
                      <w:szCs w:val="21"/>
                    </w:rPr>
                  </w:pPr>
                  <w:r>
                    <w:rPr>
                      <w:rFonts w:hint="eastAsia"/>
                      <w:szCs w:val="21"/>
                    </w:rPr>
                    <w:t>废气</w:t>
                  </w:r>
                </w:p>
              </w:tc>
              <w:tc>
                <w:tcPr>
                  <w:tcW w:w="3107" w:type="pct"/>
                  <w:vAlign w:val="center"/>
                </w:tcPr>
                <w:p w14:paraId="7549828B" w14:textId="1E3CCDCA" w:rsidR="00C36461" w:rsidRPr="00126A28" w:rsidRDefault="00B927B5" w:rsidP="00C36461">
                  <w:pPr>
                    <w:jc w:val="center"/>
                    <w:rPr>
                      <w:szCs w:val="21"/>
                      <w:highlight w:val="yellow"/>
                    </w:rPr>
                  </w:pPr>
                  <w:r w:rsidRPr="00B927B5">
                    <w:rPr>
                      <w:rFonts w:hint="eastAsia"/>
                      <w:szCs w:val="21"/>
                    </w:rPr>
                    <w:t>锅炉燃烧废气：经布袋除尘器</w:t>
                  </w:r>
                  <w:r w:rsidRPr="00B927B5">
                    <w:rPr>
                      <w:rFonts w:hint="eastAsia"/>
                      <w:szCs w:val="21"/>
                    </w:rPr>
                    <w:t>+</w:t>
                  </w:r>
                  <w:r w:rsidRPr="00B927B5">
                    <w:rPr>
                      <w:szCs w:val="21"/>
                    </w:rPr>
                    <w:t>15m</w:t>
                  </w:r>
                  <w:r w:rsidRPr="00B927B5">
                    <w:rPr>
                      <w:rFonts w:hint="eastAsia"/>
                      <w:szCs w:val="21"/>
                    </w:rPr>
                    <w:t>排气筒处理后达标排放；</w:t>
                  </w:r>
                  <w:r>
                    <w:rPr>
                      <w:rFonts w:hint="eastAsia"/>
                      <w:szCs w:val="21"/>
                    </w:rPr>
                    <w:t>炒制油烟废气：由油烟净化系统处理后</w:t>
                  </w:r>
                  <w:r w:rsidR="0068387C">
                    <w:rPr>
                      <w:rFonts w:hint="eastAsia"/>
                      <w:szCs w:val="21"/>
                    </w:rPr>
                    <w:t>引至楼顶排放；生产车间异味由车间通风系统与排风扇处理；</w:t>
                  </w:r>
                  <w:r w:rsidR="00E82FCB">
                    <w:rPr>
                      <w:rFonts w:hint="eastAsia"/>
                      <w:szCs w:val="21"/>
                    </w:rPr>
                    <w:t>废水处理站恶臭</w:t>
                  </w:r>
                  <w:r w:rsidR="00B85716">
                    <w:rPr>
                      <w:rFonts w:hint="eastAsia"/>
                      <w:szCs w:val="21"/>
                    </w:rPr>
                    <w:t>通过对污泥及时清理，污水处理站加盖</w:t>
                  </w:r>
                  <w:r w:rsidR="00353FA0">
                    <w:rPr>
                      <w:rFonts w:hint="eastAsia"/>
                      <w:szCs w:val="21"/>
                    </w:rPr>
                    <w:t>密闭的措施</w:t>
                  </w:r>
                  <w:r w:rsidR="00E17EA4">
                    <w:rPr>
                      <w:rFonts w:hint="eastAsia"/>
                      <w:szCs w:val="21"/>
                    </w:rPr>
                    <w:t>处理</w:t>
                  </w:r>
                </w:p>
              </w:tc>
              <w:tc>
                <w:tcPr>
                  <w:tcW w:w="782" w:type="pct"/>
                  <w:vAlign w:val="center"/>
                </w:tcPr>
                <w:p w14:paraId="2F10D258" w14:textId="4EDA016D" w:rsidR="00C36461" w:rsidRPr="00126A28" w:rsidRDefault="00D51CD1" w:rsidP="00C36461">
                  <w:pPr>
                    <w:jc w:val="center"/>
                    <w:rPr>
                      <w:szCs w:val="21"/>
                    </w:rPr>
                  </w:pPr>
                  <w:r w:rsidRPr="00D51CD1">
                    <w:rPr>
                      <w:rFonts w:hint="eastAsia"/>
                      <w:szCs w:val="21"/>
                    </w:rPr>
                    <w:t>新建</w:t>
                  </w:r>
                </w:p>
              </w:tc>
            </w:tr>
            <w:tr w:rsidR="003C0B2E" w:rsidRPr="00126A28" w14:paraId="67066568" w14:textId="33623B3B" w:rsidTr="00E65927">
              <w:trPr>
                <w:cantSplit/>
                <w:trHeight w:val="454"/>
                <w:jc w:val="center"/>
              </w:trPr>
              <w:tc>
                <w:tcPr>
                  <w:tcW w:w="434" w:type="pct"/>
                  <w:vMerge/>
                  <w:vAlign w:val="center"/>
                </w:tcPr>
                <w:p w14:paraId="4BBF7339" w14:textId="77777777" w:rsidR="00C36461" w:rsidRPr="00126A28" w:rsidRDefault="00C36461" w:rsidP="00C36461">
                  <w:pPr>
                    <w:jc w:val="center"/>
                    <w:rPr>
                      <w:szCs w:val="21"/>
                    </w:rPr>
                  </w:pPr>
                </w:p>
              </w:tc>
              <w:tc>
                <w:tcPr>
                  <w:tcW w:w="677" w:type="pct"/>
                  <w:vAlign w:val="center"/>
                </w:tcPr>
                <w:p w14:paraId="0AB432AB" w14:textId="3A0E7E04" w:rsidR="00C36461" w:rsidRPr="00126A28" w:rsidRDefault="00C36461" w:rsidP="00C36461">
                  <w:pPr>
                    <w:jc w:val="center"/>
                    <w:rPr>
                      <w:szCs w:val="21"/>
                    </w:rPr>
                  </w:pPr>
                  <w:r w:rsidRPr="00126A28">
                    <w:rPr>
                      <w:szCs w:val="21"/>
                    </w:rPr>
                    <w:t>噪声</w:t>
                  </w:r>
                </w:p>
              </w:tc>
              <w:tc>
                <w:tcPr>
                  <w:tcW w:w="3107" w:type="pct"/>
                  <w:vAlign w:val="center"/>
                </w:tcPr>
                <w:p w14:paraId="3E087F3F" w14:textId="1CE181E5" w:rsidR="00C36461" w:rsidRPr="00126A28" w:rsidRDefault="009C61AC" w:rsidP="00C36461">
                  <w:pPr>
                    <w:jc w:val="center"/>
                    <w:rPr>
                      <w:szCs w:val="21"/>
                      <w:highlight w:val="yellow"/>
                    </w:rPr>
                  </w:pPr>
                  <w:r>
                    <w:rPr>
                      <w:rFonts w:hint="eastAsia"/>
                      <w:szCs w:val="21"/>
                    </w:rPr>
                    <w:t>通过合理布局，选用低噪声设备，</w:t>
                  </w:r>
                  <w:r w:rsidR="00CE466F">
                    <w:rPr>
                      <w:rFonts w:hint="eastAsia"/>
                      <w:szCs w:val="21"/>
                    </w:rPr>
                    <w:t>通过厂房隔声吸声</w:t>
                  </w:r>
                  <w:r w:rsidR="00DF345F">
                    <w:rPr>
                      <w:rFonts w:hint="eastAsia"/>
                      <w:szCs w:val="21"/>
                    </w:rPr>
                    <w:t>并加强日常的维护和管理</w:t>
                  </w:r>
                </w:p>
              </w:tc>
              <w:tc>
                <w:tcPr>
                  <w:tcW w:w="782" w:type="pct"/>
                  <w:vAlign w:val="center"/>
                </w:tcPr>
                <w:p w14:paraId="5A87284A" w14:textId="39C83C5A" w:rsidR="00C36461" w:rsidRPr="00126A28" w:rsidRDefault="00D51CD1" w:rsidP="00C36461">
                  <w:pPr>
                    <w:jc w:val="center"/>
                    <w:rPr>
                      <w:szCs w:val="21"/>
                    </w:rPr>
                  </w:pPr>
                  <w:r w:rsidRPr="00D51CD1">
                    <w:rPr>
                      <w:rFonts w:hint="eastAsia"/>
                      <w:szCs w:val="21"/>
                    </w:rPr>
                    <w:t>新建</w:t>
                  </w:r>
                </w:p>
              </w:tc>
            </w:tr>
            <w:tr w:rsidR="003C0B2E" w:rsidRPr="00126A28" w14:paraId="77421754" w14:textId="0E218144" w:rsidTr="00E65927">
              <w:trPr>
                <w:cantSplit/>
                <w:trHeight w:val="454"/>
                <w:jc w:val="center"/>
              </w:trPr>
              <w:tc>
                <w:tcPr>
                  <w:tcW w:w="434" w:type="pct"/>
                  <w:vMerge/>
                  <w:vAlign w:val="center"/>
                </w:tcPr>
                <w:p w14:paraId="7B6D3898" w14:textId="77777777" w:rsidR="00C36461" w:rsidRPr="00126A28" w:rsidRDefault="00C36461" w:rsidP="00C36461">
                  <w:pPr>
                    <w:jc w:val="center"/>
                    <w:rPr>
                      <w:szCs w:val="21"/>
                    </w:rPr>
                  </w:pPr>
                </w:p>
              </w:tc>
              <w:tc>
                <w:tcPr>
                  <w:tcW w:w="677" w:type="pct"/>
                  <w:vAlign w:val="center"/>
                </w:tcPr>
                <w:p w14:paraId="28211C0D" w14:textId="3823478A" w:rsidR="00C36461" w:rsidRPr="00126A28" w:rsidRDefault="00C36461" w:rsidP="00C36461">
                  <w:pPr>
                    <w:jc w:val="center"/>
                    <w:rPr>
                      <w:szCs w:val="21"/>
                    </w:rPr>
                  </w:pPr>
                  <w:r w:rsidRPr="00126A28">
                    <w:rPr>
                      <w:szCs w:val="21"/>
                    </w:rPr>
                    <w:t>固废</w:t>
                  </w:r>
                </w:p>
              </w:tc>
              <w:tc>
                <w:tcPr>
                  <w:tcW w:w="3107" w:type="pct"/>
                  <w:vAlign w:val="center"/>
                </w:tcPr>
                <w:p w14:paraId="193DE9E1" w14:textId="472E8234" w:rsidR="00C36461" w:rsidRPr="00126A28" w:rsidRDefault="00C36461" w:rsidP="00C36461">
                  <w:pPr>
                    <w:jc w:val="center"/>
                    <w:rPr>
                      <w:szCs w:val="21"/>
                      <w:highlight w:val="yellow"/>
                    </w:rPr>
                  </w:pPr>
                  <w:r w:rsidRPr="00126A28">
                    <w:rPr>
                      <w:rFonts w:hint="eastAsia"/>
                      <w:szCs w:val="21"/>
                    </w:rPr>
                    <w:t>设置一般固废暂存处，</w:t>
                  </w:r>
                  <w:r w:rsidR="00D87A3B">
                    <w:rPr>
                      <w:rFonts w:hint="eastAsia"/>
                      <w:szCs w:val="21"/>
                    </w:rPr>
                    <w:t>项目不合格原辅料和</w:t>
                  </w:r>
                  <w:r w:rsidR="00B410ED">
                    <w:rPr>
                      <w:rFonts w:hint="eastAsia"/>
                      <w:szCs w:val="21"/>
                    </w:rPr>
                    <w:t>生活垃圾</w:t>
                  </w:r>
                  <w:r w:rsidR="004956EE">
                    <w:rPr>
                      <w:rFonts w:hint="eastAsia"/>
                      <w:szCs w:val="21"/>
                    </w:rPr>
                    <w:t>由环卫部门统一处理；</w:t>
                  </w:r>
                  <w:r w:rsidR="008B4F64">
                    <w:rPr>
                      <w:rFonts w:hint="eastAsia"/>
                      <w:szCs w:val="21"/>
                    </w:rPr>
                    <w:t>废包装材料外售废品回收站；废水处理站污泥定期清掏</w:t>
                  </w:r>
                  <w:r w:rsidR="00A60015">
                    <w:rPr>
                      <w:rFonts w:hint="eastAsia"/>
                      <w:szCs w:val="21"/>
                    </w:rPr>
                    <w:t>；</w:t>
                  </w:r>
                </w:p>
              </w:tc>
              <w:tc>
                <w:tcPr>
                  <w:tcW w:w="782" w:type="pct"/>
                  <w:vAlign w:val="center"/>
                </w:tcPr>
                <w:p w14:paraId="3668D423" w14:textId="4585CE84" w:rsidR="00C36461" w:rsidRPr="00126A28" w:rsidRDefault="00D51CD1" w:rsidP="00C36461">
                  <w:pPr>
                    <w:jc w:val="center"/>
                    <w:rPr>
                      <w:szCs w:val="21"/>
                    </w:rPr>
                  </w:pPr>
                  <w:r w:rsidRPr="00D51CD1">
                    <w:rPr>
                      <w:rFonts w:hint="eastAsia"/>
                      <w:szCs w:val="21"/>
                    </w:rPr>
                    <w:t>新建</w:t>
                  </w:r>
                </w:p>
              </w:tc>
            </w:tr>
          </w:tbl>
          <w:p w14:paraId="015A536A" w14:textId="0A174401" w:rsidR="0068474A" w:rsidRPr="00126A28" w:rsidRDefault="0068474A" w:rsidP="00B05B41">
            <w:pPr>
              <w:spacing w:line="360" w:lineRule="auto"/>
              <w:ind w:firstLineChars="196" w:firstLine="472"/>
              <w:rPr>
                <w:b/>
                <w:sz w:val="24"/>
              </w:rPr>
            </w:pPr>
            <w:r w:rsidRPr="00126A28">
              <w:rPr>
                <w:b/>
                <w:sz w:val="24"/>
              </w:rPr>
              <w:t>3</w:t>
            </w:r>
            <w:r w:rsidRPr="00126A28">
              <w:rPr>
                <w:b/>
                <w:sz w:val="24"/>
              </w:rPr>
              <w:t>、</w:t>
            </w:r>
            <w:r w:rsidR="0011410C" w:rsidRPr="00126A28">
              <w:rPr>
                <w:b/>
                <w:sz w:val="24"/>
              </w:rPr>
              <w:t>主要生产设备</w:t>
            </w:r>
          </w:p>
          <w:p w14:paraId="126BE4BE" w14:textId="77777777" w:rsidR="00794DCB" w:rsidRPr="00126A28" w:rsidRDefault="00794DCB" w:rsidP="00DA05E1">
            <w:pPr>
              <w:spacing w:line="360" w:lineRule="auto"/>
              <w:ind w:firstLineChars="180" w:firstLine="432"/>
              <w:rPr>
                <w:sz w:val="24"/>
              </w:rPr>
            </w:pPr>
            <w:r w:rsidRPr="00126A28">
              <w:rPr>
                <w:sz w:val="24"/>
              </w:rPr>
              <w:t>项目</w:t>
            </w:r>
            <w:r w:rsidR="002A190C" w:rsidRPr="00126A28">
              <w:rPr>
                <w:sz w:val="24"/>
              </w:rPr>
              <w:t>主要生产设备</w:t>
            </w:r>
            <w:r w:rsidRPr="00126A28">
              <w:rPr>
                <w:sz w:val="24"/>
              </w:rPr>
              <w:t>详见表</w:t>
            </w:r>
            <w:r w:rsidRPr="00126A28">
              <w:rPr>
                <w:sz w:val="24"/>
              </w:rPr>
              <w:t>2-</w:t>
            </w:r>
            <w:r w:rsidR="0016171A" w:rsidRPr="00126A28">
              <w:rPr>
                <w:sz w:val="24"/>
              </w:rPr>
              <w:t>2</w:t>
            </w:r>
            <w:r w:rsidRPr="00126A28">
              <w:rPr>
                <w:sz w:val="24"/>
              </w:rPr>
              <w:t>。</w:t>
            </w:r>
          </w:p>
          <w:p w14:paraId="50330EA9" w14:textId="77777777" w:rsidR="002A190C" w:rsidRPr="00126A28" w:rsidRDefault="002A190C" w:rsidP="002A39EE">
            <w:pPr>
              <w:pStyle w:val="Default"/>
              <w:jc w:val="center"/>
              <w:rPr>
                <w:rFonts w:ascii="Times New Roman" w:eastAsia="宋体" w:hAnsi="Times New Roman" w:cs="Times New Roman"/>
                <w:b/>
                <w:color w:val="auto"/>
              </w:rPr>
            </w:pPr>
            <w:r w:rsidRPr="00126A28">
              <w:rPr>
                <w:rFonts w:ascii="Times New Roman" w:eastAsia="宋体" w:hAnsi="Times New Roman" w:cs="Times New Roman"/>
                <w:b/>
                <w:color w:val="auto"/>
              </w:rPr>
              <w:lastRenderedPageBreak/>
              <w:t>表</w:t>
            </w:r>
            <w:r w:rsidRPr="00126A28">
              <w:rPr>
                <w:rFonts w:ascii="Times New Roman" w:eastAsia="宋体" w:hAnsi="Times New Roman" w:cs="Times New Roman"/>
                <w:b/>
                <w:color w:val="auto"/>
              </w:rPr>
              <w:t>2-</w:t>
            </w:r>
            <w:r w:rsidR="0016171A" w:rsidRPr="00126A28">
              <w:rPr>
                <w:rFonts w:ascii="Times New Roman" w:eastAsia="宋体" w:hAnsi="Times New Roman" w:cs="Times New Roman"/>
                <w:b/>
                <w:color w:val="auto"/>
              </w:rPr>
              <w:t>2</w:t>
            </w:r>
            <w:r w:rsidRPr="00126A28">
              <w:rPr>
                <w:rFonts w:ascii="Times New Roman" w:eastAsia="宋体" w:hAnsi="Times New Roman" w:cs="Times New Roman"/>
                <w:b/>
                <w:color w:val="auto"/>
              </w:rPr>
              <w:t xml:space="preserve">  </w:t>
            </w:r>
            <w:r w:rsidRPr="00126A28">
              <w:rPr>
                <w:rFonts w:ascii="Times New Roman" w:eastAsia="宋体" w:hAnsi="Times New Roman" w:cs="Times New Roman"/>
                <w:b/>
                <w:color w:val="auto"/>
              </w:rPr>
              <w:t>主要生产设备一览表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5" w:type="dxa"/>
                <w:left w:w="15" w:type="dxa"/>
                <w:bottom w:w="15" w:type="dxa"/>
                <w:right w:w="15" w:type="dxa"/>
              </w:tblCellMar>
              <w:tblLook w:val="04A0" w:firstRow="1" w:lastRow="0" w:firstColumn="1" w:lastColumn="0" w:noHBand="0" w:noVBand="1"/>
            </w:tblPr>
            <w:tblGrid>
              <w:gridCol w:w="1377"/>
              <w:gridCol w:w="3432"/>
              <w:gridCol w:w="1586"/>
              <w:gridCol w:w="1583"/>
            </w:tblGrid>
            <w:tr w:rsidR="00D7047F" w:rsidRPr="00126A28" w14:paraId="55D9625F" w14:textId="150DF087" w:rsidTr="00D7047F">
              <w:trPr>
                <w:trHeight w:val="340"/>
                <w:jc w:val="center"/>
              </w:trPr>
              <w:tc>
                <w:tcPr>
                  <w:tcW w:w="863" w:type="pct"/>
                  <w:vAlign w:val="center"/>
                </w:tcPr>
                <w:p w14:paraId="51C647BA" w14:textId="77777777" w:rsidR="00D7047F" w:rsidRPr="00126A28" w:rsidRDefault="00D7047F" w:rsidP="00AF3350">
                  <w:pPr>
                    <w:jc w:val="center"/>
                    <w:rPr>
                      <w:b/>
                      <w:szCs w:val="21"/>
                    </w:rPr>
                  </w:pPr>
                  <w:r w:rsidRPr="00126A28">
                    <w:rPr>
                      <w:b/>
                      <w:szCs w:val="21"/>
                    </w:rPr>
                    <w:t>序号</w:t>
                  </w:r>
                </w:p>
              </w:tc>
              <w:tc>
                <w:tcPr>
                  <w:tcW w:w="2151" w:type="pct"/>
                  <w:vAlign w:val="center"/>
                </w:tcPr>
                <w:p w14:paraId="3EBA9EB6" w14:textId="17C97C94" w:rsidR="00D7047F" w:rsidRPr="00126A28" w:rsidRDefault="00D7047F" w:rsidP="00AF3350">
                  <w:pPr>
                    <w:jc w:val="center"/>
                    <w:rPr>
                      <w:b/>
                      <w:szCs w:val="21"/>
                    </w:rPr>
                  </w:pPr>
                  <w:r w:rsidRPr="00126A28">
                    <w:rPr>
                      <w:b/>
                      <w:szCs w:val="21"/>
                    </w:rPr>
                    <w:t>设备名称</w:t>
                  </w:r>
                </w:p>
              </w:tc>
              <w:tc>
                <w:tcPr>
                  <w:tcW w:w="994" w:type="pct"/>
                  <w:vAlign w:val="center"/>
                </w:tcPr>
                <w:p w14:paraId="1207F1F1" w14:textId="4ABE3B12" w:rsidR="00D7047F" w:rsidRPr="00126A28" w:rsidRDefault="00D7047F" w:rsidP="00AF3350">
                  <w:pPr>
                    <w:jc w:val="center"/>
                    <w:rPr>
                      <w:b/>
                      <w:szCs w:val="21"/>
                    </w:rPr>
                  </w:pPr>
                  <w:r w:rsidRPr="00126A28">
                    <w:rPr>
                      <w:b/>
                      <w:szCs w:val="21"/>
                    </w:rPr>
                    <w:t>数量</w:t>
                  </w:r>
                </w:p>
              </w:tc>
              <w:tc>
                <w:tcPr>
                  <w:tcW w:w="992" w:type="pct"/>
                  <w:vAlign w:val="center"/>
                </w:tcPr>
                <w:p w14:paraId="481E06E5" w14:textId="396F3BD2" w:rsidR="00D7047F" w:rsidRPr="00126A28" w:rsidRDefault="00D7047F" w:rsidP="00AF3350">
                  <w:pPr>
                    <w:jc w:val="center"/>
                    <w:rPr>
                      <w:b/>
                      <w:szCs w:val="21"/>
                    </w:rPr>
                  </w:pPr>
                  <w:r w:rsidRPr="00126A28">
                    <w:rPr>
                      <w:b/>
                      <w:szCs w:val="21"/>
                    </w:rPr>
                    <w:t>单位</w:t>
                  </w:r>
                </w:p>
              </w:tc>
            </w:tr>
            <w:tr w:rsidR="00D7047F" w:rsidRPr="00126A28" w14:paraId="15ED4568" w14:textId="77777777" w:rsidTr="00D7047F">
              <w:trPr>
                <w:trHeight w:val="340"/>
                <w:jc w:val="center"/>
              </w:trPr>
              <w:tc>
                <w:tcPr>
                  <w:tcW w:w="863" w:type="pct"/>
                  <w:vAlign w:val="center"/>
                </w:tcPr>
                <w:p w14:paraId="0B2F1E33" w14:textId="0A713D97" w:rsidR="00D7047F" w:rsidRPr="00126A28" w:rsidRDefault="00D7047F" w:rsidP="007B599C">
                  <w:pPr>
                    <w:jc w:val="center"/>
                    <w:rPr>
                      <w:szCs w:val="21"/>
                    </w:rPr>
                  </w:pPr>
                  <w:r w:rsidRPr="00126A28">
                    <w:rPr>
                      <w:rFonts w:hint="eastAsia"/>
                      <w:szCs w:val="21"/>
                    </w:rPr>
                    <w:t>1</w:t>
                  </w:r>
                </w:p>
              </w:tc>
              <w:tc>
                <w:tcPr>
                  <w:tcW w:w="2151" w:type="pct"/>
                  <w:vAlign w:val="center"/>
                </w:tcPr>
                <w:p w14:paraId="29A64BDE" w14:textId="3FE91F47" w:rsidR="00D7047F" w:rsidRPr="00126A28" w:rsidRDefault="006D078E" w:rsidP="00D7047F">
                  <w:pPr>
                    <w:jc w:val="center"/>
                    <w:rPr>
                      <w:szCs w:val="21"/>
                    </w:rPr>
                  </w:pPr>
                  <w:r w:rsidRPr="00126A28">
                    <w:rPr>
                      <w:rFonts w:hint="eastAsia"/>
                      <w:szCs w:val="21"/>
                    </w:rPr>
                    <w:t>自动</w:t>
                  </w:r>
                  <w:r w:rsidR="00D7047F" w:rsidRPr="00126A28">
                    <w:rPr>
                      <w:rFonts w:hint="eastAsia"/>
                      <w:szCs w:val="21"/>
                    </w:rPr>
                    <w:t>切菜机</w:t>
                  </w:r>
                </w:p>
              </w:tc>
              <w:tc>
                <w:tcPr>
                  <w:tcW w:w="994" w:type="pct"/>
                  <w:vAlign w:val="center"/>
                </w:tcPr>
                <w:p w14:paraId="3DC37E6F" w14:textId="5312CEE7" w:rsidR="00D7047F" w:rsidRPr="00126A28" w:rsidRDefault="00C56554" w:rsidP="007B599C">
                  <w:pPr>
                    <w:jc w:val="center"/>
                    <w:rPr>
                      <w:szCs w:val="21"/>
                    </w:rPr>
                  </w:pPr>
                  <w:r w:rsidRPr="00126A28">
                    <w:rPr>
                      <w:szCs w:val="21"/>
                    </w:rPr>
                    <w:t>3</w:t>
                  </w:r>
                </w:p>
              </w:tc>
              <w:tc>
                <w:tcPr>
                  <w:tcW w:w="992" w:type="pct"/>
                  <w:vAlign w:val="center"/>
                </w:tcPr>
                <w:p w14:paraId="0FD62F49" w14:textId="3A71180D" w:rsidR="00D7047F" w:rsidRPr="00126A28" w:rsidRDefault="000A3AA1" w:rsidP="007B599C">
                  <w:pPr>
                    <w:jc w:val="center"/>
                    <w:rPr>
                      <w:szCs w:val="21"/>
                    </w:rPr>
                  </w:pPr>
                  <w:r w:rsidRPr="00126A28">
                    <w:rPr>
                      <w:rFonts w:hint="eastAsia"/>
                      <w:szCs w:val="21"/>
                    </w:rPr>
                    <w:t>台</w:t>
                  </w:r>
                </w:p>
              </w:tc>
            </w:tr>
            <w:tr w:rsidR="00983A4F" w:rsidRPr="00126A28" w14:paraId="783B3F7A" w14:textId="3A36A0E1" w:rsidTr="00D7047F">
              <w:trPr>
                <w:trHeight w:val="340"/>
                <w:jc w:val="center"/>
              </w:trPr>
              <w:tc>
                <w:tcPr>
                  <w:tcW w:w="863" w:type="pct"/>
                  <w:vAlign w:val="center"/>
                </w:tcPr>
                <w:p w14:paraId="0F9FBCB8" w14:textId="0361EE30" w:rsidR="00983A4F" w:rsidRPr="00126A28" w:rsidRDefault="00983A4F" w:rsidP="00983A4F">
                  <w:pPr>
                    <w:jc w:val="center"/>
                    <w:rPr>
                      <w:szCs w:val="21"/>
                    </w:rPr>
                  </w:pPr>
                  <w:r w:rsidRPr="00126A28">
                    <w:rPr>
                      <w:szCs w:val="21"/>
                    </w:rPr>
                    <w:t>2</w:t>
                  </w:r>
                </w:p>
              </w:tc>
              <w:tc>
                <w:tcPr>
                  <w:tcW w:w="2151" w:type="pct"/>
                  <w:vAlign w:val="center"/>
                </w:tcPr>
                <w:p w14:paraId="7E178906" w14:textId="33CDB6FF" w:rsidR="00983A4F" w:rsidRPr="00126A28" w:rsidRDefault="00983A4F" w:rsidP="00983A4F">
                  <w:pPr>
                    <w:jc w:val="center"/>
                    <w:rPr>
                      <w:szCs w:val="21"/>
                    </w:rPr>
                  </w:pPr>
                  <w:r w:rsidRPr="00126A28">
                    <w:rPr>
                      <w:rFonts w:hint="eastAsia"/>
                      <w:szCs w:val="21"/>
                    </w:rPr>
                    <w:t>电炒锅</w:t>
                  </w:r>
                </w:p>
              </w:tc>
              <w:tc>
                <w:tcPr>
                  <w:tcW w:w="994" w:type="pct"/>
                  <w:vAlign w:val="center"/>
                </w:tcPr>
                <w:p w14:paraId="6ED18DD6" w14:textId="6B1C54BF" w:rsidR="00983A4F" w:rsidRPr="00126A28" w:rsidRDefault="00B350E6" w:rsidP="00983A4F">
                  <w:pPr>
                    <w:jc w:val="center"/>
                    <w:rPr>
                      <w:szCs w:val="21"/>
                    </w:rPr>
                  </w:pPr>
                  <w:r w:rsidRPr="00126A28">
                    <w:rPr>
                      <w:szCs w:val="21"/>
                    </w:rPr>
                    <w:t>2</w:t>
                  </w:r>
                </w:p>
              </w:tc>
              <w:tc>
                <w:tcPr>
                  <w:tcW w:w="992" w:type="pct"/>
                  <w:vAlign w:val="center"/>
                </w:tcPr>
                <w:p w14:paraId="410EC882" w14:textId="52E73C7E" w:rsidR="00983A4F" w:rsidRPr="00126A28" w:rsidRDefault="00983A4F" w:rsidP="00983A4F">
                  <w:pPr>
                    <w:jc w:val="center"/>
                    <w:rPr>
                      <w:szCs w:val="21"/>
                    </w:rPr>
                  </w:pPr>
                  <w:r w:rsidRPr="00126A28">
                    <w:rPr>
                      <w:rFonts w:hint="eastAsia"/>
                      <w:szCs w:val="21"/>
                    </w:rPr>
                    <w:t>台</w:t>
                  </w:r>
                </w:p>
              </w:tc>
            </w:tr>
            <w:tr w:rsidR="00C56554" w:rsidRPr="00126A28" w14:paraId="3125F12C" w14:textId="77777777" w:rsidTr="00D7047F">
              <w:trPr>
                <w:trHeight w:val="340"/>
                <w:jc w:val="center"/>
              </w:trPr>
              <w:tc>
                <w:tcPr>
                  <w:tcW w:w="863" w:type="pct"/>
                  <w:vAlign w:val="center"/>
                </w:tcPr>
                <w:p w14:paraId="41EB101C" w14:textId="3525D2B6" w:rsidR="00C56554" w:rsidRPr="00126A28" w:rsidRDefault="00C56554" w:rsidP="00C56554">
                  <w:pPr>
                    <w:jc w:val="center"/>
                    <w:rPr>
                      <w:szCs w:val="21"/>
                    </w:rPr>
                  </w:pPr>
                  <w:r w:rsidRPr="00126A28">
                    <w:rPr>
                      <w:rFonts w:hint="eastAsia"/>
                      <w:szCs w:val="21"/>
                    </w:rPr>
                    <w:t>3</w:t>
                  </w:r>
                </w:p>
              </w:tc>
              <w:tc>
                <w:tcPr>
                  <w:tcW w:w="2151" w:type="pct"/>
                  <w:vAlign w:val="center"/>
                </w:tcPr>
                <w:p w14:paraId="71D5CF0C" w14:textId="3F2C3B1D" w:rsidR="00C56554" w:rsidRPr="00126A28" w:rsidRDefault="00C56554" w:rsidP="00C56554">
                  <w:pPr>
                    <w:jc w:val="center"/>
                    <w:rPr>
                      <w:szCs w:val="21"/>
                    </w:rPr>
                  </w:pPr>
                  <w:r w:rsidRPr="00126A28">
                    <w:rPr>
                      <w:rFonts w:hint="eastAsia"/>
                      <w:szCs w:val="21"/>
                    </w:rPr>
                    <w:t>绞肉机</w:t>
                  </w:r>
                </w:p>
              </w:tc>
              <w:tc>
                <w:tcPr>
                  <w:tcW w:w="994" w:type="pct"/>
                  <w:vAlign w:val="center"/>
                </w:tcPr>
                <w:p w14:paraId="49D3F338" w14:textId="1EE4A6B2" w:rsidR="00C56554" w:rsidRPr="00126A28" w:rsidRDefault="00C56554" w:rsidP="00C56554">
                  <w:pPr>
                    <w:jc w:val="center"/>
                    <w:rPr>
                      <w:szCs w:val="21"/>
                    </w:rPr>
                  </w:pPr>
                  <w:r w:rsidRPr="00126A28">
                    <w:rPr>
                      <w:rFonts w:hint="eastAsia"/>
                      <w:szCs w:val="21"/>
                    </w:rPr>
                    <w:t>2</w:t>
                  </w:r>
                </w:p>
              </w:tc>
              <w:tc>
                <w:tcPr>
                  <w:tcW w:w="992" w:type="pct"/>
                  <w:vAlign w:val="center"/>
                </w:tcPr>
                <w:p w14:paraId="63268C73" w14:textId="44DBC85D" w:rsidR="00C56554" w:rsidRPr="00126A28" w:rsidRDefault="00C56554" w:rsidP="00C56554">
                  <w:pPr>
                    <w:jc w:val="center"/>
                    <w:rPr>
                      <w:szCs w:val="21"/>
                    </w:rPr>
                  </w:pPr>
                  <w:r w:rsidRPr="00126A28">
                    <w:rPr>
                      <w:rFonts w:hint="eastAsia"/>
                      <w:szCs w:val="21"/>
                    </w:rPr>
                    <w:t>台</w:t>
                  </w:r>
                </w:p>
              </w:tc>
            </w:tr>
            <w:tr w:rsidR="00C56554" w:rsidRPr="00126A28" w14:paraId="7E968DDF" w14:textId="77777777" w:rsidTr="00D7047F">
              <w:trPr>
                <w:trHeight w:val="340"/>
                <w:jc w:val="center"/>
              </w:trPr>
              <w:tc>
                <w:tcPr>
                  <w:tcW w:w="863" w:type="pct"/>
                  <w:vAlign w:val="center"/>
                </w:tcPr>
                <w:p w14:paraId="20919EB0" w14:textId="071160F8" w:rsidR="00C56554" w:rsidRPr="00126A28" w:rsidRDefault="00C56554" w:rsidP="00C56554">
                  <w:pPr>
                    <w:jc w:val="center"/>
                    <w:rPr>
                      <w:szCs w:val="21"/>
                    </w:rPr>
                  </w:pPr>
                  <w:r w:rsidRPr="00126A28">
                    <w:rPr>
                      <w:rFonts w:hint="eastAsia"/>
                      <w:szCs w:val="21"/>
                    </w:rPr>
                    <w:t>4</w:t>
                  </w:r>
                </w:p>
              </w:tc>
              <w:tc>
                <w:tcPr>
                  <w:tcW w:w="2151" w:type="pct"/>
                  <w:vAlign w:val="center"/>
                </w:tcPr>
                <w:p w14:paraId="0D818B7A" w14:textId="4925633A" w:rsidR="00C56554" w:rsidRPr="00126A28" w:rsidRDefault="00C56554" w:rsidP="00C56554">
                  <w:pPr>
                    <w:jc w:val="center"/>
                    <w:rPr>
                      <w:szCs w:val="21"/>
                    </w:rPr>
                  </w:pPr>
                  <w:r w:rsidRPr="00126A28">
                    <w:rPr>
                      <w:rFonts w:hint="eastAsia"/>
                      <w:szCs w:val="21"/>
                    </w:rPr>
                    <w:t>孔压机</w:t>
                  </w:r>
                </w:p>
              </w:tc>
              <w:tc>
                <w:tcPr>
                  <w:tcW w:w="994" w:type="pct"/>
                  <w:vAlign w:val="center"/>
                </w:tcPr>
                <w:p w14:paraId="02F24B0D" w14:textId="3A5C898D" w:rsidR="00C56554" w:rsidRPr="00126A28" w:rsidRDefault="00C56554" w:rsidP="00C56554">
                  <w:pPr>
                    <w:jc w:val="center"/>
                    <w:rPr>
                      <w:szCs w:val="21"/>
                    </w:rPr>
                  </w:pPr>
                  <w:r w:rsidRPr="00126A28">
                    <w:rPr>
                      <w:rFonts w:hint="eastAsia"/>
                      <w:szCs w:val="21"/>
                    </w:rPr>
                    <w:t>1</w:t>
                  </w:r>
                </w:p>
              </w:tc>
              <w:tc>
                <w:tcPr>
                  <w:tcW w:w="992" w:type="pct"/>
                  <w:vAlign w:val="center"/>
                </w:tcPr>
                <w:p w14:paraId="2435E7F9" w14:textId="5D5CA2AD" w:rsidR="00C56554" w:rsidRPr="00126A28" w:rsidRDefault="00C56554" w:rsidP="00C56554">
                  <w:pPr>
                    <w:jc w:val="center"/>
                    <w:rPr>
                      <w:szCs w:val="21"/>
                    </w:rPr>
                  </w:pPr>
                  <w:r w:rsidRPr="00126A28">
                    <w:rPr>
                      <w:rFonts w:hint="eastAsia"/>
                      <w:szCs w:val="21"/>
                    </w:rPr>
                    <w:t>台</w:t>
                  </w:r>
                </w:p>
              </w:tc>
            </w:tr>
            <w:tr w:rsidR="00A74AA8" w:rsidRPr="00126A28" w14:paraId="5A1B283F" w14:textId="77777777" w:rsidTr="00D7047F">
              <w:trPr>
                <w:trHeight w:val="340"/>
                <w:jc w:val="center"/>
              </w:trPr>
              <w:tc>
                <w:tcPr>
                  <w:tcW w:w="863" w:type="pct"/>
                  <w:vAlign w:val="center"/>
                </w:tcPr>
                <w:p w14:paraId="302B2ACD" w14:textId="40C1BD32" w:rsidR="00A74AA8" w:rsidRPr="00126A28" w:rsidRDefault="00A74AA8" w:rsidP="00A74AA8">
                  <w:pPr>
                    <w:jc w:val="center"/>
                    <w:rPr>
                      <w:szCs w:val="21"/>
                    </w:rPr>
                  </w:pPr>
                  <w:r w:rsidRPr="00126A28">
                    <w:rPr>
                      <w:rFonts w:hint="eastAsia"/>
                      <w:szCs w:val="21"/>
                    </w:rPr>
                    <w:t>5</w:t>
                  </w:r>
                </w:p>
              </w:tc>
              <w:tc>
                <w:tcPr>
                  <w:tcW w:w="2151" w:type="pct"/>
                  <w:vAlign w:val="center"/>
                </w:tcPr>
                <w:p w14:paraId="0315D3B7" w14:textId="2F512448" w:rsidR="00A74AA8" w:rsidRPr="00126A28" w:rsidRDefault="00A74AA8" w:rsidP="00A74AA8">
                  <w:pPr>
                    <w:jc w:val="center"/>
                    <w:rPr>
                      <w:szCs w:val="21"/>
                    </w:rPr>
                  </w:pPr>
                  <w:r w:rsidRPr="00126A28">
                    <w:rPr>
                      <w:rFonts w:hint="eastAsia"/>
                      <w:szCs w:val="21"/>
                    </w:rPr>
                    <w:t>切片机</w:t>
                  </w:r>
                </w:p>
              </w:tc>
              <w:tc>
                <w:tcPr>
                  <w:tcW w:w="994" w:type="pct"/>
                  <w:vAlign w:val="center"/>
                </w:tcPr>
                <w:p w14:paraId="65340090" w14:textId="73855AF7" w:rsidR="00A74AA8" w:rsidRPr="00126A28" w:rsidRDefault="00A74AA8" w:rsidP="00A74AA8">
                  <w:pPr>
                    <w:jc w:val="center"/>
                    <w:rPr>
                      <w:szCs w:val="21"/>
                    </w:rPr>
                  </w:pPr>
                  <w:r w:rsidRPr="00126A28">
                    <w:rPr>
                      <w:rFonts w:hint="eastAsia"/>
                      <w:szCs w:val="21"/>
                    </w:rPr>
                    <w:t>1</w:t>
                  </w:r>
                </w:p>
              </w:tc>
              <w:tc>
                <w:tcPr>
                  <w:tcW w:w="992" w:type="pct"/>
                  <w:vAlign w:val="center"/>
                </w:tcPr>
                <w:p w14:paraId="1706768C" w14:textId="5DFF9E54" w:rsidR="00A74AA8" w:rsidRPr="00126A28" w:rsidRDefault="00A74AA8" w:rsidP="00A74AA8">
                  <w:pPr>
                    <w:jc w:val="center"/>
                    <w:rPr>
                      <w:szCs w:val="21"/>
                    </w:rPr>
                  </w:pPr>
                  <w:r w:rsidRPr="00126A28">
                    <w:rPr>
                      <w:rFonts w:hint="eastAsia"/>
                      <w:szCs w:val="21"/>
                    </w:rPr>
                    <w:t>台</w:t>
                  </w:r>
                </w:p>
              </w:tc>
            </w:tr>
            <w:tr w:rsidR="00A74AA8" w:rsidRPr="00126A28" w14:paraId="750C561B" w14:textId="77777777" w:rsidTr="00D7047F">
              <w:trPr>
                <w:trHeight w:val="340"/>
                <w:jc w:val="center"/>
              </w:trPr>
              <w:tc>
                <w:tcPr>
                  <w:tcW w:w="863" w:type="pct"/>
                  <w:vAlign w:val="center"/>
                </w:tcPr>
                <w:p w14:paraId="70D47B1E" w14:textId="6383FC5B" w:rsidR="00A74AA8" w:rsidRPr="00126A28" w:rsidRDefault="00A74AA8" w:rsidP="00A74AA8">
                  <w:pPr>
                    <w:jc w:val="center"/>
                    <w:rPr>
                      <w:szCs w:val="21"/>
                    </w:rPr>
                  </w:pPr>
                  <w:r w:rsidRPr="00126A28">
                    <w:rPr>
                      <w:rFonts w:hint="eastAsia"/>
                      <w:szCs w:val="21"/>
                    </w:rPr>
                    <w:t>6</w:t>
                  </w:r>
                </w:p>
              </w:tc>
              <w:tc>
                <w:tcPr>
                  <w:tcW w:w="2151" w:type="pct"/>
                  <w:vAlign w:val="center"/>
                </w:tcPr>
                <w:p w14:paraId="22841B72" w14:textId="5C415F4E" w:rsidR="00A74AA8" w:rsidRPr="00126A28" w:rsidRDefault="00A74AA8" w:rsidP="00A74AA8">
                  <w:pPr>
                    <w:jc w:val="center"/>
                    <w:rPr>
                      <w:szCs w:val="21"/>
                    </w:rPr>
                  </w:pPr>
                  <w:r w:rsidRPr="00126A28">
                    <w:rPr>
                      <w:rFonts w:hint="eastAsia"/>
                      <w:szCs w:val="21"/>
                    </w:rPr>
                    <w:t>脱水机</w:t>
                  </w:r>
                </w:p>
              </w:tc>
              <w:tc>
                <w:tcPr>
                  <w:tcW w:w="994" w:type="pct"/>
                  <w:vAlign w:val="center"/>
                </w:tcPr>
                <w:p w14:paraId="2A94B241" w14:textId="06A89185" w:rsidR="00A74AA8" w:rsidRPr="00126A28" w:rsidRDefault="00A74AA8" w:rsidP="00A74AA8">
                  <w:pPr>
                    <w:jc w:val="center"/>
                    <w:rPr>
                      <w:szCs w:val="21"/>
                    </w:rPr>
                  </w:pPr>
                  <w:r w:rsidRPr="00126A28">
                    <w:rPr>
                      <w:rFonts w:hint="eastAsia"/>
                      <w:szCs w:val="21"/>
                    </w:rPr>
                    <w:t>1</w:t>
                  </w:r>
                </w:p>
              </w:tc>
              <w:tc>
                <w:tcPr>
                  <w:tcW w:w="992" w:type="pct"/>
                  <w:vAlign w:val="center"/>
                </w:tcPr>
                <w:p w14:paraId="25874367" w14:textId="0BE357B6" w:rsidR="00A74AA8" w:rsidRPr="00126A28" w:rsidRDefault="00A74AA8" w:rsidP="00A74AA8">
                  <w:pPr>
                    <w:jc w:val="center"/>
                    <w:rPr>
                      <w:szCs w:val="21"/>
                    </w:rPr>
                  </w:pPr>
                  <w:r w:rsidRPr="00126A28">
                    <w:rPr>
                      <w:rFonts w:hint="eastAsia"/>
                      <w:szCs w:val="21"/>
                    </w:rPr>
                    <w:t>台</w:t>
                  </w:r>
                </w:p>
              </w:tc>
            </w:tr>
            <w:tr w:rsidR="00581087" w:rsidRPr="00126A28" w14:paraId="779348B7" w14:textId="77777777" w:rsidTr="00D7047F">
              <w:trPr>
                <w:trHeight w:val="340"/>
                <w:jc w:val="center"/>
              </w:trPr>
              <w:tc>
                <w:tcPr>
                  <w:tcW w:w="863" w:type="pct"/>
                  <w:vAlign w:val="center"/>
                </w:tcPr>
                <w:p w14:paraId="259BB50A" w14:textId="77777777" w:rsidR="00581087" w:rsidRPr="00126A28" w:rsidRDefault="00581087" w:rsidP="00A74AA8">
                  <w:pPr>
                    <w:jc w:val="center"/>
                    <w:rPr>
                      <w:szCs w:val="21"/>
                    </w:rPr>
                  </w:pPr>
                </w:p>
              </w:tc>
              <w:tc>
                <w:tcPr>
                  <w:tcW w:w="2151" w:type="pct"/>
                  <w:vAlign w:val="center"/>
                </w:tcPr>
                <w:p w14:paraId="617D0903" w14:textId="49DE8406" w:rsidR="00581087" w:rsidRPr="00126A28" w:rsidRDefault="00581087" w:rsidP="00A74AA8">
                  <w:pPr>
                    <w:jc w:val="center"/>
                    <w:rPr>
                      <w:szCs w:val="21"/>
                    </w:rPr>
                  </w:pPr>
                  <w:r w:rsidRPr="00126A28">
                    <w:rPr>
                      <w:rFonts w:hint="eastAsia"/>
                      <w:szCs w:val="21"/>
                    </w:rPr>
                    <w:t>腌制缸</w:t>
                  </w:r>
                </w:p>
              </w:tc>
              <w:tc>
                <w:tcPr>
                  <w:tcW w:w="994" w:type="pct"/>
                  <w:vAlign w:val="center"/>
                </w:tcPr>
                <w:p w14:paraId="14CFA3C4" w14:textId="39E3BAA2" w:rsidR="00581087" w:rsidRPr="00126A28" w:rsidRDefault="006D078E" w:rsidP="00A74AA8">
                  <w:pPr>
                    <w:jc w:val="center"/>
                    <w:rPr>
                      <w:szCs w:val="21"/>
                    </w:rPr>
                  </w:pPr>
                  <w:r w:rsidRPr="00126A28">
                    <w:rPr>
                      <w:rFonts w:hint="eastAsia"/>
                      <w:szCs w:val="21"/>
                    </w:rPr>
                    <w:t>3</w:t>
                  </w:r>
                  <w:r w:rsidRPr="00126A28">
                    <w:rPr>
                      <w:szCs w:val="21"/>
                    </w:rPr>
                    <w:t>5</w:t>
                  </w:r>
                </w:p>
              </w:tc>
              <w:tc>
                <w:tcPr>
                  <w:tcW w:w="992" w:type="pct"/>
                  <w:vAlign w:val="center"/>
                </w:tcPr>
                <w:p w14:paraId="7CCA4A5A" w14:textId="29E2CD9D" w:rsidR="00581087" w:rsidRPr="00126A28" w:rsidRDefault="006D078E" w:rsidP="00A74AA8">
                  <w:pPr>
                    <w:jc w:val="center"/>
                    <w:rPr>
                      <w:szCs w:val="21"/>
                    </w:rPr>
                  </w:pPr>
                  <w:r w:rsidRPr="00126A28">
                    <w:rPr>
                      <w:rFonts w:hint="eastAsia"/>
                      <w:szCs w:val="21"/>
                    </w:rPr>
                    <w:t>个</w:t>
                  </w:r>
                </w:p>
              </w:tc>
            </w:tr>
            <w:tr w:rsidR="00A74AA8" w:rsidRPr="00126A28" w14:paraId="65E21AD7" w14:textId="77777777" w:rsidTr="00D7047F">
              <w:trPr>
                <w:trHeight w:val="340"/>
                <w:jc w:val="center"/>
              </w:trPr>
              <w:tc>
                <w:tcPr>
                  <w:tcW w:w="863" w:type="pct"/>
                  <w:vAlign w:val="center"/>
                </w:tcPr>
                <w:p w14:paraId="3EDB9BA4" w14:textId="59751D0D" w:rsidR="00A74AA8" w:rsidRPr="00126A28" w:rsidRDefault="00A74AA8" w:rsidP="00A74AA8">
                  <w:pPr>
                    <w:jc w:val="center"/>
                    <w:rPr>
                      <w:szCs w:val="21"/>
                    </w:rPr>
                  </w:pPr>
                  <w:r w:rsidRPr="00126A28">
                    <w:rPr>
                      <w:rFonts w:hint="eastAsia"/>
                      <w:szCs w:val="21"/>
                    </w:rPr>
                    <w:t>7</w:t>
                  </w:r>
                </w:p>
              </w:tc>
              <w:tc>
                <w:tcPr>
                  <w:tcW w:w="2151" w:type="pct"/>
                  <w:vAlign w:val="center"/>
                </w:tcPr>
                <w:p w14:paraId="09EEBC7F" w14:textId="37C9CFA3" w:rsidR="00A74AA8" w:rsidRPr="00126A28" w:rsidRDefault="00A74AA8" w:rsidP="00A74AA8">
                  <w:pPr>
                    <w:jc w:val="center"/>
                    <w:rPr>
                      <w:szCs w:val="21"/>
                    </w:rPr>
                  </w:pPr>
                  <w:r w:rsidRPr="00126A28">
                    <w:rPr>
                      <w:rFonts w:hint="eastAsia"/>
                      <w:szCs w:val="21"/>
                    </w:rPr>
                    <w:t>糍粑车</w:t>
                  </w:r>
                </w:p>
              </w:tc>
              <w:tc>
                <w:tcPr>
                  <w:tcW w:w="994" w:type="pct"/>
                  <w:vAlign w:val="center"/>
                </w:tcPr>
                <w:p w14:paraId="7C7CE5C6" w14:textId="542F5FE7" w:rsidR="00A74AA8" w:rsidRPr="00126A28" w:rsidRDefault="00A74AA8" w:rsidP="00A74AA8">
                  <w:pPr>
                    <w:jc w:val="center"/>
                    <w:rPr>
                      <w:szCs w:val="21"/>
                    </w:rPr>
                  </w:pPr>
                  <w:r w:rsidRPr="00126A28">
                    <w:rPr>
                      <w:rFonts w:hint="eastAsia"/>
                      <w:szCs w:val="21"/>
                    </w:rPr>
                    <w:t>1</w:t>
                  </w:r>
                  <w:r w:rsidRPr="00126A28">
                    <w:rPr>
                      <w:szCs w:val="21"/>
                    </w:rPr>
                    <w:t>0</w:t>
                  </w:r>
                </w:p>
              </w:tc>
              <w:tc>
                <w:tcPr>
                  <w:tcW w:w="992" w:type="pct"/>
                  <w:vAlign w:val="center"/>
                </w:tcPr>
                <w:p w14:paraId="5E87D1E4" w14:textId="387F09E5" w:rsidR="00A74AA8" w:rsidRPr="00126A28" w:rsidRDefault="00A74AA8" w:rsidP="00A74AA8">
                  <w:pPr>
                    <w:jc w:val="center"/>
                    <w:rPr>
                      <w:szCs w:val="21"/>
                    </w:rPr>
                  </w:pPr>
                  <w:r w:rsidRPr="00126A28">
                    <w:rPr>
                      <w:rFonts w:hint="eastAsia"/>
                      <w:szCs w:val="21"/>
                    </w:rPr>
                    <w:t>台</w:t>
                  </w:r>
                </w:p>
              </w:tc>
            </w:tr>
            <w:tr w:rsidR="00A74AA8" w:rsidRPr="00126A28" w14:paraId="4A801666" w14:textId="77777777" w:rsidTr="00D7047F">
              <w:trPr>
                <w:trHeight w:val="340"/>
                <w:jc w:val="center"/>
              </w:trPr>
              <w:tc>
                <w:tcPr>
                  <w:tcW w:w="863" w:type="pct"/>
                  <w:vAlign w:val="center"/>
                </w:tcPr>
                <w:p w14:paraId="46C24BDC" w14:textId="7CE86E6F" w:rsidR="00A74AA8" w:rsidRPr="00126A28" w:rsidRDefault="00A74AA8" w:rsidP="00A74AA8">
                  <w:pPr>
                    <w:jc w:val="center"/>
                    <w:rPr>
                      <w:szCs w:val="21"/>
                    </w:rPr>
                  </w:pPr>
                  <w:r w:rsidRPr="00126A28">
                    <w:rPr>
                      <w:rFonts w:hint="eastAsia"/>
                      <w:szCs w:val="21"/>
                    </w:rPr>
                    <w:t>8</w:t>
                  </w:r>
                </w:p>
              </w:tc>
              <w:tc>
                <w:tcPr>
                  <w:tcW w:w="2151" w:type="pct"/>
                  <w:vAlign w:val="center"/>
                </w:tcPr>
                <w:p w14:paraId="26E50CDE" w14:textId="2E0398CA" w:rsidR="00A74AA8" w:rsidRPr="00126A28" w:rsidRDefault="00A74AA8" w:rsidP="00A74AA8">
                  <w:pPr>
                    <w:jc w:val="center"/>
                    <w:rPr>
                      <w:szCs w:val="21"/>
                    </w:rPr>
                  </w:pPr>
                  <w:r w:rsidRPr="00126A28">
                    <w:rPr>
                      <w:rFonts w:hint="eastAsia"/>
                      <w:szCs w:val="21"/>
                    </w:rPr>
                    <w:t>旋盖机</w:t>
                  </w:r>
                </w:p>
              </w:tc>
              <w:tc>
                <w:tcPr>
                  <w:tcW w:w="994" w:type="pct"/>
                  <w:vAlign w:val="center"/>
                </w:tcPr>
                <w:p w14:paraId="673E2AAA" w14:textId="5B095100" w:rsidR="00A74AA8" w:rsidRPr="00126A28" w:rsidRDefault="00A74AA8" w:rsidP="00A74AA8">
                  <w:pPr>
                    <w:jc w:val="center"/>
                    <w:rPr>
                      <w:szCs w:val="21"/>
                    </w:rPr>
                  </w:pPr>
                  <w:r w:rsidRPr="00126A28">
                    <w:rPr>
                      <w:rFonts w:hint="eastAsia"/>
                      <w:szCs w:val="21"/>
                    </w:rPr>
                    <w:t>1</w:t>
                  </w:r>
                </w:p>
              </w:tc>
              <w:tc>
                <w:tcPr>
                  <w:tcW w:w="992" w:type="pct"/>
                  <w:vAlign w:val="center"/>
                </w:tcPr>
                <w:p w14:paraId="56F79CDD" w14:textId="0F75621E" w:rsidR="00A74AA8" w:rsidRPr="00126A28" w:rsidRDefault="00A74AA8" w:rsidP="00A74AA8">
                  <w:pPr>
                    <w:jc w:val="center"/>
                    <w:rPr>
                      <w:szCs w:val="21"/>
                    </w:rPr>
                  </w:pPr>
                  <w:r w:rsidRPr="00126A28">
                    <w:rPr>
                      <w:rFonts w:hint="eastAsia"/>
                      <w:szCs w:val="21"/>
                    </w:rPr>
                    <w:t>台</w:t>
                  </w:r>
                </w:p>
              </w:tc>
            </w:tr>
            <w:tr w:rsidR="00A74AA8" w:rsidRPr="00126A28" w14:paraId="5997E33E" w14:textId="77777777" w:rsidTr="00D7047F">
              <w:trPr>
                <w:trHeight w:val="340"/>
                <w:jc w:val="center"/>
              </w:trPr>
              <w:tc>
                <w:tcPr>
                  <w:tcW w:w="863" w:type="pct"/>
                  <w:vAlign w:val="center"/>
                </w:tcPr>
                <w:p w14:paraId="639A32CE" w14:textId="7BE19C0B" w:rsidR="00A74AA8" w:rsidRPr="00126A28" w:rsidRDefault="00A74AA8" w:rsidP="00A74AA8">
                  <w:pPr>
                    <w:jc w:val="center"/>
                    <w:rPr>
                      <w:szCs w:val="21"/>
                    </w:rPr>
                  </w:pPr>
                  <w:r w:rsidRPr="00126A28">
                    <w:rPr>
                      <w:rFonts w:hint="eastAsia"/>
                      <w:szCs w:val="21"/>
                    </w:rPr>
                    <w:t>9</w:t>
                  </w:r>
                </w:p>
              </w:tc>
              <w:tc>
                <w:tcPr>
                  <w:tcW w:w="2151" w:type="pct"/>
                  <w:vAlign w:val="center"/>
                </w:tcPr>
                <w:p w14:paraId="2D9BF509" w14:textId="2541C8B4" w:rsidR="00A74AA8" w:rsidRPr="00126A28" w:rsidRDefault="00A74AA8" w:rsidP="00A74AA8">
                  <w:pPr>
                    <w:jc w:val="center"/>
                    <w:rPr>
                      <w:szCs w:val="21"/>
                    </w:rPr>
                  </w:pPr>
                  <w:r w:rsidRPr="00126A28">
                    <w:rPr>
                      <w:rFonts w:hint="eastAsia"/>
                      <w:szCs w:val="21"/>
                    </w:rPr>
                    <w:t>封口机</w:t>
                  </w:r>
                  <w:r w:rsidRPr="00126A28">
                    <w:rPr>
                      <w:rFonts w:hint="eastAsia"/>
                      <w:szCs w:val="21"/>
                    </w:rPr>
                    <w:t>1</w:t>
                  </w:r>
                  <w:r w:rsidRPr="00126A28">
                    <w:rPr>
                      <w:szCs w:val="21"/>
                    </w:rPr>
                    <w:t>000C</w:t>
                  </w:r>
                </w:p>
              </w:tc>
              <w:tc>
                <w:tcPr>
                  <w:tcW w:w="994" w:type="pct"/>
                  <w:vAlign w:val="center"/>
                </w:tcPr>
                <w:p w14:paraId="450996EB" w14:textId="67BD76E2" w:rsidR="00A74AA8" w:rsidRPr="00126A28" w:rsidRDefault="00A74AA8" w:rsidP="00A74AA8">
                  <w:pPr>
                    <w:jc w:val="center"/>
                    <w:rPr>
                      <w:szCs w:val="21"/>
                    </w:rPr>
                  </w:pPr>
                  <w:r w:rsidRPr="00126A28">
                    <w:rPr>
                      <w:szCs w:val="21"/>
                    </w:rPr>
                    <w:t>5</w:t>
                  </w:r>
                </w:p>
              </w:tc>
              <w:tc>
                <w:tcPr>
                  <w:tcW w:w="992" w:type="pct"/>
                  <w:vAlign w:val="center"/>
                </w:tcPr>
                <w:p w14:paraId="1BEF92A9" w14:textId="6A869F9B" w:rsidR="00A74AA8" w:rsidRPr="00126A28" w:rsidRDefault="00A74AA8" w:rsidP="00A74AA8">
                  <w:pPr>
                    <w:jc w:val="center"/>
                    <w:rPr>
                      <w:szCs w:val="21"/>
                    </w:rPr>
                  </w:pPr>
                  <w:r w:rsidRPr="00126A28">
                    <w:rPr>
                      <w:rFonts w:hint="eastAsia"/>
                      <w:szCs w:val="21"/>
                    </w:rPr>
                    <w:t>台</w:t>
                  </w:r>
                </w:p>
              </w:tc>
            </w:tr>
            <w:tr w:rsidR="00A74AA8" w:rsidRPr="00126A28" w14:paraId="39907158" w14:textId="77777777" w:rsidTr="00D7047F">
              <w:trPr>
                <w:trHeight w:val="340"/>
                <w:jc w:val="center"/>
              </w:trPr>
              <w:tc>
                <w:tcPr>
                  <w:tcW w:w="863" w:type="pct"/>
                  <w:vAlign w:val="center"/>
                </w:tcPr>
                <w:p w14:paraId="75854FE6" w14:textId="192C5ECA" w:rsidR="00A74AA8" w:rsidRPr="00126A28" w:rsidRDefault="00A74AA8" w:rsidP="00A74AA8">
                  <w:pPr>
                    <w:jc w:val="center"/>
                    <w:rPr>
                      <w:szCs w:val="21"/>
                    </w:rPr>
                  </w:pPr>
                  <w:r w:rsidRPr="00126A28">
                    <w:rPr>
                      <w:rFonts w:hint="eastAsia"/>
                      <w:szCs w:val="21"/>
                    </w:rPr>
                    <w:t>1</w:t>
                  </w:r>
                  <w:r w:rsidRPr="00126A28">
                    <w:rPr>
                      <w:szCs w:val="21"/>
                    </w:rPr>
                    <w:t>0</w:t>
                  </w:r>
                </w:p>
              </w:tc>
              <w:tc>
                <w:tcPr>
                  <w:tcW w:w="2151" w:type="pct"/>
                  <w:vAlign w:val="center"/>
                </w:tcPr>
                <w:p w14:paraId="16572810" w14:textId="49A5DF8A" w:rsidR="00A74AA8" w:rsidRPr="00126A28" w:rsidRDefault="00A74AA8" w:rsidP="00A74AA8">
                  <w:pPr>
                    <w:jc w:val="center"/>
                    <w:rPr>
                      <w:szCs w:val="21"/>
                    </w:rPr>
                  </w:pPr>
                  <w:r w:rsidRPr="00126A28">
                    <w:rPr>
                      <w:rFonts w:hint="eastAsia"/>
                      <w:szCs w:val="21"/>
                    </w:rPr>
                    <w:t>真空包装机</w:t>
                  </w:r>
                </w:p>
              </w:tc>
              <w:tc>
                <w:tcPr>
                  <w:tcW w:w="994" w:type="pct"/>
                  <w:vAlign w:val="center"/>
                </w:tcPr>
                <w:p w14:paraId="69B05500" w14:textId="7B7D8FFD" w:rsidR="00A74AA8" w:rsidRPr="00126A28" w:rsidRDefault="00A74AA8" w:rsidP="00A74AA8">
                  <w:pPr>
                    <w:jc w:val="center"/>
                    <w:rPr>
                      <w:szCs w:val="21"/>
                    </w:rPr>
                  </w:pPr>
                  <w:r w:rsidRPr="00126A28">
                    <w:rPr>
                      <w:szCs w:val="21"/>
                    </w:rPr>
                    <w:t>2</w:t>
                  </w:r>
                </w:p>
              </w:tc>
              <w:tc>
                <w:tcPr>
                  <w:tcW w:w="992" w:type="pct"/>
                  <w:vAlign w:val="center"/>
                </w:tcPr>
                <w:p w14:paraId="2CB9C3FB" w14:textId="1B09DB77" w:rsidR="00A74AA8" w:rsidRPr="00126A28" w:rsidRDefault="00A74AA8" w:rsidP="00A74AA8">
                  <w:pPr>
                    <w:jc w:val="center"/>
                    <w:rPr>
                      <w:szCs w:val="21"/>
                    </w:rPr>
                  </w:pPr>
                  <w:r w:rsidRPr="00126A28">
                    <w:rPr>
                      <w:rFonts w:hint="eastAsia"/>
                      <w:szCs w:val="21"/>
                    </w:rPr>
                    <w:t>台</w:t>
                  </w:r>
                </w:p>
              </w:tc>
            </w:tr>
            <w:tr w:rsidR="00A74AA8" w:rsidRPr="00126A28" w14:paraId="253A2EDF" w14:textId="77777777" w:rsidTr="00D7047F">
              <w:trPr>
                <w:trHeight w:val="340"/>
                <w:jc w:val="center"/>
              </w:trPr>
              <w:tc>
                <w:tcPr>
                  <w:tcW w:w="863" w:type="pct"/>
                  <w:vAlign w:val="center"/>
                </w:tcPr>
                <w:p w14:paraId="759D7FC0" w14:textId="03961B6C" w:rsidR="00A74AA8" w:rsidRPr="00126A28" w:rsidRDefault="00A74AA8" w:rsidP="00A74AA8">
                  <w:pPr>
                    <w:jc w:val="center"/>
                    <w:rPr>
                      <w:szCs w:val="21"/>
                    </w:rPr>
                  </w:pPr>
                  <w:r w:rsidRPr="00126A28">
                    <w:rPr>
                      <w:rFonts w:hint="eastAsia"/>
                      <w:szCs w:val="21"/>
                    </w:rPr>
                    <w:t>1</w:t>
                  </w:r>
                  <w:r w:rsidRPr="00126A28">
                    <w:rPr>
                      <w:szCs w:val="21"/>
                    </w:rPr>
                    <w:t>1</w:t>
                  </w:r>
                </w:p>
              </w:tc>
              <w:tc>
                <w:tcPr>
                  <w:tcW w:w="2151" w:type="pct"/>
                  <w:vAlign w:val="center"/>
                </w:tcPr>
                <w:p w14:paraId="363AEF2C" w14:textId="64353620" w:rsidR="00A74AA8" w:rsidRPr="00126A28" w:rsidRDefault="00A74AA8" w:rsidP="00A74AA8">
                  <w:pPr>
                    <w:jc w:val="center"/>
                    <w:rPr>
                      <w:szCs w:val="21"/>
                    </w:rPr>
                  </w:pPr>
                  <w:r w:rsidRPr="00126A28">
                    <w:rPr>
                      <w:rFonts w:hint="eastAsia"/>
                      <w:szCs w:val="21"/>
                    </w:rPr>
                    <w:t>喷码机</w:t>
                  </w:r>
                </w:p>
              </w:tc>
              <w:tc>
                <w:tcPr>
                  <w:tcW w:w="994" w:type="pct"/>
                  <w:vAlign w:val="center"/>
                </w:tcPr>
                <w:p w14:paraId="3AF7AD1E" w14:textId="686A57EB" w:rsidR="00A74AA8" w:rsidRPr="00126A28" w:rsidRDefault="00A74AA8" w:rsidP="00A74AA8">
                  <w:pPr>
                    <w:jc w:val="center"/>
                    <w:rPr>
                      <w:szCs w:val="21"/>
                    </w:rPr>
                  </w:pPr>
                  <w:r w:rsidRPr="00126A28">
                    <w:rPr>
                      <w:rFonts w:hint="eastAsia"/>
                      <w:szCs w:val="21"/>
                    </w:rPr>
                    <w:t>1</w:t>
                  </w:r>
                </w:p>
              </w:tc>
              <w:tc>
                <w:tcPr>
                  <w:tcW w:w="992" w:type="pct"/>
                  <w:vAlign w:val="center"/>
                </w:tcPr>
                <w:p w14:paraId="4AB93CFA" w14:textId="52BBBA98" w:rsidR="00A74AA8" w:rsidRPr="00126A28" w:rsidRDefault="00A74AA8" w:rsidP="00A74AA8">
                  <w:pPr>
                    <w:jc w:val="center"/>
                    <w:rPr>
                      <w:szCs w:val="21"/>
                    </w:rPr>
                  </w:pPr>
                  <w:r w:rsidRPr="00126A28">
                    <w:rPr>
                      <w:rFonts w:hint="eastAsia"/>
                      <w:szCs w:val="21"/>
                    </w:rPr>
                    <w:t>台</w:t>
                  </w:r>
                </w:p>
              </w:tc>
            </w:tr>
            <w:tr w:rsidR="00A74AA8" w:rsidRPr="00126A28" w14:paraId="73CB7B9B" w14:textId="77777777" w:rsidTr="00D7047F">
              <w:trPr>
                <w:trHeight w:val="340"/>
                <w:jc w:val="center"/>
              </w:trPr>
              <w:tc>
                <w:tcPr>
                  <w:tcW w:w="863" w:type="pct"/>
                  <w:vAlign w:val="center"/>
                </w:tcPr>
                <w:p w14:paraId="7C66C555" w14:textId="64ED407F" w:rsidR="00A74AA8" w:rsidRPr="00126A28" w:rsidRDefault="00A74AA8" w:rsidP="00A74AA8">
                  <w:pPr>
                    <w:jc w:val="center"/>
                    <w:rPr>
                      <w:szCs w:val="21"/>
                    </w:rPr>
                  </w:pPr>
                  <w:r w:rsidRPr="00126A28">
                    <w:rPr>
                      <w:szCs w:val="21"/>
                    </w:rPr>
                    <w:t>12</w:t>
                  </w:r>
                </w:p>
              </w:tc>
              <w:tc>
                <w:tcPr>
                  <w:tcW w:w="2151" w:type="pct"/>
                  <w:vAlign w:val="center"/>
                </w:tcPr>
                <w:p w14:paraId="0DAD52A8" w14:textId="376ED8F1" w:rsidR="00A74AA8" w:rsidRPr="00126A28" w:rsidRDefault="00A74AA8" w:rsidP="00A74AA8">
                  <w:pPr>
                    <w:jc w:val="center"/>
                    <w:rPr>
                      <w:szCs w:val="21"/>
                    </w:rPr>
                  </w:pPr>
                  <w:r w:rsidRPr="00126A28">
                    <w:rPr>
                      <w:rFonts w:hint="eastAsia"/>
                      <w:szCs w:val="21"/>
                    </w:rPr>
                    <w:t>电子天平秤</w:t>
                  </w:r>
                </w:p>
              </w:tc>
              <w:tc>
                <w:tcPr>
                  <w:tcW w:w="994" w:type="pct"/>
                  <w:vAlign w:val="center"/>
                </w:tcPr>
                <w:p w14:paraId="76FE97B1" w14:textId="2ECBB5E8" w:rsidR="00A74AA8" w:rsidRPr="00126A28" w:rsidRDefault="00581087" w:rsidP="00A74AA8">
                  <w:pPr>
                    <w:jc w:val="center"/>
                    <w:rPr>
                      <w:szCs w:val="21"/>
                    </w:rPr>
                  </w:pPr>
                  <w:r w:rsidRPr="00126A28">
                    <w:rPr>
                      <w:rFonts w:hint="eastAsia"/>
                      <w:szCs w:val="21"/>
                    </w:rPr>
                    <w:t>4</w:t>
                  </w:r>
                </w:p>
              </w:tc>
              <w:tc>
                <w:tcPr>
                  <w:tcW w:w="992" w:type="pct"/>
                  <w:vAlign w:val="center"/>
                </w:tcPr>
                <w:p w14:paraId="200E4662" w14:textId="3F877DFB" w:rsidR="00A74AA8" w:rsidRPr="00126A28" w:rsidRDefault="00581087" w:rsidP="00A74AA8">
                  <w:pPr>
                    <w:jc w:val="center"/>
                    <w:rPr>
                      <w:szCs w:val="21"/>
                    </w:rPr>
                  </w:pPr>
                  <w:r w:rsidRPr="00126A28">
                    <w:rPr>
                      <w:rFonts w:hint="eastAsia"/>
                      <w:szCs w:val="21"/>
                    </w:rPr>
                    <w:t>台</w:t>
                  </w:r>
                </w:p>
              </w:tc>
            </w:tr>
            <w:tr w:rsidR="006D078E" w:rsidRPr="00126A28" w14:paraId="12F737FB" w14:textId="77777777" w:rsidTr="00D7047F">
              <w:trPr>
                <w:trHeight w:val="340"/>
                <w:jc w:val="center"/>
              </w:trPr>
              <w:tc>
                <w:tcPr>
                  <w:tcW w:w="863" w:type="pct"/>
                  <w:vAlign w:val="center"/>
                </w:tcPr>
                <w:p w14:paraId="15478D46" w14:textId="3C7837F6" w:rsidR="006D078E" w:rsidRPr="00126A28" w:rsidRDefault="006D078E" w:rsidP="006D078E">
                  <w:pPr>
                    <w:jc w:val="center"/>
                    <w:rPr>
                      <w:szCs w:val="21"/>
                    </w:rPr>
                  </w:pPr>
                  <w:r w:rsidRPr="00126A28">
                    <w:rPr>
                      <w:rFonts w:hint="eastAsia"/>
                      <w:szCs w:val="21"/>
                    </w:rPr>
                    <w:t>1</w:t>
                  </w:r>
                  <w:r w:rsidRPr="00126A28">
                    <w:rPr>
                      <w:szCs w:val="21"/>
                    </w:rPr>
                    <w:t>3</w:t>
                  </w:r>
                </w:p>
              </w:tc>
              <w:tc>
                <w:tcPr>
                  <w:tcW w:w="2151" w:type="pct"/>
                  <w:vAlign w:val="center"/>
                </w:tcPr>
                <w:p w14:paraId="75036C26" w14:textId="37D634FF" w:rsidR="006D078E" w:rsidRPr="00126A28" w:rsidRDefault="006D078E" w:rsidP="006D078E">
                  <w:pPr>
                    <w:jc w:val="center"/>
                    <w:rPr>
                      <w:szCs w:val="21"/>
                    </w:rPr>
                  </w:pPr>
                  <w:r w:rsidRPr="00126A28">
                    <w:rPr>
                      <w:rFonts w:hint="eastAsia"/>
                      <w:szCs w:val="21"/>
                    </w:rPr>
                    <w:t>不锈钢桶</w:t>
                  </w:r>
                </w:p>
              </w:tc>
              <w:tc>
                <w:tcPr>
                  <w:tcW w:w="994" w:type="pct"/>
                  <w:vAlign w:val="center"/>
                </w:tcPr>
                <w:p w14:paraId="330B64C0" w14:textId="2FBBE664" w:rsidR="006D078E" w:rsidRPr="00126A28" w:rsidRDefault="006D078E" w:rsidP="006D078E">
                  <w:pPr>
                    <w:jc w:val="center"/>
                    <w:rPr>
                      <w:szCs w:val="21"/>
                    </w:rPr>
                  </w:pPr>
                  <w:r w:rsidRPr="00126A28">
                    <w:rPr>
                      <w:rFonts w:hint="eastAsia"/>
                      <w:szCs w:val="21"/>
                    </w:rPr>
                    <w:t>4</w:t>
                  </w:r>
                </w:p>
              </w:tc>
              <w:tc>
                <w:tcPr>
                  <w:tcW w:w="992" w:type="pct"/>
                  <w:vAlign w:val="center"/>
                </w:tcPr>
                <w:p w14:paraId="5724F337" w14:textId="5682564E" w:rsidR="006D078E" w:rsidRPr="00126A28" w:rsidRDefault="006D078E" w:rsidP="006D078E">
                  <w:pPr>
                    <w:jc w:val="center"/>
                    <w:rPr>
                      <w:szCs w:val="21"/>
                    </w:rPr>
                  </w:pPr>
                  <w:r w:rsidRPr="00126A28">
                    <w:rPr>
                      <w:rFonts w:hint="eastAsia"/>
                      <w:szCs w:val="21"/>
                    </w:rPr>
                    <w:t>个</w:t>
                  </w:r>
                </w:p>
              </w:tc>
            </w:tr>
            <w:tr w:rsidR="006D078E" w:rsidRPr="00126A28" w14:paraId="2CE8380B" w14:textId="77777777" w:rsidTr="00D7047F">
              <w:trPr>
                <w:trHeight w:val="340"/>
                <w:jc w:val="center"/>
              </w:trPr>
              <w:tc>
                <w:tcPr>
                  <w:tcW w:w="863" w:type="pct"/>
                  <w:vAlign w:val="center"/>
                </w:tcPr>
                <w:p w14:paraId="5735D2D9" w14:textId="6B07AC6F" w:rsidR="006D078E" w:rsidRPr="00126A28" w:rsidRDefault="006D078E" w:rsidP="006D078E">
                  <w:pPr>
                    <w:jc w:val="center"/>
                    <w:rPr>
                      <w:szCs w:val="21"/>
                    </w:rPr>
                  </w:pPr>
                  <w:r w:rsidRPr="00126A28">
                    <w:rPr>
                      <w:rFonts w:hint="eastAsia"/>
                      <w:szCs w:val="21"/>
                    </w:rPr>
                    <w:t>1</w:t>
                  </w:r>
                  <w:r w:rsidRPr="00126A28">
                    <w:rPr>
                      <w:szCs w:val="21"/>
                    </w:rPr>
                    <w:t>4</w:t>
                  </w:r>
                </w:p>
              </w:tc>
              <w:tc>
                <w:tcPr>
                  <w:tcW w:w="2151" w:type="pct"/>
                  <w:vAlign w:val="center"/>
                </w:tcPr>
                <w:p w14:paraId="46E6A407" w14:textId="6135CF37" w:rsidR="006D078E" w:rsidRPr="00126A28" w:rsidRDefault="006D078E" w:rsidP="006D078E">
                  <w:pPr>
                    <w:jc w:val="center"/>
                    <w:rPr>
                      <w:szCs w:val="21"/>
                    </w:rPr>
                  </w:pPr>
                  <w:r w:rsidRPr="00126A28">
                    <w:rPr>
                      <w:rFonts w:hint="eastAsia"/>
                      <w:szCs w:val="21"/>
                    </w:rPr>
                    <w:t>电热恒温培养箱</w:t>
                  </w:r>
                </w:p>
              </w:tc>
              <w:tc>
                <w:tcPr>
                  <w:tcW w:w="994" w:type="pct"/>
                  <w:vAlign w:val="center"/>
                </w:tcPr>
                <w:p w14:paraId="4ABC52B3" w14:textId="685B6BDC" w:rsidR="006D078E" w:rsidRPr="00126A28" w:rsidRDefault="006D078E" w:rsidP="006D078E">
                  <w:pPr>
                    <w:jc w:val="center"/>
                    <w:rPr>
                      <w:szCs w:val="21"/>
                    </w:rPr>
                  </w:pPr>
                  <w:r w:rsidRPr="00126A28">
                    <w:rPr>
                      <w:rFonts w:hint="eastAsia"/>
                      <w:szCs w:val="21"/>
                    </w:rPr>
                    <w:t>1</w:t>
                  </w:r>
                </w:p>
              </w:tc>
              <w:tc>
                <w:tcPr>
                  <w:tcW w:w="992" w:type="pct"/>
                  <w:vAlign w:val="center"/>
                </w:tcPr>
                <w:p w14:paraId="35BD7A64" w14:textId="1645D2EE" w:rsidR="006D078E" w:rsidRPr="00126A28" w:rsidRDefault="006D078E" w:rsidP="006D078E">
                  <w:pPr>
                    <w:jc w:val="center"/>
                    <w:rPr>
                      <w:szCs w:val="21"/>
                    </w:rPr>
                  </w:pPr>
                  <w:r w:rsidRPr="00126A28">
                    <w:rPr>
                      <w:rFonts w:hint="eastAsia"/>
                      <w:szCs w:val="21"/>
                    </w:rPr>
                    <w:t>台</w:t>
                  </w:r>
                </w:p>
              </w:tc>
            </w:tr>
            <w:tr w:rsidR="006D078E" w:rsidRPr="00126A28" w14:paraId="46768B72" w14:textId="77777777" w:rsidTr="00D7047F">
              <w:trPr>
                <w:trHeight w:val="340"/>
                <w:jc w:val="center"/>
              </w:trPr>
              <w:tc>
                <w:tcPr>
                  <w:tcW w:w="863" w:type="pct"/>
                  <w:vAlign w:val="center"/>
                </w:tcPr>
                <w:p w14:paraId="11095A9E" w14:textId="206F16E3" w:rsidR="006D078E" w:rsidRPr="00126A28" w:rsidRDefault="006D078E" w:rsidP="006D078E">
                  <w:pPr>
                    <w:jc w:val="center"/>
                    <w:rPr>
                      <w:szCs w:val="21"/>
                    </w:rPr>
                  </w:pPr>
                  <w:r w:rsidRPr="00126A28">
                    <w:rPr>
                      <w:rFonts w:hint="eastAsia"/>
                      <w:szCs w:val="21"/>
                    </w:rPr>
                    <w:t>1</w:t>
                  </w:r>
                  <w:r w:rsidRPr="00126A28">
                    <w:rPr>
                      <w:szCs w:val="21"/>
                    </w:rPr>
                    <w:t>5</w:t>
                  </w:r>
                </w:p>
              </w:tc>
              <w:tc>
                <w:tcPr>
                  <w:tcW w:w="2151" w:type="pct"/>
                  <w:vAlign w:val="center"/>
                </w:tcPr>
                <w:p w14:paraId="2EE613A0" w14:textId="0FB9BF8B" w:rsidR="006D078E" w:rsidRPr="00126A28" w:rsidRDefault="006D078E" w:rsidP="006D078E">
                  <w:pPr>
                    <w:jc w:val="center"/>
                    <w:rPr>
                      <w:szCs w:val="21"/>
                    </w:rPr>
                  </w:pPr>
                  <w:r w:rsidRPr="00126A28">
                    <w:rPr>
                      <w:rFonts w:hint="eastAsia"/>
                      <w:szCs w:val="21"/>
                    </w:rPr>
                    <w:t>除湿机</w:t>
                  </w:r>
                </w:p>
              </w:tc>
              <w:tc>
                <w:tcPr>
                  <w:tcW w:w="994" w:type="pct"/>
                  <w:vAlign w:val="center"/>
                </w:tcPr>
                <w:p w14:paraId="4848E1A8" w14:textId="63F5EB1F" w:rsidR="006D078E" w:rsidRPr="00126A28" w:rsidRDefault="006D078E" w:rsidP="006D078E">
                  <w:pPr>
                    <w:jc w:val="center"/>
                    <w:rPr>
                      <w:szCs w:val="21"/>
                    </w:rPr>
                  </w:pPr>
                  <w:r w:rsidRPr="00126A28">
                    <w:rPr>
                      <w:rFonts w:hint="eastAsia"/>
                      <w:szCs w:val="21"/>
                    </w:rPr>
                    <w:t>4</w:t>
                  </w:r>
                </w:p>
              </w:tc>
              <w:tc>
                <w:tcPr>
                  <w:tcW w:w="992" w:type="pct"/>
                  <w:vAlign w:val="center"/>
                </w:tcPr>
                <w:p w14:paraId="2F05BC01" w14:textId="6C49E3DE" w:rsidR="006D078E" w:rsidRPr="00126A28" w:rsidRDefault="006D078E" w:rsidP="006D078E">
                  <w:pPr>
                    <w:jc w:val="center"/>
                    <w:rPr>
                      <w:szCs w:val="21"/>
                    </w:rPr>
                  </w:pPr>
                  <w:r w:rsidRPr="00126A28">
                    <w:rPr>
                      <w:rFonts w:hint="eastAsia"/>
                      <w:szCs w:val="21"/>
                    </w:rPr>
                    <w:t>台</w:t>
                  </w:r>
                </w:p>
              </w:tc>
            </w:tr>
            <w:tr w:rsidR="006D078E" w:rsidRPr="00126A28" w14:paraId="681F5E43" w14:textId="77777777" w:rsidTr="00D7047F">
              <w:trPr>
                <w:trHeight w:val="340"/>
                <w:jc w:val="center"/>
              </w:trPr>
              <w:tc>
                <w:tcPr>
                  <w:tcW w:w="863" w:type="pct"/>
                  <w:vAlign w:val="center"/>
                </w:tcPr>
                <w:p w14:paraId="54B8A433" w14:textId="23B0D615" w:rsidR="006D078E" w:rsidRPr="00126A28" w:rsidRDefault="006D078E" w:rsidP="006D078E">
                  <w:pPr>
                    <w:jc w:val="center"/>
                    <w:rPr>
                      <w:szCs w:val="21"/>
                    </w:rPr>
                  </w:pPr>
                  <w:r w:rsidRPr="00126A28">
                    <w:rPr>
                      <w:rFonts w:hint="eastAsia"/>
                      <w:szCs w:val="21"/>
                    </w:rPr>
                    <w:t>1</w:t>
                  </w:r>
                  <w:r w:rsidRPr="00126A28">
                    <w:rPr>
                      <w:szCs w:val="21"/>
                    </w:rPr>
                    <w:t>6</w:t>
                  </w:r>
                </w:p>
              </w:tc>
              <w:tc>
                <w:tcPr>
                  <w:tcW w:w="2151" w:type="pct"/>
                  <w:vAlign w:val="center"/>
                </w:tcPr>
                <w:p w14:paraId="4A800FE5" w14:textId="69B7B328" w:rsidR="006D078E" w:rsidRPr="00126A28" w:rsidRDefault="006D078E" w:rsidP="006D078E">
                  <w:pPr>
                    <w:jc w:val="center"/>
                    <w:rPr>
                      <w:szCs w:val="21"/>
                    </w:rPr>
                  </w:pPr>
                  <w:r w:rsidRPr="00126A28">
                    <w:rPr>
                      <w:rFonts w:hint="eastAsia"/>
                      <w:szCs w:val="21"/>
                    </w:rPr>
                    <w:t>臭氧杀菌机</w:t>
                  </w:r>
                </w:p>
              </w:tc>
              <w:tc>
                <w:tcPr>
                  <w:tcW w:w="994" w:type="pct"/>
                  <w:vAlign w:val="center"/>
                </w:tcPr>
                <w:p w14:paraId="3500B84A" w14:textId="4760FAF2" w:rsidR="006D078E" w:rsidRPr="00126A28" w:rsidRDefault="006D078E" w:rsidP="006D078E">
                  <w:pPr>
                    <w:jc w:val="center"/>
                    <w:rPr>
                      <w:szCs w:val="21"/>
                    </w:rPr>
                  </w:pPr>
                  <w:r w:rsidRPr="00126A28">
                    <w:rPr>
                      <w:rFonts w:hint="eastAsia"/>
                      <w:szCs w:val="21"/>
                    </w:rPr>
                    <w:t>6</w:t>
                  </w:r>
                </w:p>
              </w:tc>
              <w:tc>
                <w:tcPr>
                  <w:tcW w:w="992" w:type="pct"/>
                  <w:vAlign w:val="center"/>
                </w:tcPr>
                <w:p w14:paraId="77AAB0BE" w14:textId="6E87E197" w:rsidR="006D078E" w:rsidRPr="00126A28" w:rsidRDefault="006D078E" w:rsidP="006D078E">
                  <w:pPr>
                    <w:jc w:val="center"/>
                    <w:rPr>
                      <w:szCs w:val="21"/>
                    </w:rPr>
                  </w:pPr>
                  <w:r w:rsidRPr="00126A28">
                    <w:rPr>
                      <w:rFonts w:hint="eastAsia"/>
                      <w:szCs w:val="21"/>
                    </w:rPr>
                    <w:t>台</w:t>
                  </w:r>
                </w:p>
              </w:tc>
            </w:tr>
            <w:tr w:rsidR="006D078E" w:rsidRPr="00126A28" w14:paraId="59C76157" w14:textId="77777777" w:rsidTr="00D7047F">
              <w:trPr>
                <w:trHeight w:val="340"/>
                <w:jc w:val="center"/>
              </w:trPr>
              <w:tc>
                <w:tcPr>
                  <w:tcW w:w="863" w:type="pct"/>
                  <w:vAlign w:val="center"/>
                </w:tcPr>
                <w:p w14:paraId="204C5C87" w14:textId="0CEC3E4A" w:rsidR="006D078E" w:rsidRPr="00126A28" w:rsidRDefault="006D078E" w:rsidP="006D078E">
                  <w:pPr>
                    <w:jc w:val="center"/>
                    <w:rPr>
                      <w:szCs w:val="21"/>
                    </w:rPr>
                  </w:pPr>
                  <w:r w:rsidRPr="00126A28">
                    <w:rPr>
                      <w:rFonts w:hint="eastAsia"/>
                      <w:szCs w:val="21"/>
                    </w:rPr>
                    <w:t>1</w:t>
                  </w:r>
                  <w:r w:rsidRPr="00126A28">
                    <w:rPr>
                      <w:szCs w:val="21"/>
                    </w:rPr>
                    <w:t>7</w:t>
                  </w:r>
                </w:p>
              </w:tc>
              <w:tc>
                <w:tcPr>
                  <w:tcW w:w="2151" w:type="pct"/>
                  <w:vAlign w:val="center"/>
                </w:tcPr>
                <w:p w14:paraId="2C867B30" w14:textId="7660855D" w:rsidR="006D078E" w:rsidRPr="00126A28" w:rsidRDefault="00E21B7B" w:rsidP="006D078E">
                  <w:pPr>
                    <w:jc w:val="center"/>
                    <w:rPr>
                      <w:szCs w:val="21"/>
                    </w:rPr>
                  </w:pPr>
                  <w:r w:rsidRPr="00126A28">
                    <w:rPr>
                      <w:rFonts w:hint="eastAsia"/>
                      <w:szCs w:val="21"/>
                    </w:rPr>
                    <w:t>巴氏</w:t>
                  </w:r>
                  <w:r w:rsidR="006D078E" w:rsidRPr="00126A28">
                    <w:rPr>
                      <w:rFonts w:hint="eastAsia"/>
                      <w:szCs w:val="21"/>
                    </w:rPr>
                    <w:t>消毒机</w:t>
                  </w:r>
                </w:p>
              </w:tc>
              <w:tc>
                <w:tcPr>
                  <w:tcW w:w="994" w:type="pct"/>
                  <w:vAlign w:val="center"/>
                </w:tcPr>
                <w:p w14:paraId="6E4D28A0" w14:textId="36941B26" w:rsidR="006D078E" w:rsidRPr="00126A28" w:rsidRDefault="006D078E" w:rsidP="006D078E">
                  <w:pPr>
                    <w:jc w:val="center"/>
                    <w:rPr>
                      <w:szCs w:val="21"/>
                    </w:rPr>
                  </w:pPr>
                  <w:r w:rsidRPr="00126A28">
                    <w:rPr>
                      <w:rFonts w:hint="eastAsia"/>
                      <w:szCs w:val="21"/>
                    </w:rPr>
                    <w:t>1</w:t>
                  </w:r>
                </w:p>
              </w:tc>
              <w:tc>
                <w:tcPr>
                  <w:tcW w:w="992" w:type="pct"/>
                  <w:vAlign w:val="center"/>
                </w:tcPr>
                <w:p w14:paraId="211C809B" w14:textId="6AE25BFD" w:rsidR="006D078E" w:rsidRPr="00126A28" w:rsidRDefault="006D078E" w:rsidP="006D078E">
                  <w:pPr>
                    <w:jc w:val="center"/>
                    <w:rPr>
                      <w:szCs w:val="21"/>
                    </w:rPr>
                  </w:pPr>
                  <w:r w:rsidRPr="00126A28">
                    <w:rPr>
                      <w:rFonts w:hint="eastAsia"/>
                      <w:szCs w:val="21"/>
                    </w:rPr>
                    <w:t>台</w:t>
                  </w:r>
                </w:p>
              </w:tc>
            </w:tr>
            <w:tr w:rsidR="006D078E" w:rsidRPr="00126A28" w14:paraId="7A132821" w14:textId="77777777" w:rsidTr="00D7047F">
              <w:trPr>
                <w:trHeight w:val="340"/>
                <w:jc w:val="center"/>
              </w:trPr>
              <w:tc>
                <w:tcPr>
                  <w:tcW w:w="863" w:type="pct"/>
                  <w:vAlign w:val="center"/>
                </w:tcPr>
                <w:p w14:paraId="433830E2" w14:textId="49F8425F" w:rsidR="006D078E" w:rsidRPr="00126A28" w:rsidRDefault="006D078E" w:rsidP="006D078E">
                  <w:pPr>
                    <w:jc w:val="center"/>
                    <w:rPr>
                      <w:szCs w:val="21"/>
                    </w:rPr>
                  </w:pPr>
                  <w:r w:rsidRPr="00126A28">
                    <w:rPr>
                      <w:rFonts w:hint="eastAsia"/>
                      <w:szCs w:val="21"/>
                    </w:rPr>
                    <w:t>1</w:t>
                  </w:r>
                  <w:r w:rsidRPr="00126A28">
                    <w:rPr>
                      <w:szCs w:val="21"/>
                    </w:rPr>
                    <w:t>8</w:t>
                  </w:r>
                </w:p>
              </w:tc>
              <w:tc>
                <w:tcPr>
                  <w:tcW w:w="2151" w:type="pct"/>
                  <w:vAlign w:val="center"/>
                </w:tcPr>
                <w:p w14:paraId="5DB81608" w14:textId="08EFFB4A" w:rsidR="006D078E" w:rsidRPr="00126A28" w:rsidRDefault="006D078E" w:rsidP="006D078E">
                  <w:pPr>
                    <w:jc w:val="center"/>
                    <w:rPr>
                      <w:szCs w:val="21"/>
                    </w:rPr>
                  </w:pPr>
                  <w:r w:rsidRPr="00126A28">
                    <w:rPr>
                      <w:rFonts w:hint="eastAsia"/>
                      <w:szCs w:val="21"/>
                    </w:rPr>
                    <w:t>锅炉</w:t>
                  </w:r>
                </w:p>
              </w:tc>
              <w:tc>
                <w:tcPr>
                  <w:tcW w:w="994" w:type="pct"/>
                  <w:vAlign w:val="center"/>
                </w:tcPr>
                <w:p w14:paraId="6EFAFA3A" w14:textId="7987FB74" w:rsidR="006D078E" w:rsidRPr="00126A28" w:rsidRDefault="006D078E" w:rsidP="006D078E">
                  <w:pPr>
                    <w:jc w:val="center"/>
                    <w:rPr>
                      <w:szCs w:val="21"/>
                    </w:rPr>
                  </w:pPr>
                  <w:r w:rsidRPr="00126A28">
                    <w:rPr>
                      <w:rFonts w:hint="eastAsia"/>
                      <w:szCs w:val="21"/>
                    </w:rPr>
                    <w:t>1</w:t>
                  </w:r>
                </w:p>
              </w:tc>
              <w:tc>
                <w:tcPr>
                  <w:tcW w:w="992" w:type="pct"/>
                  <w:vAlign w:val="center"/>
                </w:tcPr>
                <w:p w14:paraId="2D5E6AFF" w14:textId="08827E2C" w:rsidR="006D078E" w:rsidRPr="00126A28" w:rsidRDefault="00AD600A" w:rsidP="006D078E">
                  <w:pPr>
                    <w:jc w:val="center"/>
                    <w:rPr>
                      <w:szCs w:val="21"/>
                    </w:rPr>
                  </w:pPr>
                  <w:r w:rsidRPr="00126A28">
                    <w:rPr>
                      <w:rFonts w:hint="eastAsia"/>
                      <w:szCs w:val="21"/>
                    </w:rPr>
                    <w:t>套</w:t>
                  </w:r>
                </w:p>
              </w:tc>
            </w:tr>
            <w:tr w:rsidR="006D078E" w:rsidRPr="00126A28" w14:paraId="4F2AB23F" w14:textId="77777777" w:rsidTr="00D7047F">
              <w:trPr>
                <w:trHeight w:val="340"/>
                <w:jc w:val="center"/>
              </w:trPr>
              <w:tc>
                <w:tcPr>
                  <w:tcW w:w="863" w:type="pct"/>
                  <w:vAlign w:val="center"/>
                </w:tcPr>
                <w:p w14:paraId="5E196202" w14:textId="15B848E7" w:rsidR="006D078E" w:rsidRPr="00126A28" w:rsidRDefault="006D078E" w:rsidP="006D078E">
                  <w:pPr>
                    <w:jc w:val="center"/>
                    <w:rPr>
                      <w:szCs w:val="21"/>
                    </w:rPr>
                  </w:pPr>
                  <w:r w:rsidRPr="00126A28">
                    <w:rPr>
                      <w:rFonts w:hint="eastAsia"/>
                      <w:szCs w:val="21"/>
                    </w:rPr>
                    <w:t>1</w:t>
                  </w:r>
                  <w:r w:rsidRPr="00126A28">
                    <w:rPr>
                      <w:szCs w:val="21"/>
                    </w:rPr>
                    <w:t>9</w:t>
                  </w:r>
                </w:p>
              </w:tc>
              <w:tc>
                <w:tcPr>
                  <w:tcW w:w="2151" w:type="pct"/>
                  <w:vAlign w:val="center"/>
                </w:tcPr>
                <w:p w14:paraId="0ED1D6AC" w14:textId="0C07D733" w:rsidR="006D078E" w:rsidRPr="00126A28" w:rsidRDefault="006D078E" w:rsidP="006D078E">
                  <w:pPr>
                    <w:jc w:val="center"/>
                    <w:rPr>
                      <w:szCs w:val="21"/>
                    </w:rPr>
                  </w:pPr>
                  <w:r w:rsidRPr="00126A28">
                    <w:rPr>
                      <w:rFonts w:hint="eastAsia"/>
                      <w:szCs w:val="21"/>
                    </w:rPr>
                    <w:t>制冷机</w:t>
                  </w:r>
                </w:p>
              </w:tc>
              <w:tc>
                <w:tcPr>
                  <w:tcW w:w="994" w:type="pct"/>
                  <w:vAlign w:val="center"/>
                </w:tcPr>
                <w:p w14:paraId="23254633" w14:textId="23D77FE5" w:rsidR="006D078E" w:rsidRPr="00126A28" w:rsidRDefault="006D078E" w:rsidP="006D078E">
                  <w:pPr>
                    <w:jc w:val="center"/>
                    <w:rPr>
                      <w:szCs w:val="21"/>
                    </w:rPr>
                  </w:pPr>
                  <w:r w:rsidRPr="00126A28">
                    <w:rPr>
                      <w:rFonts w:hint="eastAsia"/>
                      <w:szCs w:val="21"/>
                    </w:rPr>
                    <w:t>1</w:t>
                  </w:r>
                </w:p>
              </w:tc>
              <w:tc>
                <w:tcPr>
                  <w:tcW w:w="992" w:type="pct"/>
                  <w:vAlign w:val="center"/>
                </w:tcPr>
                <w:p w14:paraId="6802D177" w14:textId="1D5228CB" w:rsidR="006D078E" w:rsidRPr="00126A28" w:rsidRDefault="006D078E" w:rsidP="006D078E">
                  <w:pPr>
                    <w:jc w:val="center"/>
                    <w:rPr>
                      <w:szCs w:val="21"/>
                    </w:rPr>
                  </w:pPr>
                  <w:r w:rsidRPr="00126A28">
                    <w:rPr>
                      <w:rFonts w:hint="eastAsia"/>
                      <w:szCs w:val="21"/>
                    </w:rPr>
                    <w:t>台</w:t>
                  </w:r>
                </w:p>
              </w:tc>
            </w:tr>
            <w:tr w:rsidR="006D078E" w:rsidRPr="00126A28" w14:paraId="27C76DCA" w14:textId="77777777" w:rsidTr="00D7047F">
              <w:trPr>
                <w:trHeight w:val="340"/>
                <w:jc w:val="center"/>
              </w:trPr>
              <w:tc>
                <w:tcPr>
                  <w:tcW w:w="863" w:type="pct"/>
                  <w:vAlign w:val="center"/>
                </w:tcPr>
                <w:p w14:paraId="31FA9379" w14:textId="5510DF04" w:rsidR="006D078E" w:rsidRPr="00126A28" w:rsidRDefault="006D078E" w:rsidP="006D078E">
                  <w:pPr>
                    <w:jc w:val="center"/>
                    <w:rPr>
                      <w:szCs w:val="21"/>
                    </w:rPr>
                  </w:pPr>
                  <w:r w:rsidRPr="00126A28">
                    <w:rPr>
                      <w:rFonts w:hint="eastAsia"/>
                      <w:szCs w:val="21"/>
                    </w:rPr>
                    <w:t>2</w:t>
                  </w:r>
                  <w:r w:rsidRPr="00126A28">
                    <w:rPr>
                      <w:szCs w:val="21"/>
                    </w:rPr>
                    <w:t>0</w:t>
                  </w:r>
                </w:p>
              </w:tc>
              <w:tc>
                <w:tcPr>
                  <w:tcW w:w="2151" w:type="pct"/>
                  <w:vAlign w:val="center"/>
                </w:tcPr>
                <w:p w14:paraId="74F847E5" w14:textId="73F3BADA" w:rsidR="006D078E" w:rsidRPr="00126A28" w:rsidRDefault="006D078E" w:rsidP="006D078E">
                  <w:pPr>
                    <w:jc w:val="center"/>
                    <w:rPr>
                      <w:szCs w:val="21"/>
                    </w:rPr>
                  </w:pPr>
                  <w:r w:rsidRPr="00126A28">
                    <w:rPr>
                      <w:rFonts w:hint="eastAsia"/>
                      <w:szCs w:val="21"/>
                    </w:rPr>
                    <w:t>电机（</w:t>
                  </w:r>
                  <w:r w:rsidRPr="00126A28">
                    <w:rPr>
                      <w:rFonts w:hint="eastAsia"/>
                      <w:szCs w:val="21"/>
                    </w:rPr>
                    <w:t>7</w:t>
                  </w:r>
                  <w:r w:rsidRPr="00126A28">
                    <w:rPr>
                      <w:szCs w:val="21"/>
                    </w:rPr>
                    <w:t>.5kw</w:t>
                  </w:r>
                  <w:r w:rsidRPr="00126A28">
                    <w:rPr>
                      <w:rFonts w:hint="eastAsia"/>
                      <w:szCs w:val="21"/>
                    </w:rPr>
                    <w:t>）</w:t>
                  </w:r>
                </w:p>
              </w:tc>
              <w:tc>
                <w:tcPr>
                  <w:tcW w:w="994" w:type="pct"/>
                  <w:vAlign w:val="center"/>
                </w:tcPr>
                <w:p w14:paraId="1CF97890" w14:textId="6854257E" w:rsidR="006D078E" w:rsidRPr="00126A28" w:rsidRDefault="006D078E" w:rsidP="006D078E">
                  <w:pPr>
                    <w:jc w:val="center"/>
                    <w:rPr>
                      <w:szCs w:val="21"/>
                    </w:rPr>
                  </w:pPr>
                  <w:r w:rsidRPr="00126A28">
                    <w:rPr>
                      <w:rFonts w:hint="eastAsia"/>
                      <w:szCs w:val="21"/>
                    </w:rPr>
                    <w:t>1</w:t>
                  </w:r>
                </w:p>
              </w:tc>
              <w:tc>
                <w:tcPr>
                  <w:tcW w:w="992" w:type="pct"/>
                  <w:vAlign w:val="center"/>
                </w:tcPr>
                <w:p w14:paraId="2992DEE4" w14:textId="7F2F4CFA" w:rsidR="006D078E" w:rsidRPr="00126A28" w:rsidRDefault="006D078E" w:rsidP="006D078E">
                  <w:pPr>
                    <w:jc w:val="center"/>
                    <w:rPr>
                      <w:szCs w:val="21"/>
                    </w:rPr>
                  </w:pPr>
                  <w:r w:rsidRPr="00126A28">
                    <w:rPr>
                      <w:rFonts w:hint="eastAsia"/>
                      <w:szCs w:val="21"/>
                    </w:rPr>
                    <w:t>台</w:t>
                  </w:r>
                </w:p>
              </w:tc>
            </w:tr>
            <w:tr w:rsidR="006D078E" w:rsidRPr="00126A28" w14:paraId="09D8387C" w14:textId="77777777" w:rsidTr="00D7047F">
              <w:trPr>
                <w:trHeight w:val="340"/>
                <w:jc w:val="center"/>
              </w:trPr>
              <w:tc>
                <w:tcPr>
                  <w:tcW w:w="863" w:type="pct"/>
                  <w:vAlign w:val="center"/>
                </w:tcPr>
                <w:p w14:paraId="0FA3464F" w14:textId="103392CC" w:rsidR="006D078E" w:rsidRPr="00126A28" w:rsidRDefault="006D078E" w:rsidP="006D078E">
                  <w:pPr>
                    <w:jc w:val="center"/>
                    <w:rPr>
                      <w:szCs w:val="21"/>
                    </w:rPr>
                  </w:pPr>
                  <w:r w:rsidRPr="00126A28">
                    <w:rPr>
                      <w:rFonts w:hint="eastAsia"/>
                      <w:szCs w:val="21"/>
                    </w:rPr>
                    <w:t>2</w:t>
                  </w:r>
                  <w:r w:rsidRPr="00126A28">
                    <w:rPr>
                      <w:szCs w:val="21"/>
                    </w:rPr>
                    <w:t>1</w:t>
                  </w:r>
                </w:p>
              </w:tc>
              <w:tc>
                <w:tcPr>
                  <w:tcW w:w="2151" w:type="pct"/>
                  <w:vAlign w:val="center"/>
                </w:tcPr>
                <w:p w14:paraId="05CD0870" w14:textId="54A91CD6" w:rsidR="006D078E" w:rsidRPr="00126A28" w:rsidRDefault="006D078E" w:rsidP="006D078E">
                  <w:pPr>
                    <w:jc w:val="center"/>
                    <w:rPr>
                      <w:szCs w:val="21"/>
                    </w:rPr>
                  </w:pPr>
                  <w:r w:rsidRPr="00126A28">
                    <w:rPr>
                      <w:rFonts w:hint="eastAsia"/>
                      <w:szCs w:val="21"/>
                    </w:rPr>
                    <w:t>地磅</w:t>
                  </w:r>
                </w:p>
              </w:tc>
              <w:tc>
                <w:tcPr>
                  <w:tcW w:w="994" w:type="pct"/>
                  <w:vAlign w:val="center"/>
                </w:tcPr>
                <w:p w14:paraId="25C96BF5" w14:textId="76C42E0F" w:rsidR="006D078E" w:rsidRPr="00126A28" w:rsidRDefault="006D078E" w:rsidP="006D078E">
                  <w:pPr>
                    <w:jc w:val="center"/>
                    <w:rPr>
                      <w:szCs w:val="21"/>
                    </w:rPr>
                  </w:pPr>
                  <w:r w:rsidRPr="00126A28">
                    <w:rPr>
                      <w:rFonts w:hint="eastAsia"/>
                      <w:szCs w:val="21"/>
                    </w:rPr>
                    <w:t>1</w:t>
                  </w:r>
                </w:p>
              </w:tc>
              <w:tc>
                <w:tcPr>
                  <w:tcW w:w="992" w:type="pct"/>
                  <w:vAlign w:val="center"/>
                </w:tcPr>
                <w:p w14:paraId="3B3F637B" w14:textId="5F27DA00" w:rsidR="006D078E" w:rsidRPr="00126A28" w:rsidRDefault="006D078E" w:rsidP="006D078E">
                  <w:pPr>
                    <w:jc w:val="center"/>
                    <w:rPr>
                      <w:szCs w:val="21"/>
                    </w:rPr>
                  </w:pPr>
                  <w:r w:rsidRPr="00126A28">
                    <w:rPr>
                      <w:rFonts w:hint="eastAsia"/>
                      <w:szCs w:val="21"/>
                    </w:rPr>
                    <w:t>套</w:t>
                  </w:r>
                </w:p>
              </w:tc>
            </w:tr>
          </w:tbl>
          <w:p w14:paraId="063BB624" w14:textId="74CB20FE" w:rsidR="006739E1" w:rsidRPr="00126A28" w:rsidRDefault="006739E1" w:rsidP="006739E1">
            <w:pPr>
              <w:pStyle w:val="aff4"/>
              <w:ind w:firstLine="480"/>
            </w:pPr>
            <w:r w:rsidRPr="00126A28">
              <w:rPr>
                <w:rFonts w:hint="eastAsia"/>
              </w:rPr>
              <w:t>对照《产业结构调整指导目录》（</w:t>
            </w:r>
            <w:r w:rsidRPr="00126A28">
              <w:rPr>
                <w:rFonts w:hint="eastAsia"/>
              </w:rPr>
              <w:t>2</w:t>
            </w:r>
            <w:r w:rsidRPr="00126A28">
              <w:t>019</w:t>
            </w:r>
            <w:r w:rsidRPr="00126A28">
              <w:rPr>
                <w:rFonts w:hint="eastAsia"/>
              </w:rPr>
              <w:t>年本），项目拟用生产设备不属于</w:t>
            </w:r>
            <w:r w:rsidR="00F93C5A" w:rsidRPr="00126A28">
              <w:rPr>
                <w:rFonts w:hint="eastAsia"/>
              </w:rPr>
              <w:t>国家</w:t>
            </w:r>
            <w:r w:rsidRPr="00126A28">
              <w:rPr>
                <w:rFonts w:hint="eastAsia"/>
              </w:rPr>
              <w:t>淘汰、落后禁止使用的设备</w:t>
            </w:r>
            <w:r w:rsidR="00F93C5A" w:rsidRPr="00126A28">
              <w:rPr>
                <w:rFonts w:hint="eastAsia"/>
              </w:rPr>
              <w:t>，各类设备产能均能满足目前正常营运的需求，</w:t>
            </w:r>
            <w:r w:rsidR="00CD3563" w:rsidRPr="00126A28">
              <w:rPr>
                <w:rFonts w:hint="eastAsia"/>
              </w:rPr>
              <w:t>保证厂区内的生产能力</w:t>
            </w:r>
            <w:r w:rsidRPr="00126A28">
              <w:rPr>
                <w:rFonts w:hint="eastAsia"/>
              </w:rPr>
              <w:t>。</w:t>
            </w:r>
          </w:p>
          <w:p w14:paraId="5A40DBE7" w14:textId="1F57CC0C" w:rsidR="0016171A" w:rsidRPr="00126A28" w:rsidRDefault="00754A99" w:rsidP="00D322E9">
            <w:pPr>
              <w:spacing w:line="360" w:lineRule="auto"/>
              <w:ind w:firstLineChars="196" w:firstLine="472"/>
              <w:rPr>
                <w:b/>
                <w:sz w:val="24"/>
              </w:rPr>
            </w:pPr>
            <w:r w:rsidRPr="00126A28">
              <w:rPr>
                <w:b/>
                <w:sz w:val="24"/>
              </w:rPr>
              <w:t>4</w:t>
            </w:r>
            <w:r w:rsidRPr="00126A28">
              <w:rPr>
                <w:b/>
                <w:sz w:val="24"/>
              </w:rPr>
              <w:t>、项目产品方案</w:t>
            </w:r>
          </w:p>
          <w:p w14:paraId="4E16105C" w14:textId="2046BAEC" w:rsidR="00D322E9" w:rsidRPr="00126A28" w:rsidRDefault="00D322E9" w:rsidP="00F45280">
            <w:pPr>
              <w:pStyle w:val="aff4"/>
              <w:ind w:firstLine="480"/>
            </w:pPr>
            <w:r w:rsidRPr="00126A28">
              <w:t>本项目产品</w:t>
            </w:r>
            <w:r w:rsidR="00CD3563" w:rsidRPr="00126A28">
              <w:rPr>
                <w:rFonts w:hint="eastAsia"/>
              </w:rPr>
              <w:t>为糍粑</w:t>
            </w:r>
            <w:r w:rsidR="00F97A67" w:rsidRPr="00126A28">
              <w:rPr>
                <w:rFonts w:hint="eastAsia"/>
              </w:rPr>
              <w:t>、</w:t>
            </w:r>
            <w:r w:rsidR="00CD3563" w:rsidRPr="00126A28">
              <w:rPr>
                <w:rFonts w:hint="eastAsia"/>
              </w:rPr>
              <w:t>酱腌菜</w:t>
            </w:r>
            <w:r w:rsidR="00F97A67" w:rsidRPr="00126A28">
              <w:rPr>
                <w:rFonts w:hint="eastAsia"/>
              </w:rPr>
              <w:t>和调味料</w:t>
            </w:r>
            <w:r w:rsidR="00CD3563" w:rsidRPr="00126A28">
              <w:rPr>
                <w:rFonts w:hint="eastAsia"/>
              </w:rPr>
              <w:t>，</w:t>
            </w:r>
            <w:r w:rsidR="00941201" w:rsidRPr="00126A28">
              <w:rPr>
                <w:rFonts w:hint="eastAsia"/>
              </w:rPr>
              <w:t>酱腌菜包括</w:t>
            </w:r>
            <w:r w:rsidR="00A81A2C">
              <w:rPr>
                <w:rFonts w:hint="eastAsia"/>
              </w:rPr>
              <w:t>生姜</w:t>
            </w:r>
            <w:r w:rsidR="00F45280" w:rsidRPr="00126A28">
              <w:rPr>
                <w:rFonts w:hint="eastAsia"/>
              </w:rPr>
              <w:t>、萝卜干、辣椒</w:t>
            </w:r>
            <w:r w:rsidR="00892476" w:rsidRPr="00126A28">
              <w:rPr>
                <w:rFonts w:hint="eastAsia"/>
              </w:rPr>
              <w:t>腌制后的产品</w:t>
            </w:r>
            <w:r w:rsidR="00F45280" w:rsidRPr="00126A28">
              <w:rPr>
                <w:rFonts w:hint="eastAsia"/>
              </w:rPr>
              <w:t>和即食水产品，</w:t>
            </w:r>
            <w:r w:rsidR="00B41579" w:rsidRPr="00126A28">
              <w:rPr>
                <w:rFonts w:hint="eastAsia"/>
              </w:rPr>
              <w:t>具体</w:t>
            </w:r>
            <w:r w:rsidR="00F45280" w:rsidRPr="00126A28">
              <w:rPr>
                <w:rFonts w:hint="eastAsia"/>
              </w:rPr>
              <w:t>种类和规格</w:t>
            </w:r>
            <w:r w:rsidRPr="00126A28">
              <w:t>见</w:t>
            </w:r>
            <w:r w:rsidR="00F45280" w:rsidRPr="00126A28">
              <w:rPr>
                <w:rFonts w:hint="eastAsia"/>
              </w:rPr>
              <w:t>下</w:t>
            </w:r>
            <w:r w:rsidRPr="00126A28">
              <w:t>表</w:t>
            </w:r>
            <w:r w:rsidRPr="00126A28">
              <w:t>2-3</w:t>
            </w:r>
            <w:r w:rsidRPr="00126A28">
              <w:t>。</w:t>
            </w:r>
          </w:p>
          <w:p w14:paraId="0A13D7CF" w14:textId="70035F6F" w:rsidR="00D322E9" w:rsidRPr="00126A28" w:rsidRDefault="00D322E9" w:rsidP="00D322E9">
            <w:pPr>
              <w:pStyle w:val="Default"/>
              <w:jc w:val="center"/>
              <w:rPr>
                <w:rFonts w:ascii="Times New Roman" w:eastAsia="宋体" w:hAnsi="Times New Roman" w:cs="Times New Roman"/>
                <w:b/>
                <w:color w:val="auto"/>
              </w:rPr>
            </w:pPr>
            <w:r w:rsidRPr="00126A28">
              <w:rPr>
                <w:rFonts w:ascii="Times New Roman" w:eastAsia="宋体" w:hAnsi="Times New Roman" w:cs="Times New Roman"/>
                <w:b/>
                <w:color w:val="auto"/>
              </w:rPr>
              <w:t>表</w:t>
            </w:r>
            <w:r w:rsidRPr="00126A28">
              <w:rPr>
                <w:rFonts w:ascii="Times New Roman" w:eastAsia="宋体" w:hAnsi="Times New Roman" w:cs="Times New Roman"/>
                <w:b/>
                <w:color w:val="auto"/>
              </w:rPr>
              <w:t xml:space="preserve">2-3  </w:t>
            </w:r>
            <w:r w:rsidRPr="00126A28">
              <w:rPr>
                <w:rFonts w:ascii="Times New Roman" w:eastAsia="宋体" w:hAnsi="Times New Roman" w:cs="Times New Roman"/>
                <w:b/>
                <w:color w:val="auto"/>
              </w:rPr>
              <w:t>本项目产品方案一览表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5" w:type="dxa"/>
                <w:left w:w="15" w:type="dxa"/>
                <w:bottom w:w="15" w:type="dxa"/>
                <w:right w:w="15" w:type="dxa"/>
              </w:tblCellMar>
              <w:tblLook w:val="04A0" w:firstRow="1" w:lastRow="0" w:firstColumn="1" w:lastColumn="0" w:noHBand="0" w:noVBand="1"/>
            </w:tblPr>
            <w:tblGrid>
              <w:gridCol w:w="627"/>
              <w:gridCol w:w="1337"/>
              <w:gridCol w:w="1337"/>
              <w:gridCol w:w="1905"/>
              <w:gridCol w:w="1232"/>
              <w:gridCol w:w="1540"/>
            </w:tblGrid>
            <w:tr w:rsidR="00E91470" w:rsidRPr="00126A28" w14:paraId="2C0AA153" w14:textId="77777777" w:rsidTr="001B0676">
              <w:trPr>
                <w:trHeight w:val="454"/>
                <w:jc w:val="center"/>
              </w:trPr>
              <w:tc>
                <w:tcPr>
                  <w:tcW w:w="393" w:type="pct"/>
                  <w:vAlign w:val="center"/>
                </w:tcPr>
                <w:p w14:paraId="10C95B19" w14:textId="77777777" w:rsidR="00483DC5" w:rsidRPr="00126A28" w:rsidRDefault="00483DC5" w:rsidP="00137363">
                  <w:pPr>
                    <w:jc w:val="center"/>
                    <w:rPr>
                      <w:b/>
                      <w:szCs w:val="21"/>
                    </w:rPr>
                  </w:pPr>
                  <w:r w:rsidRPr="00126A28">
                    <w:rPr>
                      <w:b/>
                      <w:szCs w:val="21"/>
                    </w:rPr>
                    <w:t>序号</w:t>
                  </w:r>
                </w:p>
              </w:tc>
              <w:tc>
                <w:tcPr>
                  <w:tcW w:w="1676" w:type="pct"/>
                  <w:gridSpan w:val="2"/>
                  <w:vAlign w:val="center"/>
                </w:tcPr>
                <w:p w14:paraId="17B88B3A" w14:textId="1E3769FC" w:rsidR="00483DC5" w:rsidRPr="00126A28" w:rsidRDefault="00483DC5" w:rsidP="00137363">
                  <w:pPr>
                    <w:jc w:val="center"/>
                    <w:rPr>
                      <w:b/>
                      <w:szCs w:val="21"/>
                    </w:rPr>
                  </w:pPr>
                  <w:r w:rsidRPr="00126A28">
                    <w:rPr>
                      <w:b/>
                      <w:szCs w:val="21"/>
                    </w:rPr>
                    <w:t>产品名称</w:t>
                  </w:r>
                </w:p>
              </w:tc>
              <w:tc>
                <w:tcPr>
                  <w:tcW w:w="1194" w:type="pct"/>
                  <w:vAlign w:val="center"/>
                </w:tcPr>
                <w:p w14:paraId="1DC1EBF1" w14:textId="560875B6" w:rsidR="00483DC5" w:rsidRPr="00126A28" w:rsidRDefault="00483DC5" w:rsidP="00137363">
                  <w:pPr>
                    <w:jc w:val="center"/>
                    <w:rPr>
                      <w:b/>
                      <w:szCs w:val="21"/>
                    </w:rPr>
                  </w:pPr>
                  <w:r w:rsidRPr="00126A28">
                    <w:rPr>
                      <w:rFonts w:hint="eastAsia"/>
                      <w:b/>
                      <w:szCs w:val="21"/>
                    </w:rPr>
                    <w:t>产品规格</w:t>
                  </w:r>
                </w:p>
              </w:tc>
              <w:tc>
                <w:tcPr>
                  <w:tcW w:w="772" w:type="pct"/>
                  <w:vAlign w:val="center"/>
                </w:tcPr>
                <w:p w14:paraId="3385350C" w14:textId="754C5433" w:rsidR="00483DC5" w:rsidRPr="00126A28" w:rsidRDefault="00483DC5" w:rsidP="00137363">
                  <w:pPr>
                    <w:jc w:val="center"/>
                    <w:rPr>
                      <w:b/>
                      <w:szCs w:val="21"/>
                    </w:rPr>
                  </w:pPr>
                  <w:r w:rsidRPr="00126A28">
                    <w:rPr>
                      <w:b/>
                      <w:szCs w:val="21"/>
                    </w:rPr>
                    <w:t>产量</w:t>
                  </w:r>
                  <w:r w:rsidR="002D4E04" w:rsidRPr="00126A28">
                    <w:rPr>
                      <w:rFonts w:hint="eastAsia"/>
                      <w:b/>
                      <w:szCs w:val="21"/>
                    </w:rPr>
                    <w:t>（</w:t>
                  </w:r>
                  <w:r w:rsidR="002D4E04" w:rsidRPr="00126A28">
                    <w:rPr>
                      <w:rFonts w:hint="eastAsia"/>
                      <w:b/>
                      <w:szCs w:val="21"/>
                    </w:rPr>
                    <w:t>t</w:t>
                  </w:r>
                  <w:r w:rsidR="002D4E04" w:rsidRPr="00126A28">
                    <w:rPr>
                      <w:b/>
                      <w:szCs w:val="21"/>
                    </w:rPr>
                    <w:t>/a</w:t>
                  </w:r>
                  <w:r w:rsidR="002D4E04" w:rsidRPr="00126A28">
                    <w:rPr>
                      <w:rFonts w:hint="eastAsia"/>
                      <w:b/>
                      <w:szCs w:val="21"/>
                    </w:rPr>
                    <w:t>）</w:t>
                  </w:r>
                </w:p>
              </w:tc>
              <w:tc>
                <w:tcPr>
                  <w:tcW w:w="965" w:type="pct"/>
                  <w:vAlign w:val="center"/>
                </w:tcPr>
                <w:p w14:paraId="7283240B" w14:textId="77777777" w:rsidR="00483DC5" w:rsidRPr="00126A28" w:rsidRDefault="00483DC5" w:rsidP="00137363">
                  <w:pPr>
                    <w:jc w:val="center"/>
                    <w:rPr>
                      <w:b/>
                      <w:szCs w:val="21"/>
                    </w:rPr>
                  </w:pPr>
                  <w:r w:rsidRPr="00126A28">
                    <w:rPr>
                      <w:b/>
                      <w:szCs w:val="21"/>
                    </w:rPr>
                    <w:t>备注</w:t>
                  </w:r>
                </w:p>
              </w:tc>
            </w:tr>
            <w:tr w:rsidR="00E91470" w:rsidRPr="00126A28" w14:paraId="6C24566A" w14:textId="77777777" w:rsidTr="001B0676">
              <w:trPr>
                <w:trHeight w:val="454"/>
                <w:jc w:val="center"/>
              </w:trPr>
              <w:tc>
                <w:tcPr>
                  <w:tcW w:w="393" w:type="pct"/>
                  <w:vAlign w:val="center"/>
                </w:tcPr>
                <w:p w14:paraId="1E6EE047" w14:textId="2176885A" w:rsidR="009D4526" w:rsidRPr="00126A28" w:rsidRDefault="009D4526" w:rsidP="009D4526">
                  <w:pPr>
                    <w:jc w:val="center"/>
                    <w:rPr>
                      <w:szCs w:val="21"/>
                    </w:rPr>
                  </w:pPr>
                  <w:r w:rsidRPr="00126A28">
                    <w:rPr>
                      <w:szCs w:val="21"/>
                    </w:rPr>
                    <w:lastRenderedPageBreak/>
                    <w:t>1</w:t>
                  </w:r>
                </w:p>
              </w:tc>
              <w:tc>
                <w:tcPr>
                  <w:tcW w:w="838" w:type="pct"/>
                  <w:vAlign w:val="center"/>
                </w:tcPr>
                <w:p w14:paraId="1E9ED88A" w14:textId="70943B76" w:rsidR="009D4526" w:rsidRPr="00126A28" w:rsidRDefault="009D4526" w:rsidP="009D4526">
                  <w:pPr>
                    <w:jc w:val="center"/>
                    <w:rPr>
                      <w:szCs w:val="21"/>
                    </w:rPr>
                  </w:pPr>
                  <w:r w:rsidRPr="00126A28">
                    <w:rPr>
                      <w:rFonts w:hint="eastAsia"/>
                      <w:szCs w:val="21"/>
                    </w:rPr>
                    <w:t>糍粑</w:t>
                  </w:r>
                </w:p>
              </w:tc>
              <w:tc>
                <w:tcPr>
                  <w:tcW w:w="838" w:type="pct"/>
                  <w:vAlign w:val="center"/>
                </w:tcPr>
                <w:p w14:paraId="4EE5EA51" w14:textId="01BA0C04" w:rsidR="009D4526" w:rsidRPr="00126A28" w:rsidRDefault="009D4526" w:rsidP="009D4526">
                  <w:pPr>
                    <w:jc w:val="center"/>
                    <w:rPr>
                      <w:szCs w:val="21"/>
                    </w:rPr>
                  </w:pPr>
                  <w:r w:rsidRPr="00126A28">
                    <w:rPr>
                      <w:rFonts w:hint="eastAsia"/>
                      <w:szCs w:val="21"/>
                    </w:rPr>
                    <w:t>糍粑</w:t>
                  </w:r>
                </w:p>
              </w:tc>
              <w:tc>
                <w:tcPr>
                  <w:tcW w:w="1194" w:type="pct"/>
                  <w:vAlign w:val="center"/>
                </w:tcPr>
                <w:p w14:paraId="655B0A81" w14:textId="596BA987" w:rsidR="009D4526" w:rsidRPr="00126A28" w:rsidRDefault="009D4526" w:rsidP="009D4526">
                  <w:pPr>
                    <w:jc w:val="center"/>
                    <w:rPr>
                      <w:szCs w:val="21"/>
                    </w:rPr>
                  </w:pPr>
                  <w:r w:rsidRPr="00126A28">
                    <w:rPr>
                      <w:rFonts w:hint="eastAsia"/>
                      <w:szCs w:val="21"/>
                    </w:rPr>
                    <w:t>5</w:t>
                  </w:r>
                  <w:r w:rsidRPr="00126A28">
                    <w:rPr>
                      <w:szCs w:val="21"/>
                    </w:rPr>
                    <w:t>00g</w:t>
                  </w:r>
                  <w:r w:rsidRPr="00126A28">
                    <w:rPr>
                      <w:rFonts w:hint="eastAsia"/>
                      <w:szCs w:val="21"/>
                    </w:rPr>
                    <w:t>/</w:t>
                  </w:r>
                  <w:r w:rsidRPr="00126A28">
                    <w:rPr>
                      <w:rFonts w:hint="eastAsia"/>
                      <w:szCs w:val="21"/>
                    </w:rPr>
                    <w:t>袋</w:t>
                  </w:r>
                </w:p>
              </w:tc>
              <w:tc>
                <w:tcPr>
                  <w:tcW w:w="772" w:type="pct"/>
                  <w:vAlign w:val="center"/>
                </w:tcPr>
                <w:p w14:paraId="70AED1F9" w14:textId="1253831B" w:rsidR="009D4526" w:rsidRPr="00126A28" w:rsidRDefault="009D4526" w:rsidP="009D4526">
                  <w:pPr>
                    <w:jc w:val="center"/>
                    <w:rPr>
                      <w:szCs w:val="21"/>
                    </w:rPr>
                  </w:pPr>
                  <w:r w:rsidRPr="00126A28">
                    <w:rPr>
                      <w:rFonts w:hint="eastAsia"/>
                      <w:szCs w:val="21"/>
                    </w:rPr>
                    <w:t>4</w:t>
                  </w:r>
                  <w:r w:rsidRPr="00126A28">
                    <w:rPr>
                      <w:szCs w:val="21"/>
                    </w:rPr>
                    <w:t>500</w:t>
                  </w:r>
                </w:p>
              </w:tc>
              <w:tc>
                <w:tcPr>
                  <w:tcW w:w="965" w:type="pct"/>
                  <w:vAlign w:val="center"/>
                </w:tcPr>
                <w:p w14:paraId="7DBA38DC" w14:textId="4F89A52A" w:rsidR="009D4526" w:rsidRPr="00126A28" w:rsidRDefault="00F45280" w:rsidP="009D4526">
                  <w:pPr>
                    <w:jc w:val="center"/>
                    <w:rPr>
                      <w:szCs w:val="21"/>
                    </w:rPr>
                  </w:pPr>
                  <w:r w:rsidRPr="00126A28">
                    <w:rPr>
                      <w:rFonts w:hint="eastAsia"/>
                      <w:szCs w:val="21"/>
                    </w:rPr>
                    <w:t>/</w:t>
                  </w:r>
                </w:p>
              </w:tc>
            </w:tr>
            <w:tr w:rsidR="00B41579" w:rsidRPr="00126A28" w14:paraId="1CD1BEA3" w14:textId="77777777" w:rsidTr="001B0676">
              <w:trPr>
                <w:trHeight w:val="454"/>
                <w:jc w:val="center"/>
              </w:trPr>
              <w:tc>
                <w:tcPr>
                  <w:tcW w:w="393" w:type="pct"/>
                  <w:vAlign w:val="center"/>
                </w:tcPr>
                <w:p w14:paraId="1BB9D783" w14:textId="0D062E73" w:rsidR="00B41579" w:rsidRPr="00126A28" w:rsidRDefault="00B41579" w:rsidP="009D4526">
                  <w:pPr>
                    <w:jc w:val="center"/>
                    <w:rPr>
                      <w:szCs w:val="21"/>
                    </w:rPr>
                  </w:pPr>
                  <w:r w:rsidRPr="00126A28">
                    <w:rPr>
                      <w:rFonts w:hint="eastAsia"/>
                      <w:szCs w:val="21"/>
                    </w:rPr>
                    <w:t>2</w:t>
                  </w:r>
                </w:p>
              </w:tc>
              <w:tc>
                <w:tcPr>
                  <w:tcW w:w="838" w:type="pct"/>
                  <w:vMerge w:val="restart"/>
                  <w:vAlign w:val="center"/>
                </w:tcPr>
                <w:p w14:paraId="438D8293" w14:textId="59BBDBEF" w:rsidR="00B41579" w:rsidRPr="00126A28" w:rsidRDefault="00B41579" w:rsidP="009D4526">
                  <w:pPr>
                    <w:jc w:val="center"/>
                    <w:rPr>
                      <w:szCs w:val="21"/>
                    </w:rPr>
                  </w:pPr>
                  <w:r w:rsidRPr="00126A28">
                    <w:rPr>
                      <w:rFonts w:hint="eastAsia"/>
                      <w:szCs w:val="21"/>
                    </w:rPr>
                    <w:t>酱腌菜</w:t>
                  </w:r>
                </w:p>
              </w:tc>
              <w:tc>
                <w:tcPr>
                  <w:tcW w:w="838" w:type="pct"/>
                  <w:vAlign w:val="center"/>
                </w:tcPr>
                <w:p w14:paraId="26D70DE8" w14:textId="164FA635" w:rsidR="00B41579" w:rsidRPr="00126A28" w:rsidRDefault="00B41579" w:rsidP="009D4526">
                  <w:pPr>
                    <w:jc w:val="center"/>
                    <w:rPr>
                      <w:szCs w:val="21"/>
                    </w:rPr>
                  </w:pPr>
                  <w:r w:rsidRPr="00126A28">
                    <w:rPr>
                      <w:rFonts w:hint="eastAsia"/>
                      <w:szCs w:val="21"/>
                    </w:rPr>
                    <w:t>酸辣生姜</w:t>
                  </w:r>
                </w:p>
              </w:tc>
              <w:tc>
                <w:tcPr>
                  <w:tcW w:w="1194" w:type="pct"/>
                  <w:vAlign w:val="center"/>
                </w:tcPr>
                <w:p w14:paraId="233D4238" w14:textId="08A80445" w:rsidR="00B41579" w:rsidRPr="00126A28" w:rsidRDefault="00B41579" w:rsidP="009D4526">
                  <w:pPr>
                    <w:jc w:val="center"/>
                    <w:rPr>
                      <w:szCs w:val="21"/>
                    </w:rPr>
                  </w:pPr>
                  <w:r w:rsidRPr="00126A28">
                    <w:rPr>
                      <w:rFonts w:hint="eastAsia"/>
                      <w:szCs w:val="21"/>
                    </w:rPr>
                    <w:t>2</w:t>
                  </w:r>
                  <w:r w:rsidRPr="00126A28">
                    <w:rPr>
                      <w:szCs w:val="21"/>
                    </w:rPr>
                    <w:t>80g</w:t>
                  </w:r>
                  <w:r w:rsidRPr="00126A28">
                    <w:rPr>
                      <w:rFonts w:hint="eastAsia"/>
                      <w:szCs w:val="21"/>
                    </w:rPr>
                    <w:t>/</w:t>
                  </w:r>
                  <w:r w:rsidRPr="00126A28">
                    <w:rPr>
                      <w:rFonts w:hint="eastAsia"/>
                      <w:szCs w:val="21"/>
                    </w:rPr>
                    <w:t>罐</w:t>
                  </w:r>
                </w:p>
              </w:tc>
              <w:tc>
                <w:tcPr>
                  <w:tcW w:w="772" w:type="pct"/>
                  <w:vAlign w:val="center"/>
                </w:tcPr>
                <w:p w14:paraId="00221605" w14:textId="56263881" w:rsidR="00B41579" w:rsidRPr="00126A28" w:rsidRDefault="00916D75" w:rsidP="009D4526">
                  <w:pPr>
                    <w:jc w:val="center"/>
                    <w:rPr>
                      <w:szCs w:val="21"/>
                    </w:rPr>
                  </w:pPr>
                  <w:r>
                    <w:rPr>
                      <w:szCs w:val="21"/>
                    </w:rPr>
                    <w:t>100</w:t>
                  </w:r>
                </w:p>
              </w:tc>
              <w:tc>
                <w:tcPr>
                  <w:tcW w:w="965" w:type="pct"/>
                  <w:vAlign w:val="center"/>
                </w:tcPr>
                <w:p w14:paraId="36B36FB8" w14:textId="4C43C0FB" w:rsidR="00B41579" w:rsidRPr="00126A28" w:rsidRDefault="00B41579" w:rsidP="009D4526">
                  <w:pPr>
                    <w:jc w:val="center"/>
                    <w:rPr>
                      <w:szCs w:val="21"/>
                    </w:rPr>
                  </w:pPr>
                  <w:r w:rsidRPr="00126A28">
                    <w:rPr>
                      <w:rFonts w:hint="eastAsia"/>
                      <w:szCs w:val="21"/>
                    </w:rPr>
                    <w:t>需要腌制</w:t>
                  </w:r>
                </w:p>
              </w:tc>
            </w:tr>
            <w:tr w:rsidR="00B41579" w:rsidRPr="00126A28" w14:paraId="1EB3327D" w14:textId="77777777" w:rsidTr="001B0676">
              <w:trPr>
                <w:trHeight w:val="454"/>
                <w:jc w:val="center"/>
              </w:trPr>
              <w:tc>
                <w:tcPr>
                  <w:tcW w:w="393" w:type="pct"/>
                  <w:vAlign w:val="center"/>
                </w:tcPr>
                <w:p w14:paraId="72C6FA62" w14:textId="7A4E9385" w:rsidR="00B41579" w:rsidRPr="00126A28" w:rsidRDefault="00B41579" w:rsidP="009D4526">
                  <w:pPr>
                    <w:jc w:val="center"/>
                    <w:rPr>
                      <w:szCs w:val="21"/>
                    </w:rPr>
                  </w:pPr>
                  <w:r w:rsidRPr="00126A28">
                    <w:rPr>
                      <w:rFonts w:hint="eastAsia"/>
                      <w:szCs w:val="21"/>
                    </w:rPr>
                    <w:t>3</w:t>
                  </w:r>
                </w:p>
              </w:tc>
              <w:tc>
                <w:tcPr>
                  <w:tcW w:w="838" w:type="pct"/>
                  <w:vMerge/>
                  <w:vAlign w:val="center"/>
                </w:tcPr>
                <w:p w14:paraId="568069C0" w14:textId="1EAC7972" w:rsidR="00B41579" w:rsidRPr="00126A28" w:rsidRDefault="00B41579" w:rsidP="009D4526">
                  <w:pPr>
                    <w:jc w:val="center"/>
                    <w:rPr>
                      <w:szCs w:val="21"/>
                    </w:rPr>
                  </w:pPr>
                </w:p>
              </w:tc>
              <w:tc>
                <w:tcPr>
                  <w:tcW w:w="838" w:type="pct"/>
                  <w:vAlign w:val="center"/>
                </w:tcPr>
                <w:p w14:paraId="1765D72D" w14:textId="30B87A59" w:rsidR="00B41579" w:rsidRPr="00126A28" w:rsidRDefault="00B41579" w:rsidP="009D4526">
                  <w:pPr>
                    <w:jc w:val="center"/>
                    <w:rPr>
                      <w:szCs w:val="21"/>
                    </w:rPr>
                  </w:pPr>
                  <w:r w:rsidRPr="00126A28">
                    <w:rPr>
                      <w:rFonts w:hint="eastAsia"/>
                      <w:szCs w:val="21"/>
                    </w:rPr>
                    <w:t>香辣萝卜干</w:t>
                  </w:r>
                </w:p>
              </w:tc>
              <w:tc>
                <w:tcPr>
                  <w:tcW w:w="1194" w:type="pct"/>
                  <w:vAlign w:val="center"/>
                </w:tcPr>
                <w:p w14:paraId="38FC8675" w14:textId="303A7369" w:rsidR="00B41579" w:rsidRPr="00126A28" w:rsidRDefault="00B41579" w:rsidP="009D4526">
                  <w:pPr>
                    <w:jc w:val="center"/>
                    <w:rPr>
                      <w:szCs w:val="21"/>
                    </w:rPr>
                  </w:pPr>
                  <w:r w:rsidRPr="00126A28">
                    <w:rPr>
                      <w:rFonts w:hint="eastAsia"/>
                      <w:szCs w:val="21"/>
                    </w:rPr>
                    <w:t>2</w:t>
                  </w:r>
                  <w:r w:rsidRPr="00126A28">
                    <w:rPr>
                      <w:szCs w:val="21"/>
                    </w:rPr>
                    <w:t>00g</w:t>
                  </w:r>
                  <w:r w:rsidRPr="00126A28">
                    <w:rPr>
                      <w:rFonts w:hint="eastAsia"/>
                      <w:szCs w:val="21"/>
                    </w:rPr>
                    <w:t>/</w:t>
                  </w:r>
                  <w:r w:rsidRPr="00126A28">
                    <w:rPr>
                      <w:rFonts w:hint="eastAsia"/>
                      <w:szCs w:val="21"/>
                    </w:rPr>
                    <w:t>罐</w:t>
                  </w:r>
                </w:p>
              </w:tc>
              <w:tc>
                <w:tcPr>
                  <w:tcW w:w="772" w:type="pct"/>
                  <w:vAlign w:val="center"/>
                </w:tcPr>
                <w:p w14:paraId="4ABEF751" w14:textId="05D2320E" w:rsidR="00B41579" w:rsidRPr="00126A28" w:rsidRDefault="004756F9" w:rsidP="009D4526">
                  <w:pPr>
                    <w:jc w:val="center"/>
                    <w:rPr>
                      <w:szCs w:val="21"/>
                    </w:rPr>
                  </w:pPr>
                  <w:r w:rsidRPr="00126A28">
                    <w:rPr>
                      <w:rFonts w:hint="eastAsia"/>
                      <w:szCs w:val="21"/>
                    </w:rPr>
                    <w:t>2</w:t>
                  </w:r>
                  <w:r w:rsidRPr="00126A28">
                    <w:rPr>
                      <w:szCs w:val="21"/>
                    </w:rPr>
                    <w:t>00</w:t>
                  </w:r>
                </w:p>
              </w:tc>
              <w:tc>
                <w:tcPr>
                  <w:tcW w:w="965" w:type="pct"/>
                  <w:vAlign w:val="center"/>
                </w:tcPr>
                <w:p w14:paraId="1B22BCD7" w14:textId="19E9D18A" w:rsidR="00B41579" w:rsidRPr="00126A28" w:rsidRDefault="00B41579" w:rsidP="009D4526">
                  <w:pPr>
                    <w:jc w:val="center"/>
                    <w:rPr>
                      <w:szCs w:val="21"/>
                    </w:rPr>
                  </w:pPr>
                  <w:r w:rsidRPr="00126A28">
                    <w:rPr>
                      <w:rFonts w:hint="eastAsia"/>
                      <w:szCs w:val="21"/>
                    </w:rPr>
                    <w:t>需要腌制</w:t>
                  </w:r>
                </w:p>
              </w:tc>
            </w:tr>
            <w:tr w:rsidR="00B41579" w:rsidRPr="00126A28" w14:paraId="4F66061C" w14:textId="77777777" w:rsidTr="001B0676">
              <w:trPr>
                <w:trHeight w:val="454"/>
                <w:jc w:val="center"/>
              </w:trPr>
              <w:tc>
                <w:tcPr>
                  <w:tcW w:w="393" w:type="pct"/>
                  <w:vAlign w:val="center"/>
                </w:tcPr>
                <w:p w14:paraId="6420C8DB" w14:textId="337E5AB1" w:rsidR="00B41579" w:rsidRPr="00126A28" w:rsidRDefault="00B41579" w:rsidP="009D4526">
                  <w:pPr>
                    <w:jc w:val="center"/>
                    <w:rPr>
                      <w:szCs w:val="21"/>
                    </w:rPr>
                  </w:pPr>
                  <w:r w:rsidRPr="00126A28">
                    <w:rPr>
                      <w:rFonts w:hint="eastAsia"/>
                      <w:szCs w:val="21"/>
                    </w:rPr>
                    <w:t>4</w:t>
                  </w:r>
                </w:p>
              </w:tc>
              <w:tc>
                <w:tcPr>
                  <w:tcW w:w="838" w:type="pct"/>
                  <w:vMerge/>
                  <w:vAlign w:val="center"/>
                </w:tcPr>
                <w:p w14:paraId="58C666E1" w14:textId="77777777" w:rsidR="00B41579" w:rsidRPr="00126A28" w:rsidRDefault="00B41579" w:rsidP="009D4526">
                  <w:pPr>
                    <w:jc w:val="center"/>
                    <w:rPr>
                      <w:szCs w:val="21"/>
                    </w:rPr>
                  </w:pPr>
                </w:p>
              </w:tc>
              <w:tc>
                <w:tcPr>
                  <w:tcW w:w="838" w:type="pct"/>
                  <w:vAlign w:val="center"/>
                </w:tcPr>
                <w:p w14:paraId="4E65A01A" w14:textId="4D6A5D22" w:rsidR="00B41579" w:rsidRPr="00126A28" w:rsidRDefault="00B41579" w:rsidP="009D4526">
                  <w:pPr>
                    <w:jc w:val="center"/>
                    <w:rPr>
                      <w:szCs w:val="21"/>
                    </w:rPr>
                  </w:pPr>
                  <w:r w:rsidRPr="00126A28">
                    <w:rPr>
                      <w:rFonts w:hint="eastAsia"/>
                      <w:szCs w:val="21"/>
                    </w:rPr>
                    <w:t>酸辣椒</w:t>
                  </w:r>
                </w:p>
              </w:tc>
              <w:tc>
                <w:tcPr>
                  <w:tcW w:w="1194" w:type="pct"/>
                  <w:vAlign w:val="center"/>
                </w:tcPr>
                <w:p w14:paraId="2BBBE189" w14:textId="0483C0F7" w:rsidR="00B41579" w:rsidRPr="00126A28" w:rsidRDefault="00B41579" w:rsidP="009D4526">
                  <w:pPr>
                    <w:jc w:val="center"/>
                    <w:rPr>
                      <w:szCs w:val="21"/>
                    </w:rPr>
                  </w:pPr>
                  <w:r w:rsidRPr="00126A28">
                    <w:rPr>
                      <w:szCs w:val="21"/>
                    </w:rPr>
                    <w:t>500g</w:t>
                  </w:r>
                  <w:r w:rsidRPr="00126A28">
                    <w:rPr>
                      <w:rFonts w:hint="eastAsia"/>
                      <w:szCs w:val="21"/>
                    </w:rPr>
                    <w:t>/</w:t>
                  </w:r>
                  <w:r w:rsidRPr="00126A28">
                    <w:rPr>
                      <w:rFonts w:hint="eastAsia"/>
                      <w:szCs w:val="21"/>
                    </w:rPr>
                    <w:t>袋</w:t>
                  </w:r>
                </w:p>
              </w:tc>
              <w:tc>
                <w:tcPr>
                  <w:tcW w:w="772" w:type="pct"/>
                  <w:vAlign w:val="center"/>
                </w:tcPr>
                <w:p w14:paraId="61C8014F" w14:textId="7307646F" w:rsidR="00B41579" w:rsidRPr="00126A28" w:rsidRDefault="00A81A2C" w:rsidP="009D4526">
                  <w:pPr>
                    <w:jc w:val="center"/>
                    <w:rPr>
                      <w:szCs w:val="21"/>
                    </w:rPr>
                  </w:pPr>
                  <w:r>
                    <w:rPr>
                      <w:szCs w:val="21"/>
                    </w:rPr>
                    <w:t>240</w:t>
                  </w:r>
                </w:p>
              </w:tc>
              <w:tc>
                <w:tcPr>
                  <w:tcW w:w="965" w:type="pct"/>
                  <w:vAlign w:val="center"/>
                </w:tcPr>
                <w:p w14:paraId="50E72AE9" w14:textId="1DB37777" w:rsidR="00B41579" w:rsidRPr="00126A28" w:rsidRDefault="00B41579" w:rsidP="009D4526">
                  <w:pPr>
                    <w:jc w:val="center"/>
                    <w:rPr>
                      <w:szCs w:val="21"/>
                    </w:rPr>
                  </w:pPr>
                  <w:r w:rsidRPr="00126A28">
                    <w:rPr>
                      <w:rFonts w:hint="eastAsia"/>
                      <w:szCs w:val="21"/>
                    </w:rPr>
                    <w:t>需要腌制</w:t>
                  </w:r>
                </w:p>
              </w:tc>
            </w:tr>
            <w:tr w:rsidR="00B41579" w:rsidRPr="00126A28" w14:paraId="3DE37D6E" w14:textId="77777777" w:rsidTr="001B0676">
              <w:trPr>
                <w:trHeight w:val="454"/>
                <w:jc w:val="center"/>
              </w:trPr>
              <w:tc>
                <w:tcPr>
                  <w:tcW w:w="393" w:type="pct"/>
                  <w:vAlign w:val="center"/>
                </w:tcPr>
                <w:p w14:paraId="7C0098F5" w14:textId="1169F811" w:rsidR="00B41579" w:rsidRPr="00126A28" w:rsidRDefault="00B41579" w:rsidP="00B41579">
                  <w:pPr>
                    <w:jc w:val="center"/>
                    <w:rPr>
                      <w:szCs w:val="21"/>
                    </w:rPr>
                  </w:pPr>
                  <w:r w:rsidRPr="00126A28">
                    <w:rPr>
                      <w:rFonts w:hint="eastAsia"/>
                      <w:szCs w:val="21"/>
                    </w:rPr>
                    <w:t>5</w:t>
                  </w:r>
                </w:p>
              </w:tc>
              <w:tc>
                <w:tcPr>
                  <w:tcW w:w="838" w:type="pct"/>
                  <w:vMerge w:val="restart"/>
                  <w:vAlign w:val="center"/>
                </w:tcPr>
                <w:p w14:paraId="3DF8FB6C" w14:textId="5EF8ADD8" w:rsidR="00B41579" w:rsidRPr="00126A28" w:rsidRDefault="00B41579" w:rsidP="00B41579">
                  <w:pPr>
                    <w:jc w:val="center"/>
                    <w:rPr>
                      <w:szCs w:val="21"/>
                    </w:rPr>
                  </w:pPr>
                  <w:r w:rsidRPr="00126A28">
                    <w:rPr>
                      <w:rFonts w:hint="eastAsia"/>
                      <w:szCs w:val="21"/>
                    </w:rPr>
                    <w:t>即食水产品</w:t>
                  </w:r>
                </w:p>
              </w:tc>
              <w:tc>
                <w:tcPr>
                  <w:tcW w:w="838" w:type="pct"/>
                  <w:vAlign w:val="center"/>
                </w:tcPr>
                <w:p w14:paraId="13D22100" w14:textId="4D8E6E84" w:rsidR="00B41579" w:rsidRPr="00126A28" w:rsidRDefault="00B41579" w:rsidP="00B41579">
                  <w:pPr>
                    <w:jc w:val="center"/>
                    <w:rPr>
                      <w:szCs w:val="21"/>
                    </w:rPr>
                  </w:pPr>
                  <w:r w:rsidRPr="00126A28">
                    <w:rPr>
                      <w:rFonts w:hint="eastAsia"/>
                      <w:szCs w:val="21"/>
                    </w:rPr>
                    <w:t>农家选子鱼</w:t>
                  </w:r>
                </w:p>
              </w:tc>
              <w:tc>
                <w:tcPr>
                  <w:tcW w:w="1194" w:type="pct"/>
                  <w:vAlign w:val="center"/>
                </w:tcPr>
                <w:p w14:paraId="7F48AA67" w14:textId="6C328CED" w:rsidR="00B41579" w:rsidRPr="00126A28" w:rsidRDefault="00B41579" w:rsidP="00B41579">
                  <w:pPr>
                    <w:jc w:val="center"/>
                    <w:rPr>
                      <w:szCs w:val="21"/>
                    </w:rPr>
                  </w:pPr>
                  <w:r w:rsidRPr="00126A28">
                    <w:rPr>
                      <w:rFonts w:hint="eastAsia"/>
                      <w:szCs w:val="21"/>
                    </w:rPr>
                    <w:t>2</w:t>
                  </w:r>
                  <w:r w:rsidRPr="00126A28">
                    <w:rPr>
                      <w:szCs w:val="21"/>
                    </w:rPr>
                    <w:t>80g</w:t>
                  </w:r>
                  <w:r w:rsidRPr="00126A28">
                    <w:rPr>
                      <w:rFonts w:hint="eastAsia"/>
                      <w:szCs w:val="21"/>
                    </w:rPr>
                    <w:t>/</w:t>
                  </w:r>
                  <w:r w:rsidRPr="00126A28">
                    <w:rPr>
                      <w:rFonts w:hint="eastAsia"/>
                      <w:szCs w:val="21"/>
                    </w:rPr>
                    <w:t>罐</w:t>
                  </w:r>
                </w:p>
              </w:tc>
              <w:tc>
                <w:tcPr>
                  <w:tcW w:w="772" w:type="pct"/>
                  <w:vAlign w:val="center"/>
                </w:tcPr>
                <w:p w14:paraId="21BE3478" w14:textId="041CCB6A" w:rsidR="00B41579" w:rsidRPr="00126A28" w:rsidRDefault="00F97A67" w:rsidP="00B41579">
                  <w:pPr>
                    <w:jc w:val="center"/>
                    <w:rPr>
                      <w:szCs w:val="21"/>
                    </w:rPr>
                  </w:pPr>
                  <w:r w:rsidRPr="00126A28">
                    <w:rPr>
                      <w:rFonts w:hint="eastAsia"/>
                      <w:szCs w:val="21"/>
                    </w:rPr>
                    <w:t>4</w:t>
                  </w:r>
                  <w:r w:rsidRPr="00126A28">
                    <w:rPr>
                      <w:szCs w:val="21"/>
                    </w:rPr>
                    <w:t>0</w:t>
                  </w:r>
                </w:p>
              </w:tc>
              <w:tc>
                <w:tcPr>
                  <w:tcW w:w="965" w:type="pct"/>
                  <w:vAlign w:val="center"/>
                </w:tcPr>
                <w:p w14:paraId="18EFAD99" w14:textId="6E92096E" w:rsidR="00B41579" w:rsidRPr="00126A28" w:rsidRDefault="00F45280" w:rsidP="00B41579">
                  <w:pPr>
                    <w:jc w:val="center"/>
                    <w:rPr>
                      <w:szCs w:val="21"/>
                    </w:rPr>
                  </w:pPr>
                  <w:r w:rsidRPr="00126A28">
                    <w:rPr>
                      <w:rFonts w:hint="eastAsia"/>
                      <w:szCs w:val="21"/>
                    </w:rPr>
                    <w:t>/</w:t>
                  </w:r>
                </w:p>
              </w:tc>
            </w:tr>
            <w:tr w:rsidR="00B41579" w:rsidRPr="00126A28" w14:paraId="7FF8F579" w14:textId="77777777" w:rsidTr="001B0676">
              <w:trPr>
                <w:trHeight w:val="454"/>
                <w:jc w:val="center"/>
              </w:trPr>
              <w:tc>
                <w:tcPr>
                  <w:tcW w:w="393" w:type="pct"/>
                  <w:vAlign w:val="center"/>
                </w:tcPr>
                <w:p w14:paraId="4085372D" w14:textId="295E6DC2" w:rsidR="00B41579" w:rsidRPr="00126A28" w:rsidRDefault="00B41579" w:rsidP="00B41579">
                  <w:pPr>
                    <w:jc w:val="center"/>
                    <w:rPr>
                      <w:szCs w:val="21"/>
                    </w:rPr>
                  </w:pPr>
                  <w:r w:rsidRPr="00126A28">
                    <w:rPr>
                      <w:rFonts w:hint="eastAsia"/>
                      <w:szCs w:val="21"/>
                    </w:rPr>
                    <w:t>6</w:t>
                  </w:r>
                </w:p>
              </w:tc>
              <w:tc>
                <w:tcPr>
                  <w:tcW w:w="838" w:type="pct"/>
                  <w:vMerge/>
                  <w:vAlign w:val="center"/>
                </w:tcPr>
                <w:p w14:paraId="51A294C2" w14:textId="77777777" w:rsidR="00B41579" w:rsidRPr="00126A28" w:rsidRDefault="00B41579" w:rsidP="00B41579">
                  <w:pPr>
                    <w:jc w:val="center"/>
                    <w:rPr>
                      <w:szCs w:val="21"/>
                    </w:rPr>
                  </w:pPr>
                </w:p>
              </w:tc>
              <w:tc>
                <w:tcPr>
                  <w:tcW w:w="838" w:type="pct"/>
                  <w:vAlign w:val="center"/>
                </w:tcPr>
                <w:p w14:paraId="6531C764" w14:textId="6A554B2B" w:rsidR="00B41579" w:rsidRPr="00126A28" w:rsidRDefault="00B41579" w:rsidP="00B41579">
                  <w:pPr>
                    <w:jc w:val="center"/>
                    <w:rPr>
                      <w:szCs w:val="21"/>
                    </w:rPr>
                  </w:pPr>
                  <w:r w:rsidRPr="00126A28">
                    <w:rPr>
                      <w:rFonts w:hint="eastAsia"/>
                      <w:szCs w:val="21"/>
                    </w:rPr>
                    <w:t>农家柴火鱼</w:t>
                  </w:r>
                </w:p>
              </w:tc>
              <w:tc>
                <w:tcPr>
                  <w:tcW w:w="1194" w:type="pct"/>
                  <w:vAlign w:val="center"/>
                </w:tcPr>
                <w:p w14:paraId="41BB3D44" w14:textId="6531A030" w:rsidR="00B41579" w:rsidRPr="00126A28" w:rsidRDefault="00B41579" w:rsidP="00B41579">
                  <w:pPr>
                    <w:jc w:val="center"/>
                    <w:rPr>
                      <w:szCs w:val="21"/>
                    </w:rPr>
                  </w:pPr>
                  <w:r w:rsidRPr="00126A28">
                    <w:rPr>
                      <w:rFonts w:hint="eastAsia"/>
                      <w:szCs w:val="21"/>
                    </w:rPr>
                    <w:t>2</w:t>
                  </w:r>
                  <w:r w:rsidRPr="00126A28">
                    <w:rPr>
                      <w:szCs w:val="21"/>
                    </w:rPr>
                    <w:t>80g</w:t>
                  </w:r>
                  <w:r w:rsidRPr="00126A28">
                    <w:rPr>
                      <w:rFonts w:hint="eastAsia"/>
                      <w:szCs w:val="21"/>
                    </w:rPr>
                    <w:t>/</w:t>
                  </w:r>
                  <w:r w:rsidRPr="00126A28">
                    <w:rPr>
                      <w:rFonts w:hint="eastAsia"/>
                      <w:szCs w:val="21"/>
                    </w:rPr>
                    <w:t>罐</w:t>
                  </w:r>
                </w:p>
              </w:tc>
              <w:tc>
                <w:tcPr>
                  <w:tcW w:w="772" w:type="pct"/>
                  <w:vAlign w:val="center"/>
                </w:tcPr>
                <w:p w14:paraId="472A2FCC" w14:textId="25F344CA" w:rsidR="00B41579" w:rsidRPr="00126A28" w:rsidRDefault="00F97A67" w:rsidP="00B41579">
                  <w:pPr>
                    <w:jc w:val="center"/>
                    <w:rPr>
                      <w:szCs w:val="21"/>
                    </w:rPr>
                  </w:pPr>
                  <w:r w:rsidRPr="00126A28">
                    <w:rPr>
                      <w:rFonts w:hint="eastAsia"/>
                      <w:szCs w:val="21"/>
                    </w:rPr>
                    <w:t>8</w:t>
                  </w:r>
                  <w:r w:rsidRPr="00126A28">
                    <w:rPr>
                      <w:szCs w:val="21"/>
                    </w:rPr>
                    <w:t>0</w:t>
                  </w:r>
                </w:p>
              </w:tc>
              <w:tc>
                <w:tcPr>
                  <w:tcW w:w="965" w:type="pct"/>
                  <w:vAlign w:val="center"/>
                </w:tcPr>
                <w:p w14:paraId="387873A3" w14:textId="7380C49B" w:rsidR="00B41579" w:rsidRPr="00126A28" w:rsidRDefault="00F45280" w:rsidP="00B41579">
                  <w:pPr>
                    <w:jc w:val="center"/>
                    <w:rPr>
                      <w:szCs w:val="21"/>
                    </w:rPr>
                  </w:pPr>
                  <w:r w:rsidRPr="00126A28">
                    <w:rPr>
                      <w:rFonts w:hint="eastAsia"/>
                      <w:szCs w:val="21"/>
                    </w:rPr>
                    <w:t>/</w:t>
                  </w:r>
                </w:p>
              </w:tc>
            </w:tr>
            <w:tr w:rsidR="00B41579" w:rsidRPr="00126A28" w14:paraId="64921BE3" w14:textId="77777777" w:rsidTr="001B0676">
              <w:trPr>
                <w:trHeight w:val="454"/>
                <w:jc w:val="center"/>
              </w:trPr>
              <w:tc>
                <w:tcPr>
                  <w:tcW w:w="393" w:type="pct"/>
                  <w:vAlign w:val="center"/>
                </w:tcPr>
                <w:p w14:paraId="4CB2077B" w14:textId="26A56D31" w:rsidR="00B41579" w:rsidRPr="00126A28" w:rsidRDefault="00B41579" w:rsidP="00B41579">
                  <w:pPr>
                    <w:jc w:val="center"/>
                    <w:rPr>
                      <w:szCs w:val="21"/>
                    </w:rPr>
                  </w:pPr>
                  <w:r w:rsidRPr="00126A28">
                    <w:rPr>
                      <w:rFonts w:hint="eastAsia"/>
                      <w:szCs w:val="21"/>
                    </w:rPr>
                    <w:t>7</w:t>
                  </w:r>
                </w:p>
              </w:tc>
              <w:tc>
                <w:tcPr>
                  <w:tcW w:w="838" w:type="pct"/>
                  <w:vMerge/>
                  <w:vAlign w:val="center"/>
                </w:tcPr>
                <w:p w14:paraId="64D5CE0D" w14:textId="77777777" w:rsidR="00B41579" w:rsidRPr="00126A28" w:rsidRDefault="00B41579" w:rsidP="00B41579">
                  <w:pPr>
                    <w:jc w:val="center"/>
                    <w:rPr>
                      <w:szCs w:val="21"/>
                    </w:rPr>
                  </w:pPr>
                </w:p>
              </w:tc>
              <w:tc>
                <w:tcPr>
                  <w:tcW w:w="838" w:type="pct"/>
                  <w:vAlign w:val="center"/>
                </w:tcPr>
                <w:p w14:paraId="794EB6CA" w14:textId="3BDB3D09" w:rsidR="00B41579" w:rsidRPr="00126A28" w:rsidRDefault="00B41579" w:rsidP="00B41579">
                  <w:pPr>
                    <w:jc w:val="center"/>
                    <w:rPr>
                      <w:szCs w:val="21"/>
                    </w:rPr>
                  </w:pPr>
                  <w:r w:rsidRPr="00126A28">
                    <w:rPr>
                      <w:rFonts w:hint="eastAsia"/>
                      <w:szCs w:val="21"/>
                    </w:rPr>
                    <w:t>香辣螺丝肉</w:t>
                  </w:r>
                </w:p>
              </w:tc>
              <w:tc>
                <w:tcPr>
                  <w:tcW w:w="1194" w:type="pct"/>
                  <w:vAlign w:val="center"/>
                </w:tcPr>
                <w:p w14:paraId="5BC75D11" w14:textId="64C155D0" w:rsidR="00B41579" w:rsidRPr="00126A28" w:rsidRDefault="00B41579" w:rsidP="00B41579">
                  <w:pPr>
                    <w:jc w:val="center"/>
                    <w:rPr>
                      <w:szCs w:val="21"/>
                    </w:rPr>
                  </w:pPr>
                  <w:r w:rsidRPr="00126A28">
                    <w:rPr>
                      <w:rFonts w:hint="eastAsia"/>
                      <w:szCs w:val="21"/>
                    </w:rPr>
                    <w:t>2</w:t>
                  </w:r>
                  <w:r w:rsidRPr="00126A28">
                    <w:rPr>
                      <w:szCs w:val="21"/>
                    </w:rPr>
                    <w:t>80g</w:t>
                  </w:r>
                  <w:r w:rsidRPr="00126A28">
                    <w:rPr>
                      <w:rFonts w:hint="eastAsia"/>
                      <w:szCs w:val="21"/>
                    </w:rPr>
                    <w:t>/</w:t>
                  </w:r>
                  <w:r w:rsidRPr="00126A28">
                    <w:rPr>
                      <w:rFonts w:hint="eastAsia"/>
                      <w:szCs w:val="21"/>
                    </w:rPr>
                    <w:t>罐</w:t>
                  </w:r>
                </w:p>
              </w:tc>
              <w:tc>
                <w:tcPr>
                  <w:tcW w:w="772" w:type="pct"/>
                  <w:vAlign w:val="center"/>
                </w:tcPr>
                <w:p w14:paraId="0A4A2E6B" w14:textId="7BE5448E" w:rsidR="00B41579" w:rsidRPr="00126A28" w:rsidRDefault="00F97A67" w:rsidP="00B41579">
                  <w:pPr>
                    <w:jc w:val="center"/>
                    <w:rPr>
                      <w:szCs w:val="21"/>
                    </w:rPr>
                  </w:pPr>
                  <w:r w:rsidRPr="00126A28">
                    <w:rPr>
                      <w:rFonts w:hint="eastAsia"/>
                      <w:szCs w:val="21"/>
                    </w:rPr>
                    <w:t>6</w:t>
                  </w:r>
                  <w:r w:rsidRPr="00126A28">
                    <w:rPr>
                      <w:szCs w:val="21"/>
                    </w:rPr>
                    <w:t>0</w:t>
                  </w:r>
                </w:p>
              </w:tc>
              <w:tc>
                <w:tcPr>
                  <w:tcW w:w="965" w:type="pct"/>
                  <w:vAlign w:val="center"/>
                </w:tcPr>
                <w:p w14:paraId="5AE37F29" w14:textId="55881FC4" w:rsidR="00B41579" w:rsidRPr="00126A28" w:rsidRDefault="00F45280" w:rsidP="00B41579">
                  <w:pPr>
                    <w:jc w:val="center"/>
                    <w:rPr>
                      <w:szCs w:val="21"/>
                    </w:rPr>
                  </w:pPr>
                  <w:r w:rsidRPr="00126A28">
                    <w:rPr>
                      <w:rFonts w:hint="eastAsia"/>
                      <w:szCs w:val="21"/>
                    </w:rPr>
                    <w:t>/</w:t>
                  </w:r>
                </w:p>
              </w:tc>
            </w:tr>
            <w:tr w:rsidR="00B41579" w:rsidRPr="00126A28" w14:paraId="2D8A8E25" w14:textId="77777777" w:rsidTr="001B0676">
              <w:trPr>
                <w:trHeight w:val="454"/>
                <w:jc w:val="center"/>
              </w:trPr>
              <w:tc>
                <w:tcPr>
                  <w:tcW w:w="393" w:type="pct"/>
                  <w:vMerge w:val="restart"/>
                  <w:vAlign w:val="center"/>
                </w:tcPr>
                <w:p w14:paraId="2EDBB336" w14:textId="335AAFBE" w:rsidR="00B41579" w:rsidRPr="00126A28" w:rsidRDefault="00B41579" w:rsidP="00B41579">
                  <w:pPr>
                    <w:jc w:val="center"/>
                    <w:rPr>
                      <w:szCs w:val="21"/>
                    </w:rPr>
                  </w:pPr>
                  <w:r w:rsidRPr="00126A28">
                    <w:rPr>
                      <w:rFonts w:hint="eastAsia"/>
                      <w:szCs w:val="21"/>
                    </w:rPr>
                    <w:t>8</w:t>
                  </w:r>
                </w:p>
              </w:tc>
              <w:tc>
                <w:tcPr>
                  <w:tcW w:w="838" w:type="pct"/>
                  <w:vMerge w:val="restart"/>
                  <w:vAlign w:val="center"/>
                </w:tcPr>
                <w:p w14:paraId="708FDE65" w14:textId="63E72049" w:rsidR="00B41579" w:rsidRPr="00126A28" w:rsidRDefault="00B41579" w:rsidP="00B41579">
                  <w:pPr>
                    <w:jc w:val="center"/>
                    <w:rPr>
                      <w:szCs w:val="21"/>
                    </w:rPr>
                  </w:pPr>
                  <w:r w:rsidRPr="00126A28">
                    <w:rPr>
                      <w:rFonts w:hint="eastAsia"/>
                      <w:szCs w:val="21"/>
                    </w:rPr>
                    <w:t>调味料</w:t>
                  </w:r>
                </w:p>
              </w:tc>
              <w:tc>
                <w:tcPr>
                  <w:tcW w:w="838" w:type="pct"/>
                  <w:vMerge w:val="restart"/>
                  <w:vAlign w:val="center"/>
                </w:tcPr>
                <w:p w14:paraId="3D76F216" w14:textId="32B33C98" w:rsidR="00B41579" w:rsidRPr="00126A28" w:rsidRDefault="00A81A2C" w:rsidP="00B41579">
                  <w:pPr>
                    <w:jc w:val="center"/>
                    <w:rPr>
                      <w:szCs w:val="21"/>
                    </w:rPr>
                  </w:pPr>
                  <w:r>
                    <w:rPr>
                      <w:rFonts w:hint="eastAsia"/>
                      <w:szCs w:val="21"/>
                    </w:rPr>
                    <w:t>剁</w:t>
                  </w:r>
                  <w:r w:rsidR="00D55649" w:rsidRPr="00126A28">
                    <w:rPr>
                      <w:rFonts w:hint="eastAsia"/>
                      <w:szCs w:val="21"/>
                    </w:rPr>
                    <w:t>辣椒酱</w:t>
                  </w:r>
                </w:p>
              </w:tc>
              <w:tc>
                <w:tcPr>
                  <w:tcW w:w="1194" w:type="pct"/>
                  <w:vAlign w:val="center"/>
                </w:tcPr>
                <w:p w14:paraId="17321D2C" w14:textId="2238EC1F" w:rsidR="00B41579" w:rsidRPr="00126A28" w:rsidRDefault="00D55649" w:rsidP="00B41579">
                  <w:pPr>
                    <w:jc w:val="center"/>
                    <w:rPr>
                      <w:szCs w:val="21"/>
                    </w:rPr>
                  </w:pPr>
                  <w:r w:rsidRPr="00126A28">
                    <w:rPr>
                      <w:rFonts w:hint="eastAsia"/>
                      <w:szCs w:val="21"/>
                    </w:rPr>
                    <w:t>5</w:t>
                  </w:r>
                  <w:r w:rsidRPr="00126A28">
                    <w:rPr>
                      <w:rFonts w:hint="eastAsia"/>
                      <w:szCs w:val="21"/>
                    </w:rPr>
                    <w:t>斤</w:t>
                  </w:r>
                  <w:r w:rsidRPr="00126A28">
                    <w:rPr>
                      <w:rFonts w:hint="eastAsia"/>
                      <w:szCs w:val="21"/>
                    </w:rPr>
                    <w:t>/</w:t>
                  </w:r>
                  <w:r w:rsidRPr="00126A28">
                    <w:rPr>
                      <w:szCs w:val="21"/>
                    </w:rPr>
                    <w:t>10</w:t>
                  </w:r>
                  <w:r w:rsidRPr="00126A28">
                    <w:rPr>
                      <w:rFonts w:hint="eastAsia"/>
                      <w:szCs w:val="21"/>
                    </w:rPr>
                    <w:t>斤</w:t>
                  </w:r>
                  <w:r w:rsidRPr="00126A28">
                    <w:rPr>
                      <w:rFonts w:hint="eastAsia"/>
                      <w:szCs w:val="21"/>
                    </w:rPr>
                    <w:t>/</w:t>
                  </w:r>
                  <w:r w:rsidRPr="00126A28">
                    <w:rPr>
                      <w:szCs w:val="21"/>
                    </w:rPr>
                    <w:t>20</w:t>
                  </w:r>
                  <w:r w:rsidRPr="00126A28">
                    <w:rPr>
                      <w:rFonts w:hint="eastAsia"/>
                      <w:szCs w:val="21"/>
                    </w:rPr>
                    <w:t>斤桶装</w:t>
                  </w:r>
                </w:p>
              </w:tc>
              <w:tc>
                <w:tcPr>
                  <w:tcW w:w="772" w:type="pct"/>
                  <w:vMerge w:val="restart"/>
                  <w:vAlign w:val="center"/>
                </w:tcPr>
                <w:p w14:paraId="7895D907" w14:textId="3DCE67B0" w:rsidR="00B41579" w:rsidRPr="00126A28" w:rsidRDefault="00D55649" w:rsidP="00B41579">
                  <w:pPr>
                    <w:jc w:val="center"/>
                    <w:rPr>
                      <w:szCs w:val="21"/>
                    </w:rPr>
                  </w:pPr>
                  <w:r w:rsidRPr="00126A28">
                    <w:rPr>
                      <w:rFonts w:hint="eastAsia"/>
                      <w:szCs w:val="21"/>
                    </w:rPr>
                    <w:t>4</w:t>
                  </w:r>
                  <w:r w:rsidRPr="00126A28">
                    <w:rPr>
                      <w:szCs w:val="21"/>
                    </w:rPr>
                    <w:t>20</w:t>
                  </w:r>
                </w:p>
              </w:tc>
              <w:tc>
                <w:tcPr>
                  <w:tcW w:w="965" w:type="pct"/>
                  <w:vAlign w:val="center"/>
                </w:tcPr>
                <w:p w14:paraId="3A24B6EE" w14:textId="2E03740F" w:rsidR="00B41579" w:rsidRPr="00126A28" w:rsidRDefault="00F45280" w:rsidP="00B41579">
                  <w:pPr>
                    <w:jc w:val="center"/>
                    <w:rPr>
                      <w:szCs w:val="21"/>
                    </w:rPr>
                  </w:pPr>
                  <w:r w:rsidRPr="00126A28">
                    <w:rPr>
                      <w:rFonts w:hint="eastAsia"/>
                      <w:szCs w:val="21"/>
                    </w:rPr>
                    <w:t>/</w:t>
                  </w:r>
                </w:p>
              </w:tc>
            </w:tr>
            <w:tr w:rsidR="00B41579" w:rsidRPr="00126A28" w14:paraId="7C760834" w14:textId="77777777" w:rsidTr="001B0676">
              <w:trPr>
                <w:trHeight w:val="454"/>
                <w:jc w:val="center"/>
              </w:trPr>
              <w:tc>
                <w:tcPr>
                  <w:tcW w:w="393" w:type="pct"/>
                  <w:vMerge/>
                  <w:vAlign w:val="center"/>
                </w:tcPr>
                <w:p w14:paraId="0E10B5A9" w14:textId="77777777" w:rsidR="00B41579" w:rsidRPr="00126A28" w:rsidRDefault="00B41579" w:rsidP="00B41579">
                  <w:pPr>
                    <w:jc w:val="center"/>
                    <w:rPr>
                      <w:szCs w:val="21"/>
                    </w:rPr>
                  </w:pPr>
                </w:p>
              </w:tc>
              <w:tc>
                <w:tcPr>
                  <w:tcW w:w="838" w:type="pct"/>
                  <w:vMerge/>
                  <w:vAlign w:val="center"/>
                </w:tcPr>
                <w:p w14:paraId="3215C9AB" w14:textId="77777777" w:rsidR="00B41579" w:rsidRPr="00126A28" w:rsidRDefault="00B41579" w:rsidP="00B41579">
                  <w:pPr>
                    <w:jc w:val="center"/>
                    <w:rPr>
                      <w:szCs w:val="21"/>
                    </w:rPr>
                  </w:pPr>
                </w:p>
              </w:tc>
              <w:tc>
                <w:tcPr>
                  <w:tcW w:w="838" w:type="pct"/>
                  <w:vMerge/>
                  <w:vAlign w:val="center"/>
                </w:tcPr>
                <w:p w14:paraId="08E68495" w14:textId="77777777" w:rsidR="00B41579" w:rsidRPr="00126A28" w:rsidRDefault="00B41579" w:rsidP="00B41579">
                  <w:pPr>
                    <w:jc w:val="center"/>
                    <w:rPr>
                      <w:szCs w:val="21"/>
                    </w:rPr>
                  </w:pPr>
                </w:p>
              </w:tc>
              <w:tc>
                <w:tcPr>
                  <w:tcW w:w="1194" w:type="pct"/>
                  <w:vAlign w:val="center"/>
                </w:tcPr>
                <w:p w14:paraId="0E790B58" w14:textId="5C6CF2D8" w:rsidR="00B41579" w:rsidRPr="00126A28" w:rsidRDefault="00D55649" w:rsidP="00B41579">
                  <w:pPr>
                    <w:jc w:val="center"/>
                    <w:rPr>
                      <w:szCs w:val="21"/>
                    </w:rPr>
                  </w:pPr>
                  <w:r w:rsidRPr="00126A28">
                    <w:rPr>
                      <w:rFonts w:hint="eastAsia"/>
                      <w:szCs w:val="21"/>
                    </w:rPr>
                    <w:t>5</w:t>
                  </w:r>
                  <w:r w:rsidRPr="00126A28">
                    <w:rPr>
                      <w:szCs w:val="21"/>
                    </w:rPr>
                    <w:t>00g</w:t>
                  </w:r>
                  <w:r w:rsidRPr="00126A28">
                    <w:rPr>
                      <w:rFonts w:hint="eastAsia"/>
                      <w:szCs w:val="21"/>
                    </w:rPr>
                    <w:t>/</w:t>
                  </w:r>
                  <w:r w:rsidRPr="00126A28">
                    <w:rPr>
                      <w:rFonts w:hint="eastAsia"/>
                      <w:szCs w:val="21"/>
                    </w:rPr>
                    <w:t>袋</w:t>
                  </w:r>
                </w:p>
              </w:tc>
              <w:tc>
                <w:tcPr>
                  <w:tcW w:w="772" w:type="pct"/>
                  <w:vMerge/>
                  <w:vAlign w:val="center"/>
                </w:tcPr>
                <w:p w14:paraId="54B4DFD2" w14:textId="77777777" w:rsidR="00B41579" w:rsidRPr="00126A28" w:rsidRDefault="00B41579" w:rsidP="00B41579">
                  <w:pPr>
                    <w:jc w:val="center"/>
                    <w:rPr>
                      <w:szCs w:val="21"/>
                    </w:rPr>
                  </w:pPr>
                </w:p>
              </w:tc>
              <w:tc>
                <w:tcPr>
                  <w:tcW w:w="965" w:type="pct"/>
                  <w:vAlign w:val="center"/>
                </w:tcPr>
                <w:p w14:paraId="39FB659D" w14:textId="62378482" w:rsidR="00B41579" w:rsidRPr="00126A28" w:rsidRDefault="00F45280" w:rsidP="00B41579">
                  <w:pPr>
                    <w:jc w:val="center"/>
                    <w:rPr>
                      <w:szCs w:val="21"/>
                    </w:rPr>
                  </w:pPr>
                  <w:r w:rsidRPr="00126A28">
                    <w:rPr>
                      <w:rFonts w:hint="eastAsia"/>
                      <w:szCs w:val="21"/>
                    </w:rPr>
                    <w:t>/</w:t>
                  </w:r>
                </w:p>
              </w:tc>
            </w:tr>
            <w:tr w:rsidR="00B41579" w:rsidRPr="00126A28" w14:paraId="01A39B85" w14:textId="77777777" w:rsidTr="001B0676">
              <w:trPr>
                <w:trHeight w:val="454"/>
                <w:jc w:val="center"/>
              </w:trPr>
              <w:tc>
                <w:tcPr>
                  <w:tcW w:w="393" w:type="pct"/>
                  <w:vMerge/>
                  <w:vAlign w:val="center"/>
                </w:tcPr>
                <w:p w14:paraId="7C92EA98" w14:textId="77777777" w:rsidR="00B41579" w:rsidRPr="00126A28" w:rsidRDefault="00B41579" w:rsidP="00B41579">
                  <w:pPr>
                    <w:jc w:val="center"/>
                    <w:rPr>
                      <w:szCs w:val="21"/>
                    </w:rPr>
                  </w:pPr>
                </w:p>
              </w:tc>
              <w:tc>
                <w:tcPr>
                  <w:tcW w:w="838" w:type="pct"/>
                  <w:vMerge/>
                  <w:vAlign w:val="center"/>
                </w:tcPr>
                <w:p w14:paraId="58BF686C" w14:textId="05E95824" w:rsidR="00B41579" w:rsidRPr="00126A28" w:rsidRDefault="00B41579" w:rsidP="00B41579">
                  <w:pPr>
                    <w:jc w:val="center"/>
                    <w:rPr>
                      <w:szCs w:val="21"/>
                    </w:rPr>
                  </w:pPr>
                </w:p>
              </w:tc>
              <w:tc>
                <w:tcPr>
                  <w:tcW w:w="838" w:type="pct"/>
                  <w:vMerge/>
                  <w:vAlign w:val="center"/>
                </w:tcPr>
                <w:p w14:paraId="2B3EB771" w14:textId="5A53B7CF" w:rsidR="00B41579" w:rsidRPr="00126A28" w:rsidRDefault="00B41579" w:rsidP="00B41579">
                  <w:pPr>
                    <w:jc w:val="center"/>
                    <w:rPr>
                      <w:szCs w:val="21"/>
                    </w:rPr>
                  </w:pPr>
                </w:p>
              </w:tc>
              <w:tc>
                <w:tcPr>
                  <w:tcW w:w="1194" w:type="pct"/>
                  <w:vAlign w:val="center"/>
                </w:tcPr>
                <w:p w14:paraId="20102506" w14:textId="01E05542" w:rsidR="00B41579" w:rsidRPr="00126A28" w:rsidRDefault="00D55649" w:rsidP="00B41579">
                  <w:pPr>
                    <w:jc w:val="center"/>
                    <w:rPr>
                      <w:szCs w:val="21"/>
                    </w:rPr>
                  </w:pPr>
                  <w:r w:rsidRPr="00126A28">
                    <w:rPr>
                      <w:rFonts w:hint="eastAsia"/>
                      <w:szCs w:val="21"/>
                    </w:rPr>
                    <w:t>2</w:t>
                  </w:r>
                  <w:r w:rsidRPr="00126A28">
                    <w:rPr>
                      <w:szCs w:val="21"/>
                    </w:rPr>
                    <w:t>80g</w:t>
                  </w:r>
                  <w:r w:rsidRPr="00126A28">
                    <w:rPr>
                      <w:rFonts w:hint="eastAsia"/>
                      <w:szCs w:val="21"/>
                    </w:rPr>
                    <w:t>/</w:t>
                  </w:r>
                  <w:r w:rsidRPr="00126A28">
                    <w:rPr>
                      <w:rFonts w:hint="eastAsia"/>
                      <w:szCs w:val="21"/>
                    </w:rPr>
                    <w:t>罐</w:t>
                  </w:r>
                </w:p>
              </w:tc>
              <w:tc>
                <w:tcPr>
                  <w:tcW w:w="772" w:type="pct"/>
                  <w:vMerge/>
                  <w:vAlign w:val="center"/>
                </w:tcPr>
                <w:p w14:paraId="266908C9" w14:textId="77777777" w:rsidR="00B41579" w:rsidRPr="00126A28" w:rsidRDefault="00B41579" w:rsidP="00B41579">
                  <w:pPr>
                    <w:jc w:val="center"/>
                    <w:rPr>
                      <w:szCs w:val="21"/>
                    </w:rPr>
                  </w:pPr>
                </w:p>
              </w:tc>
              <w:tc>
                <w:tcPr>
                  <w:tcW w:w="965" w:type="pct"/>
                  <w:vAlign w:val="center"/>
                </w:tcPr>
                <w:p w14:paraId="2682C3F0" w14:textId="06E3550F" w:rsidR="00B41579" w:rsidRPr="00126A28" w:rsidRDefault="00F45280" w:rsidP="00B41579">
                  <w:pPr>
                    <w:jc w:val="center"/>
                    <w:rPr>
                      <w:szCs w:val="21"/>
                    </w:rPr>
                  </w:pPr>
                  <w:r w:rsidRPr="00126A28">
                    <w:rPr>
                      <w:rFonts w:hint="eastAsia"/>
                      <w:szCs w:val="21"/>
                    </w:rPr>
                    <w:t>/</w:t>
                  </w:r>
                </w:p>
              </w:tc>
            </w:tr>
          </w:tbl>
          <w:p w14:paraId="05411526" w14:textId="557500AB" w:rsidR="00E3101B" w:rsidRPr="00126A28" w:rsidRDefault="00E3101B" w:rsidP="00B05B41">
            <w:pPr>
              <w:spacing w:line="360" w:lineRule="auto"/>
              <w:ind w:firstLineChars="196" w:firstLine="472"/>
              <w:rPr>
                <w:b/>
                <w:sz w:val="24"/>
              </w:rPr>
            </w:pPr>
            <w:r w:rsidRPr="00126A28">
              <w:rPr>
                <w:b/>
                <w:sz w:val="24"/>
              </w:rPr>
              <w:t>5</w:t>
            </w:r>
            <w:r w:rsidRPr="00126A28">
              <w:rPr>
                <w:b/>
                <w:sz w:val="24"/>
              </w:rPr>
              <w:t>、主要原辅材料种类和用量</w:t>
            </w:r>
          </w:p>
          <w:p w14:paraId="2CD4F952" w14:textId="122A5201" w:rsidR="00E3101B" w:rsidRPr="00126A28" w:rsidRDefault="003D6ABE" w:rsidP="00DA05E1">
            <w:pPr>
              <w:spacing w:line="360" w:lineRule="auto"/>
              <w:ind w:firstLineChars="180" w:firstLine="432"/>
              <w:rPr>
                <w:sz w:val="24"/>
              </w:rPr>
            </w:pPr>
            <w:r w:rsidRPr="00126A28">
              <w:rPr>
                <w:sz w:val="24"/>
              </w:rPr>
              <w:t>本项目</w:t>
            </w:r>
            <w:r w:rsidR="00D21BB6" w:rsidRPr="00126A28">
              <w:rPr>
                <w:sz w:val="24"/>
              </w:rPr>
              <w:t>主要原辅材料</w:t>
            </w:r>
            <w:r w:rsidR="00E16E42" w:rsidRPr="00126A28">
              <w:rPr>
                <w:rFonts w:hint="eastAsia"/>
                <w:sz w:val="24"/>
              </w:rPr>
              <w:t>消耗</w:t>
            </w:r>
            <w:r w:rsidR="00D21BB6" w:rsidRPr="00126A28">
              <w:rPr>
                <w:sz w:val="24"/>
              </w:rPr>
              <w:t>情况</w:t>
            </w:r>
            <w:r w:rsidR="00E3101B" w:rsidRPr="00126A28">
              <w:rPr>
                <w:sz w:val="24"/>
              </w:rPr>
              <w:t>详见表</w:t>
            </w:r>
            <w:r w:rsidR="00E3101B" w:rsidRPr="00126A28">
              <w:rPr>
                <w:sz w:val="24"/>
              </w:rPr>
              <w:t>2-</w:t>
            </w:r>
            <w:r w:rsidR="00D21BB6" w:rsidRPr="00126A28">
              <w:rPr>
                <w:sz w:val="24"/>
              </w:rPr>
              <w:t>4</w:t>
            </w:r>
            <w:r w:rsidR="00E3101B" w:rsidRPr="00126A28">
              <w:rPr>
                <w:sz w:val="24"/>
              </w:rPr>
              <w:t>。</w:t>
            </w:r>
          </w:p>
          <w:p w14:paraId="016D8035" w14:textId="2404FF58" w:rsidR="002A39EE" w:rsidRPr="00126A28" w:rsidRDefault="002A39EE" w:rsidP="002A39EE">
            <w:pPr>
              <w:pStyle w:val="Default"/>
              <w:jc w:val="center"/>
              <w:rPr>
                <w:rFonts w:ascii="Times New Roman" w:eastAsia="宋体" w:hAnsi="Times New Roman" w:cs="Times New Roman"/>
                <w:b/>
                <w:color w:val="auto"/>
              </w:rPr>
            </w:pPr>
            <w:r w:rsidRPr="00126A28">
              <w:rPr>
                <w:rFonts w:ascii="Times New Roman" w:eastAsia="宋体" w:hAnsi="Times New Roman" w:cs="Times New Roman"/>
                <w:b/>
                <w:color w:val="auto"/>
              </w:rPr>
              <w:t>表</w:t>
            </w:r>
            <w:r w:rsidRPr="00126A28">
              <w:rPr>
                <w:rFonts w:ascii="Times New Roman" w:eastAsia="宋体" w:hAnsi="Times New Roman" w:cs="Times New Roman"/>
                <w:b/>
                <w:color w:val="auto"/>
              </w:rPr>
              <w:t>2-</w:t>
            </w:r>
            <w:r w:rsidR="00D21BB6" w:rsidRPr="00126A28">
              <w:rPr>
                <w:rFonts w:ascii="Times New Roman" w:eastAsia="宋体" w:hAnsi="Times New Roman" w:cs="Times New Roman"/>
                <w:b/>
                <w:color w:val="auto"/>
              </w:rPr>
              <w:t>4</w:t>
            </w:r>
            <w:r w:rsidRPr="00126A28">
              <w:rPr>
                <w:rFonts w:ascii="Times New Roman" w:eastAsia="宋体" w:hAnsi="Times New Roman" w:cs="Times New Roman"/>
                <w:b/>
                <w:color w:val="auto"/>
              </w:rPr>
              <w:t xml:space="preserve">  </w:t>
            </w:r>
            <w:r w:rsidRPr="00126A28">
              <w:rPr>
                <w:rFonts w:ascii="Times New Roman" w:eastAsia="宋体" w:hAnsi="Times New Roman" w:cs="Times New Roman"/>
                <w:b/>
                <w:color w:val="auto"/>
              </w:rPr>
              <w:t>主要原辅材料种类和用量一览表</w:t>
            </w:r>
          </w:p>
          <w:tbl>
            <w:tblPr>
              <w:tblW w:w="7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8"/>
              <w:gridCol w:w="1629"/>
              <w:gridCol w:w="1489"/>
              <w:gridCol w:w="1706"/>
              <w:gridCol w:w="2338"/>
            </w:tblGrid>
            <w:tr w:rsidR="00A22B94" w:rsidRPr="00126A28" w14:paraId="0A93B26C" w14:textId="603CEBD6" w:rsidTr="00EC6FB0">
              <w:trPr>
                <w:trHeight w:val="454"/>
                <w:jc w:val="center"/>
              </w:trPr>
              <w:tc>
                <w:tcPr>
                  <w:tcW w:w="507" w:type="pct"/>
                  <w:vAlign w:val="center"/>
                </w:tcPr>
                <w:p w14:paraId="760467ED" w14:textId="2BA44E13" w:rsidR="00A22B94" w:rsidRPr="00126A28" w:rsidRDefault="00A22B94" w:rsidP="00FB6B08">
                  <w:pPr>
                    <w:jc w:val="center"/>
                    <w:rPr>
                      <w:b/>
                      <w:szCs w:val="21"/>
                    </w:rPr>
                  </w:pPr>
                  <w:r w:rsidRPr="00126A28">
                    <w:rPr>
                      <w:rFonts w:hint="eastAsia"/>
                      <w:b/>
                      <w:szCs w:val="21"/>
                    </w:rPr>
                    <w:t>类别</w:t>
                  </w:r>
                </w:p>
              </w:tc>
              <w:tc>
                <w:tcPr>
                  <w:tcW w:w="1022" w:type="pct"/>
                  <w:vAlign w:val="center"/>
                </w:tcPr>
                <w:p w14:paraId="2213E81C" w14:textId="77777777" w:rsidR="00A22B94" w:rsidRPr="00126A28" w:rsidRDefault="00A22B94" w:rsidP="00FB6B08">
                  <w:pPr>
                    <w:jc w:val="center"/>
                    <w:rPr>
                      <w:b/>
                      <w:szCs w:val="21"/>
                    </w:rPr>
                  </w:pPr>
                  <w:r w:rsidRPr="00126A28">
                    <w:rPr>
                      <w:b/>
                      <w:szCs w:val="21"/>
                    </w:rPr>
                    <w:t>名称</w:t>
                  </w:r>
                </w:p>
              </w:tc>
              <w:tc>
                <w:tcPr>
                  <w:tcW w:w="934" w:type="pct"/>
                  <w:vAlign w:val="center"/>
                </w:tcPr>
                <w:p w14:paraId="70BC3B22" w14:textId="3041D8AC" w:rsidR="00A22B94" w:rsidRPr="00126A28" w:rsidRDefault="00673EF1" w:rsidP="00FB6B08">
                  <w:pPr>
                    <w:jc w:val="center"/>
                    <w:rPr>
                      <w:b/>
                      <w:szCs w:val="21"/>
                    </w:rPr>
                  </w:pPr>
                  <w:r w:rsidRPr="00126A28">
                    <w:rPr>
                      <w:rFonts w:hint="eastAsia"/>
                      <w:b/>
                      <w:szCs w:val="21"/>
                    </w:rPr>
                    <w:t>单位</w:t>
                  </w:r>
                </w:p>
              </w:tc>
              <w:tc>
                <w:tcPr>
                  <w:tcW w:w="1070" w:type="pct"/>
                  <w:vAlign w:val="center"/>
                </w:tcPr>
                <w:p w14:paraId="4703F415" w14:textId="23635F08" w:rsidR="00A22B94" w:rsidRPr="00126A28" w:rsidRDefault="00673EF1" w:rsidP="00FB6B08">
                  <w:pPr>
                    <w:jc w:val="center"/>
                    <w:rPr>
                      <w:b/>
                      <w:szCs w:val="21"/>
                    </w:rPr>
                  </w:pPr>
                  <w:r w:rsidRPr="00126A28">
                    <w:rPr>
                      <w:rFonts w:hint="eastAsia"/>
                      <w:b/>
                      <w:szCs w:val="21"/>
                    </w:rPr>
                    <w:t>年用量</w:t>
                  </w:r>
                </w:p>
              </w:tc>
              <w:tc>
                <w:tcPr>
                  <w:tcW w:w="1467" w:type="pct"/>
                  <w:vAlign w:val="center"/>
                </w:tcPr>
                <w:p w14:paraId="1C30567F" w14:textId="0561DD28" w:rsidR="00A22B94" w:rsidRPr="00126A28" w:rsidRDefault="00A22B94" w:rsidP="00A22B94">
                  <w:pPr>
                    <w:jc w:val="center"/>
                    <w:rPr>
                      <w:b/>
                      <w:szCs w:val="21"/>
                    </w:rPr>
                  </w:pPr>
                  <w:r w:rsidRPr="00126A28">
                    <w:rPr>
                      <w:rFonts w:hint="eastAsia"/>
                      <w:b/>
                      <w:szCs w:val="21"/>
                    </w:rPr>
                    <w:t>备注</w:t>
                  </w:r>
                </w:p>
              </w:tc>
            </w:tr>
            <w:tr w:rsidR="00C874D8" w:rsidRPr="00126A28" w14:paraId="467C9FE0" w14:textId="1E97E8C1" w:rsidTr="00EC6FB0">
              <w:trPr>
                <w:trHeight w:val="454"/>
                <w:jc w:val="center"/>
              </w:trPr>
              <w:tc>
                <w:tcPr>
                  <w:tcW w:w="507" w:type="pct"/>
                  <w:vMerge w:val="restart"/>
                  <w:vAlign w:val="center"/>
                </w:tcPr>
                <w:p w14:paraId="5F309301" w14:textId="1DEC3468" w:rsidR="00C874D8" w:rsidRPr="00126A28" w:rsidRDefault="00C874D8" w:rsidP="00FB6B08">
                  <w:pPr>
                    <w:jc w:val="center"/>
                    <w:rPr>
                      <w:szCs w:val="21"/>
                    </w:rPr>
                  </w:pPr>
                  <w:r w:rsidRPr="00126A28">
                    <w:rPr>
                      <w:rFonts w:hint="eastAsia"/>
                      <w:szCs w:val="21"/>
                    </w:rPr>
                    <w:t>原料</w:t>
                  </w:r>
                </w:p>
              </w:tc>
              <w:tc>
                <w:tcPr>
                  <w:tcW w:w="1022" w:type="pct"/>
                  <w:vAlign w:val="center"/>
                </w:tcPr>
                <w:p w14:paraId="658468EC" w14:textId="51C48929" w:rsidR="00C874D8" w:rsidRPr="00126A28" w:rsidRDefault="00C874D8" w:rsidP="00FB6B08">
                  <w:pPr>
                    <w:widowControl/>
                    <w:jc w:val="center"/>
                    <w:rPr>
                      <w:kern w:val="0"/>
                      <w:szCs w:val="21"/>
                    </w:rPr>
                  </w:pPr>
                  <w:r w:rsidRPr="00126A28">
                    <w:rPr>
                      <w:rFonts w:hint="eastAsia"/>
                      <w:kern w:val="0"/>
                      <w:szCs w:val="21"/>
                    </w:rPr>
                    <w:t>糯米</w:t>
                  </w:r>
                </w:p>
              </w:tc>
              <w:tc>
                <w:tcPr>
                  <w:tcW w:w="934" w:type="pct"/>
                  <w:vAlign w:val="center"/>
                </w:tcPr>
                <w:p w14:paraId="23BA2497" w14:textId="6AF5A9E2" w:rsidR="00C874D8" w:rsidRPr="00126A28" w:rsidRDefault="000E2E91" w:rsidP="00FB6B08">
                  <w:pPr>
                    <w:widowControl/>
                    <w:jc w:val="center"/>
                    <w:rPr>
                      <w:kern w:val="0"/>
                      <w:szCs w:val="21"/>
                    </w:rPr>
                  </w:pPr>
                  <w:r w:rsidRPr="00126A28">
                    <w:rPr>
                      <w:rFonts w:hint="eastAsia"/>
                      <w:kern w:val="0"/>
                      <w:szCs w:val="21"/>
                    </w:rPr>
                    <w:t>t/</w:t>
                  </w:r>
                  <w:r w:rsidRPr="00126A28">
                    <w:rPr>
                      <w:kern w:val="0"/>
                      <w:szCs w:val="21"/>
                    </w:rPr>
                    <w:t>a</w:t>
                  </w:r>
                </w:p>
              </w:tc>
              <w:tc>
                <w:tcPr>
                  <w:tcW w:w="1070" w:type="pct"/>
                  <w:vAlign w:val="center"/>
                </w:tcPr>
                <w:p w14:paraId="3FE5D5A3" w14:textId="5372D3E5" w:rsidR="00C874D8" w:rsidRPr="00126A28" w:rsidRDefault="007C2EFE" w:rsidP="00FB6B08">
                  <w:pPr>
                    <w:jc w:val="center"/>
                    <w:rPr>
                      <w:szCs w:val="21"/>
                    </w:rPr>
                  </w:pPr>
                  <w:r w:rsidRPr="00126A28">
                    <w:rPr>
                      <w:szCs w:val="21"/>
                    </w:rPr>
                    <w:t>2500</w:t>
                  </w:r>
                </w:p>
              </w:tc>
              <w:tc>
                <w:tcPr>
                  <w:tcW w:w="1467" w:type="pct"/>
                  <w:vAlign w:val="center"/>
                </w:tcPr>
                <w:p w14:paraId="44C8E903" w14:textId="28F87819" w:rsidR="00C874D8" w:rsidRPr="00126A28" w:rsidRDefault="00961A6F" w:rsidP="00A22B94">
                  <w:pPr>
                    <w:jc w:val="center"/>
                    <w:rPr>
                      <w:szCs w:val="21"/>
                    </w:rPr>
                  </w:pPr>
                  <w:r>
                    <w:rPr>
                      <w:rFonts w:hint="eastAsia"/>
                      <w:szCs w:val="21"/>
                    </w:rPr>
                    <w:t>/</w:t>
                  </w:r>
                </w:p>
              </w:tc>
            </w:tr>
            <w:tr w:rsidR="00961A6F" w:rsidRPr="00126A28" w14:paraId="576F1F4D" w14:textId="77777777" w:rsidTr="00961A6F">
              <w:trPr>
                <w:trHeight w:val="454"/>
                <w:jc w:val="center"/>
              </w:trPr>
              <w:tc>
                <w:tcPr>
                  <w:tcW w:w="507" w:type="pct"/>
                  <w:vMerge/>
                  <w:vAlign w:val="center"/>
                </w:tcPr>
                <w:p w14:paraId="4A407D06" w14:textId="77777777" w:rsidR="00961A6F" w:rsidRPr="00126A28" w:rsidRDefault="00961A6F" w:rsidP="00961A6F">
                  <w:pPr>
                    <w:jc w:val="center"/>
                    <w:rPr>
                      <w:szCs w:val="21"/>
                    </w:rPr>
                  </w:pPr>
                </w:p>
              </w:tc>
              <w:tc>
                <w:tcPr>
                  <w:tcW w:w="1022" w:type="pct"/>
                  <w:vAlign w:val="center"/>
                </w:tcPr>
                <w:p w14:paraId="27091AB6" w14:textId="55833782" w:rsidR="00961A6F" w:rsidRPr="00126A28" w:rsidRDefault="00961A6F" w:rsidP="00961A6F">
                  <w:pPr>
                    <w:widowControl/>
                    <w:jc w:val="center"/>
                    <w:rPr>
                      <w:kern w:val="0"/>
                      <w:szCs w:val="21"/>
                    </w:rPr>
                  </w:pPr>
                  <w:r w:rsidRPr="00126A28">
                    <w:rPr>
                      <w:rFonts w:hint="eastAsia"/>
                      <w:kern w:val="0"/>
                      <w:szCs w:val="21"/>
                    </w:rPr>
                    <w:t>辣椒</w:t>
                  </w:r>
                </w:p>
              </w:tc>
              <w:tc>
                <w:tcPr>
                  <w:tcW w:w="934" w:type="pct"/>
                  <w:vAlign w:val="center"/>
                </w:tcPr>
                <w:p w14:paraId="23526F31" w14:textId="01238844" w:rsidR="00961A6F" w:rsidRPr="00126A28" w:rsidRDefault="00961A6F" w:rsidP="00961A6F">
                  <w:pPr>
                    <w:widowControl/>
                    <w:jc w:val="center"/>
                    <w:rPr>
                      <w:kern w:val="0"/>
                      <w:szCs w:val="21"/>
                    </w:rPr>
                  </w:pPr>
                  <w:r w:rsidRPr="00126A28">
                    <w:rPr>
                      <w:rFonts w:hint="eastAsia"/>
                      <w:kern w:val="0"/>
                      <w:szCs w:val="21"/>
                    </w:rPr>
                    <w:t>t/</w:t>
                  </w:r>
                  <w:r w:rsidRPr="00126A28">
                    <w:rPr>
                      <w:kern w:val="0"/>
                      <w:szCs w:val="21"/>
                    </w:rPr>
                    <w:t>a</w:t>
                  </w:r>
                </w:p>
              </w:tc>
              <w:tc>
                <w:tcPr>
                  <w:tcW w:w="1070" w:type="pct"/>
                  <w:vAlign w:val="center"/>
                </w:tcPr>
                <w:p w14:paraId="2C8071AF" w14:textId="6DBC1F60" w:rsidR="00961A6F" w:rsidRPr="00126A28" w:rsidRDefault="00961A6F" w:rsidP="00961A6F">
                  <w:pPr>
                    <w:jc w:val="center"/>
                    <w:rPr>
                      <w:szCs w:val="21"/>
                    </w:rPr>
                  </w:pPr>
                  <w:r w:rsidRPr="00126A28">
                    <w:rPr>
                      <w:rFonts w:hint="eastAsia"/>
                      <w:szCs w:val="21"/>
                    </w:rPr>
                    <w:t>6</w:t>
                  </w:r>
                  <w:r w:rsidRPr="00126A28">
                    <w:rPr>
                      <w:szCs w:val="21"/>
                    </w:rPr>
                    <w:t>80</w:t>
                  </w:r>
                </w:p>
              </w:tc>
              <w:tc>
                <w:tcPr>
                  <w:tcW w:w="1467" w:type="pct"/>
                  <w:vAlign w:val="center"/>
                </w:tcPr>
                <w:p w14:paraId="569619F8" w14:textId="0E6DB44D" w:rsidR="00961A6F" w:rsidRPr="00126A28" w:rsidRDefault="00961A6F" w:rsidP="00961A6F">
                  <w:pPr>
                    <w:jc w:val="center"/>
                    <w:rPr>
                      <w:szCs w:val="21"/>
                    </w:rPr>
                  </w:pPr>
                  <w:r w:rsidRPr="001B3896">
                    <w:rPr>
                      <w:rFonts w:hint="eastAsia"/>
                      <w:szCs w:val="21"/>
                    </w:rPr>
                    <w:t>/</w:t>
                  </w:r>
                </w:p>
              </w:tc>
            </w:tr>
            <w:tr w:rsidR="00961A6F" w:rsidRPr="00126A28" w14:paraId="55937ADC" w14:textId="77777777" w:rsidTr="00961A6F">
              <w:trPr>
                <w:trHeight w:val="454"/>
                <w:jc w:val="center"/>
              </w:trPr>
              <w:tc>
                <w:tcPr>
                  <w:tcW w:w="507" w:type="pct"/>
                  <w:vMerge/>
                  <w:vAlign w:val="center"/>
                </w:tcPr>
                <w:p w14:paraId="3FFD74B7" w14:textId="77777777" w:rsidR="00961A6F" w:rsidRPr="00126A28" w:rsidRDefault="00961A6F" w:rsidP="00961A6F">
                  <w:pPr>
                    <w:jc w:val="center"/>
                    <w:rPr>
                      <w:szCs w:val="21"/>
                    </w:rPr>
                  </w:pPr>
                </w:p>
              </w:tc>
              <w:tc>
                <w:tcPr>
                  <w:tcW w:w="1022" w:type="pct"/>
                  <w:vAlign w:val="center"/>
                </w:tcPr>
                <w:p w14:paraId="79736479" w14:textId="3C2BD2E9" w:rsidR="00961A6F" w:rsidRPr="00126A28" w:rsidRDefault="00961A6F" w:rsidP="00961A6F">
                  <w:pPr>
                    <w:widowControl/>
                    <w:jc w:val="center"/>
                    <w:rPr>
                      <w:kern w:val="0"/>
                      <w:szCs w:val="21"/>
                    </w:rPr>
                  </w:pPr>
                  <w:r w:rsidRPr="00126A28">
                    <w:rPr>
                      <w:rFonts w:hint="eastAsia"/>
                      <w:kern w:val="0"/>
                      <w:szCs w:val="21"/>
                    </w:rPr>
                    <w:t>生姜</w:t>
                  </w:r>
                </w:p>
              </w:tc>
              <w:tc>
                <w:tcPr>
                  <w:tcW w:w="934" w:type="pct"/>
                  <w:vAlign w:val="center"/>
                </w:tcPr>
                <w:p w14:paraId="5AE2678C" w14:textId="4B2F455C" w:rsidR="00961A6F" w:rsidRPr="00126A28" w:rsidRDefault="00961A6F" w:rsidP="00961A6F">
                  <w:pPr>
                    <w:widowControl/>
                    <w:jc w:val="center"/>
                    <w:rPr>
                      <w:kern w:val="0"/>
                      <w:szCs w:val="21"/>
                    </w:rPr>
                  </w:pPr>
                  <w:r w:rsidRPr="00126A28">
                    <w:rPr>
                      <w:rFonts w:hint="eastAsia"/>
                      <w:kern w:val="0"/>
                      <w:szCs w:val="21"/>
                    </w:rPr>
                    <w:t>t/</w:t>
                  </w:r>
                  <w:r w:rsidRPr="00126A28">
                    <w:rPr>
                      <w:kern w:val="0"/>
                      <w:szCs w:val="21"/>
                    </w:rPr>
                    <w:t>a</w:t>
                  </w:r>
                </w:p>
              </w:tc>
              <w:tc>
                <w:tcPr>
                  <w:tcW w:w="1070" w:type="pct"/>
                  <w:vAlign w:val="center"/>
                </w:tcPr>
                <w:p w14:paraId="3AAB4DC9" w14:textId="4937856C" w:rsidR="00961A6F" w:rsidRPr="00126A28" w:rsidRDefault="00961A6F" w:rsidP="00961A6F">
                  <w:pPr>
                    <w:jc w:val="center"/>
                    <w:rPr>
                      <w:szCs w:val="21"/>
                    </w:rPr>
                  </w:pPr>
                  <w:r>
                    <w:rPr>
                      <w:rFonts w:hint="eastAsia"/>
                      <w:szCs w:val="21"/>
                    </w:rPr>
                    <w:t>7</w:t>
                  </w:r>
                  <w:r>
                    <w:rPr>
                      <w:szCs w:val="21"/>
                    </w:rPr>
                    <w:t>5</w:t>
                  </w:r>
                </w:p>
              </w:tc>
              <w:tc>
                <w:tcPr>
                  <w:tcW w:w="1467" w:type="pct"/>
                  <w:vAlign w:val="center"/>
                </w:tcPr>
                <w:p w14:paraId="58D3EF62" w14:textId="21AAA51F" w:rsidR="00961A6F" w:rsidRPr="00126A28" w:rsidRDefault="00961A6F" w:rsidP="00961A6F">
                  <w:pPr>
                    <w:jc w:val="center"/>
                    <w:rPr>
                      <w:szCs w:val="21"/>
                    </w:rPr>
                  </w:pPr>
                  <w:r w:rsidRPr="001B3896">
                    <w:rPr>
                      <w:rFonts w:hint="eastAsia"/>
                      <w:szCs w:val="21"/>
                    </w:rPr>
                    <w:t>/</w:t>
                  </w:r>
                </w:p>
              </w:tc>
            </w:tr>
            <w:tr w:rsidR="00961A6F" w:rsidRPr="00126A28" w14:paraId="2BD2F97F" w14:textId="77777777" w:rsidTr="00961A6F">
              <w:trPr>
                <w:trHeight w:val="454"/>
                <w:jc w:val="center"/>
              </w:trPr>
              <w:tc>
                <w:tcPr>
                  <w:tcW w:w="507" w:type="pct"/>
                  <w:vMerge/>
                  <w:vAlign w:val="center"/>
                </w:tcPr>
                <w:p w14:paraId="07F09DFE" w14:textId="77777777" w:rsidR="00961A6F" w:rsidRPr="00126A28" w:rsidRDefault="00961A6F" w:rsidP="00961A6F">
                  <w:pPr>
                    <w:jc w:val="center"/>
                    <w:rPr>
                      <w:szCs w:val="21"/>
                    </w:rPr>
                  </w:pPr>
                </w:p>
              </w:tc>
              <w:tc>
                <w:tcPr>
                  <w:tcW w:w="1022" w:type="pct"/>
                  <w:vAlign w:val="center"/>
                </w:tcPr>
                <w:p w14:paraId="34E9E075" w14:textId="2FFCAE18" w:rsidR="00961A6F" w:rsidRPr="00126A28" w:rsidRDefault="00961A6F" w:rsidP="00961A6F">
                  <w:pPr>
                    <w:widowControl/>
                    <w:jc w:val="center"/>
                    <w:rPr>
                      <w:kern w:val="0"/>
                      <w:szCs w:val="21"/>
                    </w:rPr>
                  </w:pPr>
                  <w:r w:rsidRPr="00126A28">
                    <w:rPr>
                      <w:rFonts w:hint="eastAsia"/>
                      <w:kern w:val="0"/>
                      <w:szCs w:val="21"/>
                    </w:rPr>
                    <w:t>萝卜</w:t>
                  </w:r>
                </w:p>
              </w:tc>
              <w:tc>
                <w:tcPr>
                  <w:tcW w:w="934" w:type="pct"/>
                  <w:vAlign w:val="center"/>
                </w:tcPr>
                <w:p w14:paraId="0B54B16A" w14:textId="6F84BE26" w:rsidR="00961A6F" w:rsidRPr="00126A28" w:rsidRDefault="00961A6F" w:rsidP="00961A6F">
                  <w:pPr>
                    <w:widowControl/>
                    <w:jc w:val="center"/>
                    <w:rPr>
                      <w:kern w:val="0"/>
                      <w:szCs w:val="21"/>
                    </w:rPr>
                  </w:pPr>
                  <w:r w:rsidRPr="00126A28">
                    <w:rPr>
                      <w:rFonts w:hint="eastAsia"/>
                      <w:kern w:val="0"/>
                      <w:szCs w:val="21"/>
                    </w:rPr>
                    <w:t>t/</w:t>
                  </w:r>
                  <w:r w:rsidRPr="00126A28">
                    <w:rPr>
                      <w:kern w:val="0"/>
                      <w:szCs w:val="21"/>
                    </w:rPr>
                    <w:t>a</w:t>
                  </w:r>
                </w:p>
              </w:tc>
              <w:tc>
                <w:tcPr>
                  <w:tcW w:w="1070" w:type="pct"/>
                  <w:vAlign w:val="center"/>
                </w:tcPr>
                <w:p w14:paraId="4B26D8DE" w14:textId="6DF52FE0" w:rsidR="00961A6F" w:rsidRPr="00126A28" w:rsidRDefault="00961A6F" w:rsidP="00961A6F">
                  <w:pPr>
                    <w:jc w:val="center"/>
                    <w:rPr>
                      <w:szCs w:val="21"/>
                    </w:rPr>
                  </w:pPr>
                  <w:r>
                    <w:rPr>
                      <w:rFonts w:hint="eastAsia"/>
                      <w:szCs w:val="21"/>
                    </w:rPr>
                    <w:t>1</w:t>
                  </w:r>
                  <w:r>
                    <w:rPr>
                      <w:szCs w:val="21"/>
                    </w:rPr>
                    <w:t>90</w:t>
                  </w:r>
                </w:p>
              </w:tc>
              <w:tc>
                <w:tcPr>
                  <w:tcW w:w="1467" w:type="pct"/>
                  <w:vAlign w:val="center"/>
                </w:tcPr>
                <w:p w14:paraId="2C5AA0AE" w14:textId="2A8D641D" w:rsidR="00961A6F" w:rsidRPr="00126A28" w:rsidRDefault="00961A6F" w:rsidP="00961A6F">
                  <w:pPr>
                    <w:jc w:val="center"/>
                    <w:rPr>
                      <w:szCs w:val="21"/>
                    </w:rPr>
                  </w:pPr>
                  <w:r w:rsidRPr="001B3896">
                    <w:rPr>
                      <w:rFonts w:hint="eastAsia"/>
                      <w:szCs w:val="21"/>
                    </w:rPr>
                    <w:t>/</w:t>
                  </w:r>
                </w:p>
              </w:tc>
            </w:tr>
            <w:tr w:rsidR="00961A6F" w:rsidRPr="00126A28" w14:paraId="29ADF855" w14:textId="77777777" w:rsidTr="00961A6F">
              <w:trPr>
                <w:trHeight w:val="454"/>
                <w:jc w:val="center"/>
              </w:trPr>
              <w:tc>
                <w:tcPr>
                  <w:tcW w:w="507" w:type="pct"/>
                  <w:vMerge/>
                  <w:vAlign w:val="center"/>
                </w:tcPr>
                <w:p w14:paraId="15A2F648" w14:textId="77777777" w:rsidR="00961A6F" w:rsidRPr="00126A28" w:rsidRDefault="00961A6F" w:rsidP="00961A6F">
                  <w:pPr>
                    <w:jc w:val="center"/>
                    <w:rPr>
                      <w:szCs w:val="21"/>
                    </w:rPr>
                  </w:pPr>
                </w:p>
              </w:tc>
              <w:tc>
                <w:tcPr>
                  <w:tcW w:w="1022" w:type="pct"/>
                  <w:vAlign w:val="center"/>
                </w:tcPr>
                <w:p w14:paraId="27CED56A" w14:textId="4A65F630" w:rsidR="00961A6F" w:rsidRPr="00126A28" w:rsidRDefault="00961A6F" w:rsidP="00961A6F">
                  <w:pPr>
                    <w:widowControl/>
                    <w:jc w:val="center"/>
                    <w:rPr>
                      <w:kern w:val="0"/>
                      <w:szCs w:val="21"/>
                    </w:rPr>
                  </w:pPr>
                  <w:r w:rsidRPr="00126A28">
                    <w:rPr>
                      <w:rFonts w:hint="eastAsia"/>
                      <w:kern w:val="0"/>
                      <w:szCs w:val="21"/>
                    </w:rPr>
                    <w:t>鱼仔</w:t>
                  </w:r>
                </w:p>
              </w:tc>
              <w:tc>
                <w:tcPr>
                  <w:tcW w:w="934" w:type="pct"/>
                  <w:vAlign w:val="center"/>
                </w:tcPr>
                <w:p w14:paraId="44DE1242" w14:textId="527FBA67" w:rsidR="00961A6F" w:rsidRPr="00126A28" w:rsidRDefault="00961A6F" w:rsidP="00961A6F">
                  <w:pPr>
                    <w:widowControl/>
                    <w:jc w:val="center"/>
                    <w:rPr>
                      <w:kern w:val="0"/>
                      <w:szCs w:val="21"/>
                    </w:rPr>
                  </w:pPr>
                  <w:r w:rsidRPr="00126A28">
                    <w:rPr>
                      <w:rFonts w:hint="eastAsia"/>
                      <w:kern w:val="0"/>
                      <w:szCs w:val="21"/>
                    </w:rPr>
                    <w:t>t/</w:t>
                  </w:r>
                  <w:r w:rsidRPr="00126A28">
                    <w:rPr>
                      <w:kern w:val="0"/>
                      <w:szCs w:val="21"/>
                    </w:rPr>
                    <w:t>a</w:t>
                  </w:r>
                </w:p>
              </w:tc>
              <w:tc>
                <w:tcPr>
                  <w:tcW w:w="1070" w:type="pct"/>
                  <w:vAlign w:val="center"/>
                </w:tcPr>
                <w:p w14:paraId="166F4426" w14:textId="0F190F60" w:rsidR="00961A6F" w:rsidRPr="00126A28" w:rsidRDefault="00961A6F" w:rsidP="00961A6F">
                  <w:pPr>
                    <w:jc w:val="center"/>
                    <w:rPr>
                      <w:szCs w:val="21"/>
                    </w:rPr>
                  </w:pPr>
                  <w:r>
                    <w:rPr>
                      <w:szCs w:val="21"/>
                    </w:rPr>
                    <w:t>90</w:t>
                  </w:r>
                </w:p>
              </w:tc>
              <w:tc>
                <w:tcPr>
                  <w:tcW w:w="1467" w:type="pct"/>
                  <w:vAlign w:val="center"/>
                </w:tcPr>
                <w:p w14:paraId="459614EF" w14:textId="0D467BD0" w:rsidR="00961A6F" w:rsidRPr="00126A28" w:rsidRDefault="00961A6F" w:rsidP="00961A6F">
                  <w:pPr>
                    <w:jc w:val="center"/>
                    <w:rPr>
                      <w:szCs w:val="21"/>
                    </w:rPr>
                  </w:pPr>
                  <w:r w:rsidRPr="001B3896">
                    <w:rPr>
                      <w:rFonts w:hint="eastAsia"/>
                      <w:szCs w:val="21"/>
                    </w:rPr>
                    <w:t>/</w:t>
                  </w:r>
                </w:p>
              </w:tc>
            </w:tr>
            <w:tr w:rsidR="00961A6F" w:rsidRPr="00126A28" w14:paraId="5AECD72D" w14:textId="77777777" w:rsidTr="00961A6F">
              <w:trPr>
                <w:trHeight w:val="454"/>
                <w:jc w:val="center"/>
              </w:trPr>
              <w:tc>
                <w:tcPr>
                  <w:tcW w:w="507" w:type="pct"/>
                  <w:vMerge/>
                  <w:vAlign w:val="center"/>
                </w:tcPr>
                <w:p w14:paraId="79C6B4A9" w14:textId="77777777" w:rsidR="00961A6F" w:rsidRPr="00126A28" w:rsidRDefault="00961A6F" w:rsidP="00961A6F">
                  <w:pPr>
                    <w:jc w:val="center"/>
                    <w:rPr>
                      <w:szCs w:val="21"/>
                    </w:rPr>
                  </w:pPr>
                </w:p>
              </w:tc>
              <w:tc>
                <w:tcPr>
                  <w:tcW w:w="1022" w:type="pct"/>
                  <w:vAlign w:val="center"/>
                </w:tcPr>
                <w:p w14:paraId="570DAAA2" w14:textId="5EC2F7D1" w:rsidR="00961A6F" w:rsidRPr="00126A28" w:rsidRDefault="00961A6F" w:rsidP="00961A6F">
                  <w:pPr>
                    <w:widowControl/>
                    <w:jc w:val="center"/>
                    <w:rPr>
                      <w:kern w:val="0"/>
                      <w:szCs w:val="21"/>
                    </w:rPr>
                  </w:pPr>
                  <w:r w:rsidRPr="00126A28">
                    <w:rPr>
                      <w:rFonts w:hint="eastAsia"/>
                      <w:kern w:val="0"/>
                      <w:szCs w:val="21"/>
                    </w:rPr>
                    <w:t>螺丝肉</w:t>
                  </w:r>
                </w:p>
              </w:tc>
              <w:tc>
                <w:tcPr>
                  <w:tcW w:w="934" w:type="pct"/>
                  <w:vAlign w:val="center"/>
                </w:tcPr>
                <w:p w14:paraId="4257F0C7" w14:textId="091EF257" w:rsidR="00961A6F" w:rsidRPr="00126A28" w:rsidRDefault="00961A6F" w:rsidP="00961A6F">
                  <w:pPr>
                    <w:widowControl/>
                    <w:jc w:val="center"/>
                    <w:rPr>
                      <w:kern w:val="0"/>
                      <w:szCs w:val="21"/>
                    </w:rPr>
                  </w:pPr>
                  <w:r w:rsidRPr="00126A28">
                    <w:rPr>
                      <w:rFonts w:hint="eastAsia"/>
                      <w:kern w:val="0"/>
                      <w:szCs w:val="21"/>
                    </w:rPr>
                    <w:t>t/</w:t>
                  </w:r>
                  <w:r w:rsidRPr="00126A28">
                    <w:rPr>
                      <w:kern w:val="0"/>
                      <w:szCs w:val="21"/>
                    </w:rPr>
                    <w:t>a</w:t>
                  </w:r>
                </w:p>
              </w:tc>
              <w:tc>
                <w:tcPr>
                  <w:tcW w:w="1070" w:type="pct"/>
                  <w:vAlign w:val="center"/>
                </w:tcPr>
                <w:p w14:paraId="42BCD9A9" w14:textId="2856E881" w:rsidR="00961A6F" w:rsidRPr="00126A28" w:rsidRDefault="00961A6F" w:rsidP="00961A6F">
                  <w:pPr>
                    <w:jc w:val="center"/>
                    <w:rPr>
                      <w:szCs w:val="21"/>
                    </w:rPr>
                  </w:pPr>
                  <w:r>
                    <w:rPr>
                      <w:rFonts w:hint="eastAsia"/>
                      <w:szCs w:val="21"/>
                    </w:rPr>
                    <w:t>4</w:t>
                  </w:r>
                  <w:r>
                    <w:rPr>
                      <w:szCs w:val="21"/>
                    </w:rPr>
                    <w:t>5</w:t>
                  </w:r>
                </w:p>
              </w:tc>
              <w:tc>
                <w:tcPr>
                  <w:tcW w:w="1467" w:type="pct"/>
                  <w:vAlign w:val="center"/>
                </w:tcPr>
                <w:p w14:paraId="61F6FA4A" w14:textId="640894C8" w:rsidR="00961A6F" w:rsidRPr="00126A28" w:rsidRDefault="00961A6F" w:rsidP="00961A6F">
                  <w:pPr>
                    <w:jc w:val="center"/>
                    <w:rPr>
                      <w:szCs w:val="21"/>
                    </w:rPr>
                  </w:pPr>
                  <w:r w:rsidRPr="001B3896">
                    <w:rPr>
                      <w:rFonts w:hint="eastAsia"/>
                      <w:szCs w:val="21"/>
                    </w:rPr>
                    <w:t>/</w:t>
                  </w:r>
                </w:p>
              </w:tc>
            </w:tr>
            <w:tr w:rsidR="00961A6F" w:rsidRPr="00126A28" w14:paraId="1A29A951" w14:textId="77777777" w:rsidTr="00961A6F">
              <w:trPr>
                <w:trHeight w:val="454"/>
                <w:jc w:val="center"/>
              </w:trPr>
              <w:tc>
                <w:tcPr>
                  <w:tcW w:w="507" w:type="pct"/>
                  <w:vMerge w:val="restart"/>
                  <w:vAlign w:val="center"/>
                </w:tcPr>
                <w:p w14:paraId="4266467B" w14:textId="3B97E264" w:rsidR="00961A6F" w:rsidRPr="00126A28" w:rsidRDefault="00961A6F" w:rsidP="00961A6F">
                  <w:pPr>
                    <w:jc w:val="center"/>
                    <w:rPr>
                      <w:szCs w:val="21"/>
                    </w:rPr>
                  </w:pPr>
                  <w:r w:rsidRPr="00126A28">
                    <w:rPr>
                      <w:rFonts w:hint="eastAsia"/>
                      <w:szCs w:val="21"/>
                    </w:rPr>
                    <w:t>辅料</w:t>
                  </w:r>
                </w:p>
              </w:tc>
              <w:tc>
                <w:tcPr>
                  <w:tcW w:w="1022" w:type="pct"/>
                  <w:vAlign w:val="center"/>
                </w:tcPr>
                <w:p w14:paraId="68AAA5BD" w14:textId="400A3FB7" w:rsidR="00961A6F" w:rsidRPr="00126A28" w:rsidRDefault="00961A6F" w:rsidP="00961A6F">
                  <w:pPr>
                    <w:widowControl/>
                    <w:jc w:val="center"/>
                    <w:rPr>
                      <w:kern w:val="0"/>
                      <w:szCs w:val="21"/>
                    </w:rPr>
                  </w:pPr>
                  <w:r w:rsidRPr="00126A28">
                    <w:rPr>
                      <w:rFonts w:hint="eastAsia"/>
                      <w:kern w:val="0"/>
                      <w:szCs w:val="21"/>
                    </w:rPr>
                    <w:t>蒜</w:t>
                  </w:r>
                </w:p>
              </w:tc>
              <w:tc>
                <w:tcPr>
                  <w:tcW w:w="934" w:type="pct"/>
                  <w:vAlign w:val="center"/>
                </w:tcPr>
                <w:p w14:paraId="75A52151" w14:textId="03439CD2" w:rsidR="00961A6F" w:rsidRPr="00126A28" w:rsidRDefault="00961A6F" w:rsidP="00961A6F">
                  <w:pPr>
                    <w:widowControl/>
                    <w:jc w:val="center"/>
                    <w:rPr>
                      <w:kern w:val="0"/>
                      <w:szCs w:val="21"/>
                    </w:rPr>
                  </w:pPr>
                  <w:r w:rsidRPr="00126A28">
                    <w:rPr>
                      <w:rFonts w:hint="eastAsia"/>
                      <w:kern w:val="0"/>
                      <w:szCs w:val="21"/>
                    </w:rPr>
                    <w:t>t/</w:t>
                  </w:r>
                  <w:r w:rsidRPr="00126A28">
                    <w:rPr>
                      <w:kern w:val="0"/>
                      <w:szCs w:val="21"/>
                    </w:rPr>
                    <w:t>a</w:t>
                  </w:r>
                </w:p>
              </w:tc>
              <w:tc>
                <w:tcPr>
                  <w:tcW w:w="1070" w:type="pct"/>
                  <w:vAlign w:val="center"/>
                </w:tcPr>
                <w:p w14:paraId="5AFC2293" w14:textId="3F3A0B1F" w:rsidR="00961A6F" w:rsidRPr="00126A28" w:rsidRDefault="00961A6F" w:rsidP="00961A6F">
                  <w:pPr>
                    <w:jc w:val="center"/>
                    <w:rPr>
                      <w:szCs w:val="21"/>
                    </w:rPr>
                  </w:pPr>
                  <w:r>
                    <w:rPr>
                      <w:rFonts w:hint="eastAsia"/>
                      <w:szCs w:val="21"/>
                    </w:rPr>
                    <w:t>1</w:t>
                  </w:r>
                  <w:r>
                    <w:rPr>
                      <w:szCs w:val="21"/>
                    </w:rPr>
                    <w:t>50</w:t>
                  </w:r>
                </w:p>
              </w:tc>
              <w:tc>
                <w:tcPr>
                  <w:tcW w:w="1467" w:type="pct"/>
                  <w:vAlign w:val="center"/>
                </w:tcPr>
                <w:p w14:paraId="15C74EE0" w14:textId="38409BAB" w:rsidR="00961A6F" w:rsidRPr="00126A28" w:rsidRDefault="00961A6F" w:rsidP="00961A6F">
                  <w:pPr>
                    <w:jc w:val="center"/>
                    <w:rPr>
                      <w:szCs w:val="21"/>
                    </w:rPr>
                  </w:pPr>
                  <w:r w:rsidRPr="001B3896">
                    <w:rPr>
                      <w:rFonts w:hint="eastAsia"/>
                      <w:szCs w:val="21"/>
                    </w:rPr>
                    <w:t>/</w:t>
                  </w:r>
                </w:p>
              </w:tc>
            </w:tr>
            <w:tr w:rsidR="00961A6F" w:rsidRPr="00126A28" w14:paraId="4A72D826" w14:textId="6A9FFB11" w:rsidTr="00961A6F">
              <w:trPr>
                <w:trHeight w:val="454"/>
                <w:jc w:val="center"/>
              </w:trPr>
              <w:tc>
                <w:tcPr>
                  <w:tcW w:w="507" w:type="pct"/>
                  <w:vMerge/>
                  <w:vAlign w:val="center"/>
                </w:tcPr>
                <w:p w14:paraId="18A73B73" w14:textId="04AFD76E" w:rsidR="00961A6F" w:rsidRPr="00126A28" w:rsidRDefault="00961A6F" w:rsidP="00961A6F">
                  <w:pPr>
                    <w:jc w:val="center"/>
                    <w:rPr>
                      <w:szCs w:val="21"/>
                    </w:rPr>
                  </w:pPr>
                </w:p>
              </w:tc>
              <w:tc>
                <w:tcPr>
                  <w:tcW w:w="1022" w:type="pct"/>
                  <w:vAlign w:val="center"/>
                </w:tcPr>
                <w:p w14:paraId="62A0764E" w14:textId="3CFB4930" w:rsidR="00961A6F" w:rsidRPr="00126A28" w:rsidRDefault="00961A6F" w:rsidP="00961A6F">
                  <w:pPr>
                    <w:widowControl/>
                    <w:jc w:val="center"/>
                    <w:rPr>
                      <w:kern w:val="0"/>
                      <w:szCs w:val="21"/>
                    </w:rPr>
                  </w:pPr>
                  <w:r w:rsidRPr="00126A28">
                    <w:rPr>
                      <w:rFonts w:hint="eastAsia"/>
                      <w:kern w:val="0"/>
                      <w:szCs w:val="21"/>
                    </w:rPr>
                    <w:t>食用盐</w:t>
                  </w:r>
                </w:p>
              </w:tc>
              <w:tc>
                <w:tcPr>
                  <w:tcW w:w="934" w:type="pct"/>
                  <w:vAlign w:val="center"/>
                </w:tcPr>
                <w:p w14:paraId="40E76BC6" w14:textId="53E3D404" w:rsidR="00961A6F" w:rsidRPr="00126A28" w:rsidRDefault="00961A6F" w:rsidP="00961A6F">
                  <w:pPr>
                    <w:widowControl/>
                    <w:jc w:val="center"/>
                    <w:rPr>
                      <w:kern w:val="0"/>
                      <w:szCs w:val="21"/>
                    </w:rPr>
                  </w:pPr>
                  <w:r w:rsidRPr="00126A28">
                    <w:rPr>
                      <w:rFonts w:hint="eastAsia"/>
                      <w:kern w:val="0"/>
                      <w:szCs w:val="21"/>
                    </w:rPr>
                    <w:t>t/</w:t>
                  </w:r>
                  <w:r w:rsidRPr="00126A28">
                    <w:rPr>
                      <w:kern w:val="0"/>
                      <w:szCs w:val="21"/>
                    </w:rPr>
                    <w:t>a</w:t>
                  </w:r>
                </w:p>
              </w:tc>
              <w:tc>
                <w:tcPr>
                  <w:tcW w:w="1070" w:type="pct"/>
                  <w:vAlign w:val="center"/>
                </w:tcPr>
                <w:p w14:paraId="7B7B7635" w14:textId="6C20E2B9" w:rsidR="00961A6F" w:rsidRPr="00126A28" w:rsidRDefault="00961A6F" w:rsidP="00961A6F">
                  <w:pPr>
                    <w:jc w:val="center"/>
                    <w:rPr>
                      <w:szCs w:val="21"/>
                    </w:rPr>
                  </w:pPr>
                  <w:r>
                    <w:rPr>
                      <w:rFonts w:hint="eastAsia"/>
                      <w:szCs w:val="21"/>
                    </w:rPr>
                    <w:t>6</w:t>
                  </w:r>
                  <w:r>
                    <w:rPr>
                      <w:szCs w:val="21"/>
                    </w:rPr>
                    <w:t>5</w:t>
                  </w:r>
                </w:p>
              </w:tc>
              <w:tc>
                <w:tcPr>
                  <w:tcW w:w="1467" w:type="pct"/>
                  <w:vAlign w:val="center"/>
                </w:tcPr>
                <w:p w14:paraId="166FB95C" w14:textId="21A0AEE3" w:rsidR="00961A6F" w:rsidRPr="00126A28" w:rsidRDefault="00961A6F" w:rsidP="00961A6F">
                  <w:pPr>
                    <w:jc w:val="center"/>
                    <w:rPr>
                      <w:szCs w:val="21"/>
                    </w:rPr>
                  </w:pPr>
                  <w:r w:rsidRPr="001B3896">
                    <w:rPr>
                      <w:rFonts w:hint="eastAsia"/>
                      <w:szCs w:val="21"/>
                    </w:rPr>
                    <w:t>/</w:t>
                  </w:r>
                </w:p>
              </w:tc>
            </w:tr>
            <w:tr w:rsidR="00961A6F" w:rsidRPr="00126A28" w14:paraId="37799906" w14:textId="5726AD67" w:rsidTr="00961A6F">
              <w:trPr>
                <w:trHeight w:val="454"/>
                <w:jc w:val="center"/>
              </w:trPr>
              <w:tc>
                <w:tcPr>
                  <w:tcW w:w="507" w:type="pct"/>
                  <w:vMerge/>
                  <w:vAlign w:val="center"/>
                </w:tcPr>
                <w:p w14:paraId="360E39E7" w14:textId="68E8371A" w:rsidR="00961A6F" w:rsidRPr="00126A28" w:rsidRDefault="00961A6F" w:rsidP="00961A6F">
                  <w:pPr>
                    <w:jc w:val="center"/>
                    <w:rPr>
                      <w:szCs w:val="21"/>
                    </w:rPr>
                  </w:pPr>
                </w:p>
              </w:tc>
              <w:tc>
                <w:tcPr>
                  <w:tcW w:w="1022" w:type="pct"/>
                  <w:vAlign w:val="center"/>
                </w:tcPr>
                <w:p w14:paraId="5AD0317A" w14:textId="7A732386" w:rsidR="00961A6F" w:rsidRPr="00126A28" w:rsidRDefault="00961A6F" w:rsidP="00961A6F">
                  <w:pPr>
                    <w:widowControl/>
                    <w:jc w:val="center"/>
                    <w:rPr>
                      <w:kern w:val="0"/>
                      <w:szCs w:val="21"/>
                    </w:rPr>
                  </w:pPr>
                  <w:r w:rsidRPr="00126A28">
                    <w:rPr>
                      <w:rFonts w:hint="eastAsia"/>
                      <w:kern w:val="0"/>
                      <w:szCs w:val="21"/>
                    </w:rPr>
                    <w:t>食用油</w:t>
                  </w:r>
                </w:p>
              </w:tc>
              <w:tc>
                <w:tcPr>
                  <w:tcW w:w="934" w:type="pct"/>
                  <w:vAlign w:val="center"/>
                </w:tcPr>
                <w:p w14:paraId="0006F801" w14:textId="59E99C1C" w:rsidR="00961A6F" w:rsidRPr="00126A28" w:rsidRDefault="00961A6F" w:rsidP="00961A6F">
                  <w:pPr>
                    <w:widowControl/>
                    <w:jc w:val="center"/>
                    <w:rPr>
                      <w:kern w:val="0"/>
                      <w:szCs w:val="21"/>
                    </w:rPr>
                  </w:pPr>
                  <w:r w:rsidRPr="00126A28">
                    <w:rPr>
                      <w:rFonts w:hint="eastAsia"/>
                      <w:kern w:val="0"/>
                      <w:szCs w:val="21"/>
                    </w:rPr>
                    <w:t>t/</w:t>
                  </w:r>
                  <w:r w:rsidRPr="00126A28">
                    <w:rPr>
                      <w:kern w:val="0"/>
                      <w:szCs w:val="21"/>
                    </w:rPr>
                    <w:t>a</w:t>
                  </w:r>
                </w:p>
              </w:tc>
              <w:tc>
                <w:tcPr>
                  <w:tcW w:w="1070" w:type="pct"/>
                  <w:vAlign w:val="center"/>
                </w:tcPr>
                <w:p w14:paraId="511FF4F7" w14:textId="342A8C98" w:rsidR="00961A6F" w:rsidRPr="00126A28" w:rsidRDefault="00961A6F" w:rsidP="00961A6F">
                  <w:pPr>
                    <w:jc w:val="center"/>
                    <w:rPr>
                      <w:szCs w:val="21"/>
                    </w:rPr>
                  </w:pPr>
                  <w:r>
                    <w:rPr>
                      <w:rFonts w:hint="eastAsia"/>
                      <w:szCs w:val="21"/>
                    </w:rPr>
                    <w:t>1</w:t>
                  </w:r>
                  <w:r>
                    <w:rPr>
                      <w:szCs w:val="21"/>
                    </w:rPr>
                    <w:t>2.8</w:t>
                  </w:r>
                </w:p>
              </w:tc>
              <w:tc>
                <w:tcPr>
                  <w:tcW w:w="1467" w:type="pct"/>
                  <w:vAlign w:val="center"/>
                </w:tcPr>
                <w:p w14:paraId="01D71DFD" w14:textId="2C62040C" w:rsidR="00961A6F" w:rsidRPr="00126A28" w:rsidRDefault="00961A6F" w:rsidP="00961A6F">
                  <w:pPr>
                    <w:jc w:val="center"/>
                    <w:rPr>
                      <w:szCs w:val="21"/>
                    </w:rPr>
                  </w:pPr>
                  <w:r w:rsidRPr="001B3896">
                    <w:rPr>
                      <w:rFonts w:hint="eastAsia"/>
                      <w:szCs w:val="21"/>
                    </w:rPr>
                    <w:t>/</w:t>
                  </w:r>
                </w:p>
              </w:tc>
            </w:tr>
            <w:tr w:rsidR="00961A6F" w:rsidRPr="00126A28" w14:paraId="635E0F31" w14:textId="34A63705" w:rsidTr="00961A6F">
              <w:trPr>
                <w:trHeight w:val="454"/>
                <w:jc w:val="center"/>
              </w:trPr>
              <w:tc>
                <w:tcPr>
                  <w:tcW w:w="507" w:type="pct"/>
                  <w:vMerge/>
                  <w:vAlign w:val="center"/>
                </w:tcPr>
                <w:p w14:paraId="17DEF9B2" w14:textId="2F96DDBA" w:rsidR="00961A6F" w:rsidRPr="00126A28" w:rsidRDefault="00961A6F" w:rsidP="00961A6F">
                  <w:pPr>
                    <w:jc w:val="center"/>
                    <w:rPr>
                      <w:szCs w:val="21"/>
                    </w:rPr>
                  </w:pPr>
                </w:p>
              </w:tc>
              <w:tc>
                <w:tcPr>
                  <w:tcW w:w="1022" w:type="pct"/>
                  <w:vAlign w:val="center"/>
                </w:tcPr>
                <w:p w14:paraId="601DDB82" w14:textId="07188D68" w:rsidR="00961A6F" w:rsidRPr="00126A28" w:rsidRDefault="00961A6F" w:rsidP="00961A6F">
                  <w:pPr>
                    <w:widowControl/>
                    <w:jc w:val="center"/>
                    <w:rPr>
                      <w:kern w:val="0"/>
                      <w:szCs w:val="21"/>
                    </w:rPr>
                  </w:pPr>
                  <w:r w:rsidRPr="00126A28">
                    <w:rPr>
                      <w:rFonts w:hint="eastAsia"/>
                      <w:kern w:val="0"/>
                      <w:szCs w:val="21"/>
                    </w:rPr>
                    <w:t>白醋</w:t>
                  </w:r>
                </w:p>
              </w:tc>
              <w:tc>
                <w:tcPr>
                  <w:tcW w:w="934" w:type="pct"/>
                  <w:vAlign w:val="center"/>
                </w:tcPr>
                <w:p w14:paraId="747AECC1" w14:textId="7216C499" w:rsidR="00961A6F" w:rsidRPr="00126A28" w:rsidRDefault="00961A6F" w:rsidP="00961A6F">
                  <w:pPr>
                    <w:widowControl/>
                    <w:jc w:val="center"/>
                    <w:rPr>
                      <w:kern w:val="0"/>
                      <w:szCs w:val="21"/>
                    </w:rPr>
                  </w:pPr>
                  <w:r w:rsidRPr="00126A28">
                    <w:rPr>
                      <w:rFonts w:hint="eastAsia"/>
                      <w:kern w:val="0"/>
                      <w:szCs w:val="21"/>
                    </w:rPr>
                    <w:t>t/</w:t>
                  </w:r>
                  <w:r w:rsidRPr="00126A28">
                    <w:rPr>
                      <w:kern w:val="0"/>
                      <w:szCs w:val="21"/>
                    </w:rPr>
                    <w:t>a</w:t>
                  </w:r>
                </w:p>
              </w:tc>
              <w:tc>
                <w:tcPr>
                  <w:tcW w:w="1070" w:type="pct"/>
                  <w:vAlign w:val="center"/>
                </w:tcPr>
                <w:p w14:paraId="7A4926AF" w14:textId="5F606C46" w:rsidR="00961A6F" w:rsidRPr="00126A28" w:rsidRDefault="00961A6F" w:rsidP="00961A6F">
                  <w:pPr>
                    <w:jc w:val="center"/>
                    <w:rPr>
                      <w:szCs w:val="21"/>
                      <w:highlight w:val="yellow"/>
                    </w:rPr>
                  </w:pPr>
                  <w:r w:rsidRPr="00174F3D">
                    <w:rPr>
                      <w:rFonts w:hint="eastAsia"/>
                      <w:szCs w:val="21"/>
                    </w:rPr>
                    <w:t>5</w:t>
                  </w:r>
                </w:p>
              </w:tc>
              <w:tc>
                <w:tcPr>
                  <w:tcW w:w="1467" w:type="pct"/>
                  <w:vAlign w:val="center"/>
                </w:tcPr>
                <w:p w14:paraId="679998ED" w14:textId="47420212" w:rsidR="00961A6F" w:rsidRPr="00126A28" w:rsidRDefault="00961A6F" w:rsidP="00961A6F">
                  <w:pPr>
                    <w:jc w:val="center"/>
                    <w:rPr>
                      <w:szCs w:val="21"/>
                    </w:rPr>
                  </w:pPr>
                  <w:r w:rsidRPr="001B3896">
                    <w:rPr>
                      <w:rFonts w:hint="eastAsia"/>
                      <w:szCs w:val="21"/>
                    </w:rPr>
                    <w:t>/</w:t>
                  </w:r>
                </w:p>
              </w:tc>
            </w:tr>
            <w:tr w:rsidR="00961A6F" w:rsidRPr="00126A28" w14:paraId="311CB7E1" w14:textId="0A8CB257" w:rsidTr="00961A6F">
              <w:trPr>
                <w:trHeight w:val="454"/>
                <w:jc w:val="center"/>
              </w:trPr>
              <w:tc>
                <w:tcPr>
                  <w:tcW w:w="507" w:type="pct"/>
                  <w:vMerge/>
                  <w:vAlign w:val="center"/>
                </w:tcPr>
                <w:p w14:paraId="3015D0B5" w14:textId="49C4F705" w:rsidR="00961A6F" w:rsidRPr="00126A28" w:rsidRDefault="00961A6F" w:rsidP="00961A6F">
                  <w:pPr>
                    <w:jc w:val="center"/>
                    <w:rPr>
                      <w:szCs w:val="21"/>
                    </w:rPr>
                  </w:pPr>
                </w:p>
              </w:tc>
              <w:tc>
                <w:tcPr>
                  <w:tcW w:w="1022" w:type="pct"/>
                  <w:vAlign w:val="center"/>
                </w:tcPr>
                <w:p w14:paraId="4FF48A0B" w14:textId="16309B96" w:rsidR="00961A6F" w:rsidRPr="00126A28" w:rsidRDefault="00961A6F" w:rsidP="00961A6F">
                  <w:pPr>
                    <w:widowControl/>
                    <w:jc w:val="center"/>
                    <w:rPr>
                      <w:kern w:val="0"/>
                      <w:szCs w:val="21"/>
                    </w:rPr>
                  </w:pPr>
                  <w:r w:rsidRPr="00126A28">
                    <w:rPr>
                      <w:rFonts w:hint="eastAsia"/>
                      <w:kern w:val="0"/>
                      <w:szCs w:val="21"/>
                    </w:rPr>
                    <w:t>香辛料</w:t>
                  </w:r>
                </w:p>
              </w:tc>
              <w:tc>
                <w:tcPr>
                  <w:tcW w:w="934" w:type="pct"/>
                  <w:vAlign w:val="center"/>
                </w:tcPr>
                <w:p w14:paraId="73609D1D" w14:textId="6E810708" w:rsidR="00961A6F" w:rsidRPr="00126A28" w:rsidRDefault="00961A6F" w:rsidP="00961A6F">
                  <w:pPr>
                    <w:widowControl/>
                    <w:jc w:val="center"/>
                    <w:rPr>
                      <w:kern w:val="0"/>
                      <w:szCs w:val="21"/>
                    </w:rPr>
                  </w:pPr>
                  <w:r w:rsidRPr="00126A28">
                    <w:rPr>
                      <w:rFonts w:hint="eastAsia"/>
                      <w:kern w:val="0"/>
                      <w:szCs w:val="21"/>
                    </w:rPr>
                    <w:t>t/</w:t>
                  </w:r>
                  <w:r w:rsidRPr="00126A28">
                    <w:rPr>
                      <w:kern w:val="0"/>
                      <w:szCs w:val="21"/>
                    </w:rPr>
                    <w:t>a</w:t>
                  </w:r>
                </w:p>
              </w:tc>
              <w:tc>
                <w:tcPr>
                  <w:tcW w:w="1070" w:type="pct"/>
                  <w:vAlign w:val="center"/>
                </w:tcPr>
                <w:p w14:paraId="0D848CDD" w14:textId="14D895B5" w:rsidR="00961A6F" w:rsidRPr="00126A28" w:rsidRDefault="00961A6F" w:rsidP="00961A6F">
                  <w:pPr>
                    <w:jc w:val="center"/>
                    <w:rPr>
                      <w:szCs w:val="21"/>
                    </w:rPr>
                  </w:pPr>
                  <w:r>
                    <w:rPr>
                      <w:rFonts w:hint="eastAsia"/>
                      <w:szCs w:val="21"/>
                    </w:rPr>
                    <w:t>1</w:t>
                  </w:r>
                  <w:r>
                    <w:rPr>
                      <w:szCs w:val="21"/>
                    </w:rPr>
                    <w:t>.5</w:t>
                  </w:r>
                </w:p>
              </w:tc>
              <w:tc>
                <w:tcPr>
                  <w:tcW w:w="1467" w:type="pct"/>
                  <w:vAlign w:val="center"/>
                </w:tcPr>
                <w:p w14:paraId="52A258D8" w14:textId="4A5651D8" w:rsidR="00961A6F" w:rsidRPr="00126A28" w:rsidRDefault="00961A6F" w:rsidP="00961A6F">
                  <w:pPr>
                    <w:jc w:val="center"/>
                    <w:rPr>
                      <w:szCs w:val="21"/>
                    </w:rPr>
                  </w:pPr>
                  <w:r w:rsidRPr="001B3896">
                    <w:rPr>
                      <w:rFonts w:hint="eastAsia"/>
                      <w:szCs w:val="21"/>
                    </w:rPr>
                    <w:t>/</w:t>
                  </w:r>
                </w:p>
              </w:tc>
            </w:tr>
            <w:tr w:rsidR="00961A6F" w:rsidRPr="00126A28" w14:paraId="41ADCBA1" w14:textId="77777777" w:rsidTr="00961A6F">
              <w:trPr>
                <w:trHeight w:val="454"/>
                <w:jc w:val="center"/>
              </w:trPr>
              <w:tc>
                <w:tcPr>
                  <w:tcW w:w="507" w:type="pct"/>
                  <w:vMerge/>
                  <w:vAlign w:val="center"/>
                </w:tcPr>
                <w:p w14:paraId="133DE677" w14:textId="77777777" w:rsidR="00961A6F" w:rsidRPr="00126A28" w:rsidRDefault="00961A6F" w:rsidP="00961A6F">
                  <w:pPr>
                    <w:jc w:val="center"/>
                    <w:rPr>
                      <w:szCs w:val="21"/>
                    </w:rPr>
                  </w:pPr>
                </w:p>
              </w:tc>
              <w:tc>
                <w:tcPr>
                  <w:tcW w:w="1022" w:type="pct"/>
                  <w:vAlign w:val="center"/>
                </w:tcPr>
                <w:p w14:paraId="48BF100A" w14:textId="53C161B4" w:rsidR="00961A6F" w:rsidRPr="00126A28" w:rsidRDefault="00961A6F" w:rsidP="00961A6F">
                  <w:pPr>
                    <w:widowControl/>
                    <w:jc w:val="center"/>
                    <w:rPr>
                      <w:kern w:val="0"/>
                      <w:szCs w:val="21"/>
                    </w:rPr>
                  </w:pPr>
                  <w:r w:rsidRPr="00126A28">
                    <w:rPr>
                      <w:rFonts w:hint="eastAsia"/>
                      <w:kern w:val="0"/>
                      <w:szCs w:val="21"/>
                    </w:rPr>
                    <w:t>山梨酸钾</w:t>
                  </w:r>
                </w:p>
              </w:tc>
              <w:tc>
                <w:tcPr>
                  <w:tcW w:w="934" w:type="pct"/>
                  <w:vAlign w:val="center"/>
                </w:tcPr>
                <w:p w14:paraId="64D71AEF" w14:textId="66F7BC02" w:rsidR="00961A6F" w:rsidRPr="00126A28" w:rsidRDefault="00961A6F" w:rsidP="00961A6F">
                  <w:pPr>
                    <w:widowControl/>
                    <w:jc w:val="center"/>
                    <w:rPr>
                      <w:kern w:val="0"/>
                      <w:szCs w:val="21"/>
                    </w:rPr>
                  </w:pPr>
                  <w:r w:rsidRPr="00126A28">
                    <w:rPr>
                      <w:rFonts w:hint="eastAsia"/>
                      <w:kern w:val="0"/>
                      <w:szCs w:val="21"/>
                    </w:rPr>
                    <w:t>t/</w:t>
                  </w:r>
                  <w:r w:rsidRPr="00126A28">
                    <w:rPr>
                      <w:kern w:val="0"/>
                      <w:szCs w:val="21"/>
                    </w:rPr>
                    <w:t>a</w:t>
                  </w:r>
                </w:p>
              </w:tc>
              <w:tc>
                <w:tcPr>
                  <w:tcW w:w="1070" w:type="pct"/>
                  <w:vAlign w:val="center"/>
                </w:tcPr>
                <w:p w14:paraId="2B3131B8" w14:textId="26B37250" w:rsidR="00961A6F" w:rsidRPr="00126A28" w:rsidRDefault="00961A6F" w:rsidP="00961A6F">
                  <w:pPr>
                    <w:jc w:val="center"/>
                    <w:rPr>
                      <w:szCs w:val="21"/>
                    </w:rPr>
                  </w:pPr>
                  <w:r>
                    <w:rPr>
                      <w:szCs w:val="21"/>
                    </w:rPr>
                    <w:t>1.5</w:t>
                  </w:r>
                </w:p>
              </w:tc>
              <w:tc>
                <w:tcPr>
                  <w:tcW w:w="1467" w:type="pct"/>
                  <w:vAlign w:val="center"/>
                </w:tcPr>
                <w:p w14:paraId="194D3317" w14:textId="6C8E951F" w:rsidR="00961A6F" w:rsidRPr="00126A28" w:rsidRDefault="00961A6F" w:rsidP="00961A6F">
                  <w:pPr>
                    <w:jc w:val="center"/>
                    <w:rPr>
                      <w:szCs w:val="21"/>
                    </w:rPr>
                  </w:pPr>
                  <w:r w:rsidRPr="001B3896">
                    <w:rPr>
                      <w:rFonts w:hint="eastAsia"/>
                      <w:szCs w:val="21"/>
                    </w:rPr>
                    <w:t>/</w:t>
                  </w:r>
                </w:p>
              </w:tc>
            </w:tr>
            <w:tr w:rsidR="00961A6F" w:rsidRPr="00126A28" w14:paraId="0A939020" w14:textId="77777777" w:rsidTr="00961A6F">
              <w:trPr>
                <w:trHeight w:val="454"/>
                <w:jc w:val="center"/>
              </w:trPr>
              <w:tc>
                <w:tcPr>
                  <w:tcW w:w="507" w:type="pct"/>
                  <w:vMerge/>
                  <w:vAlign w:val="center"/>
                </w:tcPr>
                <w:p w14:paraId="532F7887" w14:textId="77777777" w:rsidR="00961A6F" w:rsidRPr="00126A28" w:rsidRDefault="00961A6F" w:rsidP="00961A6F">
                  <w:pPr>
                    <w:jc w:val="center"/>
                    <w:rPr>
                      <w:szCs w:val="21"/>
                    </w:rPr>
                  </w:pPr>
                </w:p>
              </w:tc>
              <w:tc>
                <w:tcPr>
                  <w:tcW w:w="1022" w:type="pct"/>
                  <w:vAlign w:val="center"/>
                </w:tcPr>
                <w:p w14:paraId="5F2FB546" w14:textId="7CFD6CD2" w:rsidR="00961A6F" w:rsidRPr="00126A28" w:rsidRDefault="00961A6F" w:rsidP="00961A6F">
                  <w:pPr>
                    <w:widowControl/>
                    <w:jc w:val="center"/>
                    <w:rPr>
                      <w:kern w:val="0"/>
                      <w:szCs w:val="21"/>
                    </w:rPr>
                  </w:pPr>
                  <w:r w:rsidRPr="00126A28">
                    <w:rPr>
                      <w:rFonts w:hint="eastAsia"/>
                      <w:kern w:val="0"/>
                      <w:szCs w:val="21"/>
                    </w:rPr>
                    <w:t>谷氨酸钠</w:t>
                  </w:r>
                </w:p>
              </w:tc>
              <w:tc>
                <w:tcPr>
                  <w:tcW w:w="934" w:type="pct"/>
                  <w:vAlign w:val="center"/>
                </w:tcPr>
                <w:p w14:paraId="444A2B27" w14:textId="48F48D8A" w:rsidR="00961A6F" w:rsidRPr="00126A28" w:rsidRDefault="00961A6F" w:rsidP="00961A6F">
                  <w:pPr>
                    <w:widowControl/>
                    <w:jc w:val="center"/>
                    <w:rPr>
                      <w:kern w:val="0"/>
                      <w:szCs w:val="21"/>
                    </w:rPr>
                  </w:pPr>
                  <w:r w:rsidRPr="00126A28">
                    <w:rPr>
                      <w:rFonts w:hint="eastAsia"/>
                      <w:kern w:val="0"/>
                      <w:szCs w:val="21"/>
                    </w:rPr>
                    <w:t>t/</w:t>
                  </w:r>
                  <w:r w:rsidRPr="00126A28">
                    <w:rPr>
                      <w:kern w:val="0"/>
                      <w:szCs w:val="21"/>
                    </w:rPr>
                    <w:t>a</w:t>
                  </w:r>
                </w:p>
              </w:tc>
              <w:tc>
                <w:tcPr>
                  <w:tcW w:w="1070" w:type="pct"/>
                  <w:vAlign w:val="center"/>
                </w:tcPr>
                <w:p w14:paraId="6C664025" w14:textId="5F279235" w:rsidR="00961A6F" w:rsidRPr="00126A28" w:rsidRDefault="00961A6F" w:rsidP="00961A6F">
                  <w:pPr>
                    <w:jc w:val="center"/>
                    <w:rPr>
                      <w:szCs w:val="21"/>
                    </w:rPr>
                  </w:pPr>
                  <w:r>
                    <w:rPr>
                      <w:rFonts w:hint="eastAsia"/>
                      <w:szCs w:val="21"/>
                    </w:rPr>
                    <w:t>5</w:t>
                  </w:r>
                  <w:r>
                    <w:rPr>
                      <w:szCs w:val="21"/>
                    </w:rPr>
                    <w:t>.5</w:t>
                  </w:r>
                </w:p>
              </w:tc>
              <w:tc>
                <w:tcPr>
                  <w:tcW w:w="1467" w:type="pct"/>
                  <w:vAlign w:val="center"/>
                </w:tcPr>
                <w:p w14:paraId="29B7C880" w14:textId="34FBB54E" w:rsidR="00961A6F" w:rsidRPr="00126A28" w:rsidRDefault="00961A6F" w:rsidP="00961A6F">
                  <w:pPr>
                    <w:jc w:val="center"/>
                    <w:rPr>
                      <w:szCs w:val="21"/>
                    </w:rPr>
                  </w:pPr>
                  <w:r w:rsidRPr="001B3896">
                    <w:rPr>
                      <w:rFonts w:hint="eastAsia"/>
                      <w:szCs w:val="21"/>
                    </w:rPr>
                    <w:t>/</w:t>
                  </w:r>
                </w:p>
              </w:tc>
            </w:tr>
            <w:tr w:rsidR="006C6A46" w:rsidRPr="00126A28" w14:paraId="20120384" w14:textId="77777777" w:rsidTr="006C6A46">
              <w:trPr>
                <w:trHeight w:val="454"/>
                <w:jc w:val="center"/>
              </w:trPr>
              <w:tc>
                <w:tcPr>
                  <w:tcW w:w="507" w:type="pct"/>
                  <w:vAlign w:val="center"/>
                </w:tcPr>
                <w:p w14:paraId="458AC5BE" w14:textId="0369E771" w:rsidR="006C6A46" w:rsidRPr="00126A28" w:rsidRDefault="006C6A46" w:rsidP="006C6A46">
                  <w:pPr>
                    <w:jc w:val="center"/>
                    <w:rPr>
                      <w:szCs w:val="21"/>
                    </w:rPr>
                  </w:pPr>
                  <w:r w:rsidRPr="00126A28">
                    <w:rPr>
                      <w:rFonts w:hint="eastAsia"/>
                      <w:szCs w:val="21"/>
                    </w:rPr>
                    <w:lastRenderedPageBreak/>
                    <w:t>燃料</w:t>
                  </w:r>
                </w:p>
              </w:tc>
              <w:tc>
                <w:tcPr>
                  <w:tcW w:w="1022" w:type="pct"/>
                  <w:vAlign w:val="center"/>
                </w:tcPr>
                <w:p w14:paraId="77D0D2B3" w14:textId="593D6316" w:rsidR="006C6A46" w:rsidRPr="00126A28" w:rsidRDefault="006C6A46" w:rsidP="006C6A46">
                  <w:pPr>
                    <w:widowControl/>
                    <w:jc w:val="center"/>
                    <w:rPr>
                      <w:kern w:val="0"/>
                      <w:szCs w:val="21"/>
                    </w:rPr>
                  </w:pPr>
                  <w:r w:rsidRPr="00126A28">
                    <w:rPr>
                      <w:rFonts w:hint="eastAsia"/>
                      <w:kern w:val="0"/>
                      <w:szCs w:val="21"/>
                    </w:rPr>
                    <w:t>生物质颗粒</w:t>
                  </w:r>
                </w:p>
              </w:tc>
              <w:tc>
                <w:tcPr>
                  <w:tcW w:w="934" w:type="pct"/>
                  <w:vAlign w:val="center"/>
                </w:tcPr>
                <w:p w14:paraId="21302493" w14:textId="68E6C7CA" w:rsidR="006C6A46" w:rsidRPr="00126A28" w:rsidRDefault="006C6A46" w:rsidP="006C6A46">
                  <w:pPr>
                    <w:widowControl/>
                    <w:jc w:val="center"/>
                    <w:rPr>
                      <w:kern w:val="0"/>
                      <w:szCs w:val="21"/>
                    </w:rPr>
                  </w:pPr>
                  <w:r w:rsidRPr="00126A28">
                    <w:rPr>
                      <w:rFonts w:hint="eastAsia"/>
                      <w:kern w:val="0"/>
                      <w:szCs w:val="21"/>
                    </w:rPr>
                    <w:t>t/</w:t>
                  </w:r>
                  <w:r w:rsidRPr="00126A28">
                    <w:rPr>
                      <w:kern w:val="0"/>
                      <w:szCs w:val="21"/>
                    </w:rPr>
                    <w:t>a</w:t>
                  </w:r>
                </w:p>
              </w:tc>
              <w:tc>
                <w:tcPr>
                  <w:tcW w:w="1070" w:type="pct"/>
                  <w:vAlign w:val="center"/>
                </w:tcPr>
                <w:p w14:paraId="4EF7E581" w14:textId="244D33FD" w:rsidR="006C6A46" w:rsidRPr="00126A28" w:rsidRDefault="00491016" w:rsidP="006C6A46">
                  <w:pPr>
                    <w:jc w:val="center"/>
                    <w:rPr>
                      <w:szCs w:val="21"/>
                    </w:rPr>
                  </w:pPr>
                  <w:r>
                    <w:rPr>
                      <w:rFonts w:hint="eastAsia"/>
                      <w:szCs w:val="21"/>
                    </w:rPr>
                    <w:t>4</w:t>
                  </w:r>
                  <w:r>
                    <w:rPr>
                      <w:szCs w:val="21"/>
                    </w:rPr>
                    <w:t>2</w:t>
                  </w:r>
                </w:p>
              </w:tc>
              <w:tc>
                <w:tcPr>
                  <w:tcW w:w="1467" w:type="pct"/>
                  <w:vAlign w:val="center"/>
                </w:tcPr>
                <w:p w14:paraId="172C785B" w14:textId="639A13DA" w:rsidR="006C6A46" w:rsidRPr="00126A28" w:rsidRDefault="00961A6F" w:rsidP="006C6A46">
                  <w:pPr>
                    <w:jc w:val="center"/>
                    <w:rPr>
                      <w:szCs w:val="21"/>
                    </w:rPr>
                  </w:pPr>
                  <w:r>
                    <w:rPr>
                      <w:rFonts w:hint="eastAsia"/>
                      <w:szCs w:val="21"/>
                    </w:rPr>
                    <w:t>外购</w:t>
                  </w:r>
                </w:p>
              </w:tc>
            </w:tr>
            <w:tr w:rsidR="0077403C" w:rsidRPr="00126A28" w14:paraId="52603FBE" w14:textId="77777777" w:rsidTr="00EC6FB0">
              <w:trPr>
                <w:trHeight w:val="454"/>
                <w:jc w:val="center"/>
              </w:trPr>
              <w:tc>
                <w:tcPr>
                  <w:tcW w:w="507" w:type="pct"/>
                  <w:vMerge w:val="restart"/>
                  <w:vAlign w:val="center"/>
                </w:tcPr>
                <w:p w14:paraId="6B326BE3" w14:textId="0370CA52" w:rsidR="0077403C" w:rsidRPr="00126A28" w:rsidRDefault="0077403C" w:rsidP="000C3481">
                  <w:pPr>
                    <w:jc w:val="center"/>
                    <w:rPr>
                      <w:szCs w:val="21"/>
                    </w:rPr>
                  </w:pPr>
                  <w:r w:rsidRPr="00126A28">
                    <w:rPr>
                      <w:rFonts w:hint="eastAsia"/>
                      <w:szCs w:val="21"/>
                    </w:rPr>
                    <w:t>其他能源</w:t>
                  </w:r>
                </w:p>
              </w:tc>
              <w:tc>
                <w:tcPr>
                  <w:tcW w:w="1022" w:type="pct"/>
                  <w:vAlign w:val="center"/>
                </w:tcPr>
                <w:p w14:paraId="0861C5A0" w14:textId="12718874" w:rsidR="0077403C" w:rsidRPr="00126A28" w:rsidRDefault="0077403C" w:rsidP="000C3481">
                  <w:pPr>
                    <w:widowControl/>
                    <w:jc w:val="center"/>
                    <w:rPr>
                      <w:kern w:val="0"/>
                      <w:szCs w:val="21"/>
                    </w:rPr>
                  </w:pPr>
                  <w:r w:rsidRPr="00126A28">
                    <w:rPr>
                      <w:rFonts w:hint="eastAsia"/>
                      <w:kern w:val="0"/>
                      <w:szCs w:val="21"/>
                    </w:rPr>
                    <w:t>水</w:t>
                  </w:r>
                </w:p>
              </w:tc>
              <w:tc>
                <w:tcPr>
                  <w:tcW w:w="934" w:type="pct"/>
                  <w:vAlign w:val="center"/>
                </w:tcPr>
                <w:p w14:paraId="29E73CCE" w14:textId="6F1437AF" w:rsidR="0077403C" w:rsidRPr="00126A28" w:rsidRDefault="006C6A46" w:rsidP="000C3481">
                  <w:pPr>
                    <w:widowControl/>
                    <w:jc w:val="center"/>
                    <w:rPr>
                      <w:kern w:val="0"/>
                      <w:szCs w:val="21"/>
                    </w:rPr>
                  </w:pPr>
                  <w:r w:rsidRPr="00126A28">
                    <w:rPr>
                      <w:kern w:val="0"/>
                      <w:szCs w:val="21"/>
                    </w:rPr>
                    <w:t>t/a</w:t>
                  </w:r>
                </w:p>
              </w:tc>
              <w:tc>
                <w:tcPr>
                  <w:tcW w:w="1070" w:type="pct"/>
                  <w:vAlign w:val="center"/>
                </w:tcPr>
                <w:p w14:paraId="27146EB9" w14:textId="42729EA2" w:rsidR="0077403C" w:rsidRPr="00126A28" w:rsidRDefault="00491016" w:rsidP="000C3481">
                  <w:pPr>
                    <w:jc w:val="center"/>
                    <w:rPr>
                      <w:szCs w:val="21"/>
                    </w:rPr>
                  </w:pPr>
                  <w:r>
                    <w:rPr>
                      <w:rFonts w:hint="eastAsia"/>
                      <w:szCs w:val="21"/>
                    </w:rPr>
                    <w:t>1</w:t>
                  </w:r>
                  <w:r>
                    <w:rPr>
                      <w:szCs w:val="21"/>
                    </w:rPr>
                    <w:t>1210</w:t>
                  </w:r>
                </w:p>
              </w:tc>
              <w:tc>
                <w:tcPr>
                  <w:tcW w:w="1467" w:type="pct"/>
                  <w:vAlign w:val="center"/>
                </w:tcPr>
                <w:p w14:paraId="55E87869" w14:textId="381AD04B" w:rsidR="0077403C" w:rsidRPr="00126A28" w:rsidRDefault="00961A6F" w:rsidP="00A22B94">
                  <w:pPr>
                    <w:jc w:val="center"/>
                    <w:rPr>
                      <w:szCs w:val="21"/>
                    </w:rPr>
                  </w:pPr>
                  <w:r>
                    <w:rPr>
                      <w:rFonts w:hint="eastAsia"/>
                      <w:szCs w:val="21"/>
                    </w:rPr>
                    <w:t>自来水管网</w:t>
                  </w:r>
                </w:p>
              </w:tc>
            </w:tr>
            <w:tr w:rsidR="0077403C" w:rsidRPr="00126A28" w14:paraId="20B9B124" w14:textId="77777777" w:rsidTr="00EC6FB0">
              <w:trPr>
                <w:trHeight w:val="454"/>
                <w:jc w:val="center"/>
              </w:trPr>
              <w:tc>
                <w:tcPr>
                  <w:tcW w:w="507" w:type="pct"/>
                  <w:vMerge/>
                  <w:vAlign w:val="center"/>
                </w:tcPr>
                <w:p w14:paraId="02B62A77" w14:textId="77777777" w:rsidR="0077403C" w:rsidRPr="00126A28" w:rsidRDefault="0077403C" w:rsidP="000C3481">
                  <w:pPr>
                    <w:jc w:val="center"/>
                    <w:rPr>
                      <w:szCs w:val="21"/>
                    </w:rPr>
                  </w:pPr>
                </w:p>
              </w:tc>
              <w:tc>
                <w:tcPr>
                  <w:tcW w:w="1022" w:type="pct"/>
                  <w:vAlign w:val="center"/>
                </w:tcPr>
                <w:p w14:paraId="2187CDDB" w14:textId="416D3141" w:rsidR="0077403C" w:rsidRPr="00126A28" w:rsidRDefault="0077403C" w:rsidP="000C3481">
                  <w:pPr>
                    <w:widowControl/>
                    <w:jc w:val="center"/>
                    <w:rPr>
                      <w:kern w:val="0"/>
                      <w:szCs w:val="21"/>
                    </w:rPr>
                  </w:pPr>
                  <w:r w:rsidRPr="00126A28">
                    <w:rPr>
                      <w:rFonts w:hint="eastAsia"/>
                      <w:kern w:val="0"/>
                      <w:szCs w:val="21"/>
                    </w:rPr>
                    <w:t>电</w:t>
                  </w:r>
                </w:p>
              </w:tc>
              <w:tc>
                <w:tcPr>
                  <w:tcW w:w="934" w:type="pct"/>
                  <w:vAlign w:val="center"/>
                </w:tcPr>
                <w:p w14:paraId="71F10DFE" w14:textId="47D80211" w:rsidR="0077403C" w:rsidRPr="00126A28" w:rsidRDefault="0041203B" w:rsidP="000C3481">
                  <w:pPr>
                    <w:widowControl/>
                    <w:jc w:val="center"/>
                    <w:rPr>
                      <w:kern w:val="0"/>
                      <w:szCs w:val="21"/>
                    </w:rPr>
                  </w:pPr>
                  <w:r>
                    <w:rPr>
                      <w:rFonts w:hint="eastAsia"/>
                      <w:kern w:val="0"/>
                      <w:szCs w:val="21"/>
                    </w:rPr>
                    <w:t>/</w:t>
                  </w:r>
                </w:p>
              </w:tc>
              <w:tc>
                <w:tcPr>
                  <w:tcW w:w="1070" w:type="pct"/>
                  <w:vAlign w:val="center"/>
                </w:tcPr>
                <w:p w14:paraId="47B2CC66" w14:textId="6831A413" w:rsidR="0041203B" w:rsidRPr="00126A28" w:rsidRDefault="0041203B" w:rsidP="0041203B">
                  <w:pPr>
                    <w:jc w:val="center"/>
                    <w:rPr>
                      <w:szCs w:val="21"/>
                    </w:rPr>
                  </w:pPr>
                  <w:r>
                    <w:rPr>
                      <w:rFonts w:hint="eastAsia"/>
                      <w:szCs w:val="21"/>
                    </w:rPr>
                    <w:t>4</w:t>
                  </w:r>
                  <w:r>
                    <w:rPr>
                      <w:szCs w:val="21"/>
                    </w:rPr>
                    <w:t>0</w:t>
                  </w:r>
                  <w:r>
                    <w:rPr>
                      <w:rFonts w:hint="eastAsia"/>
                      <w:szCs w:val="21"/>
                    </w:rPr>
                    <w:t>万</w:t>
                  </w:r>
                  <w:r>
                    <w:rPr>
                      <w:rFonts w:hint="eastAsia"/>
                      <w:szCs w:val="21"/>
                    </w:rPr>
                    <w:t>k</w:t>
                  </w:r>
                  <w:r>
                    <w:rPr>
                      <w:szCs w:val="21"/>
                    </w:rPr>
                    <w:t>wh</w:t>
                  </w:r>
                </w:p>
              </w:tc>
              <w:tc>
                <w:tcPr>
                  <w:tcW w:w="1467" w:type="pct"/>
                  <w:vAlign w:val="center"/>
                </w:tcPr>
                <w:p w14:paraId="31583A19" w14:textId="64F2D8F9" w:rsidR="0077403C" w:rsidRPr="00126A28" w:rsidRDefault="00961A6F" w:rsidP="00A22B94">
                  <w:pPr>
                    <w:jc w:val="center"/>
                    <w:rPr>
                      <w:szCs w:val="21"/>
                    </w:rPr>
                  </w:pPr>
                  <w:r>
                    <w:rPr>
                      <w:rFonts w:hint="eastAsia"/>
                      <w:szCs w:val="21"/>
                    </w:rPr>
                    <w:t>市政电网</w:t>
                  </w:r>
                </w:p>
              </w:tc>
            </w:tr>
            <w:tr w:rsidR="00673EF1" w:rsidRPr="00126A28" w14:paraId="097FE436" w14:textId="77777777" w:rsidTr="00673EF1">
              <w:trPr>
                <w:trHeight w:val="454"/>
                <w:jc w:val="center"/>
              </w:trPr>
              <w:tc>
                <w:tcPr>
                  <w:tcW w:w="5000" w:type="pct"/>
                  <w:gridSpan w:val="5"/>
                  <w:vAlign w:val="center"/>
                </w:tcPr>
                <w:p w14:paraId="56F4D443" w14:textId="47011D4E" w:rsidR="00673EF1" w:rsidRPr="00126A28" w:rsidRDefault="00673EF1" w:rsidP="00673EF1">
                  <w:pPr>
                    <w:rPr>
                      <w:szCs w:val="21"/>
                    </w:rPr>
                  </w:pPr>
                  <w:r w:rsidRPr="00126A28">
                    <w:rPr>
                      <w:rFonts w:hint="eastAsia"/>
                      <w:szCs w:val="21"/>
                    </w:rPr>
                    <w:t>注：根据食品安全法的有关要求和标准，项目所有产品及原辅材料必须符合食品安全法要求及相关标准。</w:t>
                  </w:r>
                </w:p>
              </w:tc>
            </w:tr>
          </w:tbl>
          <w:p w14:paraId="0AE596C8" w14:textId="375ED576" w:rsidR="001B11D4" w:rsidRPr="00126A28" w:rsidRDefault="00B05B41" w:rsidP="003F399B">
            <w:pPr>
              <w:spacing w:line="360" w:lineRule="auto"/>
              <w:ind w:firstLine="480"/>
              <w:rPr>
                <w:b/>
                <w:sz w:val="24"/>
              </w:rPr>
            </w:pPr>
            <w:r w:rsidRPr="00126A28">
              <w:rPr>
                <w:b/>
                <w:sz w:val="24"/>
              </w:rPr>
              <w:t>6</w:t>
            </w:r>
            <w:r w:rsidR="0059077D" w:rsidRPr="00126A28">
              <w:rPr>
                <w:b/>
                <w:sz w:val="24"/>
              </w:rPr>
              <w:t>、</w:t>
            </w:r>
            <w:r w:rsidR="001B11D4" w:rsidRPr="00126A28">
              <w:rPr>
                <w:b/>
                <w:sz w:val="24"/>
              </w:rPr>
              <w:t>公用工程</w:t>
            </w:r>
          </w:p>
          <w:p w14:paraId="24D6245B" w14:textId="77777777" w:rsidR="002B0C1C" w:rsidRPr="00126A28" w:rsidRDefault="002B0C1C" w:rsidP="002B0C1C">
            <w:pPr>
              <w:spacing w:line="360" w:lineRule="auto"/>
              <w:ind w:firstLine="480"/>
              <w:rPr>
                <w:bCs/>
                <w:sz w:val="24"/>
              </w:rPr>
            </w:pPr>
            <w:r w:rsidRPr="00126A28">
              <w:rPr>
                <w:bCs/>
                <w:sz w:val="24"/>
              </w:rPr>
              <w:t>（</w:t>
            </w:r>
            <w:r w:rsidRPr="00126A28">
              <w:rPr>
                <w:bCs/>
                <w:sz w:val="24"/>
              </w:rPr>
              <w:t>1</w:t>
            </w:r>
            <w:r w:rsidRPr="00126A28">
              <w:rPr>
                <w:bCs/>
                <w:sz w:val="24"/>
              </w:rPr>
              <w:t>）给水</w:t>
            </w:r>
          </w:p>
          <w:p w14:paraId="463D79FF" w14:textId="0E18CCCC" w:rsidR="002B0C1C" w:rsidRPr="00126A28" w:rsidRDefault="002B0C1C" w:rsidP="002B0C1C">
            <w:pPr>
              <w:spacing w:line="360" w:lineRule="auto"/>
              <w:ind w:firstLine="480"/>
              <w:rPr>
                <w:bCs/>
                <w:sz w:val="24"/>
              </w:rPr>
            </w:pPr>
            <w:r w:rsidRPr="00126A28">
              <w:rPr>
                <w:bCs/>
                <w:sz w:val="24"/>
              </w:rPr>
              <w:t>本项目</w:t>
            </w:r>
            <w:r w:rsidR="005E12DA" w:rsidRPr="00126A28">
              <w:rPr>
                <w:rFonts w:hint="eastAsia"/>
                <w:bCs/>
                <w:sz w:val="24"/>
              </w:rPr>
              <w:t>用水主要为原料清洗用水、车间冲洗用水、腌制用水、浸泡用水以及员工生活用水</w:t>
            </w:r>
            <w:r w:rsidR="00E773AA" w:rsidRPr="00126A28">
              <w:rPr>
                <w:bCs/>
                <w:sz w:val="24"/>
              </w:rPr>
              <w:t>，</w:t>
            </w:r>
            <w:r w:rsidRPr="00126A28">
              <w:rPr>
                <w:bCs/>
                <w:sz w:val="24"/>
              </w:rPr>
              <w:t>由市政供水管网供给</w:t>
            </w:r>
            <w:r w:rsidR="00E773AA" w:rsidRPr="00126A28">
              <w:rPr>
                <w:bCs/>
                <w:sz w:val="24"/>
              </w:rPr>
              <w:t>。</w:t>
            </w:r>
          </w:p>
          <w:p w14:paraId="64489058" w14:textId="77777777" w:rsidR="002B0C1C" w:rsidRPr="00126A28" w:rsidRDefault="00007AC6" w:rsidP="00F034AF">
            <w:pPr>
              <w:spacing w:line="360" w:lineRule="auto"/>
              <w:ind w:firstLine="480"/>
              <w:rPr>
                <w:bCs/>
                <w:sz w:val="24"/>
              </w:rPr>
            </w:pPr>
            <w:r w:rsidRPr="00126A28">
              <w:rPr>
                <w:bCs/>
                <w:sz w:val="24"/>
              </w:rPr>
              <w:t>（</w:t>
            </w:r>
            <w:r w:rsidRPr="00126A28">
              <w:rPr>
                <w:bCs/>
                <w:sz w:val="24"/>
              </w:rPr>
              <w:t>2</w:t>
            </w:r>
            <w:r w:rsidRPr="00126A28">
              <w:rPr>
                <w:bCs/>
                <w:sz w:val="24"/>
              </w:rPr>
              <w:t>）排水</w:t>
            </w:r>
          </w:p>
          <w:p w14:paraId="4ED67C93" w14:textId="3BE0CBCD" w:rsidR="002B0C1C" w:rsidRPr="00126A28" w:rsidRDefault="00007AC6" w:rsidP="00007AC6">
            <w:pPr>
              <w:spacing w:line="360" w:lineRule="auto"/>
              <w:ind w:firstLine="480"/>
              <w:rPr>
                <w:bCs/>
                <w:sz w:val="24"/>
              </w:rPr>
            </w:pPr>
            <w:r w:rsidRPr="00126A28">
              <w:rPr>
                <w:bCs/>
                <w:sz w:val="24"/>
              </w:rPr>
              <w:t>本项目</w:t>
            </w:r>
            <w:r w:rsidR="00E773AA" w:rsidRPr="00126A28">
              <w:rPr>
                <w:bCs/>
                <w:sz w:val="24"/>
              </w:rPr>
              <w:t>排水为</w:t>
            </w:r>
            <w:r w:rsidR="00AA39F0">
              <w:rPr>
                <w:rFonts w:hint="eastAsia"/>
                <w:bCs/>
                <w:sz w:val="24"/>
              </w:rPr>
              <w:t>雨水、</w:t>
            </w:r>
            <w:r w:rsidR="00910D98">
              <w:rPr>
                <w:rFonts w:hint="eastAsia"/>
                <w:bCs/>
                <w:sz w:val="24"/>
              </w:rPr>
              <w:t>生产废水和</w:t>
            </w:r>
            <w:r w:rsidR="00E773AA" w:rsidRPr="00126A28">
              <w:rPr>
                <w:bCs/>
                <w:sz w:val="24"/>
              </w:rPr>
              <w:t>员工生活污水，</w:t>
            </w:r>
            <w:r w:rsidR="00AA39F0">
              <w:rPr>
                <w:rFonts w:hint="eastAsia"/>
                <w:bCs/>
                <w:sz w:val="24"/>
              </w:rPr>
              <w:t>排水管道按雨污分流建设，</w:t>
            </w:r>
            <w:r w:rsidR="00115DD9">
              <w:rPr>
                <w:rFonts w:hint="eastAsia"/>
                <w:bCs/>
                <w:sz w:val="24"/>
              </w:rPr>
              <w:t>雨水经</w:t>
            </w:r>
            <w:r w:rsidR="0039254A">
              <w:rPr>
                <w:rFonts w:hint="eastAsia"/>
                <w:bCs/>
                <w:sz w:val="24"/>
              </w:rPr>
              <w:t>雨水管道排污雨水管</w:t>
            </w:r>
            <w:r w:rsidR="00545B1B">
              <w:rPr>
                <w:rFonts w:hint="eastAsia"/>
                <w:bCs/>
                <w:sz w:val="24"/>
              </w:rPr>
              <w:t>网</w:t>
            </w:r>
            <w:r w:rsidR="006F7B0D">
              <w:rPr>
                <w:rFonts w:hint="eastAsia"/>
                <w:bCs/>
                <w:sz w:val="24"/>
              </w:rPr>
              <w:t>；</w:t>
            </w:r>
            <w:r w:rsidR="009D7F43">
              <w:rPr>
                <w:rFonts w:hint="eastAsia"/>
                <w:bCs/>
                <w:sz w:val="24"/>
              </w:rPr>
              <w:t>生活废水经化粪池预处理后</w:t>
            </w:r>
            <w:r w:rsidR="001C2688">
              <w:rPr>
                <w:rFonts w:hint="eastAsia"/>
                <w:bCs/>
                <w:sz w:val="24"/>
              </w:rPr>
              <w:t>与</w:t>
            </w:r>
            <w:r w:rsidR="006F7B0D">
              <w:rPr>
                <w:rFonts w:hint="eastAsia"/>
                <w:bCs/>
                <w:sz w:val="24"/>
              </w:rPr>
              <w:t>生产</w:t>
            </w:r>
            <w:r w:rsidR="009D7F43">
              <w:rPr>
                <w:rFonts w:hint="eastAsia"/>
                <w:bCs/>
                <w:sz w:val="24"/>
              </w:rPr>
              <w:t>废水一同</w:t>
            </w:r>
            <w:r w:rsidR="00186337">
              <w:rPr>
                <w:rFonts w:hint="eastAsia"/>
                <w:bCs/>
                <w:sz w:val="24"/>
              </w:rPr>
              <w:t>经厂内废水处理设施（格栅</w:t>
            </w:r>
            <w:r w:rsidR="00186337">
              <w:rPr>
                <w:rFonts w:hint="eastAsia"/>
                <w:bCs/>
                <w:sz w:val="24"/>
              </w:rPr>
              <w:t>+</w:t>
            </w:r>
            <w:r w:rsidR="00186337">
              <w:rPr>
                <w:rFonts w:hint="eastAsia"/>
                <w:bCs/>
                <w:sz w:val="24"/>
              </w:rPr>
              <w:t>调节池</w:t>
            </w:r>
            <w:r w:rsidR="00186337">
              <w:rPr>
                <w:rFonts w:hint="eastAsia"/>
                <w:bCs/>
                <w:sz w:val="24"/>
              </w:rPr>
              <w:t>+</w:t>
            </w:r>
            <w:r w:rsidR="00186337">
              <w:rPr>
                <w:rFonts w:hint="eastAsia"/>
                <w:bCs/>
                <w:sz w:val="24"/>
              </w:rPr>
              <w:t>气浮</w:t>
            </w:r>
            <w:r w:rsidR="00186337">
              <w:rPr>
                <w:rFonts w:hint="eastAsia"/>
                <w:bCs/>
                <w:sz w:val="24"/>
              </w:rPr>
              <w:t>+</w:t>
            </w:r>
            <w:r w:rsidR="00186337">
              <w:rPr>
                <w:bCs/>
                <w:sz w:val="24"/>
              </w:rPr>
              <w:t>A/O</w:t>
            </w:r>
            <w:r w:rsidR="00186337">
              <w:rPr>
                <w:rFonts w:hint="eastAsia"/>
                <w:bCs/>
                <w:sz w:val="24"/>
              </w:rPr>
              <w:t>+</w:t>
            </w:r>
            <w:r w:rsidR="00186337">
              <w:rPr>
                <w:rFonts w:hint="eastAsia"/>
                <w:bCs/>
                <w:sz w:val="24"/>
              </w:rPr>
              <w:t>沉淀工艺）</w:t>
            </w:r>
            <w:r w:rsidR="00DF4B59">
              <w:rPr>
                <w:rFonts w:hint="eastAsia"/>
                <w:bCs/>
                <w:sz w:val="24"/>
              </w:rPr>
              <w:t>处理后达到</w:t>
            </w:r>
            <w:r w:rsidR="00DF4B59" w:rsidRPr="00DF4B59">
              <w:rPr>
                <w:rFonts w:hint="eastAsia"/>
                <w:bCs/>
                <w:sz w:val="24"/>
              </w:rPr>
              <w:t>《污水综合排放标准》（</w:t>
            </w:r>
            <w:r w:rsidR="00DF4B59" w:rsidRPr="00DF4B59">
              <w:rPr>
                <w:rFonts w:hint="eastAsia"/>
                <w:bCs/>
                <w:sz w:val="24"/>
              </w:rPr>
              <w:t>GB8978-1996</w:t>
            </w:r>
            <w:r w:rsidR="00DF4B59" w:rsidRPr="00DF4B59">
              <w:rPr>
                <w:rFonts w:hint="eastAsia"/>
                <w:bCs/>
                <w:sz w:val="24"/>
              </w:rPr>
              <w:t>）表</w:t>
            </w:r>
            <w:r w:rsidR="00DF4B59" w:rsidRPr="00DF4B59">
              <w:rPr>
                <w:rFonts w:hint="eastAsia"/>
                <w:bCs/>
                <w:sz w:val="24"/>
              </w:rPr>
              <w:t>4</w:t>
            </w:r>
            <w:r w:rsidR="00DF4B59" w:rsidRPr="00DF4B59">
              <w:rPr>
                <w:rFonts w:hint="eastAsia"/>
                <w:bCs/>
                <w:sz w:val="24"/>
              </w:rPr>
              <w:t>中一级标准后</w:t>
            </w:r>
            <w:r w:rsidR="009D7F43">
              <w:rPr>
                <w:rFonts w:hint="eastAsia"/>
                <w:bCs/>
                <w:sz w:val="24"/>
              </w:rPr>
              <w:t>排入白河</w:t>
            </w:r>
            <w:r w:rsidRPr="00126A28">
              <w:rPr>
                <w:bCs/>
                <w:sz w:val="24"/>
              </w:rPr>
              <w:t>。</w:t>
            </w:r>
          </w:p>
          <w:p w14:paraId="73B03B3A" w14:textId="77777777" w:rsidR="004E05B7" w:rsidRPr="00126A28" w:rsidRDefault="00D92EEA" w:rsidP="00007AC6">
            <w:pPr>
              <w:pStyle w:val="aff4"/>
              <w:ind w:firstLine="480"/>
            </w:pPr>
            <w:r w:rsidRPr="00126A28">
              <w:t>（</w:t>
            </w:r>
            <w:r w:rsidRPr="00126A28">
              <w:t>3</w:t>
            </w:r>
            <w:r w:rsidRPr="00126A28">
              <w:t>）供电</w:t>
            </w:r>
          </w:p>
          <w:p w14:paraId="4ADD0C31" w14:textId="7F5D93FF" w:rsidR="004E05B7" w:rsidRPr="00126A28" w:rsidRDefault="001F79F9" w:rsidP="00007AC6">
            <w:pPr>
              <w:pStyle w:val="aff4"/>
              <w:ind w:firstLine="480"/>
            </w:pPr>
            <w:r w:rsidRPr="00126A28">
              <w:t>根据用电负荷性质及供电要求，本项目用电主要用于厂房内各生产设备</w:t>
            </w:r>
            <w:r w:rsidR="00B431FD">
              <w:rPr>
                <w:rFonts w:hint="eastAsia"/>
              </w:rPr>
              <w:t>电源来自市政供电电网</w:t>
            </w:r>
            <w:r w:rsidRPr="00126A28">
              <w:t>，</w:t>
            </w:r>
            <w:r w:rsidR="00B431FD">
              <w:rPr>
                <w:rFonts w:hint="eastAsia"/>
              </w:rPr>
              <w:t>能满足项目生产和生活的需求</w:t>
            </w:r>
            <w:r w:rsidRPr="00126A28">
              <w:t>。</w:t>
            </w:r>
          </w:p>
          <w:p w14:paraId="7D0D6887" w14:textId="197AE778" w:rsidR="00136515" w:rsidRPr="00126A28" w:rsidRDefault="00136515" w:rsidP="00007AC6">
            <w:pPr>
              <w:pStyle w:val="aff4"/>
              <w:ind w:firstLine="480"/>
            </w:pPr>
            <w:r w:rsidRPr="00126A28">
              <w:rPr>
                <w:rFonts w:hint="eastAsia"/>
              </w:rPr>
              <w:t>（</w:t>
            </w:r>
            <w:r w:rsidRPr="00126A28">
              <w:rPr>
                <w:rFonts w:hint="eastAsia"/>
              </w:rPr>
              <w:t>4</w:t>
            </w:r>
            <w:r w:rsidRPr="00126A28">
              <w:rPr>
                <w:rFonts w:hint="eastAsia"/>
              </w:rPr>
              <w:t>）供热</w:t>
            </w:r>
          </w:p>
          <w:p w14:paraId="1B0EAD07" w14:textId="4EB53F28" w:rsidR="00221404" w:rsidRPr="00126A28" w:rsidRDefault="00551722" w:rsidP="00007AC6">
            <w:pPr>
              <w:pStyle w:val="aff4"/>
              <w:ind w:firstLine="480"/>
            </w:pPr>
            <w:r w:rsidRPr="00126A28">
              <w:rPr>
                <w:rFonts w:hint="eastAsia"/>
              </w:rPr>
              <w:t>本项目设置</w:t>
            </w:r>
            <w:r w:rsidRPr="00126A28">
              <w:rPr>
                <w:rFonts w:hint="eastAsia"/>
              </w:rPr>
              <w:t>1</w:t>
            </w:r>
            <w:r w:rsidRPr="00126A28">
              <w:rPr>
                <w:rFonts w:hint="eastAsia"/>
              </w:rPr>
              <w:t>台</w:t>
            </w:r>
            <w:r w:rsidRPr="00126A28">
              <w:rPr>
                <w:rFonts w:hint="eastAsia"/>
              </w:rPr>
              <w:t>1</w:t>
            </w:r>
            <w:r w:rsidRPr="00126A28">
              <w:t>t/h</w:t>
            </w:r>
            <w:r w:rsidRPr="00126A28">
              <w:rPr>
                <w:rFonts w:hint="eastAsia"/>
              </w:rPr>
              <w:t>的生物质锅炉，为生产过程中的杀菌工序提供蒸汽。</w:t>
            </w:r>
            <w:r w:rsidR="0023275A" w:rsidRPr="00126A28">
              <w:rPr>
                <w:rFonts w:hint="eastAsia"/>
              </w:rPr>
              <w:t>锅炉采用成型生物质颗粒为燃料，年消耗</w:t>
            </w:r>
            <w:r w:rsidR="0023275A" w:rsidRPr="00E047DD">
              <w:rPr>
                <w:rFonts w:hint="eastAsia"/>
              </w:rPr>
              <w:t>量约</w:t>
            </w:r>
            <w:r w:rsidR="00E047DD" w:rsidRPr="00E047DD">
              <w:rPr>
                <w:rFonts w:hint="eastAsia"/>
              </w:rPr>
              <w:t>4</w:t>
            </w:r>
            <w:r w:rsidR="00E047DD" w:rsidRPr="00E047DD">
              <w:t>2</w:t>
            </w:r>
            <w:r w:rsidR="0023275A" w:rsidRPr="00E047DD">
              <w:rPr>
                <w:rFonts w:hint="eastAsia"/>
              </w:rPr>
              <w:t>t</w:t>
            </w:r>
            <w:r w:rsidR="0023275A" w:rsidRPr="00E047DD">
              <w:t>/a</w:t>
            </w:r>
            <w:r w:rsidR="0023275A" w:rsidRPr="00E047DD">
              <w:rPr>
                <w:rFonts w:hint="eastAsia"/>
              </w:rPr>
              <w:t>。</w:t>
            </w:r>
          </w:p>
          <w:p w14:paraId="69CA0084" w14:textId="77777777" w:rsidR="001B11D4" w:rsidRPr="00126A28" w:rsidRDefault="00B05B41" w:rsidP="00B05B41">
            <w:pPr>
              <w:spacing w:line="360" w:lineRule="auto"/>
              <w:ind w:firstLineChars="196" w:firstLine="472"/>
              <w:rPr>
                <w:b/>
                <w:sz w:val="24"/>
              </w:rPr>
            </w:pPr>
            <w:r w:rsidRPr="00126A28">
              <w:rPr>
                <w:b/>
                <w:sz w:val="24"/>
              </w:rPr>
              <w:t>7</w:t>
            </w:r>
            <w:r w:rsidR="0059077D" w:rsidRPr="00126A28">
              <w:rPr>
                <w:b/>
                <w:sz w:val="24"/>
              </w:rPr>
              <w:t>、</w:t>
            </w:r>
            <w:r w:rsidR="001B11D4" w:rsidRPr="00126A28">
              <w:rPr>
                <w:b/>
                <w:sz w:val="24"/>
              </w:rPr>
              <w:t>劳动定员</w:t>
            </w:r>
            <w:r w:rsidR="00CD2383" w:rsidRPr="00126A28">
              <w:rPr>
                <w:b/>
                <w:sz w:val="24"/>
              </w:rPr>
              <w:t>、</w:t>
            </w:r>
            <w:r w:rsidR="001B11D4" w:rsidRPr="00126A28">
              <w:rPr>
                <w:b/>
                <w:sz w:val="24"/>
              </w:rPr>
              <w:t>工作制度</w:t>
            </w:r>
            <w:r w:rsidR="00CD2383" w:rsidRPr="00126A28">
              <w:rPr>
                <w:b/>
                <w:sz w:val="24"/>
              </w:rPr>
              <w:t>及食宿安排</w:t>
            </w:r>
          </w:p>
          <w:p w14:paraId="5037F866" w14:textId="2D292874" w:rsidR="00FB0653" w:rsidRPr="00126A28" w:rsidRDefault="00BF0775" w:rsidP="001045BA">
            <w:pPr>
              <w:spacing w:line="360" w:lineRule="auto"/>
              <w:ind w:firstLineChars="200" w:firstLine="480"/>
              <w:rPr>
                <w:bCs/>
                <w:sz w:val="24"/>
              </w:rPr>
            </w:pPr>
            <w:r w:rsidRPr="00126A28">
              <w:rPr>
                <w:rFonts w:hint="eastAsia"/>
                <w:bCs/>
                <w:sz w:val="24"/>
              </w:rPr>
              <w:t>项目</w:t>
            </w:r>
            <w:r w:rsidR="001F79F9" w:rsidRPr="00126A28">
              <w:rPr>
                <w:bCs/>
                <w:sz w:val="24"/>
              </w:rPr>
              <w:t>劳动定员</w:t>
            </w:r>
            <w:r w:rsidRPr="00126A28">
              <w:rPr>
                <w:bCs/>
                <w:sz w:val="24"/>
              </w:rPr>
              <w:t>30</w:t>
            </w:r>
            <w:r w:rsidR="004E75ED" w:rsidRPr="00126A28">
              <w:rPr>
                <w:bCs/>
                <w:sz w:val="24"/>
              </w:rPr>
              <w:t>人，一班制</w:t>
            </w:r>
            <w:r w:rsidR="004E75ED" w:rsidRPr="00126A28">
              <w:rPr>
                <w:bCs/>
                <w:sz w:val="24"/>
              </w:rPr>
              <w:t>8</w:t>
            </w:r>
            <w:r w:rsidR="004E75ED" w:rsidRPr="00126A28">
              <w:rPr>
                <w:bCs/>
                <w:sz w:val="24"/>
              </w:rPr>
              <w:t>小时，</w:t>
            </w:r>
            <w:r w:rsidR="00551722" w:rsidRPr="00126A28">
              <w:rPr>
                <w:rFonts w:hint="eastAsia"/>
                <w:bCs/>
                <w:sz w:val="24"/>
              </w:rPr>
              <w:t>夜间不生产，</w:t>
            </w:r>
            <w:r w:rsidR="004E75ED" w:rsidRPr="00126A28">
              <w:rPr>
                <w:bCs/>
                <w:sz w:val="24"/>
              </w:rPr>
              <w:t>年工作</w:t>
            </w:r>
            <w:r w:rsidR="001F79F9" w:rsidRPr="00126A28">
              <w:rPr>
                <w:bCs/>
                <w:sz w:val="24"/>
              </w:rPr>
              <w:t>300</w:t>
            </w:r>
            <w:r w:rsidR="004E75ED" w:rsidRPr="00126A28">
              <w:rPr>
                <w:bCs/>
                <w:sz w:val="24"/>
              </w:rPr>
              <w:t>天</w:t>
            </w:r>
            <w:r w:rsidR="00840664" w:rsidRPr="00126A28">
              <w:rPr>
                <w:rFonts w:hint="eastAsia"/>
                <w:bCs/>
                <w:sz w:val="24"/>
              </w:rPr>
              <w:t>（</w:t>
            </w:r>
            <w:r w:rsidRPr="00126A28">
              <w:rPr>
                <w:rFonts w:hint="eastAsia"/>
                <w:bCs/>
                <w:sz w:val="24"/>
              </w:rPr>
              <w:t>锅</w:t>
            </w:r>
            <w:r w:rsidR="00840664" w:rsidRPr="00126A28">
              <w:rPr>
                <w:rFonts w:hint="eastAsia"/>
                <w:bCs/>
                <w:sz w:val="24"/>
              </w:rPr>
              <w:t>炉每天运行</w:t>
            </w:r>
            <w:r w:rsidRPr="00126A28">
              <w:rPr>
                <w:bCs/>
                <w:sz w:val="24"/>
              </w:rPr>
              <w:t>3</w:t>
            </w:r>
            <w:r w:rsidR="00840664" w:rsidRPr="00126A28">
              <w:rPr>
                <w:rFonts w:hint="eastAsia"/>
                <w:bCs/>
                <w:sz w:val="24"/>
              </w:rPr>
              <w:t>小时）</w:t>
            </w:r>
            <w:r w:rsidR="001F79F9" w:rsidRPr="00126A28">
              <w:rPr>
                <w:bCs/>
                <w:sz w:val="24"/>
              </w:rPr>
              <w:t>。</w:t>
            </w:r>
            <w:r w:rsidRPr="00126A28">
              <w:rPr>
                <w:bCs/>
                <w:sz w:val="24"/>
              </w:rPr>
              <w:t>本项目不为员工提供</w:t>
            </w:r>
            <w:r w:rsidRPr="00126A28">
              <w:rPr>
                <w:rFonts w:hint="eastAsia"/>
                <w:bCs/>
                <w:sz w:val="24"/>
              </w:rPr>
              <w:t>食</w:t>
            </w:r>
            <w:r w:rsidRPr="00126A28">
              <w:rPr>
                <w:bCs/>
                <w:sz w:val="24"/>
              </w:rPr>
              <w:t>宿</w:t>
            </w:r>
            <w:r w:rsidR="002F6CA1" w:rsidRPr="00126A28">
              <w:rPr>
                <w:rFonts w:hint="eastAsia"/>
                <w:bCs/>
                <w:sz w:val="24"/>
              </w:rPr>
              <w:t>，员工均为附近居民</w:t>
            </w:r>
            <w:r w:rsidRPr="00126A28">
              <w:rPr>
                <w:bCs/>
                <w:sz w:val="24"/>
              </w:rPr>
              <w:t>。</w:t>
            </w:r>
          </w:p>
          <w:p w14:paraId="52F73F72" w14:textId="49A5903C" w:rsidR="00EE6E9A" w:rsidRPr="00126A28" w:rsidRDefault="00FB0653" w:rsidP="00035186">
            <w:pPr>
              <w:spacing w:line="360" w:lineRule="auto"/>
              <w:ind w:firstLineChars="196" w:firstLine="472"/>
              <w:rPr>
                <w:b/>
                <w:sz w:val="24"/>
              </w:rPr>
            </w:pPr>
            <w:r w:rsidRPr="002076AC">
              <w:rPr>
                <w:b/>
                <w:sz w:val="24"/>
              </w:rPr>
              <w:t>8</w:t>
            </w:r>
            <w:r w:rsidR="00417139" w:rsidRPr="002076AC">
              <w:rPr>
                <w:b/>
                <w:sz w:val="24"/>
              </w:rPr>
              <w:t>、项目平面布置</w:t>
            </w:r>
          </w:p>
          <w:p w14:paraId="0582AB29" w14:textId="45758C32" w:rsidR="006C2B7D" w:rsidRPr="00126A28" w:rsidRDefault="004A6A99" w:rsidP="00FD15A9">
            <w:pPr>
              <w:spacing w:line="360" w:lineRule="auto"/>
              <w:ind w:firstLineChars="196" w:firstLine="470"/>
              <w:rPr>
                <w:bCs/>
                <w:sz w:val="24"/>
              </w:rPr>
            </w:pPr>
            <w:r>
              <w:rPr>
                <w:rFonts w:hint="eastAsia"/>
                <w:bCs/>
                <w:sz w:val="24"/>
              </w:rPr>
              <w:t>本项目总占地</w:t>
            </w:r>
            <w:r w:rsidRPr="00491016">
              <w:rPr>
                <w:rFonts w:hint="eastAsia"/>
                <w:bCs/>
                <w:sz w:val="24"/>
              </w:rPr>
              <w:t>面积为</w:t>
            </w:r>
            <w:r w:rsidR="00491016" w:rsidRPr="00491016">
              <w:rPr>
                <w:rFonts w:hint="eastAsia"/>
                <w:bCs/>
                <w:sz w:val="24"/>
              </w:rPr>
              <w:t>3</w:t>
            </w:r>
            <w:r w:rsidR="00491016" w:rsidRPr="00491016">
              <w:rPr>
                <w:bCs/>
                <w:sz w:val="24"/>
              </w:rPr>
              <w:t>000</w:t>
            </w:r>
            <w:r w:rsidRPr="00491016">
              <w:rPr>
                <w:rFonts w:hint="eastAsia"/>
                <w:bCs/>
                <w:sz w:val="24"/>
              </w:rPr>
              <w:t>m</w:t>
            </w:r>
            <w:r w:rsidRPr="00491016">
              <w:rPr>
                <w:bCs/>
                <w:sz w:val="24"/>
                <w:vertAlign w:val="superscript"/>
              </w:rPr>
              <w:t>2</w:t>
            </w:r>
            <w:r w:rsidRPr="00491016">
              <w:rPr>
                <w:rFonts w:hint="eastAsia"/>
                <w:bCs/>
                <w:sz w:val="24"/>
              </w:rPr>
              <w:t>，主</w:t>
            </w:r>
            <w:r>
              <w:rPr>
                <w:rFonts w:hint="eastAsia"/>
                <w:bCs/>
                <w:sz w:val="24"/>
              </w:rPr>
              <w:t>出入口设置在项目东北侧，</w:t>
            </w:r>
            <w:r w:rsidR="00D92539" w:rsidRPr="00D92539">
              <w:rPr>
                <w:rFonts w:hint="eastAsia"/>
                <w:bCs/>
                <w:sz w:val="24"/>
              </w:rPr>
              <w:t>根据产品类型进行生产分区</w:t>
            </w:r>
            <w:r w:rsidR="00D92539">
              <w:rPr>
                <w:rFonts w:hint="eastAsia"/>
                <w:bCs/>
                <w:sz w:val="24"/>
              </w:rPr>
              <w:t>，</w:t>
            </w:r>
            <w:r>
              <w:rPr>
                <w:rFonts w:hint="eastAsia"/>
                <w:bCs/>
                <w:sz w:val="24"/>
              </w:rPr>
              <w:t>生产线</w:t>
            </w:r>
            <w:r w:rsidR="008B1D4B">
              <w:rPr>
                <w:rFonts w:hint="eastAsia"/>
                <w:bCs/>
                <w:sz w:val="24"/>
              </w:rPr>
              <w:t>呈长方形布设，</w:t>
            </w:r>
            <w:r w:rsidR="00D1569A">
              <w:rPr>
                <w:rFonts w:hint="eastAsia"/>
                <w:bCs/>
                <w:sz w:val="24"/>
              </w:rPr>
              <w:t>从</w:t>
            </w:r>
            <w:r w:rsidR="00AE458E">
              <w:rPr>
                <w:rFonts w:hint="eastAsia"/>
                <w:bCs/>
                <w:sz w:val="24"/>
              </w:rPr>
              <w:t>厂区大门口</w:t>
            </w:r>
            <w:r w:rsidR="00D1569A">
              <w:rPr>
                <w:rFonts w:hint="eastAsia"/>
                <w:bCs/>
                <w:sz w:val="24"/>
              </w:rPr>
              <w:t>先经过办公室，</w:t>
            </w:r>
            <w:r w:rsidR="00D92539">
              <w:rPr>
                <w:rFonts w:hint="eastAsia"/>
                <w:bCs/>
                <w:sz w:val="24"/>
              </w:rPr>
              <w:t>左</w:t>
            </w:r>
            <w:r w:rsidR="00AC1173">
              <w:rPr>
                <w:rFonts w:hint="eastAsia"/>
                <w:bCs/>
                <w:sz w:val="24"/>
              </w:rPr>
              <w:t>侧为糍粑生产线，</w:t>
            </w:r>
            <w:r w:rsidR="006676C6" w:rsidRPr="006676C6">
              <w:rPr>
                <w:rFonts w:hint="eastAsia"/>
                <w:bCs/>
                <w:sz w:val="24"/>
              </w:rPr>
              <w:t>从南向北依次为清洗浸泡区、蒸煮区、切割冷却区、打包区</w:t>
            </w:r>
            <w:r w:rsidR="006676C6">
              <w:rPr>
                <w:rFonts w:hint="eastAsia"/>
                <w:bCs/>
                <w:sz w:val="24"/>
              </w:rPr>
              <w:t>；</w:t>
            </w:r>
            <w:r w:rsidR="00D92539">
              <w:rPr>
                <w:rFonts w:hint="eastAsia"/>
                <w:bCs/>
                <w:sz w:val="24"/>
              </w:rPr>
              <w:t>右</w:t>
            </w:r>
            <w:r w:rsidR="00AC1173">
              <w:rPr>
                <w:rFonts w:hint="eastAsia"/>
                <w:bCs/>
                <w:sz w:val="24"/>
              </w:rPr>
              <w:t>侧酱腌菜及调味料</w:t>
            </w:r>
            <w:r w:rsidR="006676C6">
              <w:rPr>
                <w:rFonts w:hint="eastAsia"/>
                <w:bCs/>
                <w:sz w:val="24"/>
              </w:rPr>
              <w:t>共用一条</w:t>
            </w:r>
            <w:r w:rsidR="00AC1173">
              <w:rPr>
                <w:rFonts w:hint="eastAsia"/>
                <w:bCs/>
                <w:sz w:val="24"/>
              </w:rPr>
              <w:t>生产线，</w:t>
            </w:r>
            <w:r w:rsidR="00FD15A9" w:rsidRPr="00FD15A9">
              <w:rPr>
                <w:rFonts w:hint="eastAsia"/>
                <w:bCs/>
                <w:sz w:val="24"/>
              </w:rPr>
              <w:t>设有储存车间、清洗车间、切菜车间、拌</w:t>
            </w:r>
            <w:r w:rsidR="00FD15A9" w:rsidRPr="00FD15A9">
              <w:rPr>
                <w:rFonts w:hint="eastAsia"/>
                <w:bCs/>
                <w:sz w:val="24"/>
              </w:rPr>
              <w:lastRenderedPageBreak/>
              <w:t>料车间、炒制车间、包装车间</w:t>
            </w:r>
            <w:r w:rsidR="00FD15A9">
              <w:rPr>
                <w:rFonts w:hint="eastAsia"/>
                <w:bCs/>
                <w:sz w:val="24"/>
              </w:rPr>
              <w:t>。两条生产线</w:t>
            </w:r>
            <w:r w:rsidR="008B1D4B">
              <w:rPr>
                <w:rFonts w:hint="eastAsia"/>
                <w:bCs/>
                <w:sz w:val="24"/>
              </w:rPr>
              <w:t>中间以过道相隔，</w:t>
            </w:r>
            <w:r w:rsidR="00E637F8">
              <w:rPr>
                <w:rFonts w:hint="eastAsia"/>
                <w:bCs/>
                <w:sz w:val="24"/>
              </w:rPr>
              <w:t>过道尽头为腌制车间，废水收集池位于腌制车间地下，</w:t>
            </w:r>
            <w:r w:rsidR="0041661C">
              <w:rPr>
                <w:rFonts w:hint="eastAsia"/>
                <w:bCs/>
                <w:sz w:val="24"/>
              </w:rPr>
              <w:t>方便</w:t>
            </w:r>
            <w:r w:rsidR="004001E2">
              <w:rPr>
                <w:rFonts w:hint="eastAsia"/>
                <w:bCs/>
                <w:sz w:val="24"/>
              </w:rPr>
              <w:t>清洗、冲洗、腌制</w:t>
            </w:r>
            <w:r w:rsidR="0041661C">
              <w:rPr>
                <w:rFonts w:hint="eastAsia"/>
                <w:bCs/>
                <w:sz w:val="24"/>
              </w:rPr>
              <w:t>废水收集。</w:t>
            </w:r>
            <w:r w:rsidR="004001E2">
              <w:rPr>
                <w:rFonts w:hint="eastAsia"/>
                <w:bCs/>
                <w:sz w:val="24"/>
              </w:rPr>
              <w:t>项目</w:t>
            </w:r>
            <w:r w:rsidR="00BE0FC8" w:rsidRPr="00126A28">
              <w:rPr>
                <w:rFonts w:hint="eastAsia"/>
                <w:bCs/>
                <w:sz w:val="24"/>
              </w:rPr>
              <w:t>总体布局功能分区明确</w:t>
            </w:r>
            <w:r w:rsidR="008B1D4B">
              <w:rPr>
                <w:rFonts w:hint="eastAsia"/>
                <w:bCs/>
                <w:sz w:val="24"/>
              </w:rPr>
              <w:t>、组织协作良好</w:t>
            </w:r>
            <w:r w:rsidR="00BE0FC8" w:rsidRPr="00126A28">
              <w:rPr>
                <w:rFonts w:hint="eastAsia"/>
                <w:bCs/>
                <w:sz w:val="24"/>
              </w:rPr>
              <w:t>，便于生产的连续性，项目平面布置基本合理。</w:t>
            </w:r>
            <w:r w:rsidR="00AD7D9D" w:rsidRPr="00126A28">
              <w:rPr>
                <w:bCs/>
                <w:sz w:val="24"/>
              </w:rPr>
              <w:t>厂区平面布置见附图</w:t>
            </w:r>
            <w:r w:rsidR="008B1AB6" w:rsidRPr="00126A28">
              <w:rPr>
                <w:bCs/>
                <w:sz w:val="24"/>
              </w:rPr>
              <w:t>2</w:t>
            </w:r>
            <w:r w:rsidR="00AD7D9D" w:rsidRPr="00126A28">
              <w:rPr>
                <w:bCs/>
                <w:sz w:val="24"/>
              </w:rPr>
              <w:t>。</w:t>
            </w:r>
          </w:p>
        </w:tc>
      </w:tr>
      <w:tr w:rsidR="00874D02" w:rsidRPr="00126A28" w14:paraId="56C91D0F" w14:textId="77777777" w:rsidTr="00455994">
        <w:trPr>
          <w:trHeight w:val="3671"/>
          <w:jc w:val="center"/>
        </w:trPr>
        <w:tc>
          <w:tcPr>
            <w:tcW w:w="621" w:type="dxa"/>
            <w:vAlign w:val="center"/>
          </w:tcPr>
          <w:p w14:paraId="20AF2898" w14:textId="77777777" w:rsidR="00EE6E9A" w:rsidRPr="00126A28" w:rsidRDefault="00EE6E9A">
            <w:pPr>
              <w:pStyle w:val="a5"/>
              <w:adjustRightInd w:val="0"/>
              <w:snapToGrid w:val="0"/>
              <w:spacing w:before="0" w:beforeAutospacing="0" w:after="0" w:afterAutospacing="0"/>
              <w:jc w:val="center"/>
              <w:rPr>
                <w:rFonts w:ascii="Times New Roman" w:hAnsi="Times New Roman"/>
                <w:szCs w:val="24"/>
                <w:lang w:val="en-US" w:eastAsia="zh-CN"/>
              </w:rPr>
            </w:pPr>
            <w:r w:rsidRPr="00126A28">
              <w:rPr>
                <w:rFonts w:ascii="Times New Roman" w:hAnsi="Times New Roman"/>
                <w:szCs w:val="24"/>
                <w:lang w:val="en-US" w:eastAsia="zh-CN"/>
              </w:rPr>
              <w:lastRenderedPageBreak/>
              <w:t>工艺流程和产排污环节</w:t>
            </w:r>
          </w:p>
        </w:tc>
        <w:tc>
          <w:tcPr>
            <w:tcW w:w="7370" w:type="dxa"/>
          </w:tcPr>
          <w:p w14:paraId="7AB525E9" w14:textId="47B9758A" w:rsidR="00CB35A1" w:rsidRPr="00126A28" w:rsidRDefault="008A3CA6" w:rsidP="008A3CA6">
            <w:pPr>
              <w:snapToGrid w:val="0"/>
              <w:spacing w:line="360" w:lineRule="auto"/>
              <w:ind w:firstLineChars="196" w:firstLine="472"/>
              <w:rPr>
                <w:b/>
                <w:bCs/>
                <w:sz w:val="24"/>
              </w:rPr>
            </w:pPr>
            <w:r w:rsidRPr="00126A28">
              <w:rPr>
                <w:b/>
                <w:bCs/>
                <w:sz w:val="24"/>
              </w:rPr>
              <w:t>（一）</w:t>
            </w:r>
            <w:r w:rsidR="00CB35A1" w:rsidRPr="00126A28">
              <w:rPr>
                <w:b/>
                <w:bCs/>
                <w:sz w:val="24"/>
              </w:rPr>
              <w:t>施工期工艺流程</w:t>
            </w:r>
            <w:r w:rsidR="00AE5DCB" w:rsidRPr="00126A28">
              <w:rPr>
                <w:b/>
                <w:bCs/>
                <w:sz w:val="24"/>
              </w:rPr>
              <w:t>和产排污环节</w:t>
            </w:r>
          </w:p>
          <w:p w14:paraId="3F1FF47B" w14:textId="77777777" w:rsidR="004056EC" w:rsidRDefault="00C37F1E" w:rsidP="007219E1">
            <w:pPr>
              <w:spacing w:line="360" w:lineRule="auto"/>
              <w:ind w:firstLineChars="200" w:firstLine="480"/>
              <w:rPr>
                <w:sz w:val="24"/>
              </w:rPr>
            </w:pPr>
            <w:r>
              <w:rPr>
                <w:rFonts w:hint="eastAsia"/>
                <w:sz w:val="24"/>
              </w:rPr>
              <w:t>项目施工主要为生产车间的建设、厂区地面硬化、车间防渗、池体开挖和设备安装</w:t>
            </w:r>
            <w:r w:rsidR="004056EC">
              <w:rPr>
                <w:rFonts w:hint="eastAsia"/>
                <w:sz w:val="24"/>
              </w:rPr>
              <w:t>。施工期产生的污染较少，主要为</w:t>
            </w:r>
            <w:r w:rsidR="004056EC" w:rsidRPr="004056EC">
              <w:rPr>
                <w:rFonts w:hint="eastAsia"/>
                <w:sz w:val="24"/>
              </w:rPr>
              <w:t>少量施工粉尘、施工噪声、建筑垃圾，以及施工人员生活垃圾和生活污水等</w:t>
            </w:r>
            <w:r w:rsidR="004056EC">
              <w:rPr>
                <w:rFonts w:hint="eastAsia"/>
                <w:sz w:val="24"/>
              </w:rPr>
              <w:t>。</w:t>
            </w:r>
          </w:p>
          <w:p w14:paraId="195364FB" w14:textId="14A2A851" w:rsidR="00954904" w:rsidRDefault="003A2E5E" w:rsidP="007219E1">
            <w:pPr>
              <w:spacing w:line="360" w:lineRule="auto"/>
              <w:ind w:firstLineChars="200" w:firstLine="480"/>
              <w:rPr>
                <w:sz w:val="24"/>
              </w:rPr>
            </w:pPr>
            <w:r>
              <w:rPr>
                <w:rFonts w:hint="eastAsia"/>
                <w:sz w:val="24"/>
              </w:rPr>
              <w:t>本项目施工期工艺流程和产污情况见下图。</w:t>
            </w:r>
          </w:p>
          <w:p w14:paraId="2E051D48" w14:textId="6B9AA8E8" w:rsidR="003A2E5E" w:rsidRPr="00126A28" w:rsidRDefault="007E0D44" w:rsidP="003A2E5E">
            <w:pPr>
              <w:spacing w:line="360" w:lineRule="auto"/>
              <w:rPr>
                <w:sz w:val="24"/>
              </w:rPr>
            </w:pPr>
            <w:r>
              <w:rPr>
                <w:rFonts w:hint="eastAsia"/>
                <w:noProof/>
                <w:sz w:val="24"/>
              </w:rPr>
              <mc:AlternateContent>
                <mc:Choice Requires="wpc">
                  <w:drawing>
                    <wp:inline distT="0" distB="0" distL="0" distR="0" wp14:anchorId="274EADFD" wp14:editId="0DFC808E">
                      <wp:extent cx="5072380" cy="1550311"/>
                      <wp:effectExtent l="0" t="0" r="0" b="0"/>
                      <wp:docPr id="257" name="画布 257"/>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259" name="Text Box 66"/>
                              <wps:cNvSpPr txBox="1"/>
                              <wps:spPr>
                                <a:xfrm>
                                  <a:off x="302067" y="641175"/>
                                  <a:ext cx="745490" cy="248285"/>
                                </a:xfrm>
                                <a:prstGeom prst="rect">
                                  <a:avLst/>
                                </a:prstGeom>
                                <a:noFill/>
                                <a:ln w="9525" cap="flat" cmpd="sng">
                                  <a:solidFill>
                                    <a:srgbClr val="000000"/>
                                  </a:solidFill>
                                  <a:prstDash val="solid"/>
                                  <a:miter/>
                                  <a:headEnd type="none" w="med" len="med"/>
                                  <a:tailEnd type="none" w="med" len="med"/>
                                </a:ln>
                              </wps:spPr>
                              <wps:txbx>
                                <w:txbxContent>
                                  <w:p w14:paraId="595761F8" w14:textId="77777777" w:rsidR="007E0D44" w:rsidRDefault="007E0D44" w:rsidP="007E0D44">
                                    <w:pPr>
                                      <w:spacing w:before="48"/>
                                      <w:jc w:val="center"/>
                                      <w:rPr>
                                        <w:rFonts w:ascii="Calibri"/>
                                        <w:szCs w:val="21"/>
                                      </w:rPr>
                                    </w:pPr>
                                    <w:r>
                                      <w:rPr>
                                        <w:rFonts w:ascii="Calibri" w:hint="eastAsia"/>
                                        <w:szCs w:val="21"/>
                                      </w:rPr>
                                      <w:t>平整场地</w:t>
                                    </w:r>
                                  </w:p>
                                </w:txbxContent>
                              </wps:txbx>
                              <wps:bodyPr lIns="0" tIns="0" rIns="0" bIns="0" upright="1"/>
                            </wps:wsp>
                            <wps:wsp>
                              <wps:cNvPr id="260" name="Line 61"/>
                              <wps:cNvCnPr/>
                              <wps:spPr>
                                <a:xfrm flipV="1">
                                  <a:off x="680932" y="321770"/>
                                  <a:ext cx="635" cy="319405"/>
                                </a:xfrm>
                                <a:prstGeom prst="line">
                                  <a:avLst/>
                                </a:prstGeom>
                                <a:ln w="9525" cap="flat" cmpd="sng">
                                  <a:solidFill>
                                    <a:srgbClr val="000000"/>
                                  </a:solidFill>
                                  <a:prstDash val="lgDash"/>
                                  <a:headEnd type="none" w="med" len="med"/>
                                  <a:tailEnd type="stealth" w="sm" len="lg"/>
                                </a:ln>
                              </wps:spPr>
                              <wps:bodyPr/>
                            </wps:wsp>
                            <wps:wsp>
                              <wps:cNvPr id="261" name="Text Box 58"/>
                              <wps:cNvSpPr txBox="1"/>
                              <wps:spPr>
                                <a:xfrm>
                                  <a:off x="418539" y="88302"/>
                                  <a:ext cx="558800" cy="233468"/>
                                </a:xfrm>
                                <a:prstGeom prst="rect">
                                  <a:avLst/>
                                </a:prstGeom>
                                <a:noFill/>
                                <a:ln w="9525">
                                  <a:noFill/>
                                </a:ln>
                              </wps:spPr>
                              <wps:txbx>
                                <w:txbxContent>
                                  <w:p w14:paraId="0587CCE4" w14:textId="77777777" w:rsidR="007E0D44" w:rsidRDefault="007E0D44" w:rsidP="007E0D44">
                                    <w:pPr>
                                      <w:spacing w:line="320" w:lineRule="exact"/>
                                      <w:jc w:val="center"/>
                                      <w:rPr>
                                        <w:rFonts w:ascii="方正书宋简体"/>
                                        <w:szCs w:val="21"/>
                                      </w:rPr>
                                    </w:pPr>
                                    <w:r>
                                      <w:rPr>
                                        <w:rFonts w:ascii="方正书宋简体" w:hint="eastAsia"/>
                                        <w:szCs w:val="21"/>
                                      </w:rPr>
                                      <w:t>扬尘</w:t>
                                    </w:r>
                                  </w:p>
                                </w:txbxContent>
                              </wps:txbx>
                              <wps:bodyPr lIns="0" tIns="0" rIns="0" bIns="0" upright="1"/>
                            </wps:wsp>
                            <wps:wsp>
                              <wps:cNvPr id="262" name="Text Box 57"/>
                              <wps:cNvSpPr txBox="1"/>
                              <wps:spPr>
                                <a:xfrm>
                                  <a:off x="1241381" y="88302"/>
                                  <a:ext cx="1117600" cy="233468"/>
                                </a:xfrm>
                                <a:prstGeom prst="rect">
                                  <a:avLst/>
                                </a:prstGeom>
                                <a:noFill/>
                                <a:ln w="9525">
                                  <a:noFill/>
                                </a:ln>
                              </wps:spPr>
                              <wps:txbx>
                                <w:txbxContent>
                                  <w:p w14:paraId="2120DD87" w14:textId="77777777" w:rsidR="007E0D44" w:rsidRDefault="007E0D44" w:rsidP="007E0D44">
                                    <w:pPr>
                                      <w:spacing w:line="320" w:lineRule="exact"/>
                                      <w:jc w:val="center"/>
                                      <w:rPr>
                                        <w:rFonts w:ascii="方正书宋简体"/>
                                        <w:szCs w:val="21"/>
                                      </w:rPr>
                                    </w:pPr>
                                    <w:r>
                                      <w:rPr>
                                        <w:rFonts w:ascii="方正书宋简体" w:hint="eastAsia"/>
                                        <w:szCs w:val="21"/>
                                      </w:rPr>
                                      <w:t>施工噪声</w:t>
                                    </w:r>
                                  </w:p>
                                </w:txbxContent>
                              </wps:txbx>
                              <wps:bodyPr lIns="0" tIns="0" rIns="0" bIns="0" upright="1"/>
                            </wps:wsp>
                            <wps:wsp>
                              <wps:cNvPr id="263" name="Text Box 71"/>
                              <wps:cNvSpPr txBox="1"/>
                              <wps:spPr>
                                <a:xfrm>
                                  <a:off x="1373947" y="640485"/>
                                  <a:ext cx="809625" cy="248285"/>
                                </a:xfrm>
                                <a:prstGeom prst="rect">
                                  <a:avLst/>
                                </a:prstGeom>
                                <a:noFill/>
                                <a:ln w="9525" cap="flat" cmpd="sng">
                                  <a:solidFill>
                                    <a:srgbClr val="000000"/>
                                  </a:solidFill>
                                  <a:prstDash val="solid"/>
                                  <a:miter/>
                                  <a:headEnd type="none" w="med" len="med"/>
                                  <a:tailEnd type="none" w="med" len="med"/>
                                </a:ln>
                              </wps:spPr>
                              <wps:txbx>
                                <w:txbxContent>
                                  <w:p w14:paraId="04A27094" w14:textId="00A88D87" w:rsidR="007E0D44" w:rsidRDefault="00C37F1E" w:rsidP="007E0D44">
                                    <w:pPr>
                                      <w:spacing w:line="320" w:lineRule="exact"/>
                                      <w:jc w:val="center"/>
                                      <w:rPr>
                                        <w:rFonts w:ascii="方正书宋简体"/>
                                        <w:szCs w:val="21"/>
                                      </w:rPr>
                                    </w:pPr>
                                    <w:r>
                                      <w:rPr>
                                        <w:rFonts w:ascii="方正书宋简体" w:hint="eastAsia"/>
                                        <w:szCs w:val="21"/>
                                      </w:rPr>
                                      <w:t>厂房建造</w:t>
                                    </w:r>
                                  </w:p>
                                </w:txbxContent>
                              </wps:txbx>
                              <wps:bodyPr lIns="0" tIns="0" rIns="0" bIns="0" upright="1"/>
                            </wps:wsp>
                            <wps:wsp>
                              <wps:cNvPr id="264" name="Line 65"/>
                              <wps:cNvCnPr/>
                              <wps:spPr>
                                <a:xfrm>
                                  <a:off x="1047557" y="760445"/>
                                  <a:ext cx="326390" cy="635"/>
                                </a:xfrm>
                                <a:prstGeom prst="line">
                                  <a:avLst/>
                                </a:prstGeom>
                                <a:ln w="9525" cap="flat" cmpd="sng">
                                  <a:solidFill>
                                    <a:srgbClr val="000000"/>
                                  </a:solidFill>
                                  <a:prstDash val="solid"/>
                                  <a:headEnd type="none" w="med" len="med"/>
                                  <a:tailEnd type="stealth" w="sm" len="lg"/>
                                </a:ln>
                              </wps:spPr>
                              <wps:bodyPr/>
                            </wps:wsp>
                            <wps:wsp>
                              <wps:cNvPr id="265" name="Line 61"/>
                              <wps:cNvCnPr/>
                              <wps:spPr>
                                <a:xfrm flipV="1">
                                  <a:off x="1778212" y="321080"/>
                                  <a:ext cx="635" cy="319405"/>
                                </a:xfrm>
                                <a:prstGeom prst="line">
                                  <a:avLst/>
                                </a:prstGeom>
                                <a:ln w="9525" cap="flat" cmpd="sng">
                                  <a:solidFill>
                                    <a:srgbClr val="000000"/>
                                  </a:solidFill>
                                  <a:prstDash val="lgDash"/>
                                  <a:headEnd type="none" w="med" len="med"/>
                                  <a:tailEnd type="stealth" w="sm" len="lg"/>
                                </a:ln>
                              </wps:spPr>
                              <wps:bodyPr/>
                            </wps:wsp>
                            <wps:wsp>
                              <wps:cNvPr id="266" name="Line 65"/>
                              <wps:cNvCnPr/>
                              <wps:spPr>
                                <a:xfrm>
                                  <a:off x="2183572" y="760445"/>
                                  <a:ext cx="326390" cy="635"/>
                                </a:xfrm>
                                <a:prstGeom prst="line">
                                  <a:avLst/>
                                </a:prstGeom>
                                <a:ln w="9525" cap="flat" cmpd="sng">
                                  <a:solidFill>
                                    <a:srgbClr val="000000"/>
                                  </a:solidFill>
                                  <a:prstDash val="solid"/>
                                  <a:headEnd type="none" w="med" len="med"/>
                                  <a:tailEnd type="stealth" w="sm" len="lg"/>
                                </a:ln>
                              </wps:spPr>
                              <wps:bodyPr/>
                            </wps:wsp>
                            <wps:wsp>
                              <wps:cNvPr id="267" name="Text Box 68"/>
                              <wps:cNvSpPr txBox="1"/>
                              <wps:spPr>
                                <a:xfrm>
                                  <a:off x="2509962" y="629542"/>
                                  <a:ext cx="1019175" cy="259760"/>
                                </a:xfrm>
                                <a:prstGeom prst="rect">
                                  <a:avLst/>
                                </a:prstGeom>
                                <a:noFill/>
                                <a:ln w="9525" cap="flat" cmpd="sng">
                                  <a:solidFill>
                                    <a:srgbClr val="000000"/>
                                  </a:solidFill>
                                  <a:prstDash val="solid"/>
                                  <a:miter/>
                                  <a:headEnd type="none" w="med" len="med"/>
                                  <a:tailEnd type="none" w="med" len="med"/>
                                </a:ln>
                              </wps:spPr>
                              <wps:txbx>
                                <w:txbxContent>
                                  <w:p w14:paraId="3A0A076F" w14:textId="5C8D312A" w:rsidR="00A3167E" w:rsidRDefault="00C37F1E" w:rsidP="00A3167E">
                                    <w:pPr>
                                      <w:spacing w:line="320" w:lineRule="exact"/>
                                      <w:jc w:val="center"/>
                                      <w:rPr>
                                        <w:rFonts w:ascii="方正书宋简体"/>
                                        <w:color w:val="000000"/>
                                        <w:szCs w:val="21"/>
                                      </w:rPr>
                                    </w:pPr>
                                    <w:r>
                                      <w:rPr>
                                        <w:rFonts w:ascii="方正书宋简体" w:hint="eastAsia"/>
                                        <w:color w:val="000000"/>
                                        <w:szCs w:val="21"/>
                                      </w:rPr>
                                      <w:t>地面硬化及防渗</w:t>
                                    </w:r>
                                  </w:p>
                                </w:txbxContent>
                              </wps:txbx>
                              <wps:bodyPr lIns="0" tIns="0" rIns="0" bIns="0" upright="1"/>
                            </wps:wsp>
                            <wps:wsp>
                              <wps:cNvPr id="268" name="Line 65"/>
                              <wps:cNvCnPr/>
                              <wps:spPr>
                                <a:xfrm>
                                  <a:off x="3529658" y="761080"/>
                                  <a:ext cx="326390" cy="635"/>
                                </a:xfrm>
                                <a:prstGeom prst="line">
                                  <a:avLst/>
                                </a:prstGeom>
                                <a:ln w="9525" cap="flat" cmpd="sng">
                                  <a:solidFill>
                                    <a:srgbClr val="000000"/>
                                  </a:solidFill>
                                  <a:prstDash val="solid"/>
                                  <a:headEnd type="none" w="med" len="med"/>
                                  <a:tailEnd type="stealth" w="sm" len="lg"/>
                                </a:ln>
                              </wps:spPr>
                              <wps:bodyPr/>
                            </wps:wsp>
                            <wps:wsp>
                              <wps:cNvPr id="270" name="Line 63"/>
                              <wps:cNvCnPr/>
                              <wps:spPr>
                                <a:xfrm rot="-10800000" flipV="1">
                                  <a:off x="680932" y="889460"/>
                                  <a:ext cx="635" cy="320675"/>
                                </a:xfrm>
                                <a:prstGeom prst="line">
                                  <a:avLst/>
                                </a:prstGeom>
                                <a:ln w="9525" cap="flat" cmpd="sng">
                                  <a:solidFill>
                                    <a:srgbClr val="000000"/>
                                  </a:solidFill>
                                  <a:prstDash val="lgDash"/>
                                  <a:headEnd type="none" w="med" len="med"/>
                                  <a:tailEnd type="stealth" w="sm" len="lg"/>
                                </a:ln>
                              </wps:spPr>
                              <wps:bodyPr/>
                            </wps:wsp>
                            <wps:wsp>
                              <wps:cNvPr id="271" name="Text Box 74"/>
                              <wps:cNvSpPr txBox="1"/>
                              <wps:spPr>
                                <a:xfrm>
                                  <a:off x="180000" y="1225919"/>
                                  <a:ext cx="1019175" cy="241300"/>
                                </a:xfrm>
                                <a:prstGeom prst="rect">
                                  <a:avLst/>
                                </a:prstGeom>
                                <a:noFill/>
                                <a:ln w="9525">
                                  <a:noFill/>
                                </a:ln>
                              </wps:spPr>
                              <wps:txbx>
                                <w:txbxContent>
                                  <w:p w14:paraId="7F7652E6" w14:textId="77777777" w:rsidR="00545B52" w:rsidRDefault="00545B52" w:rsidP="00545B52">
                                    <w:pPr>
                                      <w:spacing w:line="320" w:lineRule="exact"/>
                                      <w:jc w:val="center"/>
                                      <w:rPr>
                                        <w:rFonts w:ascii="方正书宋简体"/>
                                        <w:szCs w:val="21"/>
                                      </w:rPr>
                                    </w:pPr>
                                    <w:r>
                                      <w:rPr>
                                        <w:rFonts w:ascii="方正书宋简体" w:hint="eastAsia"/>
                                        <w:szCs w:val="21"/>
                                      </w:rPr>
                                      <w:t>建筑垃圾</w:t>
                                    </w:r>
                                  </w:p>
                                </w:txbxContent>
                              </wps:txbx>
                              <wps:bodyPr lIns="0" tIns="0" rIns="0" bIns="0" upright="1"/>
                            </wps:wsp>
                            <wps:wsp>
                              <wps:cNvPr id="272" name="Line 63"/>
                              <wps:cNvCnPr/>
                              <wps:spPr>
                                <a:xfrm rot="-10800000" flipV="1">
                                  <a:off x="2080610" y="905239"/>
                                  <a:ext cx="635" cy="320675"/>
                                </a:xfrm>
                                <a:prstGeom prst="line">
                                  <a:avLst/>
                                </a:prstGeom>
                                <a:ln w="9525" cap="flat" cmpd="sng">
                                  <a:solidFill>
                                    <a:srgbClr val="000000"/>
                                  </a:solidFill>
                                  <a:prstDash val="lgDash"/>
                                  <a:headEnd type="none" w="med" len="med"/>
                                  <a:tailEnd type="stealth" w="sm" len="lg"/>
                                </a:ln>
                              </wps:spPr>
                              <wps:bodyPr/>
                            </wps:wsp>
                            <wps:wsp>
                              <wps:cNvPr id="273" name="Text Box 73"/>
                              <wps:cNvSpPr txBox="1"/>
                              <wps:spPr>
                                <a:xfrm>
                                  <a:off x="1626519" y="1249579"/>
                                  <a:ext cx="1531233" cy="212725"/>
                                </a:xfrm>
                                <a:prstGeom prst="rect">
                                  <a:avLst/>
                                </a:prstGeom>
                                <a:noFill/>
                                <a:ln w="9525">
                                  <a:noFill/>
                                </a:ln>
                              </wps:spPr>
                              <wps:txbx>
                                <w:txbxContent>
                                  <w:p w14:paraId="45C56E5D" w14:textId="77777777" w:rsidR="00545B52" w:rsidRDefault="00545B52" w:rsidP="00545B52">
                                    <w:pPr>
                                      <w:spacing w:line="320" w:lineRule="exact"/>
                                      <w:jc w:val="center"/>
                                      <w:rPr>
                                        <w:rFonts w:ascii="方正书宋简体"/>
                                        <w:szCs w:val="21"/>
                                      </w:rPr>
                                    </w:pPr>
                                    <w:r>
                                      <w:rPr>
                                        <w:rFonts w:ascii="方正书宋简体" w:hint="eastAsia"/>
                                        <w:szCs w:val="21"/>
                                      </w:rPr>
                                      <w:t>建筑垃圾、生活垃圾</w:t>
                                    </w:r>
                                  </w:p>
                                </w:txbxContent>
                              </wps:txbx>
                              <wps:bodyPr lIns="0" tIns="0" rIns="0" bIns="0" upright="1"/>
                            </wps:wsp>
                            <wps:wsp>
                              <wps:cNvPr id="275" name="Line 61"/>
                              <wps:cNvCnPr/>
                              <wps:spPr>
                                <a:xfrm flipV="1">
                                  <a:off x="3060933" y="310249"/>
                                  <a:ext cx="635" cy="319405"/>
                                </a:xfrm>
                                <a:prstGeom prst="line">
                                  <a:avLst/>
                                </a:prstGeom>
                                <a:ln w="9525" cap="flat" cmpd="sng">
                                  <a:solidFill>
                                    <a:srgbClr val="000000"/>
                                  </a:solidFill>
                                  <a:prstDash val="lgDash"/>
                                  <a:headEnd type="none" w="med" len="med"/>
                                  <a:tailEnd type="stealth" w="sm" len="lg"/>
                                </a:ln>
                              </wps:spPr>
                              <wps:bodyPr/>
                            </wps:wsp>
                            <wps:wsp>
                              <wps:cNvPr id="276" name="Text Box 58"/>
                              <wps:cNvSpPr txBox="1"/>
                              <wps:spPr>
                                <a:xfrm>
                                  <a:off x="2809696" y="88302"/>
                                  <a:ext cx="558800" cy="233468"/>
                                </a:xfrm>
                                <a:prstGeom prst="rect">
                                  <a:avLst/>
                                </a:prstGeom>
                                <a:noFill/>
                                <a:ln w="9525">
                                  <a:noFill/>
                                </a:ln>
                              </wps:spPr>
                              <wps:txbx>
                                <w:txbxContent>
                                  <w:p w14:paraId="1D0EFF6A" w14:textId="51526159" w:rsidR="00FB124A" w:rsidRDefault="00FB124A" w:rsidP="007E0D44">
                                    <w:pPr>
                                      <w:spacing w:line="320" w:lineRule="exact"/>
                                      <w:jc w:val="center"/>
                                      <w:rPr>
                                        <w:rFonts w:ascii="方正书宋简体"/>
                                        <w:szCs w:val="21"/>
                                      </w:rPr>
                                    </w:pPr>
                                    <w:r>
                                      <w:rPr>
                                        <w:rFonts w:ascii="方正书宋简体" w:hint="eastAsia"/>
                                        <w:szCs w:val="21"/>
                                      </w:rPr>
                                      <w:t>噪声</w:t>
                                    </w:r>
                                  </w:p>
                                </w:txbxContent>
                              </wps:txbx>
                              <wps:bodyPr lIns="0" tIns="0" rIns="0" bIns="0" upright="1"/>
                            </wps:wsp>
                            <wps:wsp>
                              <wps:cNvPr id="278" name="Text Box 68"/>
                              <wps:cNvSpPr txBox="1"/>
                              <wps:spPr>
                                <a:xfrm>
                                  <a:off x="3856048" y="629654"/>
                                  <a:ext cx="1019175" cy="248285"/>
                                </a:xfrm>
                                <a:prstGeom prst="rect">
                                  <a:avLst/>
                                </a:prstGeom>
                                <a:noFill/>
                                <a:ln w="9525" cap="flat" cmpd="sng">
                                  <a:solidFill>
                                    <a:srgbClr val="000000"/>
                                  </a:solidFill>
                                  <a:prstDash val="solid"/>
                                  <a:miter/>
                                  <a:headEnd type="none" w="med" len="med"/>
                                  <a:tailEnd type="none" w="med" len="med"/>
                                </a:ln>
                              </wps:spPr>
                              <wps:txbx>
                                <w:txbxContent>
                                  <w:p w14:paraId="5C3D790D" w14:textId="77777777" w:rsidR="00C37F1E" w:rsidRDefault="00C37F1E" w:rsidP="00A3167E">
                                    <w:pPr>
                                      <w:spacing w:line="320" w:lineRule="exact"/>
                                      <w:jc w:val="center"/>
                                      <w:rPr>
                                        <w:rFonts w:ascii="方正书宋简体"/>
                                        <w:color w:val="000000"/>
                                        <w:szCs w:val="21"/>
                                      </w:rPr>
                                    </w:pPr>
                                    <w:r>
                                      <w:rPr>
                                        <w:rFonts w:ascii="方正书宋简体" w:hint="eastAsia"/>
                                        <w:color w:val="000000"/>
                                        <w:szCs w:val="21"/>
                                      </w:rPr>
                                      <w:t>设备安装、调试</w:t>
                                    </w:r>
                                  </w:p>
                                </w:txbxContent>
                              </wps:txbx>
                              <wps:bodyPr lIns="0" tIns="0" rIns="0" bIns="0" upright="1"/>
                            </wps:wsp>
                            <wps:wsp>
                              <wps:cNvPr id="279" name="Line 61"/>
                              <wps:cNvCnPr/>
                              <wps:spPr>
                                <a:xfrm flipV="1">
                                  <a:off x="4334754" y="310249"/>
                                  <a:ext cx="635" cy="319405"/>
                                </a:xfrm>
                                <a:prstGeom prst="line">
                                  <a:avLst/>
                                </a:prstGeom>
                                <a:ln w="9525" cap="flat" cmpd="sng">
                                  <a:solidFill>
                                    <a:srgbClr val="000000"/>
                                  </a:solidFill>
                                  <a:prstDash val="lgDash"/>
                                  <a:headEnd type="none" w="med" len="med"/>
                                  <a:tailEnd type="stealth" w="sm" len="lg"/>
                                </a:ln>
                              </wps:spPr>
                              <wps:bodyPr/>
                            </wps:wsp>
                            <wps:wsp>
                              <wps:cNvPr id="280" name="Text Box 58"/>
                              <wps:cNvSpPr txBox="1"/>
                              <wps:spPr>
                                <a:xfrm>
                                  <a:off x="4091741" y="88302"/>
                                  <a:ext cx="558800" cy="233468"/>
                                </a:xfrm>
                                <a:prstGeom prst="rect">
                                  <a:avLst/>
                                </a:prstGeom>
                                <a:noFill/>
                                <a:ln w="9525">
                                  <a:noFill/>
                                </a:ln>
                              </wps:spPr>
                              <wps:txbx>
                                <w:txbxContent>
                                  <w:p w14:paraId="41CD40C2" w14:textId="77777777" w:rsidR="00C37F1E" w:rsidRDefault="00C37F1E" w:rsidP="007E0D44">
                                    <w:pPr>
                                      <w:spacing w:line="320" w:lineRule="exact"/>
                                      <w:jc w:val="center"/>
                                      <w:rPr>
                                        <w:rFonts w:ascii="方正书宋简体"/>
                                        <w:szCs w:val="21"/>
                                      </w:rPr>
                                    </w:pPr>
                                    <w:r>
                                      <w:rPr>
                                        <w:rFonts w:ascii="方正书宋简体" w:hint="eastAsia"/>
                                        <w:szCs w:val="21"/>
                                      </w:rPr>
                                      <w:t>噪声</w:t>
                                    </w:r>
                                  </w:p>
                                </w:txbxContent>
                              </wps:txbx>
                              <wps:bodyPr lIns="0" tIns="0" rIns="0" bIns="0" upright="1"/>
                            </wps:wsp>
                            <wps:wsp>
                              <wps:cNvPr id="283" name="Line 63"/>
                              <wps:cNvCnPr/>
                              <wps:spPr>
                                <a:xfrm rot="-10800000" flipV="1">
                                  <a:off x="4335389" y="877939"/>
                                  <a:ext cx="635" cy="320675"/>
                                </a:xfrm>
                                <a:prstGeom prst="line">
                                  <a:avLst/>
                                </a:prstGeom>
                                <a:ln w="9525" cap="flat" cmpd="sng">
                                  <a:solidFill>
                                    <a:srgbClr val="000000"/>
                                  </a:solidFill>
                                  <a:prstDash val="lgDash"/>
                                  <a:headEnd type="none" w="med" len="med"/>
                                  <a:tailEnd type="stealth" w="sm" len="lg"/>
                                </a:ln>
                              </wps:spPr>
                              <wps:bodyPr/>
                            </wps:wsp>
                            <wps:wsp>
                              <wps:cNvPr id="284" name="Text Box 58"/>
                              <wps:cNvSpPr txBox="1"/>
                              <wps:spPr>
                                <a:xfrm>
                                  <a:off x="4090769" y="1194157"/>
                                  <a:ext cx="558800" cy="233468"/>
                                </a:xfrm>
                                <a:prstGeom prst="rect">
                                  <a:avLst/>
                                </a:prstGeom>
                                <a:noFill/>
                                <a:ln w="9525">
                                  <a:noFill/>
                                </a:ln>
                              </wps:spPr>
                              <wps:txbx>
                                <w:txbxContent>
                                  <w:p w14:paraId="4E6BE1A8" w14:textId="77777777" w:rsidR="00C37F1E" w:rsidRDefault="00C37F1E" w:rsidP="007E0D44">
                                    <w:pPr>
                                      <w:spacing w:line="320" w:lineRule="exact"/>
                                      <w:jc w:val="center"/>
                                      <w:rPr>
                                        <w:rFonts w:ascii="方正书宋简体"/>
                                        <w:szCs w:val="21"/>
                                      </w:rPr>
                                    </w:pPr>
                                    <w:r>
                                      <w:rPr>
                                        <w:rFonts w:ascii="方正书宋简体" w:hint="eastAsia"/>
                                        <w:szCs w:val="21"/>
                                      </w:rPr>
                                      <w:t>固废</w:t>
                                    </w:r>
                                  </w:p>
                                </w:txbxContent>
                              </wps:txbx>
                              <wps:bodyPr lIns="0" tIns="0" rIns="0" bIns="0" upright="1"/>
                            </wps:wsp>
                            <wps:wsp>
                              <wps:cNvPr id="285" name="Line 63"/>
                              <wps:cNvCnPr/>
                              <wps:spPr>
                                <a:xfrm>
                                  <a:off x="2763745" y="889302"/>
                                  <a:ext cx="1" cy="360046"/>
                                </a:xfrm>
                                <a:prstGeom prst="line">
                                  <a:avLst/>
                                </a:prstGeom>
                                <a:ln w="9525" cap="flat" cmpd="sng">
                                  <a:solidFill>
                                    <a:srgbClr val="000000"/>
                                  </a:solidFill>
                                  <a:prstDash val="lgDash"/>
                                  <a:headEnd type="none" w="med" len="med"/>
                                  <a:tailEnd type="stealth" w="sm" len="lg"/>
                                </a:ln>
                              </wps:spPr>
                              <wps:bodyPr/>
                            </wps:wsp>
                          </wpc:wpc>
                        </a:graphicData>
                      </a:graphic>
                    </wp:inline>
                  </w:drawing>
                </mc:Choice>
                <mc:Fallback>
                  <w:pict>
                    <v:group w14:anchorId="274EADFD" id="画布 257" o:spid="_x0000_s1026" editas="canvas" style="width:399.4pt;height:122.05pt;mso-position-horizontal-relative:char;mso-position-vertical-relative:line" coordsize="50723,15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3O/egUAABUuAAAOAAAAZHJzL2Uyb0RvYy54bWzsWttu4zYQfS/QfxD0vrFIipRkxFmgSbco&#10;sGgXyLbvtCzbAnSDqI2dv+8hacm3OImdILWw9oNDS8qInDlzn+vPyzxzHpJapWUxcsmV5zpJEZeT&#10;tJiN3H++f/kUuo5qZDGRWVkkI/cxUe7nm19/uV5Uw4SW8zKbJLUDIoUaLqqRO2+aajgYqHie5FJd&#10;lVVS4Oa0rHPZ4Gc9G0xquQD1PBtQzxODRVlPqrqME6Vw9c7edG8M/ek0iZu/p1OVNE42crG3xnzX&#10;5nusvwc313I4q2U1T+PVNuQJu8hlWuClHak72UjnR53ukcrTuC5VOW2u4jIflNNpGifmDDgN8XZO&#10;cyuLB6nMYWJwp90gVu9IdzzT+1Zllk6+pFmmf1S1am6z2nmQ4NpinjaJ5tNg66kBdjHU/6v/LiDH&#10;BI8sKkhRVZ081dv2eT+XVWKOr4bxXw/faiedjFzKI9cpZA40fU+WjfNbuXSE0DvUr8dz9xWebJa4&#10;DkS21xUu6rMtp3Wu/4L1Du4zj3oicJ3HkSt8QgJuEaHpxrgd+NyPgJsY96kf0tDcBydaMppVfyRl&#10;7ujFyK0BOIMD+fBVNZZp7SP6rUWpeYzrcpgVzmLkRpxykJeA/jSTDZZ5hTOqYmbIbIlF1bNxJxbP&#10;fPblYqV3J9Xcis9QsIfKIcjavHueyMnvxcRpHitwsYBmunozeTJxnSyBIuuVebKRafaaJ8GSrABG&#10;tAgsq/WqWY6XIKOX43LyCLFkfxYAhdbEdlG3i3G7+FHV6WwObhrhGZIA1UehS2BzFl1f0yJxRIcg&#10;IOu2+KYZuD6kBYIzzdLqX73fDWSJ0IsYNchilATByta0yBJMyx2wYiTyvRdglWEnz8Hqg7CUzTSu&#10;LDBOhZBqEpk1c4M3la/gls000acxZIGjb2u2fyQQSAuEzszwUO9T7+NIM+OTkDOYLcg7DGFzLA9b&#10;LHAehl5rZRjzhXnNe1uZLfvzNK+1vhob24G+P2oLVdtxCjw4UVqE+oSFEP/T4iLwE+K85GUA1S8z&#10;y/bkFXSoO1K7CAtY5Lde3POtl5bDVr9giYVxsxcv/ry/f8EqsFaf+mMV/BZl1pkbP7uy3wec+YYL&#10;J54fcFgRbQeg8b6/Ex0yKlgbHWp/bn3YgdDwTHz4Rjz4E7hwxFjvEcshfAsp6YI5L7wEcyZz6FEw&#10;J7aRcJwhoCRkPLDyvxiCLnHskfhhxHeiQxtknxDLU+5FiCeMVxA04v5ONE88EulCgi0a8AiAed4z&#10;XIoGSKi2iwYmCfH7F26g2rnpb46zMozTSCDFtOEG2fMyl3DDPe+KAWo8W+Lv4uVnSkd1iULXJy1s&#10;/XFfKiWFYeRbe7JOb9alJF3L7EcY+nOVkpDZ7rqfoLNuxya7BinGSBCKWjiJtJlco2Hb/aCQAVQ9&#10;m5ic5n6OqSZ1ZrA3eaOO9TYN+XtpMoWeCwI1R0YZeZyiJrglvIsqo/dx1lXh4Im61SY67o9oPhFB&#10;BYf+ajSg5hjxYAcOhDNCGd5o+k+EBqhi/c+63DXa+qPL71QEYJ5ARwfCgLQY8SCvQ7p76ei4Z9nR&#10;CboiwNs7OlQXlSMQBBp60dLpmiH9Udwum+rEdXLSzkKOAq7NrZC0C27Cr4NR06XTf3Am4IUeQdch&#10;7Q/MunGStzX8fXRuA+Dq4h+2h0b6UyVEWX83TTu94++hCOgf7CGfX8vfRDO9aiGHXShuFXczDD/Q&#10;3HNeU26BInMWrqY1giC6JGl2TqxHity1fbvI4S2K7AVilaQhsid2rGQdOpyfKqPAgCyxX7q8k6S9&#10;Qpc3GvU0EAyjmqtgPNobsIIZNqN2mNrxTQJ7eLbqTNr051IfNWO+GPE103mrOWk93Lz524zmrae5&#10;b/4DAAD//wMAUEsDBBQABgAIAAAAIQDPHX6Z3AAAAAUBAAAPAAAAZHJzL2Rvd25yZXYueG1sTI/B&#10;TsMwEETvSPyDtUjcqJOqakuIU6GiXjhU0IK4uvE2jhKvo9hNA1/PwqW9rLSa0cybfDW6VgzYh9qT&#10;gnSSgEAqvampUvCx3zwsQYSoyejWEyr4xgCr4vYm15nxZ3rHYRcrwSEUMq3AxthlUobSotNh4jsk&#10;1o6+dzry21fS9PrM4a6V0ySZS6dr4garO1xbLJvdyXHJutk0i/Lr9ce+vKXb4ZPoOJBS93fj8xOI&#10;iGO8mOEPn9GhYKaDP5EJolXAQ+L/ZW3xuOQZBwXT2SwFWeTymr74BQAA//8DAFBLAQItABQABgAI&#10;AAAAIQC2gziS/gAAAOEBAAATAAAAAAAAAAAAAAAAAAAAAABbQ29udGVudF9UeXBlc10ueG1sUEsB&#10;Ai0AFAAGAAgAAAAhADj9If/WAAAAlAEAAAsAAAAAAAAAAAAAAAAALwEAAF9yZWxzLy5yZWxzUEsB&#10;Ai0AFAAGAAgAAAAhAOKrc796BQAAFS4AAA4AAAAAAAAAAAAAAAAALgIAAGRycy9lMm9Eb2MueG1s&#10;UEsBAi0AFAAGAAgAAAAhAM8dfpncAAAABQEAAA8AAAAAAAAAAAAAAAAA1AcAAGRycy9kb3ducmV2&#10;LnhtbFBLBQYAAAAABAAEAPMAAAD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723;height:15500;visibility:visible;mso-wrap-style:square" filled="t">
                        <v:fill o:detectmouseclick="t"/>
                        <v:path o:connecttype="none"/>
                      </v:shape>
                      <v:shapetype id="_x0000_t202" coordsize="21600,21600" o:spt="202" path="m,l,21600r21600,l21600,xe">
                        <v:stroke joinstyle="miter"/>
                        <v:path gradientshapeok="t" o:connecttype="rect"/>
                      </v:shapetype>
                      <v:shape id="Text Box 66" o:spid="_x0000_s1028" type="#_x0000_t202" style="position:absolute;left:3020;top:6411;width:7455;height:24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f+VxgAAANwAAAAPAAAAZHJzL2Rvd25yZXYueG1sRI9Pa8JA&#10;FMTvBb/D8gQvpW4ULDZ1FRGFHorUf+jxkX3NhmTfhuxq4rd3hUKPw8z8hpktOluJGzW+cKxgNExA&#10;EGdOF5wrOB42b1MQPiBrrByTgjt5WMx7LzNMtWt5R7d9yEWEsE9RgQmhTqX0mSGLfuhq4uj9usZi&#10;iLLJpW6wjXBbyXGSvEuLBccFgzWtDGXl/moVlFvzszt/ry7Zq6Qyb0/JeXpfKzXod8tPEIG68B/+&#10;a39pBePJBzzPxCMg5w8AAAD//wMAUEsBAi0AFAAGAAgAAAAhANvh9svuAAAAhQEAABMAAAAAAAAA&#10;AAAAAAAAAAAAAFtDb250ZW50X1R5cGVzXS54bWxQSwECLQAUAAYACAAAACEAWvQsW78AAAAVAQAA&#10;CwAAAAAAAAAAAAAAAAAfAQAAX3JlbHMvLnJlbHNQSwECLQAUAAYACAAAACEACR3/lcYAAADcAAAA&#10;DwAAAAAAAAAAAAAAAAAHAgAAZHJzL2Rvd25yZXYueG1sUEsFBgAAAAADAAMAtwAAAPoCAAAAAA==&#10;" filled="f">
                        <v:textbox inset="0,0,0,0">
                          <w:txbxContent>
                            <w:p w14:paraId="595761F8" w14:textId="77777777" w:rsidR="007E0D44" w:rsidRDefault="007E0D44" w:rsidP="007E0D44">
                              <w:pPr>
                                <w:spacing w:before="48"/>
                                <w:jc w:val="center"/>
                                <w:rPr>
                                  <w:rFonts w:ascii="Calibri"/>
                                  <w:szCs w:val="21"/>
                                </w:rPr>
                              </w:pPr>
                              <w:r>
                                <w:rPr>
                                  <w:rFonts w:ascii="Calibri" w:hint="eastAsia"/>
                                  <w:szCs w:val="21"/>
                                </w:rPr>
                                <w:t>平整场地</w:t>
                              </w:r>
                            </w:p>
                          </w:txbxContent>
                        </v:textbox>
                      </v:shape>
                      <v:line id="Line 61" o:spid="_x0000_s1029" style="position:absolute;flip:y;visibility:visible;mso-wrap-style:square" from="6809,3217" to="6815,64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wsrwAAAANwAAAAPAAAAZHJzL2Rvd25yZXYueG1sRE9Ni8Iw&#10;EL0v+B/CCN7W1CIi1SiiCEJhxeqhx6EZ22AzKU3U7r/fHBY8Pt73ejvYVryo98axgtk0AUFcOW24&#10;VnC7Hr+XIHxA1tg6JgW/5GG7GX2tMdPuzRd6FaEWMYR9hgqaELpMSl81ZNFPXUccubvrLYYI+1rq&#10;Ht8x3LYyTZKFtGg4NjTY0b6h6lE8rYKfMvDedcX1kOe5Sefn0pT3UqnJeNitQAQawkf87z5pBeki&#10;zo9n4hGQmz8AAAD//wMAUEsBAi0AFAAGAAgAAAAhANvh9svuAAAAhQEAABMAAAAAAAAAAAAAAAAA&#10;AAAAAFtDb250ZW50X1R5cGVzXS54bWxQSwECLQAUAAYACAAAACEAWvQsW78AAAAVAQAACwAAAAAA&#10;AAAAAAAAAAAfAQAAX3JlbHMvLnJlbHNQSwECLQAUAAYACAAAACEA0VsLK8AAAADcAAAADwAAAAAA&#10;AAAAAAAAAAAHAgAAZHJzL2Rvd25yZXYueG1sUEsFBgAAAAADAAMAtwAAAPQCAAAAAA==&#10;">
                        <v:stroke dashstyle="longDash" endarrow="classic" endarrowwidth="narrow" endarrowlength="long"/>
                      </v:line>
                      <v:shape id="Text Box 58" o:spid="_x0000_s1030" type="#_x0000_t202" style="position:absolute;left:4185;top:883;width:5588;height:2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HCoxAAAANwAAAAPAAAAZHJzL2Rvd25yZXYueG1sRI9Ba8JA&#10;FITvBf/D8gRvdaOH0EZXEVEQBGmMB4/P7DNZzL6N2VXTf98tFHocZuYbZr7sbSOe1HnjWMFknIAg&#10;Lp02XCk4Fdv3DxA+IGtsHJOCb/KwXAze5php9+KcnsdQiQhhn6GCOoQ2k9KXNVn0Y9cSR+/qOosh&#10;yq6SusNXhNtGTpMklRYNx4UaW1rXVN6OD6tgdeZ8Y+6Hy1d+zU1RfCa8T29KjYb9agYiUB/+w3/t&#10;nVYwTSfweyYeAbn4AQAA//8DAFBLAQItABQABgAIAAAAIQDb4fbL7gAAAIUBAAATAAAAAAAAAAAA&#10;AAAAAAAAAABbQ29udGVudF9UeXBlc10ueG1sUEsBAi0AFAAGAAgAAAAhAFr0LFu/AAAAFQEAAAsA&#10;AAAAAAAAAAAAAAAAHwEAAF9yZWxzLy5yZWxzUEsBAi0AFAAGAAgAAAAhAAhocKjEAAAA3AAAAA8A&#10;AAAAAAAAAAAAAAAABwIAAGRycy9kb3ducmV2LnhtbFBLBQYAAAAAAwADALcAAAD4AgAAAAA=&#10;" filled="f" stroked="f">
                        <v:textbox inset="0,0,0,0">
                          <w:txbxContent>
                            <w:p w14:paraId="0587CCE4" w14:textId="77777777" w:rsidR="007E0D44" w:rsidRDefault="007E0D44" w:rsidP="007E0D44">
                              <w:pPr>
                                <w:spacing w:line="320" w:lineRule="exact"/>
                                <w:jc w:val="center"/>
                                <w:rPr>
                                  <w:rFonts w:ascii="方正书宋简体"/>
                                  <w:szCs w:val="21"/>
                                </w:rPr>
                              </w:pPr>
                              <w:r>
                                <w:rPr>
                                  <w:rFonts w:ascii="方正书宋简体" w:hint="eastAsia"/>
                                  <w:szCs w:val="21"/>
                                </w:rPr>
                                <w:t>扬尘</w:t>
                              </w:r>
                            </w:p>
                          </w:txbxContent>
                        </v:textbox>
                      </v:shape>
                      <v:shape id="Text Box 57" o:spid="_x0000_s1031" type="#_x0000_t202" style="position:absolute;left:12413;top:883;width:11176;height:2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u7fxAAAANwAAAAPAAAAZHJzL2Rvd25yZXYueG1sRI9Ba8JA&#10;FITvhf6H5RV6qxtzCJq6ioiFglCM8eDxNftMFrNvY3bV9N93BcHjMDPfMLPFYFtxpd4bxwrGowQE&#10;ceW04VrBvvz6mIDwAVlj65gU/JGHxfz1ZYa5djcu6LoLtYgQ9jkqaELocil91ZBFP3IdcfSOrrcY&#10;ouxrqXu8RbhtZZokmbRoOC402NGqoeq0u1gFywMXa3P++d0Wx8KU5TThTXZS6v1tWH6CCDSEZ/jR&#10;/tYK0iyF+5l4BOT8HwAA//8DAFBLAQItABQABgAIAAAAIQDb4fbL7gAAAIUBAAATAAAAAAAAAAAA&#10;AAAAAAAAAABbQ29udGVudF9UeXBlc10ueG1sUEsBAi0AFAAGAAgAAAAhAFr0LFu/AAAAFQEAAAsA&#10;AAAAAAAAAAAAAAAAHwEAAF9yZWxzLy5yZWxzUEsBAi0AFAAGAAgAAAAhAPi67t/EAAAA3AAAAA8A&#10;AAAAAAAAAAAAAAAABwIAAGRycy9kb3ducmV2LnhtbFBLBQYAAAAAAwADALcAAAD4AgAAAAA=&#10;" filled="f" stroked="f">
                        <v:textbox inset="0,0,0,0">
                          <w:txbxContent>
                            <w:p w14:paraId="2120DD87" w14:textId="77777777" w:rsidR="007E0D44" w:rsidRDefault="007E0D44" w:rsidP="007E0D44">
                              <w:pPr>
                                <w:spacing w:line="320" w:lineRule="exact"/>
                                <w:jc w:val="center"/>
                                <w:rPr>
                                  <w:rFonts w:ascii="方正书宋简体"/>
                                  <w:szCs w:val="21"/>
                                </w:rPr>
                              </w:pPr>
                              <w:r>
                                <w:rPr>
                                  <w:rFonts w:ascii="方正书宋简体" w:hint="eastAsia"/>
                                  <w:szCs w:val="21"/>
                                </w:rPr>
                                <w:t>施工噪声</w:t>
                              </w:r>
                            </w:p>
                          </w:txbxContent>
                        </v:textbox>
                      </v:shape>
                      <v:shape id="Text Box 71" o:spid="_x0000_s1032" type="#_x0000_t202" style="position:absolute;left:13739;top:6404;width:8096;height:24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QLCxgAAANwAAAAPAAAAZHJzL2Rvd25yZXYueG1sRI9Pa8JA&#10;FMTvQr/D8gpepG5UkJC6SpEKPYj4p8UeH9nXbEj2bchuTfz2riB4HGbmN8xi1dtaXKj1pWMFk3EC&#10;gjh3uuRCwfdp85aC8AFZY+2YFFzJw2r5Mlhgpl3HB7ocQyEihH2GCkwITSalzw1Z9GPXEEfvz7UW&#10;Q5RtIXWLXYTbWk6TZC4tlhwXDDa0NpRXx3+roNqZ/eG8Xf/mI0lV0f0k5/T6qdTwtf94BxGoD8/w&#10;o/2lFUznM7ifiUdALm8AAAD//wMAUEsBAi0AFAAGAAgAAAAhANvh9svuAAAAhQEAABMAAAAAAAAA&#10;AAAAAAAAAAAAAFtDb250ZW50X1R5cGVzXS54bWxQSwECLQAUAAYACAAAACEAWvQsW78AAAAVAQAA&#10;CwAAAAAAAAAAAAAAAAAfAQAAX3JlbHMvLnJlbHNQSwECLQAUAAYACAAAACEAppkCwsYAAADcAAAA&#10;DwAAAAAAAAAAAAAAAAAHAgAAZHJzL2Rvd25yZXYueG1sUEsFBgAAAAADAAMAtwAAAPoCAAAAAA==&#10;" filled="f">
                        <v:textbox inset="0,0,0,0">
                          <w:txbxContent>
                            <w:p w14:paraId="04A27094" w14:textId="00A88D87" w:rsidR="007E0D44" w:rsidRDefault="00C37F1E" w:rsidP="007E0D44">
                              <w:pPr>
                                <w:spacing w:line="320" w:lineRule="exact"/>
                                <w:jc w:val="center"/>
                                <w:rPr>
                                  <w:rFonts w:ascii="方正书宋简体"/>
                                  <w:szCs w:val="21"/>
                                </w:rPr>
                              </w:pPr>
                              <w:r>
                                <w:rPr>
                                  <w:rFonts w:ascii="方正书宋简体" w:hint="eastAsia"/>
                                  <w:szCs w:val="21"/>
                                </w:rPr>
                                <w:t>厂房建造</w:t>
                              </w:r>
                            </w:p>
                          </w:txbxContent>
                        </v:textbox>
                      </v:shape>
                      <v:line id="Line 65" o:spid="_x0000_s1033" style="position:absolute;visibility:visible;mso-wrap-style:square" from="10475,7604" to="13739,7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bXXxAAAANwAAAAPAAAAZHJzL2Rvd25yZXYueG1sRI/NasMw&#10;EITvhb6D2EJutVyThOJEMaZQyCGQ5ofmulgby8RaOZKauG9fFQo9DjPzDbOsRtuLG/nQOVbwkuUg&#10;iBunO24VHA/vz68gQkTW2DsmBd8UoFo9Piyx1O7OO7rtYysShEOJCkyMQyllaAxZDJkbiJN3dt5i&#10;TNK3Unu8J7jtZZHnc2mx47RgcKA3Q81l/2UVUL39/FhLLGzv5fVkrrNN3M2UmjyN9QJEpDH+h//a&#10;a62gmE/h90w6AnL1AwAA//8DAFBLAQItABQABgAIAAAAIQDb4fbL7gAAAIUBAAATAAAAAAAAAAAA&#10;AAAAAAAAAABbQ29udGVudF9UeXBlc10ueG1sUEsBAi0AFAAGAAgAAAAhAFr0LFu/AAAAFQEAAAsA&#10;AAAAAAAAAAAAAAAAHwEAAF9yZWxzLy5yZWxzUEsBAi0AFAAGAAgAAAAhALLhtdfEAAAA3AAAAA8A&#10;AAAAAAAAAAAAAAAABwIAAGRycy9kb3ducmV2LnhtbFBLBQYAAAAAAwADALcAAAD4AgAAAAA=&#10;">
                        <v:stroke endarrow="classic" endarrowwidth="narrow" endarrowlength="long"/>
                      </v:line>
                      <v:line id="Line 61" o:spid="_x0000_s1034" style="position:absolute;flip:y;visibility:visible;mso-wrap-style:square" from="17782,3210" to="17788,6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KizxAAAANwAAAAPAAAAZHJzL2Rvd25yZXYueG1sRI9Ba8JA&#10;FITvBf/D8oTe6sagItFVRCkIgUqjhxwf2WeymH0bsltN/31XEHocZuYbZr0dbCvu1HvjWMF0koAg&#10;rpw2XCu4nD8/liB8QNbYOiYFv+Rhuxm9rTHT7sHfdC9CLSKEfYYKmhC6TEpfNWTRT1xHHL2r6y2G&#10;KPta6h4fEW5bmSbJQlo0HBca7GjfUHUrfqyCrzLw3nXF+ZDnuUlnp9KU11Kp9/GwW4EINIT/8Kt9&#10;1ArSxRyeZ+IRkJs/AAAA//8DAFBLAQItABQABgAIAAAAIQDb4fbL7gAAAIUBAAATAAAAAAAAAAAA&#10;AAAAAAAAAABbQ29udGVudF9UeXBlc10ueG1sUEsBAi0AFAAGAAgAAAAhAFr0LFu/AAAAFQEAAAsA&#10;AAAAAAAAAAAAAAAAHwEAAF9yZWxzLy5yZWxzUEsBAi0AFAAGAAgAAAAhAMEsqLPEAAAA3AAAAA8A&#10;AAAAAAAAAAAAAAAABwIAAGRycy9kb3ducmV2LnhtbFBLBQYAAAAAAwADALcAAAD4AgAAAAA=&#10;">
                        <v:stroke dashstyle="longDash" endarrow="classic" endarrowwidth="narrow" endarrowlength="long"/>
                      </v:line>
                      <v:line id="Line 65" o:spid="_x0000_s1035" style="position:absolute;visibility:visible;mso-wrap-style:square" from="21835,7604" to="25099,7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447wwAAANwAAAAPAAAAZHJzL2Rvd25yZXYueG1sRI9PawIx&#10;FMTvgt8hvEJvmu2Ci2yNIoLgQaj/aK+PzetmcfOyJlHXb98UBI/DzPyGmS1624ob+dA4VvAxzkAQ&#10;V043XCs4HdejKYgQkTW2jknBgwIs5sPBDEvt7ryn2yHWIkE4lKjAxNiVUobKkMUwdh1x8n6dtxiT&#10;9LXUHu8JbluZZ1khLTacFgx2tDJUnQ9Xq4CWX9+7jcTctl5efsxlso37iVLvb/3yE0SkPr7Cz/ZG&#10;K8iLAv7PpCMg538AAAD//wMAUEsBAi0AFAAGAAgAAAAhANvh9svuAAAAhQEAABMAAAAAAAAAAAAA&#10;AAAAAAAAAFtDb250ZW50X1R5cGVzXS54bWxQSwECLQAUAAYACAAAACEAWvQsW78AAAAVAQAACwAA&#10;AAAAAAAAAAAAAAAfAQAAX3JlbHMvLnJlbHNQSwECLQAUAAYACAAAACEALX+OO8MAAADcAAAADwAA&#10;AAAAAAAAAAAAAAAHAgAAZHJzL2Rvd25yZXYueG1sUEsFBgAAAAADAAMAtwAAAPcCAAAAAA==&#10;">
                        <v:stroke endarrow="classic" endarrowwidth="narrow" endarrowlength="long"/>
                      </v:line>
                      <v:shape id="Text Box 68" o:spid="_x0000_s1036" type="#_x0000_t202" style="position:absolute;left:25099;top:6295;width:10192;height:25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gTBxgAAANwAAAAPAAAAZHJzL2Rvd25yZXYueG1sRI9Pa8JA&#10;FMTvQr/D8gpepG70oCF1lSIVehDxT4s9PrKv2ZDs25DdmvjtXUHwOMzMb5jFqre1uFDrS8cKJuME&#10;BHHudMmFgu/T5i0F4QOyxtoxKbiSh9XyZbDATLuOD3Q5hkJECPsMFZgQmkxKnxuy6MeuIY7en2st&#10;hijbQuoWuwi3tZwmyUxaLDkuGGxobSivjv9WQbUz+8N5u/7NR5KqovtJzun1U6nha//xDiJQH57h&#10;R/tLK5jO5nA/E4+AXN4AAAD//wMAUEsBAi0AFAAGAAgAAAAhANvh9svuAAAAhQEAABMAAAAAAAAA&#10;AAAAAAAAAAAAAFtDb250ZW50X1R5cGVzXS54bWxQSwECLQAUAAYACAAAACEAWvQsW78AAAAVAQAA&#10;CwAAAAAAAAAAAAAAAAAfAQAAX3JlbHMvLnJlbHNQSwECLQAUAAYACAAAACEA2aIEwcYAAADcAAAA&#10;DwAAAAAAAAAAAAAAAAAHAgAAZHJzL2Rvd25yZXYueG1sUEsFBgAAAAADAAMAtwAAAPoCAAAAAA==&#10;" filled="f">
                        <v:textbox inset="0,0,0,0">
                          <w:txbxContent>
                            <w:p w14:paraId="3A0A076F" w14:textId="5C8D312A" w:rsidR="00A3167E" w:rsidRDefault="00C37F1E" w:rsidP="00A3167E">
                              <w:pPr>
                                <w:spacing w:line="320" w:lineRule="exact"/>
                                <w:jc w:val="center"/>
                                <w:rPr>
                                  <w:rFonts w:ascii="方正书宋简体"/>
                                  <w:color w:val="000000"/>
                                  <w:szCs w:val="21"/>
                                </w:rPr>
                              </w:pPr>
                              <w:r>
                                <w:rPr>
                                  <w:rFonts w:ascii="方正书宋简体" w:hint="eastAsia"/>
                                  <w:color w:val="000000"/>
                                  <w:szCs w:val="21"/>
                                </w:rPr>
                                <w:t>地面硬化及防渗</w:t>
                              </w:r>
                            </w:p>
                          </w:txbxContent>
                        </v:textbox>
                      </v:shape>
                      <v:line id="Line 65" o:spid="_x0000_s1037" style="position:absolute;visibility:visible;mso-wrap-style:square" from="35296,7610" to="38560,7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L/SwAAAANwAAAAPAAAAZHJzL2Rvd25yZXYueG1sRE/LisIw&#10;FN0L8w/hDrizqQVFqlFEGHAxMOMD3V6aa1NsbmqS0fr3k4Xg8nDei1VvW3EnHxrHCsZZDoK4crrh&#10;WsHx8DWagQgRWWPrmBQ8KcBq+TFYYKndg3d038dapBAOJSowMXallKEyZDFkriNO3MV5izFBX0vt&#10;8ZHCbSuLPJ9Kiw2nBoMdbQxV1/2fVUDrn9PvVmJhWy9vZ3ObfMfdRKnhZ7+eg4jUx7f45d5qBcU0&#10;rU1n0hGQy38AAAD//wMAUEsBAi0AFAAGAAgAAAAhANvh9svuAAAAhQEAABMAAAAAAAAAAAAAAAAA&#10;AAAAAFtDb250ZW50X1R5cGVzXS54bWxQSwECLQAUAAYACAAAACEAWvQsW78AAAAVAQAACwAAAAAA&#10;AAAAAAAAAAAfAQAAX3JlbHMvLnJlbHNQSwECLQAUAAYACAAAACEAM6y/0sAAAADcAAAADwAAAAAA&#10;AAAAAAAAAAAHAgAAZHJzL2Rvd25yZXYueG1sUEsFBgAAAAADAAMAtwAAAPQCAAAAAA==&#10;">
                        <v:stroke endarrow="classic" endarrowwidth="narrow" endarrowlength="long"/>
                      </v:line>
                      <v:line id="Line 63" o:spid="_x0000_s1038" style="position:absolute;rotation:180;flip:y;visibility:visible;mso-wrap-style:square" from="6809,8894" to="6815,1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1i3vgAAANwAAAAPAAAAZHJzL2Rvd25yZXYueG1sRE/NisIw&#10;EL4v+A5hFva2pvWwatcoiyJ4Eqw+wNDMpsVkUpOo9e3NQfD48f0vVoOz4kYhdp4VlOMCBHHjdcdG&#10;wem4/Z6BiAlZo/VMCh4UYbUcfSyw0v7OB7rVyYgcwrFCBW1KfSVlbFpyGMe+J87cvw8OU4bBSB3w&#10;nsOdlZOi+JEOO84NLfa0bqk511enIMyN3Uz3yeJsZ8oLUV1u6rVSX5/D3y+IREN6i1/unVYwmeb5&#10;+Uw+AnL5BAAA//8DAFBLAQItABQABgAIAAAAIQDb4fbL7gAAAIUBAAATAAAAAAAAAAAAAAAAAAAA&#10;AABbQ29udGVudF9UeXBlc10ueG1sUEsBAi0AFAAGAAgAAAAhAFr0LFu/AAAAFQEAAAsAAAAAAAAA&#10;AAAAAAAAHwEAAF9yZWxzLy5yZWxzUEsBAi0AFAAGAAgAAAAhAIaHWLe+AAAA3AAAAA8AAAAAAAAA&#10;AAAAAAAABwIAAGRycy9kb3ducmV2LnhtbFBLBQYAAAAAAwADALcAAADyAgAAAAA=&#10;">
                        <v:stroke dashstyle="longDash" endarrow="classic" endarrowwidth="narrow" endarrowlength="long"/>
                      </v:line>
                      <v:shape id="Text Box 74" o:spid="_x0000_s1039" type="#_x0000_t202" style="position:absolute;left:1800;top:12259;width:10191;height:2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eZ1xQAAANwAAAAPAAAAZHJzL2Rvd25yZXYueG1sRI9Ba8JA&#10;FITvQv/D8gq96UYPtqZuRKQFoSCN8eDxNftMlmTfxuyq8d93CwWPw8x8wyxXg23FlXpvHCuYThIQ&#10;xKXThisFh+Jz/AbCB2SNrWNScCcPq+xptMRUuxvndN2HSkQI+xQV1CF0qZS+rMmin7iOOHon11sM&#10;UfaV1D3eIty2cpYkc2nRcFyosaNNTWWzv1gF6yPnH+a8+/nOT7kpikXCX/NGqZfnYf0OItAQHuH/&#10;9lYrmL1O4e9MPAIy+wUAAP//AwBQSwECLQAUAAYACAAAACEA2+H2y+4AAACFAQAAEwAAAAAAAAAA&#10;AAAAAAAAAAAAW0NvbnRlbnRfVHlwZXNdLnhtbFBLAQItABQABgAIAAAAIQBa9CxbvwAAABUBAAAL&#10;AAAAAAAAAAAAAAAAAB8BAABfcmVscy8ucmVsc1BLAQItABQABgAIAAAAIQCNseZ1xQAAANwAAAAP&#10;AAAAAAAAAAAAAAAAAAcCAABkcnMvZG93bnJldi54bWxQSwUGAAAAAAMAAwC3AAAA+QIAAAAA&#10;" filled="f" stroked="f">
                        <v:textbox inset="0,0,0,0">
                          <w:txbxContent>
                            <w:p w14:paraId="7F7652E6" w14:textId="77777777" w:rsidR="00545B52" w:rsidRDefault="00545B52" w:rsidP="00545B52">
                              <w:pPr>
                                <w:spacing w:line="320" w:lineRule="exact"/>
                                <w:jc w:val="center"/>
                                <w:rPr>
                                  <w:rFonts w:ascii="方正书宋简体"/>
                                  <w:szCs w:val="21"/>
                                </w:rPr>
                              </w:pPr>
                              <w:r>
                                <w:rPr>
                                  <w:rFonts w:ascii="方正书宋简体" w:hint="eastAsia"/>
                                  <w:szCs w:val="21"/>
                                </w:rPr>
                                <w:t>建筑垃圾</w:t>
                              </w:r>
                            </w:p>
                          </w:txbxContent>
                        </v:textbox>
                      </v:shape>
                      <v:line id="Line 63" o:spid="_x0000_s1040" style="position:absolute;rotation:180;flip:y;visibility:visible;mso-wrap-style:square" from="20806,9052" to="20812,122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WNbwgAAANwAAAAPAAAAZHJzL2Rvd25yZXYueG1sRI9BawIx&#10;FITvBf9DeIK3mt09VLsaRZSCJ6Fbf8Bj85pdTF7WJNXtvzdCocdhZr5h1tvRWXGjEHvPCsp5AYK4&#10;9bpno+D89fG6BBETskbrmRT8UoTtZvKyxlr7O3/SrUlGZAjHGhV0KQ21lLHtyGGc+4E4e98+OExZ&#10;BiN1wHuGOyuroniTDnvOCx0OtO+ovTQ/TkF4N/awOCWLy6Mpr0RNeWj2Ss2m424FItGY/sN/7aNW&#10;UC0qeJ7JR0BuHgAAAP//AwBQSwECLQAUAAYACAAAACEA2+H2y+4AAACFAQAAEwAAAAAAAAAAAAAA&#10;AAAAAAAAW0NvbnRlbnRfVHlwZXNdLnhtbFBLAQItABQABgAIAAAAIQBa9CxbvwAAABUBAAALAAAA&#10;AAAAAAAAAAAAAB8BAABfcmVscy8ucmVsc1BLAQItABQABgAIAAAAIQAZGWNbwgAAANwAAAAPAAAA&#10;AAAAAAAAAAAAAAcCAABkcnMvZG93bnJldi54bWxQSwUGAAAAAAMAAwC3AAAA9gIAAAAA&#10;">
                        <v:stroke dashstyle="longDash" endarrow="classic" endarrowwidth="narrow" endarrowlength="long"/>
                      </v:line>
                      <v:shape id="Text Box 73" o:spid="_x0000_s1041" type="#_x0000_t202" style="position:absolute;left:16265;top:12495;width:15312;height:21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92ZxgAAANwAAAAPAAAAZHJzL2Rvd25yZXYueG1sRI9Ba8JA&#10;FITvhf6H5RW81U0VtKZZRUoLQkEa48HjM/uSLGbfptlV03/vFoQeh5n5hslWg23FhXpvHCt4GScg&#10;iEunDdcK9sXn8ysIH5A1to5JwS95WC0fHzJMtbtyTpddqEWEsE9RQRNCl0rpy4Ys+rHriKNXud5i&#10;iLKvpe7xGuG2lZMkmUmLhuNCgx29N1SedmerYH3g/MP8bI/feZWbolgk/DU7KTV6GtZvIAIN4T98&#10;b2+0gsl8Cn9n4hGQyxsAAAD//wMAUEsBAi0AFAAGAAgAAAAhANvh9svuAAAAhQEAABMAAAAAAAAA&#10;AAAAAAAAAAAAAFtDb250ZW50X1R5cGVzXS54bWxQSwECLQAUAAYACAAAACEAWvQsW78AAAAVAQAA&#10;CwAAAAAAAAAAAAAAAAAfAQAAX3JlbHMvLnJlbHNQSwECLQAUAAYACAAAACEAEi/dmcYAAADcAAAA&#10;DwAAAAAAAAAAAAAAAAAHAgAAZHJzL2Rvd25yZXYueG1sUEsFBgAAAAADAAMAtwAAAPoCAAAAAA==&#10;" filled="f" stroked="f">
                        <v:textbox inset="0,0,0,0">
                          <w:txbxContent>
                            <w:p w14:paraId="45C56E5D" w14:textId="77777777" w:rsidR="00545B52" w:rsidRDefault="00545B52" w:rsidP="00545B52">
                              <w:pPr>
                                <w:spacing w:line="320" w:lineRule="exact"/>
                                <w:jc w:val="center"/>
                                <w:rPr>
                                  <w:rFonts w:ascii="方正书宋简体"/>
                                  <w:szCs w:val="21"/>
                                </w:rPr>
                              </w:pPr>
                              <w:r>
                                <w:rPr>
                                  <w:rFonts w:ascii="方正书宋简体" w:hint="eastAsia"/>
                                  <w:szCs w:val="21"/>
                                </w:rPr>
                                <w:t>建筑垃圾、生活垃圾</w:t>
                              </w:r>
                            </w:p>
                          </w:txbxContent>
                        </v:textbox>
                      </v:shape>
                      <v:line id="Line 61" o:spid="_x0000_s1042" style="position:absolute;flip:y;visibility:visible;mso-wrap-style:square" from="30609,3102" to="30615,6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9T5uxAAAANwAAAAPAAAAZHJzL2Rvd25yZXYueG1sRI9Ba8JA&#10;FITvBf/D8gRvdWOwVaKriCIUAi1GDzk+ss9kMfs2ZFdN/323UOhxmJlvmPV2sK14UO+NYwWzaQKC&#10;uHLacK3gcj6+LkH4gKyxdUwKvsnDdjN6WWOm3ZNP9ChCLSKEfYYKmhC6TEpfNWTRT11HHL2r6y2G&#10;KPta6h6fEW5bmSbJu7RoOC402NG+oepW3K2CzzLw3nXF+ZDnuUnnX6Upr6VSk/GwW4EINIT/8F/7&#10;QytIF2/weyYeAbn5AQAA//8DAFBLAQItABQABgAIAAAAIQDb4fbL7gAAAIUBAAATAAAAAAAAAAAA&#10;AAAAAAAAAABbQ29udGVudF9UeXBlc10ueG1sUEsBAi0AFAAGAAgAAAAhAFr0LFu/AAAAFQEAAAsA&#10;AAAAAAAAAAAAAAAAHwEAAF9yZWxzLy5yZWxzUEsBAi0AFAAGAAgAAAAhAET1Pm7EAAAA3AAAAA8A&#10;AAAAAAAAAAAAAAAABwIAAGRycy9kb3ducmV2LnhtbFBLBQYAAAAAAwADALcAAAD4AgAAAAA=&#10;">
                        <v:stroke dashstyle="longDash" endarrow="classic" endarrowwidth="narrow" endarrowlength="long"/>
                      </v:line>
                      <v:shape id="Text Box 58" o:spid="_x0000_s1043" type="#_x0000_t202" style="position:absolute;left:28096;top:883;width:5588;height:2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H4BxQAAANwAAAAPAAAAZHJzL2Rvd25yZXYueG1sRI9Ba8JA&#10;FITvhf6H5RW81Y0eYo2uItJCQRBjPPT4mn0mi9m3MbvV+O9doeBxmJlvmPmyt424UOeNYwWjYQKC&#10;uHTacKXgUHy9f4DwAVlj45gU3MjDcvH6MsdMuyvndNmHSkQI+wwV1CG0mZS+rMmiH7qWOHpH11kM&#10;UXaV1B1eI9w2cpwkqbRoOC7U2NK6pvK0/7MKVj+cf5rz9neXH3NTFNOEN+lJqcFbv5qBCNSHZ/i/&#10;/a0VjCcpPM7EIyAXdwAAAP//AwBQSwECLQAUAAYACAAAACEA2+H2y+4AAACFAQAAEwAAAAAAAAAA&#10;AAAAAAAAAAAAW0NvbnRlbnRfVHlwZXNdLnhtbFBLAQItABQABgAIAAAAIQBa9CxbvwAAABUBAAAL&#10;AAAAAAAAAAAAAAAAAB8BAABfcmVscy8ucmVsc1BLAQItABQABgAIAAAAIQACWH4BxQAAANwAAAAP&#10;AAAAAAAAAAAAAAAAAAcCAABkcnMvZG93bnJldi54bWxQSwUGAAAAAAMAAwC3AAAA+QIAAAAA&#10;" filled="f" stroked="f">
                        <v:textbox inset="0,0,0,0">
                          <w:txbxContent>
                            <w:p w14:paraId="1D0EFF6A" w14:textId="51526159" w:rsidR="00FB124A" w:rsidRDefault="00FB124A" w:rsidP="007E0D44">
                              <w:pPr>
                                <w:spacing w:line="320" w:lineRule="exact"/>
                                <w:jc w:val="center"/>
                                <w:rPr>
                                  <w:rFonts w:ascii="方正书宋简体"/>
                                  <w:szCs w:val="21"/>
                                </w:rPr>
                              </w:pPr>
                              <w:r>
                                <w:rPr>
                                  <w:rFonts w:ascii="方正书宋简体" w:hint="eastAsia"/>
                                  <w:szCs w:val="21"/>
                                </w:rPr>
                                <w:t>噪声</w:t>
                              </w:r>
                            </w:p>
                          </w:txbxContent>
                        </v:textbox>
                      </v:shape>
                      <v:shape id="Text Box 68" o:spid="_x0000_s1044" type="#_x0000_t202" style="position:absolute;left:38560;top:6296;width:10192;height:24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AZuwgAAANwAAAAPAAAAZHJzL2Rvd25yZXYueG1sRE9Ni8Iw&#10;EL0v+B/CCF4WTfWwK9UoIgoeRNRd0ePQjE1pMylNtPXfbw7CHh/ve77sbCWe1PjCsYLxKAFBnDld&#10;cK7g92c7nILwAVlj5ZgUvMjDctH7mGOqXcsnep5DLmII+xQVmBDqVEqfGbLoR64mjtzdNRZDhE0u&#10;dYNtDLeVnCTJl7RYcGwwWNPaUFaeH1ZBeTDH03W/vmWfksq8vSTX6Wuj1KDfrWYgAnXhX/x277SC&#10;yXdcG8/EIyAXfwAAAP//AwBQSwECLQAUAAYACAAAACEA2+H2y+4AAACFAQAAEwAAAAAAAAAAAAAA&#10;AAAAAAAAW0NvbnRlbnRfVHlwZXNdLnhtbFBLAQItABQABgAIAAAAIQBa9CxbvwAAABUBAAALAAAA&#10;AAAAAAAAAAAAAB8BAABfcmVscy8ucmVsc1BLAQItABQABgAIAAAAIQAt5AZuwgAAANwAAAAPAAAA&#10;AAAAAAAAAAAAAAcCAABkcnMvZG93bnJldi54bWxQSwUGAAAAAAMAAwC3AAAA9gIAAAAA&#10;" filled="f">
                        <v:textbox inset="0,0,0,0">
                          <w:txbxContent>
                            <w:p w14:paraId="5C3D790D" w14:textId="77777777" w:rsidR="00C37F1E" w:rsidRDefault="00C37F1E" w:rsidP="00A3167E">
                              <w:pPr>
                                <w:spacing w:line="320" w:lineRule="exact"/>
                                <w:jc w:val="center"/>
                                <w:rPr>
                                  <w:rFonts w:ascii="方正书宋简体"/>
                                  <w:color w:val="000000"/>
                                  <w:szCs w:val="21"/>
                                </w:rPr>
                              </w:pPr>
                              <w:r>
                                <w:rPr>
                                  <w:rFonts w:ascii="方正书宋简体" w:hint="eastAsia"/>
                                  <w:color w:val="000000"/>
                                  <w:szCs w:val="21"/>
                                </w:rPr>
                                <w:t>设备安装、调试</w:t>
                              </w:r>
                            </w:p>
                          </w:txbxContent>
                        </v:textbox>
                      </v:shape>
                      <v:line id="Line 61" o:spid="_x0000_s1045" style="position:absolute;flip:y;visibility:visible;mso-wrap-style:square" from="43347,3102" to="43353,62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DRrxAAAANwAAAAPAAAAZHJzL2Rvd25yZXYueG1sRI9Ba8JA&#10;FITvBf/D8gRvdWOQVqOriCIUAi1GDzk+ss9kMfs2ZFdN/323UOhxmJlvmPV2sK14UO+NYwWzaQKC&#10;uHLacK3gcj6+LkD4gKyxdUwKvsnDdjN6WWOm3ZNP9ChCLSKEfYYKmhC6TEpfNWTRT11HHL2r6y2G&#10;KPta6h6fEW5bmSbJm7RoOC402NG+oepW3K2CzzLw3nXF+ZDnuUnnX6Upr6VSk/GwW4EINIT/8F/7&#10;QytI35fweyYeAbn5AQAA//8DAFBLAQItABQABgAIAAAAIQDb4fbL7gAAAIUBAAATAAAAAAAAAAAA&#10;AAAAAAAAAABbQ29udGVudF9UeXBlc10ueG1sUEsBAi0AFAAGAAgAAAAhAFr0LFu/AAAAFQEAAAsA&#10;AAAAAAAAAAAAAAAAHwEAAF9yZWxzLy5yZWxzUEsBAi0AFAAGAAgAAAAhAMW4NGvEAAAA3AAAAA8A&#10;AAAAAAAAAAAAAAAABwIAAGRycy9kb3ducmV2LnhtbFBLBQYAAAAAAwADALcAAAD4AgAAAAA=&#10;">
                        <v:stroke dashstyle="longDash" endarrow="classic" endarrowwidth="narrow" endarrowlength="long"/>
                      </v:line>
                      <v:shape id="Text Box 58" o:spid="_x0000_s1046" type="#_x0000_t202" style="position:absolute;left:40917;top:883;width:5588;height:2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DPJwAAAANwAAAAPAAAAZHJzL2Rvd25yZXYueG1sRE9Ni8Iw&#10;EL0v+B/CCN7WVA/iVqOIKAiCWLuHPY7N2AabSW2i1n9vDsIeH+97vuxsLR7UeuNYwWiYgCAunDZc&#10;KvjNt99TED4ga6wdk4IXeVguel9zTLV7ckaPUyhFDGGfooIqhCaV0hcVWfRD1xBH7uJaiyHCtpS6&#10;xWcMt7UcJ8lEWjQcGypsaF1RcT3drYLVH2cbczucj9klM3n+k/B+clVq0O9WMxCBuvAv/rh3WsF4&#10;GufHM/EIyMUbAAD//wMAUEsBAi0AFAAGAAgAAAAhANvh9svuAAAAhQEAABMAAAAAAAAAAAAAAAAA&#10;AAAAAFtDb250ZW50X1R5cGVzXS54bWxQSwECLQAUAAYACAAAACEAWvQsW78AAAAVAQAACwAAAAAA&#10;AAAAAAAAAAAfAQAAX3JlbHMvLnJlbHNQSwECLQAUAAYACAAAACEA1ygzycAAAADcAAAADwAAAAAA&#10;AAAAAAAAAAAHAgAAZHJzL2Rvd25yZXYueG1sUEsFBgAAAAADAAMAtwAAAPQCAAAAAA==&#10;" filled="f" stroked="f">
                        <v:textbox inset="0,0,0,0">
                          <w:txbxContent>
                            <w:p w14:paraId="41CD40C2" w14:textId="77777777" w:rsidR="00C37F1E" w:rsidRDefault="00C37F1E" w:rsidP="007E0D44">
                              <w:pPr>
                                <w:spacing w:line="320" w:lineRule="exact"/>
                                <w:jc w:val="center"/>
                                <w:rPr>
                                  <w:rFonts w:ascii="方正书宋简体"/>
                                  <w:szCs w:val="21"/>
                                </w:rPr>
                              </w:pPr>
                              <w:r>
                                <w:rPr>
                                  <w:rFonts w:ascii="方正书宋简体" w:hint="eastAsia"/>
                                  <w:szCs w:val="21"/>
                                </w:rPr>
                                <w:t>噪声</w:t>
                              </w:r>
                            </w:p>
                          </w:txbxContent>
                        </v:textbox>
                      </v:shape>
                      <v:line id="Line 63" o:spid="_x0000_s1047" style="position:absolute;rotation:180;flip:y;visibility:visible;mso-wrap-style:square" from="43353,8779" to="43360,11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LbnwgAAANwAAAAPAAAAZHJzL2Rvd25yZXYueG1sRI/RagIx&#10;FETfhf5DuELfNLsKdd0apSiCTwVXP+Cyuc0uJjfbJNXt3zeFQh+HmTnDbHajs+JOIfaeFZTzAgRx&#10;63XPRsH1cpxVIGJC1mg9k4JvirDbPk02WGv/4DPdm2REhnCsUUGX0lBLGduOHMa5H4iz9+GDw5Rl&#10;MFIHfGS4s3JRFC/SYc95ocOB9h21t+bLKQhrYw+r92SxOpnyk6gpD81eqefp+PYKItGY/sN/7ZNW&#10;sKiW8HsmHwG5/QEAAP//AwBQSwECLQAUAAYACAAAACEA2+H2y+4AAACFAQAAEwAAAAAAAAAAAAAA&#10;AAAAAAAAW0NvbnRlbnRfVHlwZXNdLnhtbFBLAQItABQABgAIAAAAIQBa9CxbvwAAABUBAAALAAAA&#10;AAAAAAAAAAAAAB8BAABfcmVscy8ucmVsc1BLAQItABQABgAIAAAAIQBDgLbnwgAAANwAAAAPAAAA&#10;AAAAAAAAAAAAAAcCAABkcnMvZG93bnJldi54bWxQSwUGAAAAAAMAAwC3AAAA9gIAAAAA&#10;">
                        <v:stroke dashstyle="longDash" endarrow="classic" endarrowwidth="narrow" endarrowlength="long"/>
                      </v:line>
                      <v:shape id="Text Box 58" o:spid="_x0000_s1048" type="#_x0000_t202" style="position:absolute;left:40907;top:11941;width:5588;height:2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zXKxAAAANwAAAAPAAAAZHJzL2Rvd25yZXYueG1sRI9Ba8JA&#10;FITvgv9heQVvuqmI2NRVRCoIghjjweNr9pksZt+m2VXjv3cLhR6HmfmGmS87W4s7td44VvA+SkAQ&#10;F04bLhWc8s1wBsIHZI21Y1LwJA/LRb83x1S7B2d0P4ZSRAj7FBVUITSplL6oyKIfuYY4ehfXWgxR&#10;tqXULT4i3NZynCRTadFwXKiwoXVFxfV4swpWZ86+zM/++5BdMpPnHwnvplelBm/d6hNEoC78h//a&#10;W61gPJvA75l4BOTiBQAA//8DAFBLAQItABQABgAIAAAAIQDb4fbL7gAAAIUBAAATAAAAAAAAAAAA&#10;AAAAAAAAAABbQ29udGVudF9UeXBlc10ueG1sUEsBAi0AFAAGAAgAAAAhAFr0LFu/AAAAFQEAAAsA&#10;AAAAAAAAAAAAAAAAHwEAAF9yZWxzLy5yZWxzUEsBAi0AFAAGAAgAAAAhAKgTNcrEAAAA3AAAAA8A&#10;AAAAAAAAAAAAAAAABwIAAGRycy9kb3ducmV2LnhtbFBLBQYAAAAAAwADALcAAAD4AgAAAAA=&#10;" filled="f" stroked="f">
                        <v:textbox inset="0,0,0,0">
                          <w:txbxContent>
                            <w:p w14:paraId="4E6BE1A8" w14:textId="77777777" w:rsidR="00C37F1E" w:rsidRDefault="00C37F1E" w:rsidP="007E0D44">
                              <w:pPr>
                                <w:spacing w:line="320" w:lineRule="exact"/>
                                <w:jc w:val="center"/>
                                <w:rPr>
                                  <w:rFonts w:ascii="方正书宋简体"/>
                                  <w:szCs w:val="21"/>
                                </w:rPr>
                              </w:pPr>
                              <w:r>
                                <w:rPr>
                                  <w:rFonts w:ascii="方正书宋简体" w:hint="eastAsia"/>
                                  <w:szCs w:val="21"/>
                                </w:rPr>
                                <w:t>固废</w:t>
                              </w:r>
                            </w:p>
                          </w:txbxContent>
                        </v:textbox>
                      </v:shape>
                      <v:line id="Line 63" o:spid="_x0000_s1049" style="position:absolute;visibility:visible;mso-wrap-style:square" from="27637,8893" to="27637,12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AENxAAAANwAAAAPAAAAZHJzL2Rvd25yZXYueG1sRI9Pa4Qw&#10;FMTvC/0O4RV6W6NCl8UaZVlY6KEo++fS26t5VVnzIiZV++2bQqHHYWZ+w+TlagYx0+R6ywqSKAZB&#10;3Fjdc6vgdj1t9yCcR9Y4WCYF3+SgLB42OWbaLnym+eJbESDsMlTQeT9mUrqmI4MusiNx8D7tZNAH&#10;ObVST7gEuBlkGsc7abDnsNDhSMeOmvvlyyio+Fq5j/e6Tt7m+pCgqZrTWin19LgeXkB4Wv1/+K/9&#10;qhWk+2f4PROOgCx+AAAA//8DAFBLAQItABQABgAIAAAAIQDb4fbL7gAAAIUBAAATAAAAAAAAAAAA&#10;AAAAAAAAAABbQ29udGVudF9UeXBlc10ueG1sUEsBAi0AFAAGAAgAAAAhAFr0LFu/AAAAFQEAAAsA&#10;AAAAAAAAAAAAAAAAHwEAAF9yZWxzLy5yZWxzUEsBAi0AFAAGAAgAAAAhAMrgAQ3EAAAA3AAAAA8A&#10;AAAAAAAAAAAAAAAABwIAAGRycy9kb3ducmV2LnhtbFBLBQYAAAAAAwADALcAAAD4AgAAAAA=&#10;">
                        <v:stroke dashstyle="longDash" endarrow="classic" endarrowwidth="narrow" endarrowlength="long"/>
                      </v:line>
                      <w10:anchorlock/>
                    </v:group>
                  </w:pict>
                </mc:Fallback>
              </mc:AlternateContent>
            </w:r>
          </w:p>
          <w:p w14:paraId="7F9D006F" w14:textId="3CDD56DE" w:rsidR="00FB124A" w:rsidRDefault="00FB124A" w:rsidP="00FB124A">
            <w:pPr>
              <w:pStyle w:val="Default"/>
              <w:jc w:val="center"/>
              <w:rPr>
                <w:rFonts w:ascii="Times New Roman" w:eastAsia="宋体" w:hAnsi="Times New Roman" w:cs="Times New Roman"/>
                <w:b/>
                <w:color w:val="auto"/>
              </w:rPr>
            </w:pPr>
            <w:r w:rsidRPr="00FB124A">
              <w:rPr>
                <w:rFonts w:ascii="Times New Roman" w:eastAsia="宋体" w:hAnsi="Times New Roman" w:cs="Times New Roman" w:hint="eastAsia"/>
                <w:b/>
                <w:color w:val="auto"/>
              </w:rPr>
              <w:t>图</w:t>
            </w:r>
            <w:r w:rsidRPr="00FB124A">
              <w:rPr>
                <w:rFonts w:ascii="Times New Roman" w:eastAsia="宋体" w:hAnsi="Times New Roman" w:cs="Times New Roman" w:hint="eastAsia"/>
                <w:b/>
                <w:color w:val="auto"/>
              </w:rPr>
              <w:t>2</w:t>
            </w:r>
            <w:r w:rsidRPr="00FB124A">
              <w:rPr>
                <w:rFonts w:ascii="Times New Roman" w:eastAsia="宋体" w:hAnsi="Times New Roman" w:cs="Times New Roman"/>
                <w:b/>
                <w:color w:val="auto"/>
              </w:rPr>
              <w:t xml:space="preserve">-1 </w:t>
            </w:r>
            <w:r w:rsidRPr="00FB124A">
              <w:rPr>
                <w:rFonts w:ascii="Times New Roman" w:eastAsia="宋体" w:hAnsi="Times New Roman" w:cs="Times New Roman" w:hint="eastAsia"/>
                <w:b/>
                <w:color w:val="auto"/>
              </w:rPr>
              <w:t>施工期工艺流程及产污环节图</w:t>
            </w:r>
          </w:p>
          <w:p w14:paraId="2F55AEB3" w14:textId="5A015169" w:rsidR="00B040F2" w:rsidRPr="00126A28" w:rsidRDefault="008A3CA6" w:rsidP="008A3CA6">
            <w:pPr>
              <w:snapToGrid w:val="0"/>
              <w:spacing w:line="360" w:lineRule="auto"/>
              <w:ind w:firstLineChars="196" w:firstLine="472"/>
              <w:rPr>
                <w:b/>
                <w:bCs/>
                <w:sz w:val="24"/>
              </w:rPr>
            </w:pPr>
            <w:r w:rsidRPr="00126A28">
              <w:rPr>
                <w:b/>
                <w:bCs/>
                <w:sz w:val="24"/>
              </w:rPr>
              <w:t>（二）</w:t>
            </w:r>
            <w:r w:rsidR="00B040F2" w:rsidRPr="00126A28">
              <w:rPr>
                <w:b/>
                <w:bCs/>
                <w:sz w:val="24"/>
              </w:rPr>
              <w:t>营运期工艺流程和产排污环节</w:t>
            </w:r>
          </w:p>
          <w:p w14:paraId="099AC4C5" w14:textId="623208FF" w:rsidR="00786B32" w:rsidRPr="00126A28" w:rsidRDefault="00120956" w:rsidP="00222D0C">
            <w:pPr>
              <w:spacing w:line="360" w:lineRule="auto"/>
              <w:ind w:firstLineChars="200" w:firstLine="482"/>
              <w:rPr>
                <w:b/>
                <w:bCs/>
                <w:sz w:val="24"/>
              </w:rPr>
            </w:pPr>
            <w:r w:rsidRPr="00126A28">
              <w:rPr>
                <w:rFonts w:hint="eastAsia"/>
                <w:b/>
                <w:bCs/>
                <w:sz w:val="24"/>
              </w:rPr>
              <w:t>（</w:t>
            </w:r>
            <w:r w:rsidRPr="00126A28">
              <w:rPr>
                <w:rFonts w:hint="eastAsia"/>
                <w:b/>
                <w:bCs/>
                <w:sz w:val="24"/>
              </w:rPr>
              <w:t>1</w:t>
            </w:r>
            <w:r w:rsidRPr="00126A28">
              <w:rPr>
                <w:rFonts w:hint="eastAsia"/>
                <w:b/>
                <w:bCs/>
                <w:sz w:val="24"/>
              </w:rPr>
              <w:t>）</w:t>
            </w:r>
            <w:r w:rsidR="00F92225" w:rsidRPr="00126A28">
              <w:rPr>
                <w:rFonts w:hint="eastAsia"/>
                <w:b/>
                <w:bCs/>
                <w:sz w:val="24"/>
              </w:rPr>
              <w:t>糍粑工艺流程：</w:t>
            </w:r>
          </w:p>
          <w:p w14:paraId="1E9D2C53" w14:textId="27AA6181" w:rsidR="00DF28AF" w:rsidRPr="00126A28" w:rsidRDefault="000056BD" w:rsidP="00E94F58">
            <w:pPr>
              <w:spacing w:line="360" w:lineRule="auto"/>
              <w:jc w:val="center"/>
              <w:rPr>
                <w:sz w:val="24"/>
              </w:rPr>
            </w:pPr>
            <w:r w:rsidRPr="00126A28">
              <w:rPr>
                <w:noProof/>
                <w:sz w:val="24"/>
              </w:rPr>
              <mc:AlternateContent>
                <mc:Choice Requires="wpc">
                  <w:drawing>
                    <wp:inline distT="0" distB="0" distL="0" distR="0" wp14:anchorId="4E6B579F" wp14:editId="52865416">
                      <wp:extent cx="5000625" cy="1836751"/>
                      <wp:effectExtent l="0" t="0" r="9525" b="0"/>
                      <wp:docPr id="2" name="画布 2"/>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3" name="文本框 3"/>
                              <wps:cNvSpPr txBox="1"/>
                              <wps:spPr>
                                <a:xfrm>
                                  <a:off x="181059" y="561555"/>
                                  <a:ext cx="384734" cy="206541"/>
                                </a:xfrm>
                                <a:prstGeom prst="rect">
                                  <a:avLst/>
                                </a:prstGeom>
                                <a:solidFill>
                                  <a:schemeClr val="lt1"/>
                                </a:solidFill>
                                <a:ln w="6350">
                                  <a:noFill/>
                                </a:ln>
                              </wps:spPr>
                              <wps:txbx>
                                <w:txbxContent>
                                  <w:p w14:paraId="49D562A1" w14:textId="56F244B9" w:rsidR="000A5112" w:rsidRPr="000A5112" w:rsidRDefault="000A5112">
                                    <w:pPr>
                                      <w:rPr>
                                        <w:sz w:val="24"/>
                                      </w:rPr>
                                    </w:pPr>
                                    <w:r w:rsidRPr="000A5112">
                                      <w:rPr>
                                        <w:rFonts w:hint="eastAsia"/>
                                        <w:sz w:val="24"/>
                                      </w:rPr>
                                      <w:t>糯米</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4" name="直接箭头连接符 4"/>
                              <wps:cNvCnPr/>
                              <wps:spPr>
                                <a:xfrm>
                                  <a:off x="518084" y="672871"/>
                                  <a:ext cx="242697"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 name="文本框 6"/>
                              <wps:cNvSpPr txBox="1"/>
                              <wps:spPr>
                                <a:xfrm>
                                  <a:off x="760781" y="561555"/>
                                  <a:ext cx="833933" cy="250537"/>
                                </a:xfrm>
                                <a:prstGeom prst="rect">
                                  <a:avLst/>
                                </a:prstGeom>
                                <a:solidFill>
                                  <a:schemeClr val="lt1"/>
                                </a:solidFill>
                                <a:ln w="6350">
                                  <a:solidFill>
                                    <a:prstClr val="black"/>
                                  </a:solidFill>
                                </a:ln>
                              </wps:spPr>
                              <wps:txbx>
                                <w:txbxContent>
                                  <w:p w14:paraId="1F34663B" w14:textId="6F7C72F9" w:rsidR="000A5112" w:rsidRDefault="000A5112">
                                    <w:r>
                                      <w:rPr>
                                        <w:rFonts w:hint="eastAsia"/>
                                      </w:rPr>
                                      <w:t>清洗、浸泡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直接箭头连接符 7"/>
                              <wps:cNvCnPr/>
                              <wps:spPr>
                                <a:xfrm>
                                  <a:off x="1594714" y="679934"/>
                                  <a:ext cx="242697"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8" name="文本框 8"/>
                              <wps:cNvSpPr txBox="1"/>
                              <wps:spPr>
                                <a:xfrm>
                                  <a:off x="1837411" y="561450"/>
                                  <a:ext cx="466877" cy="250537"/>
                                </a:xfrm>
                                <a:prstGeom prst="rect">
                                  <a:avLst/>
                                </a:prstGeom>
                                <a:solidFill>
                                  <a:schemeClr val="lt1"/>
                                </a:solidFill>
                                <a:ln w="6350">
                                  <a:solidFill>
                                    <a:prstClr val="black"/>
                                  </a:solidFill>
                                </a:ln>
                              </wps:spPr>
                              <wps:txbx>
                                <w:txbxContent>
                                  <w:p w14:paraId="0FF28DEA" w14:textId="5A1F789D" w:rsidR="000A5112" w:rsidRDefault="000A5112">
                                    <w:r>
                                      <w:rPr>
                                        <w:rFonts w:hint="eastAsia"/>
                                      </w:rPr>
                                      <w:t>蒸煮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直接箭头连接符 9"/>
                              <wps:cNvCnPr/>
                              <wps:spPr>
                                <a:xfrm>
                                  <a:off x="2304288" y="679934"/>
                                  <a:ext cx="242697"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0" name="文本框 10"/>
                              <wps:cNvSpPr txBox="1"/>
                              <wps:spPr>
                                <a:xfrm>
                                  <a:off x="2561616" y="554135"/>
                                  <a:ext cx="466877" cy="250537"/>
                                </a:xfrm>
                                <a:prstGeom prst="rect">
                                  <a:avLst/>
                                </a:prstGeom>
                                <a:solidFill>
                                  <a:schemeClr val="lt1"/>
                                </a:solidFill>
                                <a:ln w="6350">
                                  <a:solidFill>
                                    <a:prstClr val="black"/>
                                  </a:solidFill>
                                </a:ln>
                              </wps:spPr>
                              <wps:txbx>
                                <w:txbxContent>
                                  <w:p w14:paraId="2582E363" w14:textId="4D39F62F" w:rsidR="000A5112" w:rsidRDefault="000A5112">
                                    <w:r>
                                      <w:rPr>
                                        <w:rFonts w:hint="eastAsia"/>
                                      </w:rPr>
                                      <w:t>捣碎</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直接箭头连接符 11"/>
                              <wps:cNvCnPr/>
                              <wps:spPr>
                                <a:xfrm>
                                  <a:off x="3028493" y="680039"/>
                                  <a:ext cx="242697"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2" name="文本框 12"/>
                              <wps:cNvSpPr txBox="1"/>
                              <wps:spPr>
                                <a:xfrm>
                                  <a:off x="3271190" y="561345"/>
                                  <a:ext cx="788746" cy="250537"/>
                                </a:xfrm>
                                <a:prstGeom prst="rect">
                                  <a:avLst/>
                                </a:prstGeom>
                                <a:solidFill>
                                  <a:schemeClr val="lt1"/>
                                </a:solidFill>
                                <a:ln w="6350">
                                  <a:solidFill>
                                    <a:prstClr val="black"/>
                                  </a:solidFill>
                                </a:ln>
                              </wps:spPr>
                              <wps:txbx>
                                <w:txbxContent>
                                  <w:p w14:paraId="6076F210" w14:textId="53985E71" w:rsidR="006F004C" w:rsidRDefault="006F004C">
                                    <w:r>
                                      <w:rPr>
                                        <w:rFonts w:hint="eastAsia"/>
                                      </w:rPr>
                                      <w:t>切割成型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直接箭头连接符 13"/>
                              <wps:cNvCnPr/>
                              <wps:spPr>
                                <a:xfrm>
                                  <a:off x="4059936" y="680039"/>
                                  <a:ext cx="242697"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 name="文本框 14"/>
                              <wps:cNvSpPr txBox="1"/>
                              <wps:spPr>
                                <a:xfrm>
                                  <a:off x="4302633" y="551043"/>
                                  <a:ext cx="466877" cy="250537"/>
                                </a:xfrm>
                                <a:prstGeom prst="rect">
                                  <a:avLst/>
                                </a:prstGeom>
                                <a:solidFill>
                                  <a:schemeClr val="lt1"/>
                                </a:solidFill>
                                <a:ln w="6350">
                                  <a:solidFill>
                                    <a:prstClr val="black"/>
                                  </a:solidFill>
                                </a:ln>
                              </wps:spPr>
                              <wps:txbx>
                                <w:txbxContent>
                                  <w:p w14:paraId="504F337E" w14:textId="0A5CEC6F" w:rsidR="006F004C" w:rsidRDefault="006F004C">
                                    <w:r>
                                      <w:rPr>
                                        <w:rFonts w:hint="eastAsia"/>
                                      </w:rPr>
                                      <w:t>冷却</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直接箭头连接符 15"/>
                              <wps:cNvCnPr/>
                              <wps:spPr>
                                <a:xfrm>
                                  <a:off x="4549123" y="812163"/>
                                  <a:ext cx="0" cy="26638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 name="文本框 16"/>
                              <wps:cNvSpPr txBox="1"/>
                              <wps:spPr>
                                <a:xfrm>
                                  <a:off x="4207217" y="1088299"/>
                                  <a:ext cx="770299" cy="250537"/>
                                </a:xfrm>
                                <a:prstGeom prst="rect">
                                  <a:avLst/>
                                </a:prstGeom>
                                <a:solidFill>
                                  <a:schemeClr val="lt1"/>
                                </a:solidFill>
                                <a:ln w="6350">
                                  <a:solidFill>
                                    <a:prstClr val="black"/>
                                  </a:solidFill>
                                </a:ln>
                              </wps:spPr>
                              <wps:txbx>
                                <w:txbxContent>
                                  <w:p w14:paraId="1AB8EA9D" w14:textId="7C447693" w:rsidR="006F004C" w:rsidRDefault="008E6488">
                                    <w:r>
                                      <w:rPr>
                                        <w:rFonts w:hint="eastAsia"/>
                                      </w:rPr>
                                      <w:t>真空包装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文本框 17"/>
                              <wps:cNvSpPr txBox="1"/>
                              <wps:spPr>
                                <a:xfrm>
                                  <a:off x="316231" y="1554628"/>
                                  <a:ext cx="2230754" cy="206541"/>
                                </a:xfrm>
                                <a:prstGeom prst="rect">
                                  <a:avLst/>
                                </a:prstGeom>
                                <a:solidFill>
                                  <a:schemeClr val="lt1"/>
                                </a:solidFill>
                                <a:ln w="6350">
                                  <a:noFill/>
                                </a:ln>
                              </wps:spPr>
                              <wps:txbx>
                                <w:txbxContent>
                                  <w:p w14:paraId="508A48D8" w14:textId="1BE16D71" w:rsidR="008E6488" w:rsidRPr="000A5112" w:rsidRDefault="008E6488">
                                    <w:pPr>
                                      <w:rPr>
                                        <w:sz w:val="24"/>
                                      </w:rPr>
                                    </w:pPr>
                                    <w:r>
                                      <w:rPr>
                                        <w:rFonts w:hint="eastAsia"/>
                                        <w:sz w:val="24"/>
                                      </w:rPr>
                                      <w:t>N</w:t>
                                    </w:r>
                                    <w:r>
                                      <w:rPr>
                                        <w:sz w:val="24"/>
                                      </w:rPr>
                                      <w:t>—</w:t>
                                    </w:r>
                                    <w:r>
                                      <w:rPr>
                                        <w:sz w:val="24"/>
                                      </w:rPr>
                                      <w:t>噪声</w:t>
                                    </w:r>
                                    <w:r>
                                      <w:rPr>
                                        <w:sz w:val="24"/>
                                      </w:rPr>
                                      <w:t xml:space="preserve">  G—</w:t>
                                    </w:r>
                                    <w:r>
                                      <w:rPr>
                                        <w:sz w:val="24"/>
                                      </w:rPr>
                                      <w:t>废气</w:t>
                                    </w:r>
                                    <w:r>
                                      <w:rPr>
                                        <w:sz w:val="24"/>
                                      </w:rPr>
                                      <w:t xml:space="preserve">  W—</w:t>
                                    </w:r>
                                    <w:r>
                                      <w:rPr>
                                        <w:sz w:val="24"/>
                                      </w:rPr>
                                      <w:t>废水</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8" name="直接箭头连接符 18"/>
                              <wps:cNvCnPr/>
                              <wps:spPr>
                                <a:xfrm flipV="1">
                                  <a:off x="1209576" y="292709"/>
                                  <a:ext cx="0" cy="268796"/>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s:wsp>
                              <wps:cNvPr id="19" name="文本框 19"/>
                              <wps:cNvSpPr txBox="1"/>
                              <wps:spPr>
                                <a:xfrm>
                                  <a:off x="1015752" y="86213"/>
                                  <a:ext cx="437189" cy="206530"/>
                                </a:xfrm>
                                <a:prstGeom prst="rect">
                                  <a:avLst/>
                                </a:prstGeom>
                                <a:noFill/>
                                <a:ln w="6350">
                                  <a:noFill/>
                                </a:ln>
                              </wps:spPr>
                              <wps:txbx>
                                <w:txbxContent>
                                  <w:p w14:paraId="10E55E37" w14:textId="56275AFA" w:rsidR="001830A8" w:rsidRPr="000A5112" w:rsidRDefault="00025EFF">
                                    <w:pPr>
                                      <w:rPr>
                                        <w:sz w:val="24"/>
                                      </w:rPr>
                                    </w:pPr>
                                    <w:r>
                                      <w:rPr>
                                        <w:sz w:val="24"/>
                                      </w:rPr>
                                      <w:t>N</w:t>
                                    </w:r>
                                    <w:r>
                                      <w:rPr>
                                        <w:rFonts w:hint="eastAsia"/>
                                        <w:sz w:val="24"/>
                                      </w:rPr>
                                      <w:t>、</w:t>
                                    </w:r>
                                    <w:r w:rsidR="001830A8">
                                      <w:rPr>
                                        <w:rFonts w:hint="eastAsia"/>
                                        <w:sz w:val="24"/>
                                      </w:rPr>
                                      <w:t>W</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0" name="文本框 20"/>
                              <wps:cNvSpPr txBox="1"/>
                              <wps:spPr>
                                <a:xfrm>
                                  <a:off x="2743990" y="86116"/>
                                  <a:ext cx="244391" cy="206530"/>
                                </a:xfrm>
                                <a:prstGeom prst="rect">
                                  <a:avLst/>
                                </a:prstGeom>
                                <a:noFill/>
                                <a:ln w="6350">
                                  <a:noFill/>
                                </a:ln>
                              </wps:spPr>
                              <wps:txbx>
                                <w:txbxContent>
                                  <w:p w14:paraId="4AC58145" w14:textId="1FA79634" w:rsidR="00D26271" w:rsidRPr="000A5112" w:rsidRDefault="00D26271">
                                    <w:pPr>
                                      <w:rPr>
                                        <w:sz w:val="24"/>
                                      </w:rPr>
                                    </w:pPr>
                                    <w:r>
                                      <w:rPr>
                                        <w:sz w:val="24"/>
                                      </w:rPr>
                                      <w:t>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1" name="直接箭头连接符 21"/>
                              <wps:cNvCnPr/>
                              <wps:spPr>
                                <a:xfrm flipV="1">
                                  <a:off x="2804289" y="292709"/>
                                  <a:ext cx="0" cy="268796"/>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s:wsp>
                              <wps:cNvPr id="22" name="文本框 22"/>
                              <wps:cNvSpPr txBox="1"/>
                              <wps:spPr>
                                <a:xfrm>
                                  <a:off x="3579852" y="75656"/>
                                  <a:ext cx="244391" cy="206530"/>
                                </a:xfrm>
                                <a:prstGeom prst="rect">
                                  <a:avLst/>
                                </a:prstGeom>
                                <a:noFill/>
                                <a:ln w="6350">
                                  <a:noFill/>
                                </a:ln>
                              </wps:spPr>
                              <wps:txbx>
                                <w:txbxContent>
                                  <w:p w14:paraId="7CFB72F4" w14:textId="77777777" w:rsidR="001D5A49" w:rsidRPr="000A5112" w:rsidRDefault="001D5A49">
                                    <w:pPr>
                                      <w:rPr>
                                        <w:sz w:val="24"/>
                                      </w:rPr>
                                    </w:pPr>
                                    <w:r>
                                      <w:rPr>
                                        <w:sz w:val="24"/>
                                      </w:rPr>
                                      <w:t>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3" name="直接箭头连接符 23"/>
                              <wps:cNvCnPr/>
                              <wps:spPr>
                                <a:xfrm flipV="1">
                                  <a:off x="3640151" y="282249"/>
                                  <a:ext cx="0" cy="268796"/>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s:wsp>
                              <wps:cNvPr id="24" name="直接箭头连接符 24"/>
                              <wps:cNvCnPr/>
                              <wps:spPr>
                                <a:xfrm flipV="1">
                                  <a:off x="2051049" y="292759"/>
                                  <a:ext cx="0" cy="268796"/>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s:wsp>
                              <wps:cNvPr id="25" name="文本框 25"/>
                              <wps:cNvSpPr txBox="1"/>
                              <wps:spPr>
                                <a:xfrm>
                                  <a:off x="1847285" y="75630"/>
                                  <a:ext cx="470848" cy="206530"/>
                                </a:xfrm>
                                <a:prstGeom prst="rect">
                                  <a:avLst/>
                                </a:prstGeom>
                                <a:noFill/>
                                <a:ln w="6350">
                                  <a:noFill/>
                                </a:ln>
                              </wps:spPr>
                              <wps:txbx>
                                <w:txbxContent>
                                  <w:p w14:paraId="039FC6A8" w14:textId="32A08976" w:rsidR="001D5A49" w:rsidRPr="000A5112" w:rsidRDefault="001D5A49">
                                    <w:pPr>
                                      <w:rPr>
                                        <w:sz w:val="24"/>
                                      </w:rPr>
                                    </w:pPr>
                                    <w:r>
                                      <w:rPr>
                                        <w:sz w:val="24"/>
                                      </w:rPr>
                                      <w:t>水蒸气</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c:wpc>
                        </a:graphicData>
                      </a:graphic>
                    </wp:inline>
                  </w:drawing>
                </mc:Choice>
                <mc:Fallback>
                  <w:pict>
                    <v:group w14:anchorId="4E6B579F" id="画布 2" o:spid="_x0000_s1050" editas="canvas" style="width:393.75pt;height:144.65pt;mso-position-horizontal-relative:char;mso-position-vertical-relative:line" coordsize="50006,18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aY35wYAANQ+AAAOAAAAZHJzL2Uyb0RvYy54bWzsW8tu3DYU3RfoPwja1yNSD0qDjAPXaYoC&#10;QRI0abOmNZJHiEZUKdoz7ge0uy67aVGgQNtV2lX2/Zo6/YxekiI1VmZij5uXJ0IAhyNRFHl57uHh&#10;5dWt28t56ZxmvClYNXHRnuc6WZWyaVEdT9yvHt/9JHadRtBqSktWZRP3LGvc2/sff3RrUY8zzGas&#10;nGbcgUaqZryoJ+5MiHo8GjXpLJvTZo/VWQU3c8bnVMBPfjyacrqA1uflCHteNFowPq05S7Omgat3&#10;9E13X7Wf51kqHuR5kwmnnLjQN6H+cvX3SP4d7d+i42NO61mRtt2g1+jFnBYVvNQ2dYcK6pzw4qWm&#10;5kXKWcNysZey+YjleZFmagwwGuT1RnNIq1PaqMGkYB3TQSi9xnaPjmW/G1YW07tFWcofNW/EYcmd&#10;UwpWW8wKkUk7jS7UGkEvxvJZ+f8C5jGDKosaZrGp7Xw2/6+fj2a0ztTwm3F6//Qhd4rpxPVdp6Jz&#10;wNL5j9+f//zs/NfvHF/2T74caj2qoZ5YfsqWgEdzvYGLcmTLnM/l/2B4R96PkRcmrnM2ccMIhWGo&#10;8ZAthZPCbT8OiB+4Tgr3sReFgWoP7GCakYb6PGNzRxYmLge4KRTQ03uN0CYzVV4ysoJ4Zs1cCtP4&#10;hakoK2cxcSM/9FTDFZNzpFsuK5gTOWg9OFkSy6OlshGyIz9i0zMwCGca+k2d3i2gs/doIx5SDlgH&#10;rwD/FQ/gT14yeBlrS64zY/zbdddlfZhZuOs6C/Cdidt8c0J55jrlFxXMuXQ0U+CmcGQK1cn8kAGw&#10;EDBDnaoiPMBFaYo5Z/Mn4NYH8i1wi1YpvGviClM8FNqDgRbS7OBAVQJ3qqm4Vz2SzoGUsaTpHy+f&#10;UF638yNgYu8zgyo67k2TrisnqmIHJ4LlhZpDaVhtxdbegPC3BHXAnob6i5+en//w+4u//vznt+f/&#10;/v2LLD/7wwkMvAH2h9VD3jrBBrCHKPZiaBHAHBEcEwUROjZgxwGOEqLBrnhxM84bwWlxPBOHrKoA&#10;8oxre/fMKR1DGlPilI4FLcrPqqkjzmpwXcELWh2XhlfWQLkRZ2WmH/8yywHUyp3lhZ7jTJ8axykr&#10;qClr5OAj9iHtOBsfauvKxzK1Xlz1QVtbvZFVwj44LyrGFQJ7bxVL09Vc1zcOrMfaAU06uPz19pAW&#10;GaR1pBqtoGsbUiWRR2Jw7g2kGvt+4gOHK1INvdAn8j2bwfbmSfUC4UrSsKR8VNL0adu9lVrQ2TWI&#10;7cgXG8u9C/JNUBBYAg5CgiW5Ku5t72gibu8MZLxGd5kVQrpgpzuAG19FxgrG7ROXkzEKk4Agw8ZJ&#10;AjIDvGBgY83cHzobw6apL3FjwylbS1yfBCAHWzoOQEheAFoQRTFpl328m3RsdwcDHe+QNoZt26vo&#10;OFnxl8vpGPtegGNwOyWOBzqWxgOVM4hjvZsGCdXnY6R4tF3vt5HHGCIN8E8TMoQU/F7Q4QMgZLtv&#10;HQh5hwhZioxXMXIXk7pSuML3cBwksFGUlBx7nq8YfVDIg0KWQWCEDdi6gAVcg2XrGpTsY4JQAiSv&#10;QxZ+0KNkEsckAMbe4ZCFGrE03UDJu0TJ9qxkfQAZ2a3RlSg5gMOSxNfSZaBkG3ceVLJWyfa0YoWS&#10;rdTbMmwRwPIfyTCxpOQQeYFCarf6fwAq2cbfB0reJUoOjXDZQMl2Jb4aJYdBgrD2kxhhFPX8BESN&#10;Ui1R5MdKQG8+aBlO9cA2u3WqJ8MMLwUuLK9sS8nYIxhBqBgoGXlxjJPejowQT17bZZlsD3kGTt4l&#10;TrZHeyvKxU71lm7iowj7+rwFMoqCCKuTm065YIg1kxC00g3MKrKHUO8C/rCUDVlFe1slEK4/yEb2&#10;eHGDBLHTvFmCOHlZ1F+bTCuTToe9JCR6f4gTTLzeAmHFSEwStQq9XjEiUzfu0Gam8xanUNJHnUPq&#10;ESRcvb+pR8ie5K2wr0LONUJ5yEMhCSE4CCIljrAOcHTkG/gEgQ623Otfkul2WfKRzceUGUHXy9S0&#10;Ix049QZnasosq77ShmvXi0djEvhJG4+OIwQq/kLKBg7gNigMIyDePYi7kQ4gvskgvuQED9us8i2F&#10;AY5legXwLrDyIAxkvrrMcOtlB3eJzENAWQWU8ZozPrh2PU71Q5LErTAgYRS+/5xqnW3g1JvMqZcc&#10;wUHstgP0hkS1tZstPwpA6+pAA44xDobN1sCpK59Crt/7Y3tIt37vD/evB0fsyVO6bomHz+ouiNZh&#10;7w+fvA1LvEnPab/lxPY0rNv7w7UOgttkViL4XBPH0CKoTFji9bZoZe9P4PM3CH29R9smK2aGJf7N&#10;LPHqK2X4QlllM7efectvs1d/Q3n1Y/T9/wAAAP//AwBQSwMEFAAGAAgAAAAhAMjehwbcAAAABQEA&#10;AA8AAABkcnMvZG93bnJldi54bWxMj8FOwzAQRO9I/IO1SNyo0yJICHEqVNQLB0QLVa9uvI2jxOso&#10;dtPA17NwgctIq1nNvCmWk+vEiENoPCmYzxIQSJU3DdUKPt7XNxmIEDUZ3XlCBZ8YYFleXhQ6N/5M&#10;Gxy3sRYcQiHXCmyMfS5lqCw6HWa+R2Lv6AenI59DLc2gzxzuOrlIknvpdEPcYHWPK4tVuz05Llm1&#10;6zat9i9f9vlt/jruiI4jKXV9NT09gog4xb9n+MFndCiZ6eBPZILoFPCQ+KvspVl6B+KgYJE93IIs&#10;C/mfvvwGAAD//wMAUEsBAi0AFAAGAAgAAAAhALaDOJL+AAAA4QEAABMAAAAAAAAAAAAAAAAAAAAA&#10;AFtDb250ZW50X1R5cGVzXS54bWxQSwECLQAUAAYACAAAACEAOP0h/9YAAACUAQAACwAAAAAAAAAA&#10;AAAAAAAvAQAAX3JlbHMvLnJlbHNQSwECLQAUAAYACAAAACEA2aWmN+cGAADUPgAADgAAAAAAAAAA&#10;AAAAAAAuAgAAZHJzL2Uyb0RvYy54bWxQSwECLQAUAAYACAAAACEAyN6HBtwAAAAFAQAADwAAAAAA&#10;AAAAAAAAAABBCQAAZHJzL2Rvd25yZXYueG1sUEsFBgAAAAAEAAQA8wAAAEoKAAAAAA==&#10;">
                      <v:shape id="_x0000_s1051" type="#_x0000_t75" style="position:absolute;width:50006;height:18364;visibility:visible;mso-wrap-style:square" filled="t">
                        <v:fill o:detectmouseclick="t"/>
                        <v:path o:connecttype="none"/>
                      </v:shape>
                      <v:shape id="文本框 3" o:spid="_x0000_s1052" type="#_x0000_t202" style="position:absolute;left:1810;top:5615;width:3847;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r+xQAAANoAAAAPAAAAZHJzL2Rvd25yZXYueG1sRI9BawIx&#10;FITvhf6H8ApeRLNaUVmNooLQQqW4iufH5nWzdfOyblJd++ubQqHHYWa+YebL1lbiSo0vHSsY9BMQ&#10;xLnTJRcKjodtbwrCB2SNlWNScCcPy8XjwxxT7W68p2sWChEh7FNUYEKoUyl9bsii77uaOHofrrEY&#10;omwKqRu8Rbit5DBJxtJiyXHBYE0bQ/k5+7IKpvfRrnsaT06f1fvr2nwXF347o1Kdp3Y1AxGoDf/h&#10;v/aLVvAMv1fiDZCLHwAAAP//AwBQSwECLQAUAAYACAAAACEA2+H2y+4AAACFAQAAEwAAAAAAAAAA&#10;AAAAAAAAAAAAW0NvbnRlbnRfVHlwZXNdLnhtbFBLAQItABQABgAIAAAAIQBa9CxbvwAAABUBAAAL&#10;AAAAAAAAAAAAAAAAAB8BAABfcmVscy8ucmVsc1BLAQItABQABgAIAAAAIQCd+ur+xQAAANoAAAAP&#10;AAAAAAAAAAAAAAAAAAcCAABkcnMvZG93bnJldi54bWxQSwUGAAAAAAMAAwC3AAAA+QIAAAAA&#10;" fillcolor="white [3201]" stroked="f" strokeweight=".5pt">
                        <v:textbox inset="0,0,0,0">
                          <w:txbxContent>
                            <w:p w14:paraId="49D562A1" w14:textId="56F244B9" w:rsidR="000A5112" w:rsidRPr="000A5112" w:rsidRDefault="000A5112">
                              <w:pPr>
                                <w:rPr>
                                  <w:sz w:val="24"/>
                                </w:rPr>
                              </w:pPr>
                              <w:r w:rsidRPr="000A5112">
                                <w:rPr>
                                  <w:rFonts w:hint="eastAsia"/>
                                  <w:sz w:val="24"/>
                                </w:rPr>
                                <w:t>糯米</w:t>
                              </w:r>
                            </w:p>
                          </w:txbxContent>
                        </v:textbox>
                      </v:shape>
                      <v:shapetype id="_x0000_t32" coordsize="21600,21600" o:spt="32" o:oned="t" path="m,l21600,21600e" filled="f">
                        <v:path arrowok="t" fillok="f" o:connecttype="none"/>
                        <o:lock v:ext="edit" shapetype="t"/>
                      </v:shapetype>
                      <v:shape id="直接箭头连接符 4" o:spid="_x0000_s1053" type="#_x0000_t32" style="position:absolute;left:5180;top:6728;width:24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Lr/wgAAANoAAAAPAAAAZHJzL2Rvd25yZXYueG1sRI9Pi8Iw&#10;FMTvC36H8ARva6qorLWp+AfB3duqeH40z7bYvNQm2vrtN4Kwx2FmfsMky85U4kGNKy0rGA0jEMSZ&#10;1SXnCk7H3ecXCOeRNVaWScGTHCzT3keCsbYt/9Lj4HMRIOxiVFB4X8dSuqwgg25oa+LgXWxj0AfZ&#10;5FI32Aa4qeQ4imbSYMlhocCaNgVl18PdKGjRn+frVX7brLff+25a3WbH049Sg363WoDw1Pn/8Lu9&#10;1wom8LoSboBM/wAAAP//AwBQSwECLQAUAAYACAAAACEA2+H2y+4AAACFAQAAEwAAAAAAAAAAAAAA&#10;AAAAAAAAW0NvbnRlbnRfVHlwZXNdLnhtbFBLAQItABQABgAIAAAAIQBa9CxbvwAAABUBAAALAAAA&#10;AAAAAAAAAAAAAB8BAABfcmVscy8ucmVsc1BLAQItABQABgAIAAAAIQAa6Lr/wgAAANoAAAAPAAAA&#10;AAAAAAAAAAAAAAcCAABkcnMvZG93bnJldi54bWxQSwUGAAAAAAMAAwC3AAAA9gIAAAAA&#10;" strokecolor="black [3200]" strokeweight=".5pt">
                        <v:stroke endarrow="block" joinstyle="miter"/>
                      </v:shape>
                      <v:shape id="文本框 6" o:spid="_x0000_s1054" type="#_x0000_t202" style="position:absolute;left:7607;top:5615;width:8340;height:2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77xwAAAANoAAAAPAAAAZHJzL2Rvd25yZXYueG1sRI9BawIx&#10;FITvhf6H8ARvNWsPsl2NosWWQk/V0vNj80yCm5clSdf13zcFweMwM98wq83oOzFQTC6wgvmsAkHc&#10;Bu3YKPg+vj3VIFJG1tgFJgVXSrBZPz6ssNHhwl80HLIRBcKpQQU2576RMrWWPKZZ6ImLdwrRYy4y&#10;GqkjXgrcd/K5qhbSo+OyYLGnV0vt+fDrFex35sW0NUa7r7Vzw/hz+jTvSk0n43YJItOY7+Fb+0Mr&#10;WMD/lXID5PoPAAD//wMAUEsBAi0AFAAGAAgAAAAhANvh9svuAAAAhQEAABMAAAAAAAAAAAAAAAAA&#10;AAAAAFtDb250ZW50X1R5cGVzXS54bWxQSwECLQAUAAYACAAAACEAWvQsW78AAAAVAQAACwAAAAAA&#10;AAAAAAAAAAAfAQAAX3JlbHMvLnJlbHNQSwECLQAUAAYACAAAACEAhSO+8cAAAADaAAAADwAAAAAA&#10;AAAAAAAAAAAHAgAAZHJzL2Rvd25yZXYueG1sUEsFBgAAAAADAAMAtwAAAPQCAAAAAA==&#10;" fillcolor="white [3201]" strokeweight=".5pt">
                        <v:textbox>
                          <w:txbxContent>
                            <w:p w14:paraId="1F34663B" w14:textId="6F7C72F9" w:rsidR="000A5112" w:rsidRDefault="000A5112">
                              <w:r>
                                <w:rPr>
                                  <w:rFonts w:hint="eastAsia"/>
                                </w:rPr>
                                <w:t>清洗、浸泡</w:t>
                              </w:r>
                            </w:p>
                          </w:txbxContent>
                        </v:textbox>
                      </v:shape>
                      <v:shape id="直接箭头连接符 7" o:spid="_x0000_s1055" type="#_x0000_t32" style="position:absolute;left:15947;top:6799;width:24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iSIwwAAANoAAAAPAAAAZHJzL2Rvd25yZXYueG1sRI9La8Mw&#10;EITvhfwHsYHeErmBPOpEMY5DIektD3perI1taq0cS7Hdf18FCj0OM/MNs0kGU4uOWldZVvA2jUAQ&#10;51ZXXCi4Xj4mKxDOI2usLZOCH3KQbEcvG4y17flE3dkXIkDYxaig9L6JpXR5SQbd1DbEwbvZ1qAP&#10;si2kbrEPcFPLWRQtpMGKw0KJDWUl5d/nh1HQo/9636XFPdvtj4dhXt8Xl+unUq/jIV2D8DT4//Bf&#10;+6AVLOF5JdwAuf0FAAD//wMAUEsBAi0AFAAGAAgAAAAhANvh9svuAAAAhQEAABMAAAAAAAAAAAAA&#10;AAAAAAAAAFtDb250ZW50X1R5cGVzXS54bWxQSwECLQAUAAYACAAAACEAWvQsW78AAAAVAQAACwAA&#10;AAAAAAAAAAAAAAAfAQAAX3JlbHMvLnJlbHNQSwECLQAUAAYACAAAACEA6jokiMMAAADaAAAADwAA&#10;AAAAAAAAAAAAAAAHAgAAZHJzL2Rvd25yZXYueG1sUEsFBgAAAAADAAMAtwAAAPcCAAAAAA==&#10;" strokecolor="black [3200]" strokeweight=".5pt">
                        <v:stroke endarrow="block" joinstyle="miter"/>
                      </v:shape>
                      <v:shape id="文本框 8" o:spid="_x0000_s1056" type="#_x0000_t202" style="position:absolute;left:18374;top:5614;width:4668;height:2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I8YvgAAANoAAAAPAAAAZHJzL2Rvd25yZXYueG1sRE/LagIx&#10;FN0X/Idwhe5qxi7KODVKKyoFVz5wfZlck9DJzZCk4/Tvm0XB5eG8l+vRd2KgmFxgBfNZBYK4Ddqx&#10;UXA5715qECkja+wCk4JfSrBeTZ6W2Ohw5yMNp2xECeHUoAKbc99ImVpLHtMs9MSFu4XoMRcYjdQR&#10;7yXcd/K1qt6kR8elwWJPG0vt9+nHK9h+moVpa4x2W2vnhvF6O5i9Us/T8eMdRKYxP8T/7i+toGwt&#10;V8oNkKs/AAAA//8DAFBLAQItABQABgAIAAAAIQDb4fbL7gAAAIUBAAATAAAAAAAAAAAAAAAAAAAA&#10;AABbQ29udGVudF9UeXBlc10ueG1sUEsBAi0AFAAGAAgAAAAhAFr0LFu/AAAAFQEAAAsAAAAAAAAA&#10;AAAAAAAAHwEAAF9yZWxzLy5yZWxzUEsBAi0AFAAGAAgAAAAhAJvwjxi+AAAA2gAAAA8AAAAAAAAA&#10;AAAAAAAABwIAAGRycy9kb3ducmV2LnhtbFBLBQYAAAAAAwADALcAAADyAgAAAAA=&#10;" fillcolor="white [3201]" strokeweight=".5pt">
                        <v:textbox>
                          <w:txbxContent>
                            <w:p w14:paraId="0FF28DEA" w14:textId="5A1F789D" w:rsidR="000A5112" w:rsidRDefault="000A5112">
                              <w:r>
                                <w:rPr>
                                  <w:rFonts w:hint="eastAsia"/>
                                </w:rPr>
                                <w:t>蒸煮</w:t>
                              </w:r>
                            </w:p>
                          </w:txbxContent>
                        </v:textbox>
                      </v:shape>
                      <v:shape id="直接箭头连接符 9" o:spid="_x0000_s1057" type="#_x0000_t32" style="position:absolute;left:23042;top:6799;width:24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6RVhwgAAANoAAAAPAAAAZHJzL2Rvd25yZXYueG1sRI9Ba8JA&#10;FITvhf6H5RW81U0LSo2uYiKC9dYonh/ZZxLMvk2yaxL/fVco9DjMzDfMajOaWvTUucqygo9pBII4&#10;t7riQsH5tH//AuE8ssbaMil4kIPN+vVlhbG2A/9Qn/lCBAi7GBWU3jexlC4vyaCb2oY4eFfbGfRB&#10;doXUHQ4Bbmr5GUVzabDisFBiQ2lJ+S27GwUD+ssi2RZtmuy+D+Osbuen81Gpydu4XYLwNPr/8F/7&#10;oBUs4Hkl3AC5/gUAAP//AwBQSwECLQAUAAYACAAAACEA2+H2y+4AAACFAQAAEwAAAAAAAAAAAAAA&#10;AAAAAAAAW0NvbnRlbnRfVHlwZXNdLnhtbFBLAQItABQABgAIAAAAIQBa9CxbvwAAABUBAAALAAAA&#10;AAAAAAAAAAAAAB8BAABfcmVscy8ucmVsc1BLAQItABQABgAIAAAAIQD06RVhwgAAANoAAAAPAAAA&#10;AAAAAAAAAAAAAAcCAABkcnMvZG93bnJldi54bWxQSwUGAAAAAAMAAwC3AAAA9gIAAAAA&#10;" strokecolor="black [3200]" strokeweight=".5pt">
                        <v:stroke endarrow="block" joinstyle="miter"/>
                      </v:shape>
                      <v:shape id="文本框 10" o:spid="_x0000_s1058" type="#_x0000_t202" style="position:absolute;left:25616;top:5541;width:4668;height:2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2tiwQAAANsAAAAPAAAAZHJzL2Rvd25yZXYueG1sRI9BSwMx&#10;EIXvgv8hTMGbzdaDrGvTolJF8GRbeh420yS4mSxJ3K7/3jkI3mZ4b977Zr2d46AmyiUkNrBaNqCI&#10;+2QDOwPHw+ttC6pUZItDYjLwQwW2m+urNXY2XfiTpn11SkK4dGjA1zp2WpfeU8SyTCOxaOeUI1ZZ&#10;s9M240XC46DvmuZeRwwsDR5HevHUf+2/o4Hds3twfYvZ71obwjSfzh/uzZibxfz0CKrSXP/Nf9fv&#10;VvCFXn6RAfTmFwAA//8DAFBLAQItABQABgAIAAAAIQDb4fbL7gAAAIUBAAATAAAAAAAAAAAAAAAA&#10;AAAAAABbQ29udGVudF9UeXBlc10ueG1sUEsBAi0AFAAGAAgAAAAhAFr0LFu/AAAAFQEAAAsAAAAA&#10;AAAAAAAAAAAAHwEAAF9yZWxzLy5yZWxzUEsBAi0AFAAGAAgAAAAhAGdXa2LBAAAA2wAAAA8AAAAA&#10;AAAAAAAAAAAABwIAAGRycy9kb3ducmV2LnhtbFBLBQYAAAAAAwADALcAAAD1AgAAAAA=&#10;" fillcolor="white [3201]" strokeweight=".5pt">
                        <v:textbox>
                          <w:txbxContent>
                            <w:p w14:paraId="2582E363" w14:textId="4D39F62F" w:rsidR="000A5112" w:rsidRDefault="000A5112">
                              <w:r>
                                <w:rPr>
                                  <w:rFonts w:hint="eastAsia"/>
                                </w:rPr>
                                <w:t>捣碎</w:t>
                              </w:r>
                            </w:p>
                          </w:txbxContent>
                        </v:textbox>
                      </v:shape>
                      <v:shape id="直接箭头连接符 11" o:spid="_x0000_s1059" type="#_x0000_t32" style="position:absolute;left:30284;top:6800;width:24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Cz5wQAAANsAAAAPAAAAZHJzL2Rvd25yZXYueG1sRE9Na8JA&#10;EL0L/Q/LCN50k4JiUzchWgTbmyb0PGSnSTA7G7NbE/99t1DobR7vc3bZZDpxp8G1lhXEqwgEcWV1&#10;y7WCsjgutyCcR9bYWSYFD3KQpU+zHSbajnym+8XXIoSwS1BB432fSOmqhgy6le2JA/dlB4M+wKGW&#10;esAxhJtOPkfRRhpsOTQ02NOhoep6+TYKRvSfL/u8vh32b++nad3dNkX5odRiPuWvIDxN/l/85z7p&#10;MD+G31/CATL9AQAA//8DAFBLAQItABQABgAIAAAAIQDb4fbL7gAAAIUBAAATAAAAAAAAAAAAAAAA&#10;AAAAAABbQ29udGVudF9UeXBlc10ueG1sUEsBAi0AFAAGAAgAAAAhAFr0LFu/AAAAFQEAAAsAAAAA&#10;AAAAAAAAAAAAHwEAAF9yZWxzLy5yZWxzUEsBAi0AFAAGAAgAAAAhAF0kLPnBAAAA2wAAAA8AAAAA&#10;AAAAAAAAAAAABwIAAGRycy9kb3ducmV2LnhtbFBLBQYAAAAAAwADALcAAAD1AgAAAAA=&#10;" strokecolor="black [3200]" strokeweight=".5pt">
                        <v:stroke endarrow="block" joinstyle="miter"/>
                      </v:shape>
                      <v:shape id="文本框 12" o:spid="_x0000_s1060" type="#_x0000_t202" style="position:absolute;left:32711;top:5613;width:7888;height:2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VCOvwAAANsAAAAPAAAAZHJzL2Rvd25yZXYueG1sRE9NawIx&#10;EL0X+h/CCL3VrB7KdjWKFluEnqql52EzJsHNZEnSdfvvTUHwNo/3Ocv16DsxUEwusILZtAJB3Abt&#10;2Cj4Pr4/1yBSRtbYBSYFf5RgvXp8WGKjw4W/aDhkI0oIpwYV2Jz7RsrUWvKYpqEnLtwpRI+5wGik&#10;jngp4b6T86p6kR4dlwaLPb1Zas+HX69gtzWvpq0x2l2tnRvGn9On+VDqaTJuFiAyjfkuvrn3usyf&#10;w/8v5QC5ugIAAP//AwBQSwECLQAUAAYACAAAACEA2+H2y+4AAACFAQAAEwAAAAAAAAAAAAAAAAAA&#10;AAAAW0NvbnRlbnRfVHlwZXNdLnhtbFBLAQItABQABgAIAAAAIQBa9CxbvwAAABUBAAALAAAAAAAA&#10;AAAAAAAAAB8BAABfcmVscy8ucmVsc1BLAQItABQABgAIAAAAIQD4yVCOvwAAANsAAAAPAAAAAAAA&#10;AAAAAAAAAAcCAABkcnMvZG93bnJldi54bWxQSwUGAAAAAAMAAwC3AAAA8wIAAAAA&#10;" fillcolor="white [3201]" strokeweight=".5pt">
                        <v:textbox>
                          <w:txbxContent>
                            <w:p w14:paraId="6076F210" w14:textId="53985E71" w:rsidR="006F004C" w:rsidRDefault="006F004C">
                              <w:r>
                                <w:rPr>
                                  <w:rFonts w:hint="eastAsia"/>
                                </w:rPr>
                                <w:t>切割成型</w:t>
                              </w:r>
                            </w:p>
                          </w:txbxContent>
                        </v:textbox>
                      </v:shape>
                      <v:shape id="直接箭头连接符 13" o:spid="_x0000_s1061" type="#_x0000_t32" style="position:absolute;left:40599;top:6800;width:242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hcVwAAAANsAAAAPAAAAZHJzL2Rvd25yZXYueG1sRE9Li8Iw&#10;EL4v+B/CCN7WVEVZa1PxgeDubVU8D83YFptJbaKt/34jCHubj+85ybIzlXhQ40rLCkbDCARxZnXJ&#10;uYLTcff5BcJ5ZI2VZVLwJAfLtPeRYKxty7/0OPhchBB2MSoovK9jKV1WkEE3tDVx4C62MegDbHKp&#10;G2xDuKnkOIpm0mDJoaHAmjYFZdfD3Sho0Z/n61V+26y33/tuWt1mx9OPUoN+t1qA8NT5f/Hbvddh&#10;/gRev4QDZPoHAAD//wMAUEsBAi0AFAAGAAgAAAAhANvh9svuAAAAhQEAABMAAAAAAAAAAAAAAAAA&#10;AAAAAFtDb250ZW50X1R5cGVzXS54bWxQSwECLQAUAAYACAAAACEAWvQsW78AAAAVAQAACwAAAAAA&#10;AAAAAAAAAAAfAQAAX3JlbHMvLnJlbHNQSwECLQAUAAYACAAAACEAwroXFcAAAADbAAAADwAAAAAA&#10;AAAAAAAAAAAHAgAAZHJzL2Rvd25yZXYueG1sUEsFBgAAAAADAAMAtwAAAPQCAAAAAA==&#10;" strokecolor="black [3200]" strokeweight=".5pt">
                        <v:stroke endarrow="block" joinstyle="miter"/>
                      </v:shape>
                      <v:shape id="文本框 14" o:spid="_x0000_s1062" type="#_x0000_t202" style="position:absolute;left:43026;top:5510;width:4669;height:2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G1hvwAAANsAAAAPAAAAZHJzL2Rvd25yZXYueG1sRE9NawIx&#10;EL0X+h/CFHqr2ZYi62oUW2wpeKqK52EzJsHNZEnSdfvvG0HobR7vcxar0XdioJhcYAXPkwoEcRu0&#10;Y6PgsP94qkGkjKyxC0wKfinBanl/t8BGhwt/07DLRpQQTg0qsDn3jZSpteQxTUJPXLhTiB5zgdFI&#10;HfFSwn0nX6pqKj06Lg0We3q31J53P17B5s3MTFtjtJtaOzeMx9PWfCr1+DCu5yAyjflffHN/6TL/&#10;Fa6/lAPk8g8AAP//AwBQSwECLQAUAAYACAAAACEA2+H2y+4AAACFAQAAEwAAAAAAAAAAAAAAAAAA&#10;AAAAW0NvbnRlbnRfVHlwZXNdLnhtbFBLAQItABQABgAIAAAAIQBa9CxbvwAAABUBAAALAAAAAAAA&#10;AAAAAAAAAB8BAABfcmVscy8ucmVsc1BLAQItABQABgAIAAAAIQAYbG1hvwAAANsAAAAPAAAAAAAA&#10;AAAAAAAAAAcCAABkcnMvZG93bnJldi54bWxQSwUGAAAAAAMAAwC3AAAA8wIAAAAA&#10;" fillcolor="white [3201]" strokeweight=".5pt">
                        <v:textbox>
                          <w:txbxContent>
                            <w:p w14:paraId="504F337E" w14:textId="0A5CEC6F" w:rsidR="006F004C" w:rsidRDefault="006F004C">
                              <w:r>
                                <w:rPr>
                                  <w:rFonts w:hint="eastAsia"/>
                                </w:rPr>
                                <w:t>冷却</w:t>
                              </w:r>
                            </w:p>
                          </w:txbxContent>
                        </v:textbox>
                      </v:shape>
                      <v:shape id="直接箭头连接符 15" o:spid="_x0000_s1063" type="#_x0000_t32" style="position:absolute;left:45491;top:8121;width:0;height:26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yr6vwAAANsAAAAPAAAAZHJzL2Rvd25yZXYueG1sRE/LqsIw&#10;EN0L/kMYwZ2mCopWo/jggt6dVVwPzdgWm0ltcm39e3NBcDeH85zlujWleFLtCssKRsMIBHFqdcGZ&#10;gsv5ZzAD4TyyxtIyKXiRg/Wq21lirG3DJ3omPhMhhF2MCnLvq1hKl+Zk0A1tRRy4m60N+gDrTOoa&#10;mxBuSjmOoqk0WHBoyLGiXU7pPfkzChr01/l2kz122/3x0E7Kx/R8+VWq32s3CxCeWv8Vf9wHHeZP&#10;4P+XcIBcvQEAAP//AwBQSwECLQAUAAYACAAAACEA2+H2y+4AAACFAQAAEwAAAAAAAAAAAAAAAAAA&#10;AAAAW0NvbnRlbnRfVHlwZXNdLnhtbFBLAQItABQABgAIAAAAIQBa9CxbvwAAABUBAAALAAAAAAAA&#10;AAAAAAAAAB8BAABfcmVscy8ucmVsc1BLAQItABQABgAIAAAAIQAiHyr6vwAAANsAAAAPAAAAAAAA&#10;AAAAAAAAAAcCAABkcnMvZG93bnJldi54bWxQSwUGAAAAAAMAAwC3AAAA8wIAAAAA&#10;" strokecolor="black [3200]" strokeweight=".5pt">
                        <v:stroke endarrow="block" joinstyle="miter"/>
                      </v:shape>
                      <v:shape id="文本框 16" o:spid="_x0000_s1064" type="#_x0000_t202" style="position:absolute;left:42072;top:10882;width:7703;height:2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laNvwAAANsAAAAPAAAAZHJzL2Rvd25yZXYueG1sRE9NawIx&#10;EL0X+h/CCN5q1h5kuxpFiy2Fnqql52EzJsHNZEnSdf33TUHwNo/3OavN6DsxUEwusIL5rAJB3Abt&#10;2Cj4Pr491SBSRtbYBSYFV0qwWT8+rLDR4cJfNByyESWEU4MKbM59I2VqLXlMs9ATF+4UosdcYDRS&#10;R7yUcN/J56paSI+OS4PFnl4ttefDr1ew35kX09YY7b7Wzg3jz+nTvCs1nYzbJYhMY76Lb+4PXeYv&#10;4P+XcoBc/wEAAP//AwBQSwECLQAUAAYACAAAACEA2+H2y+4AAACFAQAAEwAAAAAAAAAAAAAAAAAA&#10;AAAAW0NvbnRlbnRfVHlwZXNdLnhtbFBLAQItABQABgAIAAAAIQBa9CxbvwAAABUBAAALAAAAAAAA&#10;AAAAAAAAAB8BAABfcmVscy8ucmVsc1BLAQItABQABgAIAAAAIQCH8laNvwAAANsAAAAPAAAAAAAA&#10;AAAAAAAAAAcCAABkcnMvZG93bnJldi54bWxQSwUGAAAAAAMAAwC3AAAA8wIAAAAA&#10;" fillcolor="white [3201]" strokeweight=".5pt">
                        <v:textbox>
                          <w:txbxContent>
                            <w:p w14:paraId="1AB8EA9D" w14:textId="7C447693" w:rsidR="006F004C" w:rsidRDefault="008E6488">
                              <w:r>
                                <w:rPr>
                                  <w:rFonts w:hint="eastAsia"/>
                                </w:rPr>
                                <w:t>真空包装</w:t>
                              </w:r>
                            </w:p>
                          </w:txbxContent>
                        </v:textbox>
                      </v:shape>
                      <v:shape id="文本框 17" o:spid="_x0000_s1065" type="#_x0000_t202" style="position:absolute;left:3162;top:15546;width:22307;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wb8YwwAAANsAAAAPAAAAZHJzL2Rvd25yZXYueG1sRE/bagIx&#10;EH0v9B/CFPpSNGspKqtRWkGwYBEv+Dxsxs3qZrJuoq5+vREKvs3hXGc4bmwpzlT7wrGCTjsBQZw5&#10;XXCuYLOetvogfEDWWDomBVfyMB69vgwx1e7CSzqvQi5iCPsUFZgQqlRKnxmy6NuuIo7cztUWQ4R1&#10;LnWNlxhuS/mZJF1pseDYYLCiiaHssDpZBf3r19/Httvb7svF74+55UeeH1Cp97fmewAiUBOe4n/3&#10;TMf5PXj8Eg+QozsAAAD//wMAUEsBAi0AFAAGAAgAAAAhANvh9svuAAAAhQEAABMAAAAAAAAAAAAA&#10;AAAAAAAAAFtDb250ZW50X1R5cGVzXS54bWxQSwECLQAUAAYACAAAACEAWvQsW78AAAAVAQAACwAA&#10;AAAAAAAAAAAAAAAfAQAAX3JlbHMvLnJlbHNQSwECLQAUAAYACAAAACEAdMG/GMMAAADbAAAADwAA&#10;AAAAAAAAAAAAAAAHAgAAZHJzL2Rvd25yZXYueG1sUEsFBgAAAAADAAMAtwAAAPcCAAAAAA==&#10;" fillcolor="white [3201]" stroked="f" strokeweight=".5pt">
                        <v:textbox inset="0,0,0,0">
                          <w:txbxContent>
                            <w:p w14:paraId="508A48D8" w14:textId="1BE16D71" w:rsidR="008E6488" w:rsidRPr="000A5112" w:rsidRDefault="008E6488">
                              <w:pPr>
                                <w:rPr>
                                  <w:sz w:val="24"/>
                                </w:rPr>
                              </w:pPr>
                              <w:r>
                                <w:rPr>
                                  <w:rFonts w:hint="eastAsia"/>
                                  <w:sz w:val="24"/>
                                </w:rPr>
                                <w:t>N</w:t>
                              </w:r>
                              <w:r>
                                <w:rPr>
                                  <w:sz w:val="24"/>
                                </w:rPr>
                                <w:t>—</w:t>
                              </w:r>
                              <w:r>
                                <w:rPr>
                                  <w:sz w:val="24"/>
                                </w:rPr>
                                <w:t>噪声</w:t>
                              </w:r>
                              <w:r>
                                <w:rPr>
                                  <w:sz w:val="24"/>
                                </w:rPr>
                                <w:t xml:space="preserve">  G—</w:t>
                              </w:r>
                              <w:r>
                                <w:rPr>
                                  <w:sz w:val="24"/>
                                </w:rPr>
                                <w:t>废气</w:t>
                              </w:r>
                              <w:r>
                                <w:rPr>
                                  <w:sz w:val="24"/>
                                </w:rPr>
                                <w:t xml:space="preserve">  W—</w:t>
                              </w:r>
                              <w:r>
                                <w:rPr>
                                  <w:sz w:val="24"/>
                                </w:rPr>
                                <w:t>废水</w:t>
                              </w:r>
                            </w:p>
                          </w:txbxContent>
                        </v:textbox>
                      </v:shape>
                      <v:shape id="直接箭头连接符 18" o:spid="_x0000_s1066" type="#_x0000_t32" style="position:absolute;left:12095;top:2927;width:0;height:268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qB+xgAAANsAAAAPAAAAZHJzL2Rvd25yZXYueG1sRI9Lb8JA&#10;DITvlfgPKyNxqWADh7YKLIhXpQpOUA5wc7POQ816o+yWpP++PiD1ZmvGM58Xq97V6k5tqDwbmE4S&#10;UMSZtxUXBi6f7+M3UCEiW6w9k4FfCrBaDp4WmFrf8Ynu51goCeGQooEyxibVOmQlOQwT3xCLlvvW&#10;YZS1LbRtsZNwV+tZkrxohxVLQ4kNbUvKvs8/zsDzrbOX/vi1y5Ptfn+4vubV5pAbMxr26zmoSH38&#10;Nz+uP6zgC6z8IgPo5R8AAAD//wMAUEsBAi0AFAAGAAgAAAAhANvh9svuAAAAhQEAABMAAAAAAAAA&#10;AAAAAAAAAAAAAFtDb250ZW50X1R5cGVzXS54bWxQSwECLQAUAAYACAAAACEAWvQsW78AAAAVAQAA&#10;CwAAAAAAAAAAAAAAAAAfAQAAX3JlbHMvLnJlbHNQSwECLQAUAAYACAAAACEAU5KgfsYAAADbAAAA&#10;DwAAAAAAAAAAAAAAAAAHAgAAZHJzL2Rvd25yZXYueG1sUEsFBgAAAAADAAMAtwAAAPoCAAAAAA==&#10;" strokecolor="black [3200]" strokeweight=".5pt">
                        <v:stroke dashstyle="dash" endarrow="block" joinstyle="miter"/>
                      </v:shape>
                      <v:shape id="文本框 19" o:spid="_x0000_s1067" type="#_x0000_t202" style="position:absolute;left:10157;top:862;width:4372;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v7XwwAAANsAAAAPAAAAZHJzL2Rvd25yZXYueG1sRE9La8JA&#10;EL4X+h+WKfRWN3ooNXUVsQoe+lDbQnubZqdJaHY27I4x/nu3IHibj+85k1nvGtVRiLVnA8NBBoq4&#10;8Lbm0sDH++ruAVQUZIuNZzJwpAiz6fXVBHPrD7ylbielSiEcczRQibS51rGoyGEc+JY4cb8+OJQE&#10;Q6ltwEMKd40eZdm9dlhzaqiwpUVFxd9u7ww0XzE8/2Ty3T2VL7J50/vP5fDVmNubfv4ISqiXi/js&#10;Xts0fwz/v6QD9PQEAAD//wMAUEsBAi0AFAAGAAgAAAAhANvh9svuAAAAhQEAABMAAAAAAAAAAAAA&#10;AAAAAAAAAFtDb250ZW50X1R5cGVzXS54bWxQSwECLQAUAAYACAAAACEAWvQsW78AAAAVAQAACwAA&#10;AAAAAAAAAAAAAAAfAQAAX3JlbHMvLnJlbHNQSwECLQAUAAYACAAAACEAfar+18MAAADbAAAADwAA&#10;AAAAAAAAAAAAAAAHAgAAZHJzL2Rvd25yZXYueG1sUEsFBgAAAAADAAMAtwAAAPcCAAAAAA==&#10;" filled="f" stroked="f" strokeweight=".5pt">
                        <v:textbox inset="0,0,0,0">
                          <w:txbxContent>
                            <w:p w14:paraId="10E55E37" w14:textId="56275AFA" w:rsidR="001830A8" w:rsidRPr="000A5112" w:rsidRDefault="00025EFF">
                              <w:pPr>
                                <w:rPr>
                                  <w:sz w:val="24"/>
                                </w:rPr>
                              </w:pPr>
                              <w:r>
                                <w:rPr>
                                  <w:sz w:val="24"/>
                                </w:rPr>
                                <w:t>N</w:t>
                              </w:r>
                              <w:r>
                                <w:rPr>
                                  <w:rFonts w:hint="eastAsia"/>
                                  <w:sz w:val="24"/>
                                </w:rPr>
                                <w:t>、</w:t>
                              </w:r>
                              <w:r w:rsidR="001830A8">
                                <w:rPr>
                                  <w:rFonts w:hint="eastAsia"/>
                                  <w:sz w:val="24"/>
                                </w:rPr>
                                <w:t>W</w:t>
                              </w:r>
                            </w:p>
                          </w:txbxContent>
                        </v:textbox>
                      </v:shape>
                      <v:shape id="文本框 20" o:spid="_x0000_s1068" type="#_x0000_t202" style="position:absolute;left:27439;top:861;width:2444;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33wgAAANsAAAAPAAAAZHJzL2Rvd25yZXYueG1sRE9LT8JA&#10;EL6b8B82Q+JNtnAgprIQA5h4QEUeCd7G7tg2dGeb3aHUf88eTDx++d6zRe8a1VGItWcD41EGirjw&#10;tubSwGH/8vAIKgqyxcYzGfilCIv54G6GufVX/qRuJ6VKIRxzNFCJtLnWsajIYRz5ljhxPz44lARD&#10;qW3Aawp3jZ5k2VQ7rDk1VNjSsqLivLs4A80phs13Jl/dqnyT7Ye+HNfjd2Puh/3zEyihXv7Ff+5X&#10;a2CS1qcv6Qfo+Q0AAP//AwBQSwECLQAUAAYACAAAACEA2+H2y+4AAACFAQAAEwAAAAAAAAAAAAAA&#10;AAAAAAAAW0NvbnRlbnRfVHlwZXNdLnhtbFBLAQItABQABgAIAAAAIQBa9CxbvwAAABUBAAALAAAA&#10;AAAAAAAAAAAAAB8BAABfcmVscy8ucmVsc1BLAQItABQABgAIAAAAIQAi/J33wgAAANsAAAAPAAAA&#10;AAAAAAAAAAAAAAcCAABkcnMvZG93bnJldi54bWxQSwUGAAAAAAMAAwC3AAAA9gIAAAAA&#10;" filled="f" stroked="f" strokeweight=".5pt">
                        <v:textbox inset="0,0,0,0">
                          <w:txbxContent>
                            <w:p w14:paraId="4AC58145" w14:textId="1FA79634" w:rsidR="00D26271" w:rsidRPr="000A5112" w:rsidRDefault="00D26271">
                              <w:pPr>
                                <w:rPr>
                                  <w:sz w:val="24"/>
                                </w:rPr>
                              </w:pPr>
                              <w:r>
                                <w:rPr>
                                  <w:sz w:val="24"/>
                                </w:rPr>
                                <w:t>N</w:t>
                              </w:r>
                            </w:p>
                          </w:txbxContent>
                        </v:textbox>
                      </v:shape>
                      <v:shape id="直接箭头连接符 21" o:spid="_x0000_s1069" type="#_x0000_t32" style="position:absolute;left:28042;top:2927;width:0;height:268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MNexAAAANsAAAAPAAAAZHJzL2Rvd25yZXYueG1sRI9LiwIx&#10;EITvC/6H0IKXRTN6cJfRKD5B3NOqB721k54HTjrDJDrjvzfCwh6LqvqKms5bU4oH1a6wrGA4iEAQ&#10;J1YXnCk4Hbf9bxDOI2ssLZOCJzmYzzofU4y1bfiXHgefiQBhF6OC3PsqltIlORl0A1sRBy+1tUEf&#10;ZJ1JXWMT4KaUoygaS4MFh4UcK1rllNwOd6Pg89LoU/tzXafRarPZn7/SYrlPlep128UEhKfW/4f/&#10;2jutYDSE95fwA+TsBQAA//8DAFBLAQItABQABgAIAAAAIQDb4fbL7gAAAIUBAAATAAAAAAAAAAAA&#10;AAAAAAAAAABbQ29udGVudF9UeXBlc10ueG1sUEsBAi0AFAAGAAgAAAAhAFr0LFu/AAAAFQEAAAsA&#10;AAAAAAAAAAAAAAAAHwEAAF9yZWxzLy5yZWxzUEsBAi0AFAAGAAgAAAAhAAzEw17EAAAA2wAAAA8A&#10;AAAAAAAAAAAAAAAABwIAAGRycy9kb3ducmV2LnhtbFBLBQYAAAAAAwADALcAAAD4AgAAAAA=&#10;" strokecolor="black [3200]" strokeweight=".5pt">
                        <v:stroke dashstyle="dash" endarrow="block" joinstyle="miter"/>
                      </v:shape>
                      <v:shape id="文本框 22" o:spid="_x0000_s1070" type="#_x0000_t202" style="position:absolute;left:35798;top:756;width:2444;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qYbxQAAANsAAAAPAAAAZHJzL2Rvd25yZXYueG1sRI9Pa8JA&#10;FMTvhX6H5RV6qxtzKCW6iqiFHvpPW8HeXrPPJJh9G3afMf323ULB4zAzv2Gm88G1qqcQG88GxqMM&#10;FHHpbcOVgc+Px7sHUFGQLbaeycAPRZjPrq+mWFh/5g31W6lUgnAs0EAt0hVax7Imh3HkO+LkHXxw&#10;KEmGStuA5wR3rc6z7F47bDgt1NjRsqbyuD05A+0+hufvTL76VfUi72/6tFuPX425vRkWE1BCg1zC&#10;/+0nayDP4e9L+gF69gsAAP//AwBQSwECLQAUAAYACAAAACEA2+H2y+4AAACFAQAAEwAAAAAAAAAA&#10;AAAAAAAAAAAAW0NvbnRlbnRfVHlwZXNdLnhtbFBLAQItABQABgAIAAAAIQBa9CxbvwAAABUBAAAL&#10;AAAAAAAAAAAAAAAAAB8BAABfcmVscy8ucmVsc1BLAQItABQABgAIAAAAIQC9YqYbxQAAANsAAAAP&#10;AAAAAAAAAAAAAAAAAAcCAABkcnMvZG93bnJldi54bWxQSwUGAAAAAAMAAwC3AAAA+QIAAAAA&#10;" filled="f" stroked="f" strokeweight=".5pt">
                        <v:textbox inset="0,0,0,0">
                          <w:txbxContent>
                            <w:p w14:paraId="7CFB72F4" w14:textId="77777777" w:rsidR="001D5A49" w:rsidRPr="000A5112" w:rsidRDefault="001D5A49">
                              <w:pPr>
                                <w:rPr>
                                  <w:sz w:val="24"/>
                                </w:rPr>
                              </w:pPr>
                              <w:r>
                                <w:rPr>
                                  <w:sz w:val="24"/>
                                </w:rPr>
                                <w:t>N</w:t>
                              </w:r>
                            </w:p>
                          </w:txbxContent>
                        </v:textbox>
                      </v:shape>
                      <v:shape id="直接箭头连接符 23" o:spid="_x0000_s1071" type="#_x0000_t32" style="position:absolute;left:36401;top:2822;width:0;height:268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viyxQAAANsAAAAPAAAAZHJzL2Rvd25yZXYueG1sRI9LawJB&#10;EITvgv9haMFLiLMaiGF1FJ8gevJxSG7tTu8Dd3qWndHd/HsnEPBYVNVX1HTemlI8qHaFZQXDQQSC&#10;OLG64EzB5bx9/wLhPLLG0jIp+CUH81m3M8VY24aP9Dj5TAQIuxgV5N5XsZQuycmgG9iKOHiprQ36&#10;IOtM6hqbADelHEXRpzRYcFjIsaJVTsntdDcK3n4afWkP13UarTab/fc4LZb7VKl+r11MQHhq/Sv8&#10;395pBaMP+PsSfoCcPQEAAP//AwBQSwECLQAUAAYACAAAACEA2+H2y+4AAACFAQAAEwAAAAAAAAAA&#10;AAAAAAAAAAAAW0NvbnRlbnRfVHlwZXNdLnhtbFBLAQItABQABgAIAAAAIQBa9CxbvwAAABUBAAAL&#10;AAAAAAAAAAAAAAAAAB8BAABfcmVscy8ucmVsc1BLAQItABQABgAIAAAAIQCTWviyxQAAANsAAAAP&#10;AAAAAAAAAAAAAAAAAAcCAABkcnMvZG93bnJldi54bWxQSwUGAAAAAAMAAwC3AAAA+QIAAAAA&#10;" strokecolor="black [3200]" strokeweight=".5pt">
                        <v:stroke dashstyle="dash" endarrow="block" joinstyle="miter"/>
                      </v:shape>
                      <v:shape id="直接箭头连接符 24" o:spid="_x0000_s1072" type="#_x0000_t32" style="position:absolute;left:20510;top:2927;width:0;height:268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2DGxQAAANsAAAAPAAAAZHJzL2Rvd25yZXYueG1sRI9LawJB&#10;EITvgv9haMFLiLNKiGF1FJ8gevJxSG7tTu8Dd3qWndHd/HsnEPBYVNVX1HTemlI8qHaFZQXDQQSC&#10;OLG64EzB5bx9/wLhPLLG0jIp+CUH81m3M8VY24aP9Dj5TAQIuxgV5N5XsZQuycmgG9iKOHiprQ36&#10;IOtM6hqbADelHEXRpzRYcFjIsaJVTsntdDcK3n4afWkP13UarTab/fc4LZb7VKl+r11MQHhq/Sv8&#10;395pBaMP+PsSfoCcPQEAAP//AwBQSwECLQAUAAYACAAAACEA2+H2y+4AAACFAQAAEwAAAAAAAAAA&#10;AAAAAAAAAAAAW0NvbnRlbnRfVHlwZXNdLnhtbFBLAQItABQABgAIAAAAIQBa9CxbvwAAABUBAAAL&#10;AAAAAAAAAAAAAAAAAB8BAABfcmVscy8ucmVsc1BLAQItABQABgAIAAAAIQAcs2DGxQAAANsAAAAP&#10;AAAAAAAAAAAAAAAAAAcCAABkcnMvZG93bnJldi54bWxQSwUGAAAAAAMAAwC3AAAA+QIAAAAA&#10;" strokecolor="black [3200]" strokeweight=".5pt">
                        <v:stroke dashstyle="dash" endarrow="block" joinstyle="miter"/>
                      </v:shape>
                      <v:shape id="文本框 25" o:spid="_x0000_s1073" type="#_x0000_t202" style="position:absolute;left:18472;top:756;width:4709;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z5vxQAAANsAAAAPAAAAZHJzL2Rvd25yZXYueG1sRI9fa8JA&#10;EMTfC36HYwXf6kXBUlJPEdtCH/pPbaG+rbk1Ceb2wt0a02/fKxT6OMzMb5j5sneN6ijE2rOByTgD&#10;RVx4W3Np4GP3eH0LKgqyxcYzGfimCMvF4GqOufUX3lC3lVIlCMccDVQiba51LCpyGMe+JU7e0QeH&#10;kmQotQ14SXDX6GmW3WiHNaeFCltaV1SctmdnoPmK4fmQyb67L1/k/U2fPx8mr8aMhv3qDpRQL//h&#10;v/aTNTCdwe+X9AP04gcAAP//AwBQSwECLQAUAAYACAAAACEA2+H2y+4AAACFAQAAEwAAAAAAAAAA&#10;AAAAAAAAAAAAW0NvbnRlbnRfVHlwZXNdLnhtbFBLAQItABQABgAIAAAAIQBa9CxbvwAAABUBAAAL&#10;AAAAAAAAAAAAAAAAAB8BAABfcmVscy8ucmVsc1BLAQItABQABgAIAAAAIQAyiz5vxQAAANsAAAAP&#10;AAAAAAAAAAAAAAAAAAcCAABkcnMvZG93bnJldi54bWxQSwUGAAAAAAMAAwC3AAAA+QIAAAAA&#10;" filled="f" stroked="f" strokeweight=".5pt">
                        <v:textbox inset="0,0,0,0">
                          <w:txbxContent>
                            <w:p w14:paraId="039FC6A8" w14:textId="32A08976" w:rsidR="001D5A49" w:rsidRPr="000A5112" w:rsidRDefault="001D5A49">
                              <w:pPr>
                                <w:rPr>
                                  <w:sz w:val="24"/>
                                </w:rPr>
                              </w:pPr>
                              <w:r>
                                <w:rPr>
                                  <w:sz w:val="24"/>
                                </w:rPr>
                                <w:t>水蒸气</w:t>
                              </w:r>
                            </w:p>
                          </w:txbxContent>
                        </v:textbox>
                      </v:shape>
                      <w10:anchorlock/>
                    </v:group>
                  </w:pict>
                </mc:Fallback>
              </mc:AlternateContent>
            </w:r>
          </w:p>
          <w:p w14:paraId="737B2436" w14:textId="7091D9FC" w:rsidR="000D3120" w:rsidRPr="00126A28" w:rsidRDefault="000D3120" w:rsidP="000D3120">
            <w:pPr>
              <w:pStyle w:val="Default"/>
              <w:jc w:val="center"/>
              <w:rPr>
                <w:rFonts w:ascii="Times New Roman" w:eastAsia="宋体" w:hAnsi="Times New Roman" w:cs="Times New Roman"/>
                <w:b/>
                <w:color w:val="auto"/>
              </w:rPr>
            </w:pPr>
            <w:r w:rsidRPr="00126A28">
              <w:rPr>
                <w:rFonts w:ascii="Times New Roman" w:eastAsia="宋体" w:hAnsi="Times New Roman" w:cs="Times New Roman"/>
                <w:b/>
                <w:color w:val="auto"/>
              </w:rPr>
              <w:t>图</w:t>
            </w:r>
            <w:r w:rsidRPr="00126A28">
              <w:rPr>
                <w:rFonts w:ascii="Times New Roman" w:eastAsia="宋体" w:hAnsi="Times New Roman" w:cs="Times New Roman"/>
                <w:b/>
                <w:color w:val="auto"/>
              </w:rPr>
              <w:t>2-</w:t>
            </w:r>
            <w:r w:rsidR="00B15BF3">
              <w:rPr>
                <w:rFonts w:ascii="Times New Roman" w:eastAsia="宋体" w:hAnsi="Times New Roman" w:cs="Times New Roman"/>
                <w:b/>
                <w:color w:val="auto"/>
              </w:rPr>
              <w:t>2</w:t>
            </w:r>
            <w:r w:rsidRPr="00126A28">
              <w:rPr>
                <w:rFonts w:ascii="Times New Roman" w:eastAsia="宋体" w:hAnsi="Times New Roman" w:cs="Times New Roman"/>
                <w:b/>
                <w:color w:val="auto"/>
              </w:rPr>
              <w:t xml:space="preserve"> </w:t>
            </w:r>
            <w:r w:rsidR="00B23266" w:rsidRPr="00126A28">
              <w:rPr>
                <w:rFonts w:ascii="Times New Roman" w:eastAsia="宋体" w:hAnsi="Times New Roman" w:cs="Times New Roman" w:hint="eastAsia"/>
                <w:b/>
                <w:color w:val="auto"/>
              </w:rPr>
              <w:t>糍粑</w:t>
            </w:r>
            <w:r w:rsidRPr="00126A28">
              <w:rPr>
                <w:rFonts w:ascii="Times New Roman" w:eastAsia="宋体" w:hAnsi="Times New Roman" w:cs="Times New Roman"/>
                <w:b/>
                <w:color w:val="auto"/>
              </w:rPr>
              <w:t>生产工艺流程及产污环节图</w:t>
            </w:r>
          </w:p>
          <w:p w14:paraId="3DD2D2BC" w14:textId="0C75F2AD" w:rsidR="009D29B6" w:rsidRPr="00126A28" w:rsidRDefault="00222D0C" w:rsidP="00222D0C">
            <w:pPr>
              <w:spacing w:line="360" w:lineRule="auto"/>
              <w:ind w:firstLineChars="200" w:firstLine="480"/>
              <w:rPr>
                <w:sz w:val="24"/>
              </w:rPr>
            </w:pPr>
            <w:r w:rsidRPr="00126A28">
              <w:rPr>
                <w:sz w:val="24"/>
              </w:rPr>
              <w:t>工艺流程简述：</w:t>
            </w:r>
            <w:r w:rsidR="00D4779D" w:rsidRPr="00126A28">
              <w:rPr>
                <w:rFonts w:hint="eastAsia"/>
                <w:sz w:val="24"/>
              </w:rPr>
              <w:t>将采购的糯米清洗、浸泡一天后，过滤掉多余水分</w:t>
            </w:r>
            <w:r w:rsidR="00224E1D" w:rsidRPr="00126A28">
              <w:rPr>
                <w:rFonts w:hint="eastAsia"/>
                <w:sz w:val="24"/>
              </w:rPr>
              <w:t>，用木质</w:t>
            </w:r>
            <w:r w:rsidR="00C9721D" w:rsidRPr="00126A28">
              <w:rPr>
                <w:rFonts w:hint="eastAsia"/>
                <w:sz w:val="24"/>
              </w:rPr>
              <w:t>饭甑蒸熟</w:t>
            </w:r>
            <w:r w:rsidR="00FD2F6B" w:rsidRPr="00126A28">
              <w:rPr>
                <w:rFonts w:hint="eastAsia"/>
                <w:sz w:val="24"/>
              </w:rPr>
              <w:t>，然后转入自动切割机内</w:t>
            </w:r>
            <w:r w:rsidR="009E7044" w:rsidRPr="00126A28">
              <w:rPr>
                <w:rFonts w:hint="eastAsia"/>
                <w:sz w:val="24"/>
              </w:rPr>
              <w:t>切割成型，置</w:t>
            </w:r>
            <w:r w:rsidR="007F3C9F" w:rsidRPr="00126A28">
              <w:rPr>
                <w:rFonts w:hint="eastAsia"/>
                <w:sz w:val="24"/>
              </w:rPr>
              <w:t>于</w:t>
            </w:r>
            <w:r w:rsidR="009E7044" w:rsidRPr="00126A28">
              <w:rPr>
                <w:rFonts w:hint="eastAsia"/>
                <w:sz w:val="24"/>
              </w:rPr>
              <w:t>冷却车上通风阴干</w:t>
            </w:r>
            <w:r w:rsidR="000B229D" w:rsidRPr="00126A28">
              <w:rPr>
                <w:rFonts w:hint="eastAsia"/>
                <w:sz w:val="24"/>
              </w:rPr>
              <w:t>，由自动真空打包机包装后外售。</w:t>
            </w:r>
          </w:p>
          <w:p w14:paraId="710CDCDC" w14:textId="09BF0659" w:rsidR="00373836" w:rsidRPr="00126A28" w:rsidRDefault="00373836" w:rsidP="00222D0C">
            <w:pPr>
              <w:spacing w:line="360" w:lineRule="auto"/>
              <w:ind w:firstLineChars="200" w:firstLine="482"/>
              <w:rPr>
                <w:b/>
                <w:bCs/>
                <w:sz w:val="24"/>
              </w:rPr>
            </w:pPr>
            <w:r w:rsidRPr="00126A28">
              <w:rPr>
                <w:rFonts w:hint="eastAsia"/>
                <w:b/>
                <w:bCs/>
                <w:sz w:val="24"/>
              </w:rPr>
              <w:lastRenderedPageBreak/>
              <w:t>（</w:t>
            </w:r>
            <w:r w:rsidRPr="00126A28">
              <w:rPr>
                <w:rFonts w:hint="eastAsia"/>
                <w:b/>
                <w:bCs/>
                <w:sz w:val="24"/>
              </w:rPr>
              <w:t>2</w:t>
            </w:r>
            <w:r w:rsidRPr="00126A28">
              <w:rPr>
                <w:rFonts w:hint="eastAsia"/>
                <w:b/>
                <w:bCs/>
                <w:sz w:val="24"/>
              </w:rPr>
              <w:t>）</w:t>
            </w:r>
            <w:r w:rsidR="006906C1" w:rsidRPr="00126A28">
              <w:rPr>
                <w:rFonts w:hint="eastAsia"/>
                <w:b/>
                <w:bCs/>
                <w:sz w:val="24"/>
              </w:rPr>
              <w:t>酱腌菜工艺流程：</w:t>
            </w:r>
          </w:p>
          <w:p w14:paraId="006327B4" w14:textId="450DD398" w:rsidR="00A821F2" w:rsidRPr="00126A28" w:rsidRDefault="00A821F2" w:rsidP="00222D0C">
            <w:pPr>
              <w:spacing w:line="360" w:lineRule="auto"/>
              <w:ind w:firstLineChars="200" w:firstLine="480"/>
              <w:rPr>
                <w:sz w:val="24"/>
              </w:rPr>
            </w:pPr>
            <w:r w:rsidRPr="00126A28">
              <w:rPr>
                <w:rFonts w:hint="eastAsia"/>
                <w:sz w:val="24"/>
              </w:rPr>
              <w:t>A</w:t>
            </w:r>
            <w:r w:rsidRPr="00126A28">
              <w:rPr>
                <w:rFonts w:hint="eastAsia"/>
                <w:sz w:val="24"/>
              </w:rPr>
              <w:t>、</w:t>
            </w:r>
            <w:r w:rsidR="000A6C12" w:rsidRPr="00126A28">
              <w:rPr>
                <w:rFonts w:hint="eastAsia"/>
                <w:sz w:val="24"/>
              </w:rPr>
              <w:t>酱</w:t>
            </w:r>
            <w:r w:rsidRPr="00126A28">
              <w:rPr>
                <w:rFonts w:hint="eastAsia"/>
                <w:sz w:val="24"/>
              </w:rPr>
              <w:t>腌菜生产工艺流程</w:t>
            </w:r>
          </w:p>
          <w:p w14:paraId="3E7B4B0E" w14:textId="47C20996" w:rsidR="0065746A" w:rsidRPr="00126A28" w:rsidRDefault="0065746A" w:rsidP="00222D0C">
            <w:pPr>
              <w:spacing w:line="360" w:lineRule="auto"/>
              <w:ind w:firstLineChars="200" w:firstLine="480"/>
              <w:rPr>
                <w:sz w:val="24"/>
              </w:rPr>
            </w:pPr>
            <w:r w:rsidRPr="00126A28">
              <w:rPr>
                <w:rFonts w:hint="eastAsia"/>
                <w:sz w:val="24"/>
              </w:rPr>
              <w:t>项目酱腌菜产品原料主要为生姜、萝卜和辣椒，其生产工艺流程基本相同，主要生产工艺为</w:t>
            </w:r>
            <w:r w:rsidR="003318E2" w:rsidRPr="00126A28">
              <w:rPr>
                <w:rFonts w:hint="eastAsia"/>
                <w:sz w:val="24"/>
              </w:rPr>
              <w:t>人工挑选清洗、机器分切、腌制、漂洗脱水、拌料调味、计量包装、</w:t>
            </w:r>
            <w:r w:rsidR="007F38BC" w:rsidRPr="00126A28">
              <w:rPr>
                <w:rFonts w:hint="eastAsia"/>
                <w:sz w:val="24"/>
              </w:rPr>
              <w:t>消毒、装箱入库工序。具体工艺流程</w:t>
            </w:r>
            <w:r w:rsidR="007C75C3" w:rsidRPr="00126A28">
              <w:rPr>
                <w:rFonts w:hint="eastAsia"/>
                <w:sz w:val="24"/>
              </w:rPr>
              <w:t>如</w:t>
            </w:r>
            <w:r w:rsidR="007F38BC" w:rsidRPr="00126A28">
              <w:rPr>
                <w:rFonts w:hint="eastAsia"/>
                <w:sz w:val="24"/>
              </w:rPr>
              <w:t>下图</w:t>
            </w:r>
            <w:r w:rsidR="007F38BC" w:rsidRPr="00126A28">
              <w:rPr>
                <w:rFonts w:hint="eastAsia"/>
                <w:sz w:val="24"/>
              </w:rPr>
              <w:t>2</w:t>
            </w:r>
            <w:r w:rsidR="007F38BC" w:rsidRPr="00126A28">
              <w:rPr>
                <w:sz w:val="24"/>
              </w:rPr>
              <w:t>-2</w:t>
            </w:r>
            <w:r w:rsidR="007F38BC" w:rsidRPr="00126A28">
              <w:rPr>
                <w:rFonts w:hint="eastAsia"/>
                <w:sz w:val="24"/>
              </w:rPr>
              <w:t>所示。</w:t>
            </w:r>
          </w:p>
          <w:p w14:paraId="42674169" w14:textId="25B5648F" w:rsidR="006906C1" w:rsidRPr="00126A28" w:rsidRDefault="00F731ED" w:rsidP="00F731ED">
            <w:pPr>
              <w:spacing w:line="360" w:lineRule="auto"/>
              <w:rPr>
                <w:sz w:val="24"/>
              </w:rPr>
            </w:pPr>
            <w:r w:rsidRPr="00126A28">
              <w:rPr>
                <w:rFonts w:hint="eastAsia"/>
                <w:noProof/>
                <w:sz w:val="24"/>
              </w:rPr>
              <mc:AlternateContent>
                <mc:Choice Requires="wpc">
                  <w:drawing>
                    <wp:inline distT="0" distB="0" distL="0" distR="0" wp14:anchorId="316928EB" wp14:editId="62340B27">
                      <wp:extent cx="5049520" cy="2251880"/>
                      <wp:effectExtent l="0" t="0" r="0" b="0"/>
                      <wp:docPr id="1" name="画布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26" name="文本框 6"/>
                              <wps:cNvSpPr txBox="1"/>
                              <wps:spPr>
                                <a:xfrm>
                                  <a:off x="836412" y="652499"/>
                                  <a:ext cx="766622" cy="250190"/>
                                </a:xfrm>
                                <a:prstGeom prst="rect">
                                  <a:avLst/>
                                </a:prstGeom>
                                <a:solidFill>
                                  <a:schemeClr val="lt1"/>
                                </a:solidFill>
                                <a:ln w="6350">
                                  <a:solidFill>
                                    <a:prstClr val="black"/>
                                  </a:solidFill>
                                </a:ln>
                              </wps:spPr>
                              <wps:txbx>
                                <w:txbxContent>
                                  <w:p w14:paraId="7DB9C564" w14:textId="1D680BBA" w:rsidR="00EE6538" w:rsidRPr="00A55F1D" w:rsidRDefault="0080421E" w:rsidP="00EE6538">
                                    <w:pPr>
                                      <w:rPr>
                                        <w:szCs w:val="21"/>
                                      </w:rPr>
                                    </w:pPr>
                                    <w:r>
                                      <w:rPr>
                                        <w:rFonts w:hint="eastAsia"/>
                                        <w:szCs w:val="21"/>
                                      </w:rPr>
                                      <w:t>挑选、</w:t>
                                    </w:r>
                                    <w:r w:rsidR="00EE6538" w:rsidRPr="00A55F1D">
                                      <w:rPr>
                                        <w:rFonts w:hint="eastAsia"/>
                                        <w:szCs w:val="21"/>
                                      </w:rPr>
                                      <w:t>清洗</w:t>
                                    </w:r>
                                  </w:p>
                                </w:txbxContent>
                              </wps:txbx>
                              <wps:bodyPr rot="0" spcFirstLastPara="0" vert="horz" wrap="square" lIns="91440" tIns="45720" rIns="46800" bIns="45720" numCol="1" spcCol="0" rtlCol="0" fromWordArt="0" anchor="t" anchorCtr="0" forceAA="0" compatLnSpc="1">
                                <a:prstTxWarp prst="textNoShape">
                                  <a:avLst/>
                                </a:prstTxWarp>
                                <a:noAutofit/>
                              </wps:bodyPr>
                            </wps:wsp>
                            <wps:wsp>
                              <wps:cNvPr id="27" name="文本框 6"/>
                              <wps:cNvSpPr txBox="1"/>
                              <wps:spPr>
                                <a:xfrm>
                                  <a:off x="1807692" y="652548"/>
                                  <a:ext cx="447897" cy="250190"/>
                                </a:xfrm>
                                <a:prstGeom prst="rect">
                                  <a:avLst/>
                                </a:prstGeom>
                                <a:solidFill>
                                  <a:schemeClr val="lt1"/>
                                </a:solidFill>
                                <a:ln w="6350">
                                  <a:solidFill>
                                    <a:prstClr val="black"/>
                                  </a:solidFill>
                                </a:ln>
                              </wps:spPr>
                              <wps:txbx>
                                <w:txbxContent>
                                  <w:p w14:paraId="546AAFD3" w14:textId="6CDFD691" w:rsidR="00810D9C" w:rsidRPr="00A55F1D" w:rsidRDefault="00B52655" w:rsidP="00EE6538">
                                    <w:pPr>
                                      <w:rPr>
                                        <w:szCs w:val="21"/>
                                      </w:rPr>
                                    </w:pPr>
                                    <w:r>
                                      <w:rPr>
                                        <w:rFonts w:hint="eastAsia"/>
                                        <w:szCs w:val="21"/>
                                      </w:rPr>
                                      <w:t>机切</w:t>
                                    </w:r>
                                  </w:p>
                                </w:txbxContent>
                              </wps:txbx>
                              <wps:bodyPr rot="0" spcFirstLastPara="0" vert="horz" wrap="square" lIns="91440" tIns="45720" rIns="46800" bIns="45720" numCol="1" spcCol="0" rtlCol="0" fromWordArt="0" anchor="t" anchorCtr="0" forceAA="0" compatLnSpc="1">
                                <a:prstTxWarp prst="textNoShape">
                                  <a:avLst/>
                                </a:prstTxWarp>
                                <a:noAutofit/>
                              </wps:bodyPr>
                            </wps:wsp>
                            <wps:wsp>
                              <wps:cNvPr id="28" name="直接箭头连接符 28"/>
                              <wps:cNvCnPr/>
                              <wps:spPr>
                                <a:xfrm>
                                  <a:off x="1565120" y="783358"/>
                                  <a:ext cx="24257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29" name="直接箭头连接符 29"/>
                              <wps:cNvCnPr/>
                              <wps:spPr>
                                <a:xfrm>
                                  <a:off x="2255569" y="783358"/>
                                  <a:ext cx="24257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0" name="文本框 6"/>
                              <wps:cNvSpPr txBox="1"/>
                              <wps:spPr>
                                <a:xfrm>
                                  <a:off x="2498119" y="652548"/>
                                  <a:ext cx="447897" cy="250190"/>
                                </a:xfrm>
                                <a:prstGeom prst="rect">
                                  <a:avLst/>
                                </a:prstGeom>
                                <a:solidFill>
                                  <a:schemeClr val="lt1"/>
                                </a:solidFill>
                                <a:ln w="6350">
                                  <a:solidFill>
                                    <a:prstClr val="black"/>
                                  </a:solidFill>
                                </a:ln>
                              </wps:spPr>
                              <wps:txbx>
                                <w:txbxContent>
                                  <w:p w14:paraId="504779E8" w14:textId="7D17178F" w:rsidR="00810D9C" w:rsidRPr="00A55F1D" w:rsidRDefault="006F21AA" w:rsidP="00EE6538">
                                    <w:pPr>
                                      <w:rPr>
                                        <w:szCs w:val="21"/>
                                      </w:rPr>
                                    </w:pPr>
                                    <w:r w:rsidRPr="00A55F1D">
                                      <w:rPr>
                                        <w:rFonts w:hint="eastAsia"/>
                                        <w:szCs w:val="21"/>
                                      </w:rPr>
                                      <w:t>腌制</w:t>
                                    </w:r>
                                  </w:p>
                                </w:txbxContent>
                              </wps:txbx>
                              <wps:bodyPr rot="0" spcFirstLastPara="0" vert="horz" wrap="square" lIns="91440" tIns="45720" rIns="46800" bIns="45720" numCol="1" spcCol="0" rtlCol="0" fromWordArt="0" anchor="t" anchorCtr="0" forceAA="0" compatLnSpc="1">
                                <a:prstTxWarp prst="textNoShape">
                                  <a:avLst/>
                                </a:prstTxWarp>
                                <a:noAutofit/>
                              </wps:bodyPr>
                            </wps:wsp>
                            <wps:wsp>
                              <wps:cNvPr id="31" name="直接箭头连接符 31"/>
                              <wps:cNvCnPr/>
                              <wps:spPr>
                                <a:xfrm>
                                  <a:off x="2957828" y="783358"/>
                                  <a:ext cx="24257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3" name="文本框 3"/>
                              <wps:cNvSpPr txBox="1"/>
                              <wps:spPr>
                                <a:xfrm>
                                  <a:off x="35999" y="553173"/>
                                  <a:ext cx="567506" cy="523912"/>
                                </a:xfrm>
                                <a:prstGeom prst="rect">
                                  <a:avLst/>
                                </a:prstGeom>
                                <a:solidFill>
                                  <a:schemeClr val="lt1"/>
                                </a:solidFill>
                                <a:ln w="6350">
                                  <a:noFill/>
                                </a:ln>
                              </wps:spPr>
                              <wps:txbx>
                                <w:txbxContent>
                                  <w:p w14:paraId="07641A47" w14:textId="2204843E" w:rsidR="006F21AA" w:rsidRPr="00A55F1D" w:rsidRDefault="003C32E9" w:rsidP="00150895">
                                    <w:pPr>
                                      <w:jc w:val="center"/>
                                      <w:rPr>
                                        <w:szCs w:val="21"/>
                                      </w:rPr>
                                    </w:pPr>
                                    <w:r w:rsidRPr="00A55F1D">
                                      <w:rPr>
                                        <w:rFonts w:hint="eastAsia"/>
                                        <w:szCs w:val="21"/>
                                      </w:rPr>
                                      <w:t>生姜、萝卜、辣椒等</w:t>
                                    </w:r>
                                  </w:p>
                                </w:txbxContent>
                              </wps:txbx>
                              <wps:bodyPr rot="0" spcFirstLastPara="0" vert="horz" wrap="square" lIns="0" tIns="0" rIns="0" bIns="0" numCol="1" spcCol="0" rtlCol="0" fromWordArt="0" anchor="t" anchorCtr="0" forceAA="0" compatLnSpc="1">
                                <a:prstTxWarp prst="textNoShape">
                                  <a:avLst/>
                                </a:prstTxWarp>
                                <a:noAutofit/>
                              </wps:bodyPr>
                            </wps:wsp>
                            <wps:wsp>
                              <wps:cNvPr id="34" name="文本框 6"/>
                              <wps:cNvSpPr txBox="1"/>
                              <wps:spPr>
                                <a:xfrm>
                                  <a:off x="4122277" y="652548"/>
                                  <a:ext cx="750270" cy="250190"/>
                                </a:xfrm>
                                <a:prstGeom prst="rect">
                                  <a:avLst/>
                                </a:prstGeom>
                                <a:solidFill>
                                  <a:schemeClr val="lt1"/>
                                </a:solidFill>
                                <a:ln w="6350">
                                  <a:solidFill>
                                    <a:prstClr val="black"/>
                                  </a:solidFill>
                                </a:ln>
                              </wps:spPr>
                              <wps:txbx>
                                <w:txbxContent>
                                  <w:p w14:paraId="372D264D" w14:textId="7AFBC0DF" w:rsidR="00851EEF" w:rsidRPr="00A55F1D" w:rsidRDefault="00851EEF" w:rsidP="00EE6538">
                                    <w:pPr>
                                      <w:rPr>
                                        <w:szCs w:val="21"/>
                                      </w:rPr>
                                    </w:pPr>
                                    <w:r w:rsidRPr="00A55F1D">
                                      <w:rPr>
                                        <w:rFonts w:hint="eastAsia"/>
                                        <w:szCs w:val="21"/>
                                      </w:rPr>
                                      <w:t>拌料调味</w:t>
                                    </w:r>
                                  </w:p>
                                </w:txbxContent>
                              </wps:txbx>
                              <wps:bodyPr rot="0" spcFirstLastPara="0" vert="horz" wrap="square" lIns="91440" tIns="45720" rIns="46800" bIns="45720" numCol="1" spcCol="0" rtlCol="0" fromWordArt="0" anchor="t" anchorCtr="0" forceAA="0" compatLnSpc="1">
                                <a:prstTxWarp prst="textNoShape">
                                  <a:avLst/>
                                </a:prstTxWarp>
                                <a:noAutofit/>
                              </wps:bodyPr>
                            </wps:wsp>
                            <wps:wsp>
                              <wps:cNvPr id="35" name="文本框 6"/>
                              <wps:cNvSpPr txBox="1"/>
                              <wps:spPr>
                                <a:xfrm>
                                  <a:off x="3200284" y="652548"/>
                                  <a:ext cx="679423" cy="250190"/>
                                </a:xfrm>
                                <a:prstGeom prst="rect">
                                  <a:avLst/>
                                </a:prstGeom>
                                <a:solidFill>
                                  <a:schemeClr val="lt1"/>
                                </a:solidFill>
                                <a:ln w="6350">
                                  <a:solidFill>
                                    <a:prstClr val="black"/>
                                  </a:solidFill>
                                </a:ln>
                              </wps:spPr>
                              <wps:txbx>
                                <w:txbxContent>
                                  <w:p w14:paraId="4BBF1E4E" w14:textId="7F7B14B1" w:rsidR="00682C8C" w:rsidRPr="00A55F1D" w:rsidRDefault="00682C8C" w:rsidP="00B64369">
                                    <w:pPr>
                                      <w:jc w:val="center"/>
                                      <w:rPr>
                                        <w:szCs w:val="21"/>
                                      </w:rPr>
                                    </w:pPr>
                                    <w:r w:rsidRPr="00A55F1D">
                                      <w:rPr>
                                        <w:rFonts w:hint="eastAsia"/>
                                        <w:szCs w:val="21"/>
                                      </w:rPr>
                                      <w:t>漂洗</w:t>
                                    </w:r>
                                  </w:p>
                                </w:txbxContent>
                              </wps:txbx>
                              <wps:bodyPr rot="0" spcFirstLastPara="0" vert="horz" wrap="square" lIns="91440" tIns="45720" rIns="46800" bIns="45720" numCol="1" spcCol="0" rtlCol="0" fromWordArt="0" anchor="t" anchorCtr="0" forceAA="0" compatLnSpc="1">
                                <a:prstTxWarp prst="textNoShape">
                                  <a:avLst/>
                                </a:prstTxWarp>
                                <a:noAutofit/>
                              </wps:bodyPr>
                            </wps:wsp>
                            <wps:wsp>
                              <wps:cNvPr id="36" name="直接箭头连接符 36"/>
                              <wps:cNvCnPr/>
                              <wps:spPr>
                                <a:xfrm>
                                  <a:off x="3879705" y="777278"/>
                                  <a:ext cx="24257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37" name="直接箭头连接符 37"/>
                              <wps:cNvCnPr/>
                              <wps:spPr>
                                <a:xfrm>
                                  <a:off x="4489366" y="899807"/>
                                  <a:ext cx="0" cy="57204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40" name="文本框 6"/>
                              <wps:cNvSpPr txBox="1"/>
                              <wps:spPr>
                                <a:xfrm>
                                  <a:off x="4116923" y="1471629"/>
                                  <a:ext cx="755623" cy="250190"/>
                                </a:xfrm>
                                <a:prstGeom prst="rect">
                                  <a:avLst/>
                                </a:prstGeom>
                                <a:solidFill>
                                  <a:schemeClr val="lt1"/>
                                </a:solidFill>
                                <a:ln w="6350">
                                  <a:solidFill>
                                    <a:prstClr val="black"/>
                                  </a:solidFill>
                                </a:ln>
                              </wps:spPr>
                              <wps:txbx>
                                <w:txbxContent>
                                  <w:p w14:paraId="60840F04" w14:textId="32854461" w:rsidR="00C838A2" w:rsidRPr="00A55F1D" w:rsidRDefault="00C838A2" w:rsidP="00D947B6">
                                    <w:pPr>
                                      <w:jc w:val="center"/>
                                      <w:rPr>
                                        <w:szCs w:val="21"/>
                                      </w:rPr>
                                    </w:pPr>
                                    <w:r w:rsidRPr="00A55F1D">
                                      <w:rPr>
                                        <w:rFonts w:hint="eastAsia"/>
                                        <w:szCs w:val="21"/>
                                      </w:rPr>
                                      <w:t>包装</w:t>
                                    </w:r>
                                  </w:p>
                                </w:txbxContent>
                              </wps:txbx>
                              <wps:bodyPr rot="0" spcFirstLastPara="0" vert="horz" wrap="square" lIns="91440" tIns="45720" rIns="46800" bIns="45720" numCol="1" spcCol="0" rtlCol="0" fromWordArt="0" anchor="t" anchorCtr="0" forceAA="0" compatLnSpc="1">
                                <a:prstTxWarp prst="textNoShape">
                                  <a:avLst/>
                                </a:prstTxWarp>
                                <a:noAutofit/>
                              </wps:bodyPr>
                            </wps:wsp>
                            <wps:wsp>
                              <wps:cNvPr id="42" name="直接箭头连接符 42"/>
                              <wps:cNvCnPr/>
                              <wps:spPr>
                                <a:xfrm flipV="1">
                                  <a:off x="1238073" y="383943"/>
                                  <a:ext cx="0" cy="268605"/>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s:wsp>
                              <wps:cNvPr id="43" name="直接箭头连接符 43"/>
                              <wps:cNvCnPr/>
                              <wps:spPr>
                                <a:xfrm flipV="1">
                                  <a:off x="2709724" y="383943"/>
                                  <a:ext cx="0" cy="268605"/>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s:wsp>
                              <wps:cNvPr id="44" name="直接箭头连接符 44"/>
                              <wps:cNvCnPr/>
                              <wps:spPr>
                                <a:xfrm flipV="1">
                                  <a:off x="3558287" y="383943"/>
                                  <a:ext cx="0" cy="268605"/>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s:wsp>
                              <wps:cNvPr id="45" name="文本框 19"/>
                              <wps:cNvSpPr txBox="1"/>
                              <wps:spPr>
                                <a:xfrm>
                                  <a:off x="988957" y="193656"/>
                                  <a:ext cx="576163" cy="206375"/>
                                </a:xfrm>
                                <a:prstGeom prst="rect">
                                  <a:avLst/>
                                </a:prstGeom>
                                <a:noFill/>
                                <a:ln w="6350">
                                  <a:noFill/>
                                </a:ln>
                              </wps:spPr>
                              <wps:txbx>
                                <w:txbxContent>
                                  <w:p w14:paraId="2658CA41" w14:textId="4E123F43" w:rsidR="00C70649" w:rsidRPr="00A55F1D" w:rsidRDefault="00C70649" w:rsidP="00C70649">
                                    <w:pPr>
                                      <w:rPr>
                                        <w:sz w:val="24"/>
                                      </w:rPr>
                                    </w:pPr>
                                    <w:r w:rsidRPr="00A55F1D">
                                      <w:t>N</w:t>
                                    </w:r>
                                    <w:r w:rsidRPr="00A55F1D">
                                      <w:rPr>
                                        <w:rFonts w:hint="eastAsia"/>
                                      </w:rPr>
                                      <w:t>、</w:t>
                                    </w:r>
                                    <w:r w:rsidRPr="00A55F1D">
                                      <w:t>W</w:t>
                                    </w:r>
                                    <w:r w:rsidR="00396569">
                                      <w:rPr>
                                        <w:rFonts w:hint="eastAsia"/>
                                      </w:rPr>
                                      <w:t>、</w:t>
                                    </w:r>
                                    <w:r w:rsidR="00396569">
                                      <w:rPr>
                                        <w:rFonts w:hint="eastAsia"/>
                                      </w:rPr>
                                      <w:t>S</w:t>
                                    </w:r>
                                  </w:p>
                                </w:txbxContent>
                              </wps:txbx>
                              <wps:bodyPr rot="0" spcFirstLastPara="0" vert="horz" wrap="square" lIns="0" tIns="0" rIns="0" bIns="0" numCol="1" spcCol="0" rtlCol="0" fromWordArt="0" anchor="t" anchorCtr="0" forceAA="0" compatLnSpc="1">
                                <a:prstTxWarp prst="textNoShape">
                                  <a:avLst/>
                                </a:prstTxWarp>
                                <a:noAutofit/>
                              </wps:bodyPr>
                            </wps:wsp>
                            <wps:wsp>
                              <wps:cNvPr id="46" name="直接箭头连接符 46"/>
                              <wps:cNvCnPr/>
                              <wps:spPr>
                                <a:xfrm flipV="1">
                                  <a:off x="2042745" y="383943"/>
                                  <a:ext cx="0" cy="268605"/>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s:wsp>
                              <wps:cNvPr id="47" name="文本框 19"/>
                              <wps:cNvSpPr txBox="1"/>
                              <wps:spPr>
                                <a:xfrm>
                                  <a:off x="1992830" y="186712"/>
                                  <a:ext cx="224052" cy="206375"/>
                                </a:xfrm>
                                <a:prstGeom prst="rect">
                                  <a:avLst/>
                                </a:prstGeom>
                                <a:noFill/>
                                <a:ln w="6350">
                                  <a:noFill/>
                                </a:ln>
                              </wps:spPr>
                              <wps:txbx>
                                <w:txbxContent>
                                  <w:p w14:paraId="5ECB1A91" w14:textId="6C9E8610" w:rsidR="00C70649" w:rsidRPr="00A55F1D" w:rsidRDefault="00C70649" w:rsidP="00C70649">
                                    <w:pPr>
                                      <w:rPr>
                                        <w:sz w:val="24"/>
                                      </w:rPr>
                                    </w:pPr>
                                    <w:r w:rsidRPr="00A55F1D">
                                      <w:t>N</w:t>
                                    </w:r>
                                  </w:p>
                                </w:txbxContent>
                              </wps:txbx>
                              <wps:bodyPr rot="0" spcFirstLastPara="0" vert="horz" wrap="square" lIns="0" tIns="0" rIns="0" bIns="0" numCol="1" spcCol="0" rtlCol="0" fromWordArt="0" anchor="t" anchorCtr="0" forceAA="0" compatLnSpc="1">
                                <a:prstTxWarp prst="textNoShape">
                                  <a:avLst/>
                                </a:prstTxWarp>
                                <a:noAutofit/>
                              </wps:bodyPr>
                            </wps:wsp>
                            <wps:wsp>
                              <wps:cNvPr id="48" name="文本框 19"/>
                              <wps:cNvSpPr txBox="1"/>
                              <wps:spPr>
                                <a:xfrm>
                                  <a:off x="2643942" y="186710"/>
                                  <a:ext cx="224052" cy="206375"/>
                                </a:xfrm>
                                <a:prstGeom prst="rect">
                                  <a:avLst/>
                                </a:prstGeom>
                                <a:noFill/>
                                <a:ln w="6350">
                                  <a:noFill/>
                                </a:ln>
                              </wps:spPr>
                              <wps:txbx>
                                <w:txbxContent>
                                  <w:p w14:paraId="03309E25" w14:textId="76C7E2EF" w:rsidR="00C70649" w:rsidRPr="00A55F1D" w:rsidRDefault="00C70649" w:rsidP="00C70649">
                                    <w:pPr>
                                      <w:rPr>
                                        <w:sz w:val="24"/>
                                      </w:rPr>
                                    </w:pPr>
                                    <w:r w:rsidRPr="00A55F1D">
                                      <w:t>W</w:t>
                                    </w:r>
                                  </w:p>
                                </w:txbxContent>
                              </wps:txbx>
                              <wps:bodyPr rot="0" spcFirstLastPara="0" vert="horz" wrap="square" lIns="0" tIns="0" rIns="0" bIns="0" numCol="1" spcCol="0" rtlCol="0" fromWordArt="0" anchor="t" anchorCtr="0" forceAA="0" compatLnSpc="1">
                                <a:prstTxWarp prst="textNoShape">
                                  <a:avLst/>
                                </a:prstTxWarp>
                                <a:noAutofit/>
                              </wps:bodyPr>
                            </wps:wsp>
                            <wps:wsp>
                              <wps:cNvPr id="49" name="文本框 19"/>
                              <wps:cNvSpPr txBox="1"/>
                              <wps:spPr>
                                <a:xfrm>
                                  <a:off x="3497546" y="177568"/>
                                  <a:ext cx="224052" cy="206375"/>
                                </a:xfrm>
                                <a:prstGeom prst="rect">
                                  <a:avLst/>
                                </a:prstGeom>
                                <a:noFill/>
                                <a:ln w="6350">
                                  <a:noFill/>
                                </a:ln>
                              </wps:spPr>
                              <wps:txbx>
                                <w:txbxContent>
                                  <w:p w14:paraId="1D90618E" w14:textId="77777777" w:rsidR="00C70649" w:rsidRPr="00A55F1D" w:rsidRDefault="00C70649" w:rsidP="00C70649">
                                    <w:pPr>
                                      <w:rPr>
                                        <w:sz w:val="24"/>
                                      </w:rPr>
                                    </w:pPr>
                                    <w:r w:rsidRPr="00A55F1D">
                                      <w:t>W</w:t>
                                    </w:r>
                                  </w:p>
                                </w:txbxContent>
                              </wps:txbx>
                              <wps:bodyPr rot="0" spcFirstLastPara="0" vert="horz" wrap="square" lIns="0" tIns="0" rIns="0" bIns="0" numCol="1" spcCol="0" rtlCol="0" fromWordArt="0" anchor="t" anchorCtr="0" forceAA="0" compatLnSpc="1">
                                <a:prstTxWarp prst="textNoShape">
                                  <a:avLst/>
                                </a:prstTxWarp>
                                <a:noAutofit/>
                              </wps:bodyPr>
                            </wps:wsp>
                            <wps:wsp>
                              <wps:cNvPr id="52" name="直接箭头连接符 52"/>
                              <wps:cNvCnPr/>
                              <wps:spPr>
                                <a:xfrm>
                                  <a:off x="593842" y="769066"/>
                                  <a:ext cx="24257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3" name="直接箭头连接符 53"/>
                              <wps:cNvCnPr/>
                              <wps:spPr>
                                <a:xfrm flipV="1">
                                  <a:off x="4717585" y="1203246"/>
                                  <a:ext cx="0" cy="268605"/>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s:wsp>
                              <wps:cNvPr id="54" name="文本框 19"/>
                              <wps:cNvSpPr txBox="1"/>
                              <wps:spPr>
                                <a:xfrm>
                                  <a:off x="4669895" y="996874"/>
                                  <a:ext cx="224052" cy="206375"/>
                                </a:xfrm>
                                <a:prstGeom prst="rect">
                                  <a:avLst/>
                                </a:prstGeom>
                                <a:noFill/>
                                <a:ln w="6350">
                                  <a:noFill/>
                                </a:ln>
                              </wps:spPr>
                              <wps:txbx>
                                <w:txbxContent>
                                  <w:p w14:paraId="57A2512B" w14:textId="6AD2CB14" w:rsidR="00AF200D" w:rsidRPr="00A55F1D" w:rsidRDefault="00AF200D" w:rsidP="00C70649">
                                    <w:pPr>
                                      <w:rPr>
                                        <w:sz w:val="24"/>
                                      </w:rPr>
                                    </w:pPr>
                                    <w:r w:rsidRPr="00A55F1D">
                                      <w:t>S</w:t>
                                    </w:r>
                                  </w:p>
                                </w:txbxContent>
                              </wps:txbx>
                              <wps:bodyPr rot="0" spcFirstLastPara="0" vert="horz" wrap="square" lIns="0" tIns="0" rIns="0" bIns="0" numCol="1" spcCol="0" rtlCol="0" fromWordArt="0" anchor="t" anchorCtr="0" forceAA="0" compatLnSpc="1">
                                <a:prstTxWarp prst="textNoShape">
                                  <a:avLst/>
                                </a:prstTxWarp>
                                <a:noAutofit/>
                              </wps:bodyPr>
                            </wps:wsp>
                            <wps:wsp>
                              <wps:cNvPr id="58" name="直接箭头连接符 58"/>
                              <wps:cNvCnPr/>
                              <wps:spPr>
                                <a:xfrm flipV="1">
                                  <a:off x="4484219" y="384005"/>
                                  <a:ext cx="0" cy="268605"/>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s:wsp>
                              <wps:cNvPr id="59" name="文本框 19"/>
                              <wps:cNvSpPr txBox="1"/>
                              <wps:spPr>
                                <a:xfrm>
                                  <a:off x="4424442" y="186711"/>
                                  <a:ext cx="224052" cy="206375"/>
                                </a:xfrm>
                                <a:prstGeom prst="rect">
                                  <a:avLst/>
                                </a:prstGeom>
                                <a:noFill/>
                                <a:ln w="6350">
                                  <a:noFill/>
                                </a:ln>
                              </wps:spPr>
                              <wps:txbx>
                                <w:txbxContent>
                                  <w:p w14:paraId="72734BF8" w14:textId="77777777" w:rsidR="00A55F1D" w:rsidRPr="00A55F1D" w:rsidRDefault="00A55F1D" w:rsidP="00C70649">
                                    <w:pPr>
                                      <w:rPr>
                                        <w:sz w:val="24"/>
                                      </w:rPr>
                                    </w:pPr>
                                    <w:r w:rsidRPr="00A55F1D">
                                      <w:t>G</w:t>
                                    </w:r>
                                  </w:p>
                                </w:txbxContent>
                              </wps:txbx>
                              <wps:bodyPr rot="0" spcFirstLastPara="0" vert="horz" wrap="square" lIns="0" tIns="0" rIns="0" bIns="0" numCol="1" spcCol="0" rtlCol="0" fromWordArt="0" anchor="t" anchorCtr="0" forceAA="0" compatLnSpc="1">
                                <a:prstTxWarp prst="textNoShape">
                                  <a:avLst/>
                                </a:prstTxWarp>
                                <a:noAutofit/>
                              </wps:bodyPr>
                            </wps:wsp>
                            <wps:wsp>
                              <wps:cNvPr id="60" name="文本框 17"/>
                              <wps:cNvSpPr txBox="1"/>
                              <wps:spPr>
                                <a:xfrm>
                                  <a:off x="179999" y="1957298"/>
                                  <a:ext cx="2593251" cy="206375"/>
                                </a:xfrm>
                                <a:prstGeom prst="rect">
                                  <a:avLst/>
                                </a:prstGeom>
                                <a:solidFill>
                                  <a:schemeClr val="lt1"/>
                                </a:solidFill>
                                <a:ln w="6350">
                                  <a:noFill/>
                                </a:ln>
                              </wps:spPr>
                              <wps:txbx>
                                <w:txbxContent>
                                  <w:p w14:paraId="4B901665" w14:textId="4436EDC9" w:rsidR="00A55F1D" w:rsidRDefault="00A55F1D" w:rsidP="00A55F1D">
                                    <w:pPr>
                                      <w:rPr>
                                        <w:sz w:val="24"/>
                                      </w:rPr>
                                    </w:pPr>
                                    <w:r>
                                      <w:t>N—</w:t>
                                    </w:r>
                                    <w:r>
                                      <w:rPr>
                                        <w:rFonts w:hint="eastAsia"/>
                                      </w:rPr>
                                      <w:t>噪声</w:t>
                                    </w:r>
                                    <w:r>
                                      <w:t xml:space="preserve">  G—</w:t>
                                    </w:r>
                                    <w:r>
                                      <w:rPr>
                                        <w:rFonts w:hint="eastAsia"/>
                                      </w:rPr>
                                      <w:t>废气</w:t>
                                    </w:r>
                                    <w:r>
                                      <w:t xml:space="preserve">  W—</w:t>
                                    </w:r>
                                    <w:r>
                                      <w:rPr>
                                        <w:rFonts w:hint="eastAsia"/>
                                      </w:rPr>
                                      <w:t>废水</w:t>
                                    </w:r>
                                    <w:r>
                                      <w:rPr>
                                        <w:rFonts w:hint="eastAsia"/>
                                      </w:rPr>
                                      <w:t xml:space="preserve"> </w:t>
                                    </w:r>
                                    <w:r>
                                      <w:t xml:space="preserve"> S—</w:t>
                                    </w:r>
                                    <w:r>
                                      <w:t>固废</w:t>
                                    </w:r>
                                  </w:p>
                                </w:txbxContent>
                              </wps:txbx>
                              <wps:bodyPr rot="0" spcFirstLastPara="0" vert="horz" wrap="square" lIns="0" tIns="0" rIns="0" bIns="0" numCol="1" spcCol="0" rtlCol="0" fromWordArt="0" anchor="t" anchorCtr="0" forceAA="0" compatLnSpc="1">
                                <a:prstTxWarp prst="textNoShape">
                                  <a:avLst/>
                                </a:prstTxWarp>
                                <a:noAutofit/>
                              </wps:bodyPr>
                            </wps:wsp>
                            <wps:wsp>
                              <wps:cNvPr id="150" name="直接箭头连接符 150"/>
                              <wps:cNvCnPr/>
                              <wps:spPr>
                                <a:xfrm flipH="1">
                                  <a:off x="3871279" y="1605521"/>
                                  <a:ext cx="24564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1" name="文本框 6"/>
                              <wps:cNvSpPr txBox="1"/>
                              <wps:spPr>
                                <a:xfrm>
                                  <a:off x="3132917" y="1455875"/>
                                  <a:ext cx="724205" cy="250190"/>
                                </a:xfrm>
                                <a:prstGeom prst="rect">
                                  <a:avLst/>
                                </a:prstGeom>
                                <a:solidFill>
                                  <a:schemeClr val="lt1"/>
                                </a:solidFill>
                                <a:ln w="6350">
                                  <a:solidFill>
                                    <a:prstClr val="black"/>
                                  </a:solidFill>
                                </a:ln>
                              </wps:spPr>
                              <wps:txbx>
                                <w:txbxContent>
                                  <w:p w14:paraId="3A1418DC" w14:textId="70853A65" w:rsidR="00A640E7" w:rsidRPr="00A55F1D" w:rsidRDefault="00A640E7" w:rsidP="00D5508C">
                                    <w:pPr>
                                      <w:jc w:val="center"/>
                                      <w:rPr>
                                        <w:szCs w:val="21"/>
                                      </w:rPr>
                                    </w:pPr>
                                    <w:r>
                                      <w:rPr>
                                        <w:rFonts w:hint="eastAsia"/>
                                        <w:szCs w:val="21"/>
                                      </w:rPr>
                                      <w:t>巴氏消毒</w:t>
                                    </w:r>
                                  </w:p>
                                </w:txbxContent>
                              </wps:txbx>
                              <wps:bodyPr rot="0" spcFirstLastPara="0" vert="horz" wrap="square" lIns="91440" tIns="45720" rIns="46800" bIns="45720" numCol="1" spcCol="0" rtlCol="0" fromWordArt="0" anchor="t" anchorCtr="0" forceAA="0" compatLnSpc="1">
                                <a:prstTxWarp prst="textNoShape">
                                  <a:avLst/>
                                </a:prstTxWarp>
                                <a:noAutofit/>
                              </wps:bodyPr>
                            </wps:wsp>
                            <wps:wsp>
                              <wps:cNvPr id="152" name="直接箭头连接符 152"/>
                              <wps:cNvCnPr/>
                              <wps:spPr>
                                <a:xfrm flipH="1">
                                  <a:off x="2890220" y="1605521"/>
                                  <a:ext cx="24564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55" name="文本框 6"/>
                              <wps:cNvSpPr txBox="1"/>
                              <wps:spPr>
                                <a:xfrm>
                                  <a:off x="2442100" y="1471851"/>
                                  <a:ext cx="448120" cy="250190"/>
                                </a:xfrm>
                                <a:prstGeom prst="rect">
                                  <a:avLst/>
                                </a:prstGeom>
                                <a:solidFill>
                                  <a:schemeClr val="lt1"/>
                                </a:solidFill>
                                <a:ln w="6350">
                                  <a:solidFill>
                                    <a:prstClr val="black"/>
                                  </a:solidFill>
                                </a:ln>
                              </wps:spPr>
                              <wps:txbx>
                                <w:txbxContent>
                                  <w:p w14:paraId="155269C4" w14:textId="779F56D2" w:rsidR="00A640E7" w:rsidRPr="00A55F1D" w:rsidRDefault="007F38BC" w:rsidP="00EE6538">
                                    <w:pPr>
                                      <w:rPr>
                                        <w:szCs w:val="21"/>
                                      </w:rPr>
                                    </w:pPr>
                                    <w:r>
                                      <w:rPr>
                                        <w:rFonts w:hint="eastAsia"/>
                                        <w:szCs w:val="21"/>
                                      </w:rPr>
                                      <w:t>装箱</w:t>
                                    </w:r>
                                  </w:p>
                                </w:txbxContent>
                              </wps:txbx>
                              <wps:bodyPr rot="0" spcFirstLastPara="0" vert="horz" wrap="square" lIns="91440" tIns="45720" rIns="46800" bIns="45720" numCol="1" spcCol="0" rtlCol="0" fromWordArt="0" anchor="t" anchorCtr="0" forceAA="0" compatLnSpc="1">
                                <a:prstTxWarp prst="textNoShape">
                                  <a:avLst/>
                                </a:prstTxWarp>
                                <a:noAutofit/>
                              </wps:bodyPr>
                            </wps:wsp>
                          </wpc:wpc>
                        </a:graphicData>
                      </a:graphic>
                    </wp:inline>
                  </w:drawing>
                </mc:Choice>
                <mc:Fallback>
                  <w:pict>
                    <v:group w14:anchorId="316928EB" id="画布 1" o:spid="_x0000_s1074" editas="canvas" style="width:397.6pt;height:177.3pt;mso-position-horizontal-relative:char;mso-position-vertical-relative:line" coordsize="50495,22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Igv+AcAAMhRAAAOAAAAZHJzL2Uyb0RvYy54bWzsXMty3EQU3VPFP6i0xzNqqdXSVMYp4xCg&#10;KhVSJJB1W6PxqKKRhCR7xnwA7FiygaKKKmAVWGXP1+DwGZzu1sOW52EbJUxML+JI061X99G59557&#10;W/fuL+excRrmRZQmY9PaG5pGmATpJEqOx+YXzx5+4JlGUfJkwuM0CcfmWViY9/fff+/eIhuFJJ2l&#10;8STMDZwkKUaLbGzOyjIbDQZFMAvnvNhLszBB4zTN57zEbn48mOR8gbPP4wEZDt3BIs0nWZ4GYVHg&#10;1weq0dyX559Ow6D8bDotwtKIxyburZR/c/n3SPwd7N/jo+OcZ7MoqG6D3+Iu5jxKcNHmVA94yY2T&#10;PLpyqnkU5GmRTsu9IJ0P0uk0CkL5DHgaa9h5mkOenPJCPkyA0alvEFs9nvfoWNx3kcbR5GEUx2In&#10;y4vyMM6NU45RW8yiMhTjNLjUa4C7GIljxf8LzGOILosMs1hkzXwW/+4+n854FsrHL0bB49MnuRFN&#10;xiZxTSPhc4Dp/Ptvz398ef7zN4YrblBcHd2eZuhYLj9MlwBk/XuBH8WjLaf5XPyPkTfQ7tmuYxHT&#10;OBubLiWO7ytAhMvSCNDMXNclaA7QTujQ8iVgMBD1acRIfRymc0NsjM0ceJMw4KePilKNWd3lyihL&#10;jIfNOMelvNnLo8xHcWIscHM2HcoTr5+no5gHL1bMkzgFJk8MjhoEsVUuj5ZqMO16hI7SyRkGLk/V&#10;O1JkwcMID/WIF+UTnuOlwOuDFx2tszT/2jQWeGnGZvHVCc9D04g/TTDZvuU44i2TOw5lBDu52nG9&#10;IXaOLrYkJ/PDFAizQBFZIDdF/zKuN6d5On+O9/tAXBVNPAlw7bFZ1puHpXqVwQ9BeHAgO+G9ynj5&#10;KHkq3hJLDpqYgmfL5zzPqnkqMcGP0xpefNSZLtVXTFiSHpyU6TSScykGTo1SNZ6A+tvCPOsP85Y3&#10;ZK7fgJ463mXQOw7zfFzvDoPe0aB/F0AP30ER/esfXp1/9+vrP37/65dXf//5k9h++ZtBJHAr1j9M&#10;nuSVDVjD9RZ1qSUYCWTOPNumHdwTh1CGZoH7LTxflDmPjmflYZokoPw0VzzToRFhGASJCP7lo5JH&#10;8UfJxCjPMpiuMo94chzXhnUFRRflWRyqwz8PpyBrac7EDx3DMXlRG444QU/RYwpD3hxUGQ7hUbXW&#10;pj2o6isOC6XDdN0Dm97yimlSNgfOoyTNlbm6fNVyWd/qVPWvDZN61pZghekUe2+RYf0tYJOuwbXB&#10;Rgil1MU5NdjGpgZb7ZtWLqwNmunLhYXX6lmWQhp82P+jOafanL8D5tyGn7/JnKO9DeK2m3PiU+bB&#10;BdAMixBKM2yXYe0abK1I0IS6NxQJbOpDGBA4o9S2mDwNnKVKI6Auo0NIEsJtpMT2ISeowP8/0wiS&#10;VAg56iZWOJZt7N+oJn3E/jBpKu7Hhor5saHifWHtdKx/Vd+rBYjKq6ydA+cqdJuZuiF0IW4RwhDM&#10;A5yrnANAl9Qxzx0VuFhtVfoAuRa4gNU3IeratD/Q20gMEA9v0RrQu8x3COzDHRa4GmVEgx5Kgspo&#10;7J6qazeZjNUCF9pv4hHbHvPZEC8ScM8YI0wLXGLutcAlMz12k0JYA7bGUMLH2B5+OY7n2y4ADLB5&#10;vo+cgsBq6xbD55MeMXJAjpTb12fNtJqKsblbaqrIAvYlcDmWhXQV7DWQZjnMckk3Swul9Y7b80Z8&#10;1vZ8h+25g6TqJoUL7VvtuTGNo+zLOnNdlSlYxAbBqlfA9mzf6WgQFdkS13Nh/1Xkv0Z+uA3Zivz5&#10;A17MVEHIBFuK63VKC4m83U1pASWb4XhREFtj8VfCEZKBz4gKsDQcRbZYeD5r07LaAZUOKNzAzXBs&#10;qjLWO6Ar4WhTikSAErk0HDUcu2WUq2VWZ4XihDRqa6BvUkfoex7SUcpFRVhEZeDeBkOUuZZbK05D&#10;12ZbjPS2OsJG4b9SH9i0IKTYpP0jA109aR8eJfwPrf3v3ai2dw0otyhCzjUUoZUciSicMAF5BFGa&#10;IzVHXpMjG82ozaLemiMt3yeeqHwRcbznMpUobUmSEGdI62Lr3SDJpiJBkyQc3F0phkbB8hVx6dao&#10;JK6DeFpVQ0tUVmtC6vT+DqKyURE0KncJlU0BaQ9caTs+ozD2kisZo243lbN7XNmICRqVO4RKYVA3&#10;SZJobyOeNRqQEDcqIZL6tleRJdaQDJH/wdEXTLguof8fl9DTLXoj2rdibWXwgqQPo54KXrCCwyYq&#10;DGpxp/VvXQN6daEobQTHHiyy47o+NB5pkX3f9ZhUK1sI7qCf2Oip2iLvkkVuopfVdRhqWdrmhUar&#10;WdKBaa4WgsBKD1UmsEWoJklNkitIss+wxXGIg3+txCMFlBaCO0iSva4d0jq4+GhHDzq4i5Hs1g9Z&#10;FwvUbpKcsRjWb6gFHBayNMTvBtOIagjF6iRZENyD8njpIw2dtPD1PvNw7TROkw/QNn6HbLyFr3Vs&#10;DLtFh+vFQp90SoFQ5GsRVqEZ1T6UdDnWoa5I9Agw62XsWDS/pTrjbhVeWoLHuszZkMQNVw/Zlk18&#10;0K6qvESVhcpbt/YcRUBEFJzf3ZUUqJqu3tM+CFYvH3pDy4esbTqn6HA7wiWePyQEfC7Slppwm4+N&#10;6Ko2WdVmUfBfX4SL6IlY4jtZAmtQPT2wOVDbEi5WXchP2NxhwpXOuZA/NOHertRdfpkPX+WTR1ef&#10;NhTfI7y4j+2LH2Dc/wcAAP//AwBQSwMEFAAGAAgAAAAhAP/wdiPeAAAABQEAAA8AAABkcnMvZG93&#10;bnJldi54bWxMj8FOwzAQRO9I/IO1SNyoQyEhhDgVLXACCdEiuLrxNokar4Pttunfs3CBy0qjGc28&#10;LWej7cUefegcKbicJCCQamc6ahS8r54uchAhajK6d4QKjhhgVp2elLow7kBvuF/GRnAJhUIraGMc&#10;CilD3aLVYeIGJPY2zlsdWfpGGq8PXG57OU2STFrdES+0esBFi/V2ubMKVl/P/iXN5vk8XzxuX48P&#10;H5+b0Sp1fjbe34GIOMa/MPzgMzpUzLR2OzJB9Ar4kfh72bu5Tacg1gqu0usMZFXK//TVNwAAAP//&#10;AwBQSwECLQAUAAYACAAAACEAtoM4kv4AAADhAQAAEwAAAAAAAAAAAAAAAAAAAAAAW0NvbnRlbnRf&#10;VHlwZXNdLnhtbFBLAQItABQABgAIAAAAIQA4/SH/1gAAAJQBAAALAAAAAAAAAAAAAAAAAC8BAABf&#10;cmVscy8ucmVsc1BLAQItABQABgAIAAAAIQCehIgv+AcAAMhRAAAOAAAAAAAAAAAAAAAAAC4CAABk&#10;cnMvZTJvRG9jLnhtbFBLAQItABQABgAIAAAAIQD/8HYj3gAAAAUBAAAPAAAAAAAAAAAAAAAAAFIK&#10;AABkcnMvZG93bnJldi54bWxQSwUGAAAAAAQABADzAAAAXQsAAAAA&#10;">
                      <v:shape id="_x0000_s1075" type="#_x0000_t75" style="position:absolute;width:50495;height:22517;visibility:visible;mso-wrap-style:square" filled="t">
                        <v:fill o:detectmouseclick="t"/>
                        <v:path o:connecttype="none"/>
                      </v:shape>
                      <v:shape id="文本框 6" o:spid="_x0000_s1076" type="#_x0000_t202" style="position:absolute;left:8364;top:6524;width:7666;height:2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CS+xQAAANsAAAAPAAAAZHJzL2Rvd25yZXYueG1sRI9PawIx&#10;FMTvBb9DeEIvolk9WN0aRUsX6rH+oe3tsXluFjcvyybV+O0boeBxmJnfMItVtI24UOdrxwrGowwE&#10;cel0zZWCw74YzkD4gKyxcUwKbuRhtew9LTDX7sqfdNmFSiQI+xwVmBDaXEpfGrLoR64lTt7JdRZD&#10;kl0ldYfXBLeNnGTZVFqsOS0YbOnNUHne/VoFRfVT6M1x/vI+38b9+DYwX9+DqNRzP65fQQSK4RH+&#10;b39oBZMp3L+kHyCXfwAAAP//AwBQSwECLQAUAAYACAAAACEA2+H2y+4AAACFAQAAEwAAAAAAAAAA&#10;AAAAAAAAAAAAW0NvbnRlbnRfVHlwZXNdLnhtbFBLAQItABQABgAIAAAAIQBa9CxbvwAAABUBAAAL&#10;AAAAAAAAAAAAAAAAAB8BAABfcmVscy8ucmVsc1BLAQItABQABgAIAAAAIQDbpCS+xQAAANsAAAAP&#10;AAAAAAAAAAAAAAAAAAcCAABkcnMvZG93bnJldi54bWxQSwUGAAAAAAMAAwC3AAAA+QIAAAAA&#10;" fillcolor="white [3201]" strokeweight=".5pt">
                        <v:textbox inset=",,1.3mm">
                          <w:txbxContent>
                            <w:p w14:paraId="7DB9C564" w14:textId="1D680BBA" w:rsidR="00EE6538" w:rsidRPr="00A55F1D" w:rsidRDefault="0080421E" w:rsidP="00EE6538">
                              <w:pPr>
                                <w:rPr>
                                  <w:szCs w:val="21"/>
                                </w:rPr>
                              </w:pPr>
                              <w:r>
                                <w:rPr>
                                  <w:rFonts w:hint="eastAsia"/>
                                  <w:szCs w:val="21"/>
                                </w:rPr>
                                <w:t>挑选、</w:t>
                              </w:r>
                              <w:r w:rsidR="00EE6538" w:rsidRPr="00A55F1D">
                                <w:rPr>
                                  <w:rFonts w:hint="eastAsia"/>
                                  <w:szCs w:val="21"/>
                                </w:rPr>
                                <w:t>清洗</w:t>
                              </w:r>
                            </w:p>
                          </w:txbxContent>
                        </v:textbox>
                      </v:shape>
                      <v:shape id="文本框 6" o:spid="_x0000_s1077" type="#_x0000_t202" style="position:absolute;left:18076;top:6525;width:4479;height:2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6IElxQAAANsAAAAPAAAAZHJzL2Rvd25yZXYueG1sRI9BawIx&#10;FITvBf9DeEIvUrN6qHVrFC1dqMe6LW1vj81zs7h5WTapxn9vBMHjMDPfMItVtK04Uu8bxwom4wwE&#10;ceV0w7WCr7J4egHhA7LG1jEpOJOH1XLwsMBcuxN/0nEXapEg7HNUYELocil9ZciiH7uOOHl711sM&#10;Sfa11D2eEty2cpplz9Jiw2nBYEdvhqrD7t8qKOq/Qm++57P3+TaWk/PI/PyOolKPw7h+BREohnv4&#10;1v7QCqYzuH5JP0AuLwAAAP//AwBQSwECLQAUAAYACAAAACEA2+H2y+4AAACFAQAAEwAAAAAAAAAA&#10;AAAAAAAAAAAAW0NvbnRlbnRfVHlwZXNdLnhtbFBLAQItABQABgAIAAAAIQBa9CxbvwAAABUBAAAL&#10;AAAAAAAAAAAAAAAAAB8BAABfcmVscy8ucmVsc1BLAQItABQABgAIAAAAIQC06IElxQAAANsAAAAP&#10;AAAAAAAAAAAAAAAAAAcCAABkcnMvZG93bnJldi54bWxQSwUGAAAAAAMAAwC3AAAA+QIAAAAA&#10;" fillcolor="white [3201]" strokeweight=".5pt">
                        <v:textbox inset=",,1.3mm">
                          <w:txbxContent>
                            <w:p w14:paraId="546AAFD3" w14:textId="6CDFD691" w:rsidR="00810D9C" w:rsidRPr="00A55F1D" w:rsidRDefault="00B52655" w:rsidP="00EE6538">
                              <w:pPr>
                                <w:rPr>
                                  <w:szCs w:val="21"/>
                                </w:rPr>
                              </w:pPr>
                              <w:r>
                                <w:rPr>
                                  <w:rFonts w:hint="eastAsia"/>
                                  <w:szCs w:val="21"/>
                                </w:rPr>
                                <w:t>机切</w:t>
                              </w:r>
                            </w:p>
                          </w:txbxContent>
                        </v:textbox>
                      </v:shape>
                      <v:shape id="直接箭头连接符 28" o:spid="_x0000_s1078" type="#_x0000_t32" style="position:absolute;left:15651;top:7833;width:24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k/ZvQAAANsAAAAPAAAAZHJzL2Rvd25yZXYueG1sRE/JCsIw&#10;EL0L/kMYwZumCopWo7ggqDcXPA/N2BabSW2irX9vDoLHx9vny8YU4k2Vyy0rGPQjEMSJ1TmnCq6X&#10;XW8CwnlkjYVlUvAhB8tFuzXHWNuaT/Q++1SEEHYxKsi8L2MpXZKRQde3JXHg7rYy6AOsUqkrrEO4&#10;KeQwisbSYM6hIcOSNhklj/PLKKjR36brVfrcrLeHfTMqnuPL9ahUt9OsZiA8Nf4v/rn3WsEwjA1f&#10;wg+Qiy8AAAD//wMAUEsBAi0AFAAGAAgAAAAhANvh9svuAAAAhQEAABMAAAAAAAAAAAAAAAAAAAAA&#10;AFtDb250ZW50X1R5cGVzXS54bWxQSwECLQAUAAYACAAAACEAWvQsW78AAAAVAQAACwAAAAAAAAAA&#10;AAAAAAAfAQAAX3JlbHMvLnJlbHNQSwECLQAUAAYACAAAACEAAnJP2b0AAADbAAAADwAAAAAAAAAA&#10;AAAAAAAHAgAAZHJzL2Rvd25yZXYueG1sUEsFBgAAAAADAAMAtwAAAPECAAAAAA==&#10;" strokecolor="black [3200]" strokeweight=".5pt">
                        <v:stroke endarrow="block" joinstyle="miter"/>
                      </v:shape>
                      <v:shape id="直接箭头连接符 29" o:spid="_x0000_s1079" type="#_x0000_t32" style="position:absolute;left:22555;top:7833;width:242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upCwgAAANsAAAAPAAAAZHJzL2Rvd25yZXYueG1sRI9Pi8Iw&#10;FMTvC36H8ARva6qgrLWp+AdB97Yqnh/Nsy02L7WJtn57syB4HGbmN0yy6EwlHtS40rKC0TACQZxZ&#10;XXKu4HTcfv+AcB5ZY2WZFDzJwSLtfSUYa9vyHz0OPhcBwi5GBYX3dSylywoy6Ia2Jg7exTYGfZBN&#10;LnWDbYCbSo6jaCoNlhwWCqxpXVB2PdyNghb9ebZa5rf1arPfdZPqNj2efpUa9LvlHISnzn/C7/ZO&#10;KxjP4P9L+AEyfQEAAP//AwBQSwECLQAUAAYACAAAACEA2+H2y+4AAACFAQAAEwAAAAAAAAAAAAAA&#10;AAAAAAAAW0NvbnRlbnRfVHlwZXNdLnhtbFBLAQItABQABgAIAAAAIQBa9CxbvwAAABUBAAALAAAA&#10;AAAAAAAAAAAAAB8BAABfcmVscy8ucmVsc1BLAQItABQABgAIAAAAIQBtPupCwgAAANsAAAAPAAAA&#10;AAAAAAAAAAAAAAcCAABkcnMvZG93bnJldi54bWxQSwUGAAAAAAMAAwC3AAAA9gIAAAAA&#10;" strokecolor="black [3200]" strokeweight=".5pt">
                        <v:stroke endarrow="block" joinstyle="miter"/>
                      </v:shape>
                      <v:shape id="文本框 6" o:spid="_x0000_s1080" type="#_x0000_t202" style="position:absolute;left:24981;top:6525;width:4479;height:2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MwgAAANsAAAAPAAAAZHJzL2Rvd25yZXYueG1sRE/LagIx&#10;FN0X+g/hFroRzVih6miUtnRAl75Qd5fJdTJ0cjNMUo1/bxaFLg/nPV9G24grdb52rGA4yEAQl07X&#10;XCnY74r+BIQPyBobx6TgTh6Wi+enOeba3XhD122oRAphn6MCE0KbS+lLQxb9wLXEibu4zmJIsKuk&#10;7vCWwm0j37LsXVqsOTUYbOnLUPmz/bUKiupc6M/DdPw9Xcfd8N4zx1MvKvX6Ej9mIALF8C/+c6+0&#10;glFan76kHyAXDwAAAP//AwBQSwECLQAUAAYACAAAACEA2+H2y+4AAACFAQAAEwAAAAAAAAAAAAAA&#10;AAAAAAAAW0NvbnRlbnRfVHlwZXNdLnhtbFBLAQItABQABgAIAAAAIQBa9CxbvwAAABUBAAALAAAA&#10;AAAAAAAAAAAAAB8BAABfcmVscy8ucmVsc1BLAQItABQABgAIAAAAIQC+2I+MwgAAANsAAAAPAAAA&#10;AAAAAAAAAAAAAAcCAABkcnMvZG93bnJldi54bWxQSwUGAAAAAAMAAwC3AAAA9gIAAAAA&#10;" fillcolor="white [3201]" strokeweight=".5pt">
                        <v:textbox inset=",,1.3mm">
                          <w:txbxContent>
                            <w:p w14:paraId="504779E8" w14:textId="7D17178F" w:rsidR="00810D9C" w:rsidRPr="00A55F1D" w:rsidRDefault="006F21AA" w:rsidP="00EE6538">
                              <w:pPr>
                                <w:rPr>
                                  <w:szCs w:val="21"/>
                                </w:rPr>
                              </w:pPr>
                              <w:r w:rsidRPr="00A55F1D">
                                <w:rPr>
                                  <w:rFonts w:hint="eastAsia"/>
                                  <w:szCs w:val="21"/>
                                </w:rPr>
                                <w:t>腌制</w:t>
                              </w:r>
                            </w:p>
                          </w:txbxContent>
                        </v:textbox>
                      </v:shape>
                      <v:shape id="直接箭头连接符 31" o:spid="_x0000_s1081" type="#_x0000_t32" style="position:absolute;left:29578;top:7833;width:24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XCZwgAAANsAAAAPAAAAZHJzL2Rvd25yZXYueG1sRI9Lq8Iw&#10;FIT3F/wP4QjurqmKotUoPhD07nzg+tAc22JzUpto6783gnCXw8x8w8wWjSnEkyqXW1bQ60YgiBOr&#10;c04VnE/b3zEI55E1FpZJwYscLOatnxnG2tZ8oOfRpyJA2MWoIPO+jKV0SUYGXdeWxMG72sqgD7JK&#10;pa6wDnBTyH4UjaTBnMNChiWtM0pux4dRUKO/TFbL9L5ebfa7ZljcR6fzn1KddrOcgvDU+P/wt73T&#10;CgY9+HwJP0DO3wAAAP//AwBQSwECLQAUAAYACAAAACEA2+H2y+4AAACFAQAAEwAAAAAAAAAAAAAA&#10;AAAAAAAAW0NvbnRlbnRfVHlwZXNdLnhtbFBLAQItABQABgAIAAAAIQBa9CxbvwAAABUBAAALAAAA&#10;AAAAAAAAAAAAAB8BAABfcmVscy8ucmVsc1BLAQItABQABgAIAAAAIQAWkXCZwgAAANsAAAAPAAAA&#10;AAAAAAAAAAAAAAcCAABkcnMvZG93bnJldi54bWxQSwUGAAAAAAMAAwC3AAAA9gIAAAAA&#10;" strokecolor="black [3200]" strokeweight=".5pt">
                        <v:stroke endarrow="block" joinstyle="miter"/>
                      </v:shape>
                      <v:shape id="文本框 3" o:spid="_x0000_s1082" type="#_x0000_t202" style="position:absolute;left:359;top:5531;width:5676;height:5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V7xgAAANsAAAAPAAAAZHJzL2Rvd25yZXYueG1sRI9BawIx&#10;FITvhf6H8ApeimarRWU1SlsQKiilq3h+bJ6brZuX7Sbq6q9vBKHHYWa+Yabz1lbiRI0vHSt46SUg&#10;iHOnSy4UbDeL7hiED8gaK8ek4EIe5rPHhymm2p35m05ZKESEsE9RgQmhTqX0uSGLvudq4ujtXWMx&#10;RNkUUjd4jnBbyX6SDKXFkuOCwZo+DOWH7GgVjC+v6+fdcLT7qb6W7+Za/PLqgEp1ntq3CYhAbfgP&#10;39ufWsFgALcv8QfI2R8AAAD//wMAUEsBAi0AFAAGAAgAAAAhANvh9svuAAAAhQEAABMAAAAAAAAA&#10;AAAAAAAAAAAAAFtDb250ZW50X1R5cGVzXS54bWxQSwECLQAUAAYACAAAACEAWvQsW78AAAAVAQAA&#10;CwAAAAAAAAAAAAAAAAAfAQAAX3JlbHMvLnJlbHNQSwECLQAUAAYACAAAACEAQE/le8YAAADbAAAA&#10;DwAAAAAAAAAAAAAAAAAHAgAAZHJzL2Rvd25yZXYueG1sUEsFBgAAAAADAAMAtwAAAPoCAAAAAA==&#10;" fillcolor="white [3201]" stroked="f" strokeweight=".5pt">
                        <v:textbox inset="0,0,0,0">
                          <w:txbxContent>
                            <w:p w14:paraId="07641A47" w14:textId="2204843E" w:rsidR="006F21AA" w:rsidRPr="00A55F1D" w:rsidRDefault="003C32E9" w:rsidP="00150895">
                              <w:pPr>
                                <w:jc w:val="center"/>
                                <w:rPr>
                                  <w:szCs w:val="21"/>
                                </w:rPr>
                              </w:pPr>
                              <w:r w:rsidRPr="00A55F1D">
                                <w:rPr>
                                  <w:rFonts w:hint="eastAsia"/>
                                  <w:szCs w:val="21"/>
                                </w:rPr>
                                <w:t>生姜、萝卜、辣椒等</w:t>
                              </w:r>
                            </w:p>
                          </w:txbxContent>
                        </v:textbox>
                      </v:shape>
                      <v:shape id="文本框 6" o:spid="_x0000_s1083" type="#_x0000_t202" style="position:absolute;left:41222;top:6525;width:7503;height:2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4mPxQAAANsAAAAPAAAAZHJzL2Rvd25yZXYueG1sRI9BawIx&#10;FITvhf6H8Aq9SM1qxdatUWpxQY9qS/X22Lxulm5elk3U+O8bQehxmJlvmOk82kacqPO1YwWDfgaC&#10;uHS65krB5654egXhA7LGxjEpuJCH+ez+boq5dmfe0GkbKpEg7HNUYEJocyl9acii77uWOHk/rrMY&#10;kuwqqTs8J7ht5DDLxtJizWnBYEsfhsrf7dEqKKpDoRdfk5flZB13g0vPfO97UanHh/j+BiJQDP/h&#10;W3ulFTyP4Pol/QA5+wMAAP//AwBQSwECLQAUAAYACAAAACEA2+H2y+4AAACFAQAAEwAAAAAAAAAA&#10;AAAAAAAAAAAAW0NvbnRlbnRfVHlwZXNdLnhtbFBLAQItABQABgAIAAAAIQBa9CxbvwAAABUBAAAL&#10;AAAAAAAAAAAAAAAAAB8BAABfcmVscy8ucmVsc1BLAQItABQABgAIAAAAIQDB44mPxQAAANsAAAAP&#10;AAAAAAAAAAAAAAAAAAcCAABkcnMvZG93bnJldi54bWxQSwUGAAAAAAMAAwC3AAAA+QIAAAAA&#10;" fillcolor="white [3201]" strokeweight=".5pt">
                        <v:textbox inset=",,1.3mm">
                          <w:txbxContent>
                            <w:p w14:paraId="372D264D" w14:textId="7AFBC0DF" w:rsidR="00851EEF" w:rsidRPr="00A55F1D" w:rsidRDefault="00851EEF" w:rsidP="00EE6538">
                              <w:pPr>
                                <w:rPr>
                                  <w:szCs w:val="21"/>
                                </w:rPr>
                              </w:pPr>
                              <w:r w:rsidRPr="00A55F1D">
                                <w:rPr>
                                  <w:rFonts w:hint="eastAsia"/>
                                  <w:szCs w:val="21"/>
                                </w:rPr>
                                <w:t>拌料调味</w:t>
                              </w:r>
                            </w:p>
                          </w:txbxContent>
                        </v:textbox>
                      </v:shape>
                      <v:shape id="文本框 6" o:spid="_x0000_s1084" type="#_x0000_t202" style="position:absolute;left:32002;top:6525;width:6795;height:2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ywUxQAAANsAAAAPAAAAZHJzL2Rvd25yZXYueG1sRI9BawIx&#10;FITvhf6H8Aq9SM1q0datUWpxQY9qS/X22Lxulm5elk3U+O8bQehxmJlvmOk82kacqPO1YwWDfgaC&#10;uHS65krB5654egXhA7LGxjEpuJCH+ez+boq5dmfe0GkbKpEg7HNUYEJocyl9acii77uWOHk/rrMY&#10;kuwqqTs8J7ht5DDLxtJizWnBYEsfhsrf7dEqKKpDoRdfk5flZB13g0vPfO97UanHh/j+BiJQDP/h&#10;W3ulFTyP4Pol/QA5+wMAAP//AwBQSwECLQAUAAYACAAAACEA2+H2y+4AAACFAQAAEwAAAAAAAAAA&#10;AAAAAAAAAAAAW0NvbnRlbnRfVHlwZXNdLnhtbFBLAQItABQABgAIAAAAIQBa9CxbvwAAABUBAAAL&#10;AAAAAAAAAAAAAAAAAB8BAABfcmVscy8ucmVsc1BLAQItABQABgAIAAAAIQCurywUxQAAANsAAAAP&#10;AAAAAAAAAAAAAAAAAAcCAABkcnMvZG93bnJldi54bWxQSwUGAAAAAAMAAwC3AAAA+QIAAAAA&#10;" fillcolor="white [3201]" strokeweight=".5pt">
                        <v:textbox inset=",,1.3mm">
                          <w:txbxContent>
                            <w:p w14:paraId="4BBF1E4E" w14:textId="7F7B14B1" w:rsidR="00682C8C" w:rsidRPr="00A55F1D" w:rsidRDefault="00682C8C" w:rsidP="00B64369">
                              <w:pPr>
                                <w:jc w:val="center"/>
                                <w:rPr>
                                  <w:szCs w:val="21"/>
                                </w:rPr>
                              </w:pPr>
                              <w:r w:rsidRPr="00A55F1D">
                                <w:rPr>
                                  <w:rFonts w:hint="eastAsia"/>
                                  <w:szCs w:val="21"/>
                                </w:rPr>
                                <w:t>漂洗</w:t>
                              </w:r>
                            </w:p>
                          </w:txbxContent>
                        </v:textbox>
                      </v:shape>
                      <v:shape id="直接箭头连接符 36" o:spid="_x0000_s1085" type="#_x0000_t32" style="position:absolute;left:38797;top:7772;width:24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OjtxAAAANsAAAAPAAAAZHJzL2Rvd25yZXYueG1sRI9Ba8JA&#10;FITvhf6H5RV6q5taDBpdJVoKaW9G8fzIPpPQ7Nskuybx33cLhR6HmfmG2ewm04iBeldbVvA6i0AQ&#10;F1bXXCo4nz5eliCcR9bYWCYFd3Kw2z4+bDDRduQjDbkvRYCwS1BB5X2bSOmKigy6mW2Jg3e1vUEf&#10;ZF9K3eMY4KaR8yiKpcGaw0KFLR0qKr7zm1Ewor+s9mnZHfbvn9m0aLr4dP5S6vlpStcgPE3+P/zX&#10;zrSCtxh+v4QfILc/AAAA//8DAFBLAQItABQABgAIAAAAIQDb4fbL7gAAAIUBAAATAAAAAAAAAAAA&#10;AAAAAAAAAABbQ29udGVudF9UeXBlc10ueG1sUEsBAi0AFAAGAAgAAAAhAFr0LFu/AAAAFQEAAAsA&#10;AAAAAAAAAAAAAAAAHwEAAF9yZWxzLy5yZWxzUEsBAi0AFAAGAAgAAAAhAJl46O3EAAAA2wAAAA8A&#10;AAAAAAAAAAAAAAAABwIAAGRycy9kb3ducmV2LnhtbFBLBQYAAAAAAwADALcAAAD4AgAAAAA=&#10;" strokecolor="black [3200]" strokeweight=".5pt">
                        <v:stroke endarrow="block" joinstyle="miter"/>
                      </v:shape>
                      <v:shape id="直接箭头连接符 37" o:spid="_x0000_s1086" type="#_x0000_t32" style="position:absolute;left:44893;top:8998;width:0;height:57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E12wwAAANsAAAAPAAAAZHJzL2Rvd25yZXYueG1sRI9Pi8Iw&#10;FMTvwn6H8ARvmrriv2oUdRHUm1U8P5q3bdnmpTZZ2/32G0HwOMzMb5jlujWleFDtCssKhoMIBHFq&#10;dcGZgutl35+BcB5ZY2mZFPyRg/Xqo7PEWNuGz/RIfCYChF2MCnLvq1hKl+Zk0A1sRRy8b1sb9EHW&#10;mdQ1NgFuSvkZRRNpsOCwkGNFu5zSn+TXKGjQ3+bbTXbfbb+Oh3Zc3ieX60mpXrfdLEB4av07/Gof&#10;tILRFJ5fwg+Qq38AAAD//wMAUEsBAi0AFAAGAAgAAAAhANvh9svuAAAAhQEAABMAAAAAAAAAAAAA&#10;AAAAAAAAAFtDb250ZW50X1R5cGVzXS54bWxQSwECLQAUAAYACAAAACEAWvQsW78AAAAVAQAACwAA&#10;AAAAAAAAAAAAAAAfAQAAX3JlbHMvLnJlbHNQSwECLQAUAAYACAAAACEA9jRNdsMAAADbAAAADwAA&#10;AAAAAAAAAAAAAAAHAgAAZHJzL2Rvd25yZXYueG1sUEsFBgAAAAADAAMAtwAAAPcCAAAAAA==&#10;" strokecolor="black [3200]" strokeweight=".5pt">
                        <v:stroke endarrow="block" joinstyle="miter"/>
                      </v:shape>
                      <v:shape id="文本框 6" o:spid="_x0000_s1087" type="#_x0000_t202" style="position:absolute;left:41169;top:14716;width:7556;height:2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vzxwgAAANsAAAAPAAAAZHJzL2Rvd25yZXYueG1sRE/LagIx&#10;FN0X+g/hFroRzVik6miUtnRAl75Qd5fJdTJ0cjNMUo1/bxaFLg/nPV9G24grdb52rGA4yEAQl07X&#10;XCnY74r+BIQPyBobx6TgTh6Wi+enOeba3XhD122oRAphn6MCE0KbS+lLQxb9wLXEibu4zmJIsKuk&#10;7vCWwm0j37LsXVqsOTUYbOnLUPmz/bUKiupc6M/DdPw9Xcfd8N4zx1MvKvX6Ej9mIALF8C/+c6+0&#10;glFan76kHyAXDwAAAP//AwBQSwECLQAUAAYACAAAACEA2+H2y+4AAACFAQAAEwAAAAAAAAAAAAAA&#10;AAAAAAAAW0NvbnRlbnRfVHlwZXNdLnhtbFBLAQItABQABgAIAAAAIQBa9CxbvwAAABUBAAALAAAA&#10;AAAAAAAAAAAAAB8BAABfcmVscy8ucmVsc1BLAQItABQABgAIAAAAIQDm3vzxwgAAANsAAAAPAAAA&#10;AAAAAAAAAAAAAAcCAABkcnMvZG93bnJldi54bWxQSwUGAAAAAAMAAwC3AAAA9gIAAAAA&#10;" fillcolor="white [3201]" strokeweight=".5pt">
                        <v:textbox inset=",,1.3mm">
                          <w:txbxContent>
                            <w:p w14:paraId="60840F04" w14:textId="32854461" w:rsidR="00C838A2" w:rsidRPr="00A55F1D" w:rsidRDefault="00C838A2" w:rsidP="00D947B6">
                              <w:pPr>
                                <w:jc w:val="center"/>
                                <w:rPr>
                                  <w:szCs w:val="21"/>
                                </w:rPr>
                              </w:pPr>
                              <w:r w:rsidRPr="00A55F1D">
                                <w:rPr>
                                  <w:rFonts w:hint="eastAsia"/>
                                  <w:szCs w:val="21"/>
                                </w:rPr>
                                <w:t>包装</w:t>
                              </w:r>
                            </w:p>
                          </w:txbxContent>
                        </v:textbox>
                      </v:shape>
                      <v:shape id="直接箭头连接符 42" o:spid="_x0000_s1088" type="#_x0000_t32" style="position:absolute;left:12380;top:3839;width:0;height:268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biJxQAAANsAAAAPAAAAZHJzL2Rvd25yZXYueG1sRI9LawJB&#10;EITvgv9haMFLiLNKiGF1FJ8gevJxSG7tTu8Dd3qWndHd/HsnEPBYVNVX1HTemlI8qHaFZQXDQQSC&#10;OLG64EzB5bx9/wLhPLLG0jIp+CUH81m3M8VY24aP9Dj5TAQIuxgV5N5XsZQuycmgG9iKOHiprQ36&#10;IOtM6hqbADelHEXRpzRYcFjIsaJVTsntdDcK3n4afWkP13UarTab/fc4LZb7VKl+r11MQHhq/Sv8&#10;395pBR8j+PsSfoCcPQEAAP//AwBQSwECLQAUAAYACAAAACEA2+H2y+4AAACFAQAAEwAAAAAAAAAA&#10;AAAAAAAAAAAAW0NvbnRlbnRfVHlwZXNdLnhtbFBLAQItABQABgAIAAAAIQBa9CxbvwAAABUBAAAL&#10;AAAAAAAAAAAAAAAAAB8BAABfcmVscy8ucmVsc1BLAQItABQABgAIAAAAIQAhybiJxQAAANsAAAAP&#10;AAAAAAAAAAAAAAAAAAcCAABkcnMvZG93bnJldi54bWxQSwUGAAAAAAMAAwC3AAAA+QIAAAAA&#10;" strokecolor="black [3200]" strokeweight=".5pt">
                        <v:stroke dashstyle="dash" endarrow="block" joinstyle="miter"/>
                      </v:shape>
                      <v:shape id="直接箭头连接符 43" o:spid="_x0000_s1089" type="#_x0000_t32" style="position:absolute;left:27097;top:3839;width:0;height:268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R0SxwAAANsAAAAPAAAAZHJzL2Rvd25yZXYueG1sRI/Na8JA&#10;FMTvhf4Pyyv0IrppFZXUTbBWQfTkx6G9vWZfPjD7NmS3Jv3vu4LQ4zAzv2EWaW9qcaXWVZYVvIwi&#10;EMSZ1RUXCs6nzXAOwnlkjbVlUvBLDtLk8WGBsbYdH+h69IUIEHYxKii9b2IpXVaSQTeyDXHwctsa&#10;9EG2hdQtdgFuavkaRVNpsOKwUGJDq5Kyy/HHKBh8dfrc778/8mi1Xu8+Z3n1vsuVen7ql28gPPX+&#10;P3xvb7WCyRhuX8IPkMkfAAAA//8DAFBLAQItABQABgAIAAAAIQDb4fbL7gAAAIUBAAATAAAAAAAA&#10;AAAAAAAAAAAAAABbQ29udGVudF9UeXBlc10ueG1sUEsBAi0AFAAGAAgAAAAhAFr0LFu/AAAAFQEA&#10;AAsAAAAAAAAAAAAAAAAAHwEAAF9yZWxzLy5yZWxzUEsBAi0AFAAGAAgAAAAhAE6FHRLHAAAA2wAA&#10;AA8AAAAAAAAAAAAAAAAABwIAAGRycy9kb3ducmV2LnhtbFBLBQYAAAAAAwADALcAAAD7AgAAAAA=&#10;" strokecolor="black [3200]" strokeweight=".5pt">
                        <v:stroke dashstyle="dash" endarrow="block" joinstyle="miter"/>
                      </v:shape>
                      <v:shape id="直接箭头连接符 44" o:spid="_x0000_s1090" type="#_x0000_t32" style="position:absolute;left:35582;top:3839;width:0;height:268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IVmxgAAANsAAAAPAAAAZHJzL2Rvd25yZXYueG1sRI9Pa8JA&#10;FMTvhX6H5RV6Ed20iErqGmxqQeyp0YPeXrMvfzD7NmS3Jv32riD0OMzMb5hlMphGXKhztWUFL5MI&#10;BHFudc2lgsP+c7wA4TyyxsYyKfgjB8nq8WGJsbY9f9Ml86UIEHYxKqi8b2MpXV6RQTexLXHwCtsZ&#10;9EF2pdQd9gFuGvkaRTNpsOawUGFLaUX5Ofs1CkanXh+Gr5+PIko3m91xXtTvu0Kp56dh/QbC0+D/&#10;w/f2ViuYTuH2JfwAuboCAAD//wMAUEsBAi0AFAAGAAgAAAAhANvh9svuAAAAhQEAABMAAAAAAAAA&#10;AAAAAAAAAAAAAFtDb250ZW50X1R5cGVzXS54bWxQSwECLQAUAAYACAAAACEAWvQsW78AAAAVAQAA&#10;CwAAAAAAAAAAAAAAAAAfAQAAX3JlbHMvLnJlbHNQSwECLQAUAAYACAAAACEAwWyFZsYAAADbAAAA&#10;DwAAAAAAAAAAAAAAAAAHAgAAZHJzL2Rvd25yZXYueG1sUEsFBgAAAAADAAMAtwAAAPoCAAAAAA==&#10;" strokecolor="black [3200]" strokeweight=".5pt">
                        <v:stroke dashstyle="dash" endarrow="block" joinstyle="miter"/>
                      </v:shape>
                      <v:shape id="文本框 19" o:spid="_x0000_s1091" type="#_x0000_t202" style="position:absolute;left:9889;top:1936;width:5762;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NvPxgAAANsAAAAPAAAAZHJzL2Rvd25yZXYueG1sRI9fS8NA&#10;EMTfC/0OxxZ8ay8VLSX2WsQ/0IdatSro25pbk2BuL9xt0/jtvUKhj8PM/IZZrHrXqI5CrD0bmE4y&#10;UMSFtzWXBt7fHsdzUFGQLTaeycAfRVgth4MF5tYf+JW6nZQqQTjmaKASaXOtY1GRwzjxLXHyfnxw&#10;KEmGUtuAhwR3jb7Mspl2WHNaqLClu4qK393eGWg+Y9h8Z/LV3ZdP8vKs9x8P060xF6P+9gaUUC/n&#10;8Km9tgauruH4Jf0AvfwHAAD//wMAUEsBAi0AFAAGAAgAAAAhANvh9svuAAAAhQEAABMAAAAAAAAA&#10;AAAAAAAAAAAAAFtDb250ZW50X1R5cGVzXS54bWxQSwECLQAUAAYACAAAACEAWvQsW78AAAAVAQAA&#10;CwAAAAAAAAAAAAAAAAAfAQAAX3JlbHMvLnJlbHNQSwECLQAUAAYACAAAACEA71Tbz8YAAADbAAAA&#10;DwAAAAAAAAAAAAAAAAAHAgAAZHJzL2Rvd25yZXYueG1sUEsFBgAAAAADAAMAtwAAAPoCAAAAAA==&#10;" filled="f" stroked="f" strokeweight=".5pt">
                        <v:textbox inset="0,0,0,0">
                          <w:txbxContent>
                            <w:p w14:paraId="2658CA41" w14:textId="4E123F43" w:rsidR="00C70649" w:rsidRPr="00A55F1D" w:rsidRDefault="00C70649" w:rsidP="00C70649">
                              <w:pPr>
                                <w:rPr>
                                  <w:sz w:val="24"/>
                                </w:rPr>
                              </w:pPr>
                              <w:r w:rsidRPr="00A55F1D">
                                <w:t>N</w:t>
                              </w:r>
                              <w:r w:rsidRPr="00A55F1D">
                                <w:rPr>
                                  <w:rFonts w:hint="eastAsia"/>
                                </w:rPr>
                                <w:t>、</w:t>
                              </w:r>
                              <w:r w:rsidRPr="00A55F1D">
                                <w:t>W</w:t>
                              </w:r>
                              <w:r w:rsidR="00396569">
                                <w:rPr>
                                  <w:rFonts w:hint="eastAsia"/>
                                </w:rPr>
                                <w:t>、</w:t>
                              </w:r>
                              <w:r w:rsidR="00396569">
                                <w:rPr>
                                  <w:rFonts w:hint="eastAsia"/>
                                </w:rPr>
                                <w:t>S</w:t>
                              </w:r>
                            </w:p>
                          </w:txbxContent>
                        </v:textbox>
                      </v:shape>
                      <v:shape id="直接箭头连接符 46" o:spid="_x0000_s1092" type="#_x0000_t32" style="position:absolute;left:20427;top:3839;width:0;height:268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r6KxgAAANsAAAAPAAAAZHJzL2Rvd25yZXYueG1sRI/Na8JA&#10;FMTvQv+H5RV6kbqxiJbUNWiqIHry49DeXrMvH5h9G7JbE//7bkHwOMzMb5h50ptaXKl1lWUF41EE&#10;gjizuuJCwfm0eX0H4TyyxtoyKbiRg2TxNJhjrG3HB7oefSEChF2MCkrvm1hKl5Vk0I1sQxy83LYG&#10;fZBtIXWLXYCbWr5F0VQarDgslNhQWlJ2Of4aBcPvTp/7/c9nHqXr9e5rllerXa7Uy3O//ADhqfeP&#10;8L291QomU/j/En6AXPwBAAD//wMAUEsBAi0AFAAGAAgAAAAhANvh9svuAAAAhQEAABMAAAAAAAAA&#10;AAAAAAAAAAAAAFtDb250ZW50X1R5cGVzXS54bWxQSwECLQAUAAYACAAAACEAWvQsW78AAAAVAQAA&#10;CwAAAAAAAAAAAAAAAAAfAQAAX3JlbHMvLnJlbHNQSwECLQAUAAYACAAAACEAXvK+isYAAADbAAAA&#10;DwAAAAAAAAAAAAAAAAAHAgAAZHJzL2Rvd25yZXYueG1sUEsFBgAAAAADAAMAtwAAAPoCAAAAAA==&#10;" strokecolor="black [3200]" strokeweight=".5pt">
                        <v:stroke dashstyle="dash" endarrow="block" joinstyle="miter"/>
                      </v:shape>
                      <v:shape id="文本框 19" o:spid="_x0000_s1093" type="#_x0000_t202" style="position:absolute;left:19928;top:1867;width:2240;height:20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uAjxgAAANsAAAAPAAAAZHJzL2Rvd25yZXYueG1sRI9fS8NA&#10;EMTfC/0OxxZ8ay8VsSX2WsQ/0IdatSro25pbk2BuL9xt0/jtvUKhj8PM/IZZrHrXqI5CrD0bmE4y&#10;UMSFtzWXBt7fHsdzUFGQLTaeycAfRVgth4MF5tYf+JW6nZQqQTjmaKASaXOtY1GRwzjxLXHyfnxw&#10;KEmGUtuAhwR3jb7MsmvtsOa0UGFLdxUVv7u9M9B8xrD5zuSruy+f5OVZ7z8epltjLkb97Q0ooV7O&#10;4VN7bQ1czeD4Jf0AvfwHAAD//wMAUEsBAi0AFAAGAAgAAAAhANvh9svuAAAAhQEAABMAAAAAAAAA&#10;AAAAAAAAAAAAAFtDb250ZW50X1R5cGVzXS54bWxQSwECLQAUAAYACAAAACEAWvQsW78AAAAVAQAA&#10;CwAAAAAAAAAAAAAAAAAfAQAAX3JlbHMvLnJlbHNQSwECLQAUAAYACAAAACEAcMrgI8YAAADbAAAA&#10;DwAAAAAAAAAAAAAAAAAHAgAAZHJzL2Rvd25yZXYueG1sUEsFBgAAAAADAAMAtwAAAPoCAAAAAA==&#10;" filled="f" stroked="f" strokeweight=".5pt">
                        <v:textbox inset="0,0,0,0">
                          <w:txbxContent>
                            <w:p w14:paraId="5ECB1A91" w14:textId="6C9E8610" w:rsidR="00C70649" w:rsidRPr="00A55F1D" w:rsidRDefault="00C70649" w:rsidP="00C70649">
                              <w:pPr>
                                <w:rPr>
                                  <w:sz w:val="24"/>
                                </w:rPr>
                              </w:pPr>
                              <w:r w:rsidRPr="00A55F1D">
                                <w:t>N</w:t>
                              </w:r>
                            </w:p>
                          </w:txbxContent>
                        </v:textbox>
                      </v:shape>
                      <v:shape id="文本框 19" o:spid="_x0000_s1094" type="#_x0000_t202" style="position:absolute;left:26439;top:1867;width:2240;height:20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XRRwwAAANsAAAAPAAAAZHJzL2Rvd25yZXYueG1sRE9NT8JA&#10;EL2b+B82Y+JNthBiTGUhRiXhoCAgCdyG7tg2dmeb3aGUf88eTDy+vO/JrHeN6ijE2rOB4SADRVx4&#10;W3Np4Hs7f3gCFQXZYuOZDFwowmx6ezPB3Pozr6nbSKlSCMccDVQiba51LCpyGAe+JU7cjw8OJcFQ&#10;ahvwnMJdo0dZ9qgd1pwaKmzptaLid3NyBpp9DB/HTA7dW/kpXyt92r0Pl8bc3/Uvz6CEevkX/7kX&#10;1sA4jU1f0g/Q0ysAAAD//wMAUEsBAi0AFAAGAAgAAAAhANvh9svuAAAAhQEAABMAAAAAAAAAAAAA&#10;AAAAAAAAAFtDb250ZW50X1R5cGVzXS54bWxQSwECLQAUAAYACAAAACEAWvQsW78AAAAVAQAACwAA&#10;AAAAAAAAAAAAAAAfAQAAX3JlbHMvLnJlbHNQSwECLQAUAAYACAAAACEAAVV0UcMAAADbAAAADwAA&#10;AAAAAAAAAAAAAAAHAgAAZHJzL2Rvd25yZXYueG1sUEsFBgAAAAADAAMAtwAAAPcCAAAAAA==&#10;" filled="f" stroked="f" strokeweight=".5pt">
                        <v:textbox inset="0,0,0,0">
                          <w:txbxContent>
                            <w:p w14:paraId="03309E25" w14:textId="76C7E2EF" w:rsidR="00C70649" w:rsidRPr="00A55F1D" w:rsidRDefault="00C70649" w:rsidP="00C70649">
                              <w:pPr>
                                <w:rPr>
                                  <w:sz w:val="24"/>
                                </w:rPr>
                              </w:pPr>
                              <w:r w:rsidRPr="00A55F1D">
                                <w:t>W</w:t>
                              </w:r>
                            </w:p>
                          </w:txbxContent>
                        </v:textbox>
                      </v:shape>
                      <v:shape id="文本框 19" o:spid="_x0000_s1095" type="#_x0000_t202" style="position:absolute;left:34975;top:1775;width:2240;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dHKxgAAANsAAAAPAAAAZHJzL2Rvd25yZXYueG1sRI9fS8NA&#10;EMTfC/0OxxZ8ay8VkTb2WsQ/0IdatSro25pbk2BuL9xt0/jtvUKhj8PM/IZZrHrXqI5CrD0bmE4y&#10;UMSFtzWXBt7fHsczUFGQLTaeycAfRVgth4MF5tYf+JW6nZQqQTjmaKASaXOtY1GRwzjxLXHyfnxw&#10;KEmGUtuAhwR3jb7MsmvtsOa0UGFLdxUVv7u9M9B8xrD5zuSruy+f5OVZ7z8epltjLkb97Q0ooV7O&#10;4VN7bQ1czeH4Jf0AvfwHAAD//wMAUEsBAi0AFAAGAAgAAAAhANvh9svuAAAAhQEAABMAAAAAAAAA&#10;AAAAAAAAAAAAAFtDb250ZW50X1R5cGVzXS54bWxQSwECLQAUAAYACAAAACEAWvQsW78AAAAVAQAA&#10;CwAAAAAAAAAAAAAAAAAfAQAAX3JlbHMvLnJlbHNQSwECLQAUAAYACAAAACEAbhnRysYAAADbAAAA&#10;DwAAAAAAAAAAAAAAAAAHAgAAZHJzL2Rvd25yZXYueG1sUEsFBgAAAAADAAMAtwAAAPoCAAAAAA==&#10;" filled="f" stroked="f" strokeweight=".5pt">
                        <v:textbox inset="0,0,0,0">
                          <w:txbxContent>
                            <w:p w14:paraId="1D90618E" w14:textId="77777777" w:rsidR="00C70649" w:rsidRPr="00A55F1D" w:rsidRDefault="00C70649" w:rsidP="00C70649">
                              <w:pPr>
                                <w:rPr>
                                  <w:sz w:val="24"/>
                                </w:rPr>
                              </w:pPr>
                              <w:r w:rsidRPr="00A55F1D">
                                <w:t>W</w:t>
                              </w:r>
                            </w:p>
                          </w:txbxContent>
                        </v:textbox>
                      </v:shape>
                      <v:shape id="直接箭头连接符 52" o:spid="_x0000_s1096" type="#_x0000_t32" style="position:absolute;left:5938;top:7690;width:242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AtOwwAAANsAAAAPAAAAZHJzL2Rvd25yZXYueG1sRI9Ba8JA&#10;FITvgv9heUJvujEQ0dRVEkWwvRml50f2NQnNvo3Z1aT/vlso9DjMzDfMdj+aVjypd41lBctFBIK4&#10;tLrhSsHtepqvQTiPrLG1TAq+ycF+N51sMdV24As9C1+JAGGXooLa+y6V0pU1GXQL2xEH79P2Bn2Q&#10;fSV1j0OAm1bGUbSSBhsOCzV2dKip/CoeRsGA/mOTZ9X9kB/fzmPS3lfX27tSL7MxewXhafT/4b/2&#10;WStIYvj9En6A3P0AAAD//wMAUEsBAi0AFAAGAAgAAAAhANvh9svuAAAAhQEAABMAAAAAAAAAAAAA&#10;AAAAAAAAAFtDb250ZW50X1R5cGVzXS54bWxQSwECLQAUAAYACAAAACEAWvQsW78AAAAVAQAACwAA&#10;AAAAAAAAAAAAAAAfAQAAX3JlbHMvLnJlbHNQSwECLQAUAAYACAAAACEAO5wLTsMAAADbAAAADwAA&#10;AAAAAAAAAAAAAAAHAgAAZHJzL2Rvd25yZXYueG1sUEsFBgAAAAADAAMAtwAAAPcCAAAAAA==&#10;" strokecolor="black [3200]" strokeweight=".5pt">
                        <v:stroke endarrow="block" joinstyle="miter"/>
                      </v:shape>
                      <v:shape id="直接箭头连接符 53" o:spid="_x0000_s1097" type="#_x0000_t32" style="position:absolute;left:47175;top:12032;width:0;height:268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IvPxwAAANsAAAAPAAAAZHJzL2Rvd25yZXYueG1sRI9La8Mw&#10;EITvhf4HsYVeQiK3IQ/cyCZNEwjJKY9De9ta6wexVsZSY/ffV4FAj8PMfMMs0t7U4kqtqywreBlF&#10;IIgzqysuFJxPm+EchPPIGmvLpOCXHKTJ48MCY207PtD16AsRIOxiVFB638RSuqwkg25kG+Lg5bY1&#10;6INsC6lb7ALc1PI1iqbSYMVhocSGViVll+OPUTD46vS5339/5NFqvd59zvLqfZcr9fzUL99AeOr9&#10;f/je3moFkzHcvoQfIJM/AAAA//8DAFBLAQItABQABgAIAAAAIQDb4fbL7gAAAIUBAAATAAAAAAAA&#10;AAAAAAAAAAAAAABbQ29udGVudF9UeXBlc10ueG1sUEsBAi0AFAAGAAgAAAAhAFr0LFu/AAAAFQEA&#10;AAsAAAAAAAAAAAAAAAAAHwEAAF9yZWxzLy5yZWxzUEsBAi0AFAAGAAgAAAAhAMtci8/HAAAA2wAA&#10;AA8AAAAAAAAAAAAAAAAABwIAAGRycy9kb3ducmV2LnhtbFBLBQYAAAAAAwADALcAAAD7AgAAAAA=&#10;" strokecolor="black [3200]" strokeweight=".5pt">
                        <v:stroke dashstyle="dash" endarrow="block" joinstyle="miter"/>
                      </v:shape>
                      <v:shape id="文本框 19" o:spid="_x0000_s1098" type="#_x0000_t202" style="position:absolute;left:46698;top:9968;width:2241;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eiJxgAAANsAAAAPAAAAZHJzL2Rvd25yZXYueG1sRI9fS8NA&#10;EMTfC/0OxxZ8ay8VLSX2WsQ/0IdatSro25pbk2BuL9xt0/jtvUKhj8PM/IZZrHrXqI5CrD0bmE4y&#10;UMSFtzWXBt7fHsdzUFGQLTaeycAfRVgth4MF5tYf+JW6nZQqQTjmaKASaXOtY1GRwzjxLXHyfnxw&#10;KEmGUtuAhwR3jb7Mspl2WHNaqLClu4qK393eGWg+Y9h8Z/LV3ZdP8vKs9x8P060xF6P+9gaUUC/n&#10;8Km9tgaur+D4Jf0AvfwHAAD//wMAUEsBAi0AFAAGAAgAAAAhANvh9svuAAAAhQEAABMAAAAAAAAA&#10;AAAAAAAAAAAAAFtDb250ZW50X1R5cGVzXS54bWxQSwECLQAUAAYACAAAACEAWvQsW78AAAAVAQAA&#10;CwAAAAAAAAAAAAAAAAAfAQAAX3JlbHMvLnJlbHNQSwECLQAUAAYACAAAACEABcHoicYAAADbAAAA&#10;DwAAAAAAAAAAAAAAAAAHAgAAZHJzL2Rvd25yZXYueG1sUEsFBgAAAAADAAMAtwAAAPoCAAAAAA==&#10;" filled="f" stroked="f" strokeweight=".5pt">
                        <v:textbox inset="0,0,0,0">
                          <w:txbxContent>
                            <w:p w14:paraId="57A2512B" w14:textId="6AD2CB14" w:rsidR="00AF200D" w:rsidRPr="00A55F1D" w:rsidRDefault="00AF200D" w:rsidP="00C70649">
                              <w:pPr>
                                <w:rPr>
                                  <w:sz w:val="24"/>
                                </w:rPr>
                              </w:pPr>
                              <w:r w:rsidRPr="00A55F1D">
                                <w:t>S</w:t>
                              </w:r>
                            </w:p>
                          </w:txbxContent>
                        </v:textbox>
                      </v:shape>
                      <v:shape id="直接箭头连接符 58" o:spid="_x0000_s1099" type="#_x0000_t32" style="position:absolute;left:44842;top:3840;width:0;height:268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m+wQAAANsAAAAPAAAAZHJzL2Rvd25yZXYueG1sRE/LisIw&#10;FN0P+A/hCrMZNFVwlGoUnyC68rHQ3bW5fWBzU5qMrX8/WQzM8nDes0VrSvGi2hWWFQz6EQjixOqC&#10;MwXXy643AeE8ssbSMil4k4PFvPMxw1jbhk/0OvtMhBB2MSrIva9iKV2Sk0HXtxVx4FJbG/QB1pnU&#10;NTYh3JRyGEXf0mDBoSHHitY5Jc/zj1HwdW/0tT0+Nmm03m4Pt3FarA6pUp/ddjkF4an1/+I/914r&#10;GIWx4Uv4AXL+CwAA//8DAFBLAQItABQABgAIAAAAIQDb4fbL7gAAAIUBAAATAAAAAAAAAAAAAAAA&#10;AAAAAABbQ29udGVudF9UeXBlc10ueG1sUEsBAi0AFAAGAAgAAAAhAFr0LFu/AAAAFQEAAAsAAAAA&#10;AAAAAAAAAAAAHwEAAF9yZWxzLy5yZWxzUEsBAi0AFAAGAAgAAAAhAMX4Gb7BAAAA2wAAAA8AAAAA&#10;AAAAAAAAAAAABwIAAGRycy9kb3ducmV2LnhtbFBLBQYAAAAAAwADALcAAAD1AgAAAAA=&#10;" strokecolor="black [3200]" strokeweight=".5pt">
                        <v:stroke dashstyle="dash" endarrow="block" joinstyle="miter"/>
                      </v:shape>
                      <v:shape id="文本框 19" o:spid="_x0000_s1100" type="#_x0000_t202" style="position:absolute;left:44244;top:1867;width:2240;height:20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EcXxgAAANsAAAAPAAAAZHJzL2Rvd25yZXYueG1sRI9fS8NA&#10;EMTfC/0OxxZ8ay8VlDb2WsQ/0IdatSro25pbk2BuL9xt0/jtvUKhj8PM/IZZrHrXqI5CrD0bmE4y&#10;UMSFtzWXBt7fHsczUFGQLTaeycAfRVgth4MF5tYf+JW6nZQqQTjmaKASaXOtY1GRwzjxLXHyfnxw&#10;KEmGUtuAhwR3jb7MsmvtsOa0UGFLdxUVv7u9M9B8xrD5zuSruy+f5OVZ7z8epltjLkb97Q0ooV7O&#10;4VN7bQ1czeH4Jf0AvfwHAAD//wMAUEsBAi0AFAAGAAgAAAAhANvh9svuAAAAhQEAABMAAAAAAAAA&#10;AAAAAAAAAAAAAFtDb250ZW50X1R5cGVzXS54bWxQSwECLQAUAAYACAAAACEAWvQsW78AAAAVAQAA&#10;CwAAAAAAAAAAAAAAAAAfAQAAX3JlbHMvLnJlbHNQSwECLQAUAAYACAAAACEA68BHF8YAAADbAAAA&#10;DwAAAAAAAAAAAAAAAAAHAgAAZHJzL2Rvd25yZXYueG1sUEsFBgAAAAADAAMAtwAAAPoCAAAAAA==&#10;" filled="f" stroked="f" strokeweight=".5pt">
                        <v:textbox inset="0,0,0,0">
                          <w:txbxContent>
                            <w:p w14:paraId="72734BF8" w14:textId="77777777" w:rsidR="00A55F1D" w:rsidRPr="00A55F1D" w:rsidRDefault="00A55F1D" w:rsidP="00C70649">
                              <w:pPr>
                                <w:rPr>
                                  <w:sz w:val="24"/>
                                </w:rPr>
                              </w:pPr>
                              <w:r w:rsidRPr="00A55F1D">
                                <w:t>G</w:t>
                              </w:r>
                            </w:p>
                          </w:txbxContent>
                        </v:textbox>
                      </v:shape>
                      <v:shape id="文本框 17" o:spid="_x0000_s1101" type="#_x0000_t202" style="position:absolute;left:1799;top:19572;width:25933;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lQRwwAAANsAAAAPAAAAZHJzL2Rvd25yZXYueG1sRE9da8Iw&#10;FH0X9h/CHexFZrohndSmsg0GCorMic+X5q7pbG66Jmr115sHwcfD+c5nvW3EkTpfO1bwMkpAEJdO&#10;11wp2P58PU9A+ICssXFMCs7kYVY8DHLMtDvxNx03oRIxhH2GCkwIbSalLw1Z9CPXEkfu13UWQ4Rd&#10;JXWHpxhuG/maJKm0WHNsMNjSp6FyvzlYBZPzeDXcpW+7v2a9+DCX6p+Xe1Tq6bF/n4II1Ie7+Oae&#10;awVpXB+/xB8giysAAAD//wMAUEsBAi0AFAAGAAgAAAAhANvh9svuAAAAhQEAABMAAAAAAAAAAAAA&#10;AAAAAAAAAFtDb250ZW50X1R5cGVzXS54bWxQSwECLQAUAAYACAAAACEAWvQsW78AAAAVAQAACwAA&#10;AAAAAAAAAAAAAAAfAQAAX3JlbHMvLnJlbHNQSwECLQAUAAYACAAAACEAoy5UEcMAAADbAAAADwAA&#10;AAAAAAAAAAAAAAAHAgAAZHJzL2Rvd25yZXYueG1sUEsFBgAAAAADAAMAtwAAAPcCAAAAAA==&#10;" fillcolor="white [3201]" stroked="f" strokeweight=".5pt">
                        <v:textbox inset="0,0,0,0">
                          <w:txbxContent>
                            <w:p w14:paraId="4B901665" w14:textId="4436EDC9" w:rsidR="00A55F1D" w:rsidRDefault="00A55F1D" w:rsidP="00A55F1D">
                              <w:pPr>
                                <w:rPr>
                                  <w:sz w:val="24"/>
                                </w:rPr>
                              </w:pPr>
                              <w:r>
                                <w:t>N—</w:t>
                              </w:r>
                              <w:r>
                                <w:rPr>
                                  <w:rFonts w:hint="eastAsia"/>
                                </w:rPr>
                                <w:t>噪声</w:t>
                              </w:r>
                              <w:r>
                                <w:t xml:space="preserve">  G—</w:t>
                              </w:r>
                              <w:r>
                                <w:rPr>
                                  <w:rFonts w:hint="eastAsia"/>
                                </w:rPr>
                                <w:t>废气</w:t>
                              </w:r>
                              <w:r>
                                <w:t xml:space="preserve">  W—</w:t>
                              </w:r>
                              <w:r>
                                <w:rPr>
                                  <w:rFonts w:hint="eastAsia"/>
                                </w:rPr>
                                <w:t>废水</w:t>
                              </w:r>
                              <w:r>
                                <w:rPr>
                                  <w:rFonts w:hint="eastAsia"/>
                                </w:rPr>
                                <w:t xml:space="preserve"> </w:t>
                              </w:r>
                              <w:r>
                                <w:t xml:space="preserve"> S—</w:t>
                              </w:r>
                              <w:r>
                                <w:t>固废</w:t>
                              </w:r>
                            </w:p>
                          </w:txbxContent>
                        </v:textbox>
                      </v:shape>
                      <v:shape id="直接箭头连接符 150" o:spid="_x0000_s1102" type="#_x0000_t32" style="position:absolute;left:38712;top:16055;width:2457;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AxWxgAAANwAAAAPAAAAZHJzL2Rvd25yZXYueG1sRI/NTsNA&#10;DITvSH2HlStxQe2GpvwodFshEIJrA6rgZrJuEjXrjeKlDW+PD0i92ZrxzOfVZgydOdIgbWQH1/MM&#10;DHEVfcu1g4/3l9k9GEnIHrvI5OCXBDbrycUKCx9PvKVjmWqjISwFOmhS6gtrpWoooMxjT6zaPg4B&#10;k65Dbf2AJw0PnV1k2a0N2LI2NNjTU0PVofwJDvK0lMV2+Xkn5Vf9feWf81x2r85dTsfHBzCJxnQ2&#10;/1+/ecW/UXx9Riew6z8AAAD//wMAUEsBAi0AFAAGAAgAAAAhANvh9svuAAAAhQEAABMAAAAAAAAA&#10;AAAAAAAAAAAAAFtDb250ZW50X1R5cGVzXS54bWxQSwECLQAUAAYACAAAACEAWvQsW78AAAAVAQAA&#10;CwAAAAAAAAAAAAAAAAAfAQAAX3JlbHMvLnJlbHNQSwECLQAUAAYACAAAACEAbMQMVsYAAADcAAAA&#10;DwAAAAAAAAAAAAAAAAAHAgAAZHJzL2Rvd25yZXYueG1sUEsFBgAAAAADAAMAtwAAAPoCAAAAAA==&#10;" strokecolor="black [3200]" strokeweight=".5pt">
                        <v:stroke endarrow="block" joinstyle="miter"/>
                      </v:shape>
                      <v:shape id="文本框 6" o:spid="_x0000_s1103" type="#_x0000_t202" style="position:absolute;left:31329;top:14558;width:7242;height:2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orJxAAAANwAAAAPAAAAZHJzL2Rvd25yZXYueG1sRE9NawIx&#10;EL0L/Q9hCl6kZleo1tUoVbrQHquWtrdhM26WbibLJtX4741Q6G0e73OW62hbcaLeN44V5OMMBHHl&#10;dMO1gsO+fHgC4QOyxtYxKbiQh/XqbrDEQrszv9NpF2qRQtgXqMCE0BVS+sqQRT92HXHijq63GBLs&#10;a6l7PKdw28pJlk2lxYZTg8GOtoaqn92vVVDW36XefMxnL/O3uM8vI/P5NYpKDe/j8wJEoBj+xX/u&#10;V53mP+ZweyZdIFdXAAAA//8DAFBLAQItABQABgAIAAAAIQDb4fbL7gAAAIUBAAATAAAAAAAAAAAA&#10;AAAAAAAAAABbQ29udGVudF9UeXBlc10ueG1sUEsBAi0AFAAGAAgAAAAhAFr0LFu/AAAAFQEAAAsA&#10;AAAAAAAAAAAAAAAAHwEAAF9yZWxzLy5yZWxzUEsBAi0AFAAGAAgAAAAhADGyisnEAAAA3AAAAA8A&#10;AAAAAAAAAAAAAAAABwIAAGRycy9kb3ducmV2LnhtbFBLBQYAAAAAAwADALcAAAD4AgAAAAA=&#10;" fillcolor="white [3201]" strokeweight=".5pt">
                        <v:textbox inset=",,1.3mm">
                          <w:txbxContent>
                            <w:p w14:paraId="3A1418DC" w14:textId="70853A65" w:rsidR="00A640E7" w:rsidRPr="00A55F1D" w:rsidRDefault="00A640E7" w:rsidP="00D5508C">
                              <w:pPr>
                                <w:jc w:val="center"/>
                                <w:rPr>
                                  <w:szCs w:val="21"/>
                                </w:rPr>
                              </w:pPr>
                              <w:r>
                                <w:rPr>
                                  <w:rFonts w:hint="eastAsia"/>
                                  <w:szCs w:val="21"/>
                                </w:rPr>
                                <w:t>巴氏消毒</w:t>
                              </w:r>
                            </w:p>
                          </w:txbxContent>
                        </v:textbox>
                      </v:shape>
                      <v:shape id="直接箭头连接符 152" o:spid="_x0000_s1104" type="#_x0000_t32" style="position:absolute;left:28902;top:16055;width:2456;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je6wwAAANwAAAAPAAAAZHJzL2Rvd25yZXYueG1sRE9Na8JA&#10;EL0L/odlCr1I3TTRVlJXKS2lXo2l1Ns0O02C2dmQ2Wr6792C4G0e73OW68G16ki9NJ4N3E8TUMSl&#10;tw1XBj52b3cLUBKQLbaeycAfCaxX49ESc+tPvKVjESoVQ1hyNFCH0OVaS1mTQ5n6jjhyP753GCLs&#10;K217PMVw1+o0SR60w4ZjQ40dvdRUHopfZyALM0m3s69HKfbV98S+Zpl8vhtzezM8P4EKNISr+OLe&#10;2Dh/nsL/M/ECvToDAAD//wMAUEsBAi0AFAAGAAgAAAAhANvh9svuAAAAhQEAABMAAAAAAAAAAAAA&#10;AAAAAAAAAFtDb250ZW50X1R5cGVzXS54bWxQSwECLQAUAAYACAAAACEAWvQsW78AAAAVAQAACwAA&#10;AAAAAAAAAAAAAAAfAQAAX3JlbHMvLnJlbHNQSwECLQAUAAYACAAAACEA81o3usMAAADcAAAADwAA&#10;AAAAAAAAAAAAAAAHAgAAZHJzL2Rvd25yZXYueG1sUEsFBgAAAAADAAMAtwAAAPcCAAAAAA==&#10;" strokecolor="black [3200]" strokeweight=".5pt">
                        <v:stroke endarrow="block" joinstyle="miter"/>
                      </v:shape>
                      <v:shape id="文本框 6" o:spid="_x0000_s1105" type="#_x0000_t202" style="position:absolute;left:24421;top:14718;width:4481;height:2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YzKwwAAANwAAAAPAAAAZHJzL2Rvd25yZXYueG1sRE9NawIx&#10;EL0L/Q9hCr1IzSpo62oUlS7Uo9rSehs2083SzWTZpBr/vRGE3ubxPme+jLYRJ+p87VjBcJCBIC6d&#10;rrlS8HEonl9B+ICssXFMCi7kYbl46M0x1+7MOzrtQyVSCPscFZgQ2lxKXxqy6AeuJU7cj+sshgS7&#10;SuoOzyncNnKUZRNpsebUYLCljaHyd/9nFRTVsdDrz+nL23QbD8NL33x996NST49xNQMRKIZ/8d39&#10;rtP88Rhuz6QL5OIKAAD//wMAUEsBAi0AFAAGAAgAAAAhANvh9svuAAAAhQEAABMAAAAAAAAAAAAA&#10;AAAAAAAAAFtDb250ZW50X1R5cGVzXS54bWxQSwECLQAUAAYACAAAACEAWvQsW78AAAAVAQAACwAA&#10;AAAAAAAAAAAAAAAfAQAAX3JlbHMvLnJlbHNQSwECLQAUAAYACAAAACEATomMysMAAADcAAAADwAA&#10;AAAAAAAAAAAAAAAHAgAAZHJzL2Rvd25yZXYueG1sUEsFBgAAAAADAAMAtwAAAPcCAAAAAA==&#10;" fillcolor="white [3201]" strokeweight=".5pt">
                        <v:textbox inset=",,1.3mm">
                          <w:txbxContent>
                            <w:p w14:paraId="155269C4" w14:textId="779F56D2" w:rsidR="00A640E7" w:rsidRPr="00A55F1D" w:rsidRDefault="007F38BC" w:rsidP="00EE6538">
                              <w:pPr>
                                <w:rPr>
                                  <w:szCs w:val="21"/>
                                </w:rPr>
                              </w:pPr>
                              <w:r>
                                <w:rPr>
                                  <w:rFonts w:hint="eastAsia"/>
                                  <w:szCs w:val="21"/>
                                </w:rPr>
                                <w:t>装箱</w:t>
                              </w:r>
                            </w:p>
                          </w:txbxContent>
                        </v:textbox>
                      </v:shape>
                      <w10:anchorlock/>
                    </v:group>
                  </w:pict>
                </mc:Fallback>
              </mc:AlternateContent>
            </w:r>
          </w:p>
          <w:p w14:paraId="4591BD70" w14:textId="656D598F" w:rsidR="00851EEF" w:rsidRPr="00126A28" w:rsidRDefault="00851EEF" w:rsidP="00851EEF">
            <w:pPr>
              <w:pStyle w:val="Default"/>
              <w:jc w:val="center"/>
              <w:rPr>
                <w:rFonts w:ascii="Times New Roman" w:eastAsia="宋体" w:hAnsi="Times New Roman" w:cs="Times New Roman"/>
                <w:b/>
                <w:color w:val="auto"/>
              </w:rPr>
            </w:pPr>
            <w:r w:rsidRPr="00126A28">
              <w:rPr>
                <w:rFonts w:ascii="Times New Roman" w:eastAsia="宋体" w:hAnsi="Times New Roman" w:cs="Times New Roman"/>
                <w:b/>
                <w:color w:val="auto"/>
              </w:rPr>
              <w:t>图</w:t>
            </w:r>
            <w:r w:rsidRPr="00126A28">
              <w:rPr>
                <w:rFonts w:ascii="Times New Roman" w:eastAsia="宋体" w:hAnsi="Times New Roman" w:cs="Times New Roman"/>
                <w:b/>
                <w:color w:val="auto"/>
              </w:rPr>
              <w:t xml:space="preserve">2-2 </w:t>
            </w:r>
            <w:r w:rsidR="003C32E9" w:rsidRPr="00126A28">
              <w:rPr>
                <w:rFonts w:ascii="Times New Roman" w:eastAsia="宋体" w:hAnsi="Times New Roman" w:cs="Times New Roman" w:hint="eastAsia"/>
                <w:b/>
                <w:color w:val="auto"/>
              </w:rPr>
              <w:t>腌菜</w:t>
            </w:r>
            <w:r w:rsidRPr="00126A28">
              <w:rPr>
                <w:rFonts w:ascii="Times New Roman" w:eastAsia="宋体" w:hAnsi="Times New Roman" w:cs="Times New Roman"/>
                <w:b/>
                <w:color w:val="auto"/>
              </w:rPr>
              <w:t>生产工艺流程及产污环节图</w:t>
            </w:r>
          </w:p>
          <w:p w14:paraId="3ADF78F2" w14:textId="7C626CE7" w:rsidR="00851EEF" w:rsidRPr="00126A28" w:rsidRDefault="005D7341" w:rsidP="005D7341">
            <w:pPr>
              <w:spacing w:line="360" w:lineRule="auto"/>
              <w:ind w:firstLineChars="200" w:firstLine="480"/>
              <w:rPr>
                <w:sz w:val="24"/>
              </w:rPr>
            </w:pPr>
            <w:r w:rsidRPr="00126A28">
              <w:rPr>
                <w:rFonts w:hint="eastAsia"/>
                <w:sz w:val="24"/>
              </w:rPr>
              <w:t>①清洗沥干：</w:t>
            </w:r>
            <w:r w:rsidR="00571425" w:rsidRPr="00126A28">
              <w:rPr>
                <w:rFonts w:hint="eastAsia"/>
                <w:sz w:val="24"/>
              </w:rPr>
              <w:t>外购的生姜、萝卜、辣椒</w:t>
            </w:r>
            <w:r w:rsidR="0080421E" w:rsidRPr="00126A28">
              <w:rPr>
                <w:rFonts w:hint="eastAsia"/>
                <w:sz w:val="24"/>
              </w:rPr>
              <w:t>等先通过人工挑选，去除</w:t>
            </w:r>
            <w:r w:rsidR="00DB326A" w:rsidRPr="00126A28">
              <w:rPr>
                <w:rFonts w:hint="eastAsia"/>
                <w:sz w:val="24"/>
              </w:rPr>
              <w:t>辣椒蒂、萝卜蒂及</w:t>
            </w:r>
            <w:r w:rsidR="00B64369" w:rsidRPr="00126A28">
              <w:rPr>
                <w:rFonts w:hint="eastAsia"/>
                <w:sz w:val="24"/>
              </w:rPr>
              <w:t>霉变、变质的</w:t>
            </w:r>
            <w:r w:rsidR="00C0408E" w:rsidRPr="00126A28">
              <w:rPr>
                <w:rFonts w:hint="eastAsia"/>
                <w:sz w:val="24"/>
              </w:rPr>
              <w:t>部分</w:t>
            </w:r>
            <w:r w:rsidR="00396569" w:rsidRPr="00126A28">
              <w:rPr>
                <w:rFonts w:hint="eastAsia"/>
                <w:sz w:val="24"/>
              </w:rPr>
              <w:t>等，再将</w:t>
            </w:r>
            <w:r w:rsidR="00C0408E" w:rsidRPr="00126A28">
              <w:rPr>
                <w:rFonts w:hint="eastAsia"/>
                <w:sz w:val="24"/>
              </w:rPr>
              <w:t>人工</w:t>
            </w:r>
            <w:r w:rsidR="00396569" w:rsidRPr="00126A28">
              <w:rPr>
                <w:rFonts w:hint="eastAsia"/>
                <w:sz w:val="24"/>
              </w:rPr>
              <w:t>挑选好的菜进行清洗，洁净菜品。该工序将产生</w:t>
            </w:r>
            <w:r w:rsidR="00640628" w:rsidRPr="00126A28">
              <w:rPr>
                <w:rFonts w:hint="eastAsia"/>
                <w:sz w:val="24"/>
              </w:rPr>
              <w:t>噪声、一定的</w:t>
            </w:r>
            <w:r w:rsidR="007005B1" w:rsidRPr="00126A28">
              <w:rPr>
                <w:rFonts w:hint="eastAsia"/>
                <w:sz w:val="24"/>
              </w:rPr>
              <w:t>劣质菜等固废以及清洗废水。</w:t>
            </w:r>
          </w:p>
          <w:p w14:paraId="005E1415" w14:textId="766DC5C0" w:rsidR="0071505D" w:rsidRPr="00126A28" w:rsidRDefault="0071505D" w:rsidP="005D7341">
            <w:pPr>
              <w:spacing w:line="360" w:lineRule="auto"/>
              <w:ind w:firstLineChars="200" w:firstLine="480"/>
              <w:rPr>
                <w:sz w:val="24"/>
              </w:rPr>
            </w:pPr>
            <w:r w:rsidRPr="00126A28">
              <w:rPr>
                <w:rFonts w:hint="eastAsia"/>
                <w:sz w:val="24"/>
              </w:rPr>
              <w:t>②</w:t>
            </w:r>
            <w:r w:rsidR="00B52655" w:rsidRPr="00126A28">
              <w:rPr>
                <w:rFonts w:hint="eastAsia"/>
                <w:sz w:val="24"/>
              </w:rPr>
              <w:t>机切：</w:t>
            </w:r>
            <w:r w:rsidR="007005B1" w:rsidRPr="00126A28">
              <w:rPr>
                <w:rFonts w:hint="eastAsia"/>
                <w:sz w:val="24"/>
              </w:rPr>
              <w:t>项目采用</w:t>
            </w:r>
            <w:r w:rsidR="009B11B6" w:rsidRPr="00126A28">
              <w:rPr>
                <w:rFonts w:hint="eastAsia"/>
                <w:sz w:val="24"/>
              </w:rPr>
              <w:t>自动</w:t>
            </w:r>
            <w:r w:rsidR="007005B1" w:rsidRPr="00126A28">
              <w:rPr>
                <w:rFonts w:hint="eastAsia"/>
                <w:sz w:val="24"/>
              </w:rPr>
              <w:t>切菜机对蔬菜进行切整，</w:t>
            </w:r>
            <w:r w:rsidR="009B11B6" w:rsidRPr="00126A28">
              <w:rPr>
                <w:rFonts w:hint="eastAsia"/>
                <w:sz w:val="24"/>
              </w:rPr>
              <w:t>切成需要的尺寸，此过程主要产生机械噪声。</w:t>
            </w:r>
          </w:p>
          <w:p w14:paraId="340BFA33" w14:textId="329093D8" w:rsidR="00B52655" w:rsidRPr="00126A28" w:rsidRDefault="00B52655" w:rsidP="005D7341">
            <w:pPr>
              <w:spacing w:line="360" w:lineRule="auto"/>
              <w:ind w:firstLineChars="200" w:firstLine="480"/>
              <w:rPr>
                <w:sz w:val="24"/>
              </w:rPr>
            </w:pPr>
            <w:r w:rsidRPr="00126A28">
              <w:rPr>
                <w:rFonts w:hint="eastAsia"/>
                <w:sz w:val="24"/>
              </w:rPr>
              <w:t>③</w:t>
            </w:r>
            <w:r w:rsidR="00560275" w:rsidRPr="00126A28">
              <w:rPr>
                <w:rFonts w:hint="eastAsia"/>
                <w:sz w:val="24"/>
              </w:rPr>
              <w:t>腌制：</w:t>
            </w:r>
            <w:r w:rsidR="00F71F3F" w:rsidRPr="00126A28">
              <w:rPr>
                <w:rFonts w:hint="eastAsia"/>
                <w:sz w:val="24"/>
              </w:rPr>
              <w:t>将切好的原料放入</w:t>
            </w:r>
            <w:r w:rsidR="00831DF9" w:rsidRPr="00126A28">
              <w:rPr>
                <w:rFonts w:hint="eastAsia"/>
                <w:sz w:val="24"/>
              </w:rPr>
              <w:t>腌菜坛中</w:t>
            </w:r>
            <w:r w:rsidR="00617180" w:rsidRPr="00126A28">
              <w:rPr>
                <w:rFonts w:hint="eastAsia"/>
                <w:sz w:val="24"/>
              </w:rPr>
              <w:t>加盐进行腌制</w:t>
            </w:r>
            <w:r w:rsidR="00831DF9" w:rsidRPr="00126A28">
              <w:rPr>
                <w:rFonts w:hint="eastAsia"/>
                <w:sz w:val="24"/>
              </w:rPr>
              <w:t>，</w:t>
            </w:r>
            <w:r w:rsidR="00F07D2C" w:rsidRPr="00126A28">
              <w:rPr>
                <w:rFonts w:hint="eastAsia"/>
                <w:sz w:val="24"/>
              </w:rPr>
              <w:t>腌制</w:t>
            </w:r>
            <w:r w:rsidR="00F07D2C" w:rsidRPr="00126A28">
              <w:rPr>
                <w:rFonts w:hint="eastAsia"/>
                <w:sz w:val="24"/>
              </w:rPr>
              <w:t>2</w:t>
            </w:r>
            <w:r w:rsidR="00F07D2C" w:rsidRPr="00126A28">
              <w:rPr>
                <w:sz w:val="24"/>
              </w:rPr>
              <w:t>0</w:t>
            </w:r>
            <w:r w:rsidR="00F07D2C" w:rsidRPr="00126A28">
              <w:rPr>
                <w:rFonts w:hint="eastAsia"/>
                <w:sz w:val="24"/>
              </w:rPr>
              <w:t>天</w:t>
            </w:r>
            <w:r w:rsidR="00617180" w:rsidRPr="00126A28">
              <w:rPr>
                <w:rFonts w:hint="eastAsia"/>
                <w:sz w:val="24"/>
              </w:rPr>
              <w:t>左右</w:t>
            </w:r>
            <w:r w:rsidR="00A13BF4" w:rsidRPr="00126A28">
              <w:rPr>
                <w:rFonts w:hint="eastAsia"/>
                <w:sz w:val="24"/>
              </w:rPr>
              <w:t>，此过程产生一定的腌制废水。</w:t>
            </w:r>
          </w:p>
          <w:p w14:paraId="355BB29F" w14:textId="6AD06242" w:rsidR="00560275" w:rsidRPr="00126A28" w:rsidRDefault="00560275" w:rsidP="005D7341">
            <w:pPr>
              <w:spacing w:line="360" w:lineRule="auto"/>
              <w:ind w:firstLineChars="200" w:firstLine="480"/>
              <w:rPr>
                <w:sz w:val="24"/>
              </w:rPr>
            </w:pPr>
            <w:r w:rsidRPr="00126A28">
              <w:rPr>
                <w:rFonts w:hint="eastAsia"/>
                <w:sz w:val="24"/>
              </w:rPr>
              <w:t>④漂洗：</w:t>
            </w:r>
            <w:r w:rsidR="00A13BF4" w:rsidRPr="00126A28">
              <w:rPr>
                <w:rFonts w:hint="eastAsia"/>
                <w:sz w:val="24"/>
              </w:rPr>
              <w:t>将腌制好的腌菜进行漂洗，去除腌菜中的盐粒，降低</w:t>
            </w:r>
            <w:r w:rsidR="00A653B1" w:rsidRPr="00126A28">
              <w:rPr>
                <w:rFonts w:hint="eastAsia"/>
                <w:sz w:val="24"/>
              </w:rPr>
              <w:t>盐度，此过程产生一定的漂洗废水</w:t>
            </w:r>
            <w:r w:rsidR="00A13BF4" w:rsidRPr="00126A28">
              <w:rPr>
                <w:rFonts w:hint="eastAsia"/>
                <w:sz w:val="24"/>
              </w:rPr>
              <w:t>。</w:t>
            </w:r>
          </w:p>
          <w:p w14:paraId="1DAE149F" w14:textId="1676A3AF" w:rsidR="00560275" w:rsidRPr="00126A28" w:rsidRDefault="00560275" w:rsidP="005D7341">
            <w:pPr>
              <w:spacing w:line="360" w:lineRule="auto"/>
              <w:ind w:firstLineChars="200" w:firstLine="480"/>
              <w:rPr>
                <w:sz w:val="24"/>
              </w:rPr>
            </w:pPr>
            <w:r w:rsidRPr="00126A28">
              <w:rPr>
                <w:rFonts w:hint="eastAsia"/>
                <w:sz w:val="24"/>
              </w:rPr>
              <w:t>⑤调味：</w:t>
            </w:r>
            <w:r w:rsidR="003F0B59" w:rsidRPr="00126A28">
              <w:rPr>
                <w:rFonts w:hint="eastAsia"/>
                <w:sz w:val="24"/>
              </w:rPr>
              <w:t>经过漂洗后的生姜、萝卜条、辣椒拌入</w:t>
            </w:r>
            <w:r w:rsidR="00403962" w:rsidRPr="00126A28">
              <w:rPr>
                <w:rFonts w:hint="eastAsia"/>
                <w:sz w:val="24"/>
              </w:rPr>
              <w:t>食</w:t>
            </w:r>
            <w:r w:rsidR="003F0B59" w:rsidRPr="00126A28">
              <w:rPr>
                <w:rFonts w:hint="eastAsia"/>
                <w:sz w:val="24"/>
              </w:rPr>
              <w:t>盐、</w:t>
            </w:r>
            <w:r w:rsidR="00403962" w:rsidRPr="00126A28">
              <w:rPr>
                <w:rFonts w:hint="eastAsia"/>
                <w:sz w:val="24"/>
              </w:rPr>
              <w:t>剁辣椒、白醋</w:t>
            </w:r>
            <w:r w:rsidR="00984256" w:rsidRPr="00126A28">
              <w:rPr>
                <w:rFonts w:hint="eastAsia"/>
                <w:sz w:val="24"/>
              </w:rPr>
              <w:t>等调味料</w:t>
            </w:r>
            <w:r w:rsidR="006D7E44" w:rsidRPr="00126A28">
              <w:rPr>
                <w:rFonts w:hint="eastAsia"/>
                <w:sz w:val="24"/>
              </w:rPr>
              <w:t>，符合国家标准安全使用食品添加剂</w:t>
            </w:r>
            <w:r w:rsidR="00984256" w:rsidRPr="00126A28">
              <w:rPr>
                <w:rFonts w:hint="eastAsia"/>
                <w:sz w:val="24"/>
              </w:rPr>
              <w:t>。</w:t>
            </w:r>
          </w:p>
          <w:p w14:paraId="4CE07EBA" w14:textId="019CC2EC" w:rsidR="00AD6B20" w:rsidRPr="00126A28" w:rsidRDefault="00AD6B20" w:rsidP="005D7341">
            <w:pPr>
              <w:spacing w:line="360" w:lineRule="auto"/>
              <w:ind w:firstLineChars="200" w:firstLine="480"/>
              <w:rPr>
                <w:sz w:val="24"/>
              </w:rPr>
            </w:pPr>
            <w:r w:rsidRPr="00126A28">
              <w:rPr>
                <w:rFonts w:hint="eastAsia"/>
                <w:sz w:val="24"/>
              </w:rPr>
              <w:t>⑥包装</w:t>
            </w:r>
            <w:r w:rsidR="000F0AA8" w:rsidRPr="00126A28">
              <w:rPr>
                <w:rFonts w:hint="eastAsia"/>
                <w:sz w:val="24"/>
              </w:rPr>
              <w:t>、消毒</w:t>
            </w:r>
            <w:r w:rsidRPr="00126A28">
              <w:rPr>
                <w:rFonts w:hint="eastAsia"/>
                <w:sz w:val="24"/>
              </w:rPr>
              <w:t>：</w:t>
            </w:r>
            <w:r w:rsidR="000F0AA8" w:rsidRPr="00126A28">
              <w:rPr>
                <w:rFonts w:hint="eastAsia"/>
                <w:sz w:val="24"/>
              </w:rPr>
              <w:t>由人工包装后转入巴氏消毒机进行消毒</w:t>
            </w:r>
            <w:r w:rsidR="002021CF" w:rsidRPr="00126A28">
              <w:rPr>
                <w:rFonts w:hint="eastAsia"/>
                <w:sz w:val="24"/>
              </w:rPr>
              <w:t>。</w:t>
            </w:r>
          </w:p>
          <w:p w14:paraId="5D012808" w14:textId="0C640701" w:rsidR="00A821F2" w:rsidRPr="00126A28" w:rsidRDefault="00A821F2" w:rsidP="00A821F2">
            <w:pPr>
              <w:spacing w:line="360" w:lineRule="auto"/>
              <w:ind w:firstLineChars="200" w:firstLine="480"/>
              <w:rPr>
                <w:sz w:val="24"/>
              </w:rPr>
            </w:pPr>
            <w:r w:rsidRPr="00126A28">
              <w:rPr>
                <w:rFonts w:hint="eastAsia"/>
                <w:sz w:val="24"/>
              </w:rPr>
              <w:t>B</w:t>
            </w:r>
            <w:r w:rsidRPr="00126A28">
              <w:rPr>
                <w:rFonts w:hint="eastAsia"/>
                <w:sz w:val="24"/>
              </w:rPr>
              <w:t>、</w:t>
            </w:r>
            <w:r w:rsidR="000A6C12" w:rsidRPr="00126A28">
              <w:rPr>
                <w:rFonts w:hint="eastAsia"/>
                <w:sz w:val="24"/>
              </w:rPr>
              <w:t>即食水产品</w:t>
            </w:r>
            <w:r w:rsidRPr="00126A28">
              <w:rPr>
                <w:rFonts w:hint="eastAsia"/>
                <w:sz w:val="24"/>
              </w:rPr>
              <w:t>生产工艺流程</w:t>
            </w:r>
          </w:p>
          <w:p w14:paraId="746D6CDA" w14:textId="1EF18268" w:rsidR="007F38BC" w:rsidRPr="00126A28" w:rsidRDefault="007F38BC" w:rsidP="00A821F2">
            <w:pPr>
              <w:spacing w:line="360" w:lineRule="auto"/>
              <w:ind w:firstLineChars="200" w:firstLine="480"/>
              <w:rPr>
                <w:sz w:val="24"/>
              </w:rPr>
            </w:pPr>
            <w:r w:rsidRPr="00126A28">
              <w:rPr>
                <w:rFonts w:hint="eastAsia"/>
                <w:sz w:val="24"/>
              </w:rPr>
              <w:t>即食水产品主要原料为鱼仔、螺丝肉等，其生产工艺基本相同，主要有</w:t>
            </w:r>
            <w:r w:rsidR="007C75C3" w:rsidRPr="00126A28">
              <w:rPr>
                <w:rFonts w:hint="eastAsia"/>
                <w:sz w:val="24"/>
              </w:rPr>
              <w:t>清</w:t>
            </w:r>
            <w:r w:rsidR="007C75C3" w:rsidRPr="00126A28">
              <w:rPr>
                <w:rFonts w:hint="eastAsia"/>
                <w:sz w:val="24"/>
              </w:rPr>
              <w:lastRenderedPageBreak/>
              <w:t>洗、杀菌消毒、拌料调味、炒制、包装入库工序。具体工艺流程如下图</w:t>
            </w:r>
            <w:r w:rsidR="007C75C3" w:rsidRPr="00126A28">
              <w:rPr>
                <w:rFonts w:hint="eastAsia"/>
                <w:sz w:val="24"/>
              </w:rPr>
              <w:t>2-</w:t>
            </w:r>
            <w:r w:rsidR="007C75C3" w:rsidRPr="00126A28">
              <w:rPr>
                <w:sz w:val="24"/>
              </w:rPr>
              <w:t>3</w:t>
            </w:r>
            <w:r w:rsidR="007C75C3" w:rsidRPr="00126A28">
              <w:rPr>
                <w:rFonts w:hint="eastAsia"/>
                <w:sz w:val="24"/>
              </w:rPr>
              <w:t>所示。</w:t>
            </w:r>
          </w:p>
          <w:p w14:paraId="3E6AE154" w14:textId="77E08885" w:rsidR="00A821F2" w:rsidRPr="00126A28" w:rsidRDefault="00A821F2" w:rsidP="00A821F2">
            <w:pPr>
              <w:spacing w:line="360" w:lineRule="auto"/>
              <w:rPr>
                <w:sz w:val="24"/>
              </w:rPr>
            </w:pPr>
            <w:r w:rsidRPr="00126A28">
              <w:rPr>
                <w:rFonts w:hint="eastAsia"/>
                <w:noProof/>
                <w:sz w:val="24"/>
              </w:rPr>
              <mc:AlternateContent>
                <mc:Choice Requires="wpc">
                  <w:drawing>
                    <wp:inline distT="0" distB="0" distL="0" distR="0" wp14:anchorId="0FD53CE5" wp14:editId="32249790">
                      <wp:extent cx="5049520" cy="1426465"/>
                      <wp:effectExtent l="0" t="0" r="0" b="2540"/>
                      <wp:docPr id="91" name="画布 9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61" name="文本框 6"/>
                              <wps:cNvSpPr txBox="1"/>
                              <wps:spPr>
                                <a:xfrm>
                                  <a:off x="1108003" y="501759"/>
                                  <a:ext cx="457111" cy="250190"/>
                                </a:xfrm>
                                <a:prstGeom prst="rect">
                                  <a:avLst/>
                                </a:prstGeom>
                                <a:solidFill>
                                  <a:schemeClr val="lt1"/>
                                </a:solidFill>
                                <a:ln w="6350">
                                  <a:solidFill>
                                    <a:prstClr val="black"/>
                                  </a:solidFill>
                                </a:ln>
                              </wps:spPr>
                              <wps:txbx>
                                <w:txbxContent>
                                  <w:p w14:paraId="1F9C58F5" w14:textId="713DA174" w:rsidR="00A821F2" w:rsidRPr="00A55F1D" w:rsidRDefault="00A821F2" w:rsidP="00A821F2">
                                    <w:pPr>
                                      <w:rPr>
                                        <w:szCs w:val="21"/>
                                      </w:rPr>
                                    </w:pPr>
                                    <w:r w:rsidRPr="00A55F1D">
                                      <w:rPr>
                                        <w:rFonts w:hint="eastAsia"/>
                                        <w:szCs w:val="21"/>
                                      </w:rPr>
                                      <w:t>清洗</w:t>
                                    </w:r>
                                  </w:p>
                                </w:txbxContent>
                              </wps:txbx>
                              <wps:bodyPr rot="0" spcFirstLastPara="0" vert="horz" wrap="square" lIns="91440" tIns="45720" rIns="46800" bIns="45720" numCol="1" spcCol="0" rtlCol="0" fromWordArt="0" anchor="t" anchorCtr="0" forceAA="0" compatLnSpc="1">
                                <a:prstTxWarp prst="textNoShape">
                                  <a:avLst/>
                                </a:prstTxWarp>
                                <a:noAutofit/>
                              </wps:bodyPr>
                            </wps:wsp>
                            <wps:wsp>
                              <wps:cNvPr id="62" name="文本框 6"/>
                              <wps:cNvSpPr txBox="1"/>
                              <wps:spPr>
                                <a:xfrm>
                                  <a:off x="1807692" y="501579"/>
                                  <a:ext cx="690447" cy="250190"/>
                                </a:xfrm>
                                <a:prstGeom prst="rect">
                                  <a:avLst/>
                                </a:prstGeom>
                                <a:solidFill>
                                  <a:schemeClr val="lt1"/>
                                </a:solidFill>
                                <a:ln w="6350">
                                  <a:solidFill>
                                    <a:prstClr val="black"/>
                                  </a:solidFill>
                                </a:ln>
                              </wps:spPr>
                              <wps:txbx>
                                <w:txbxContent>
                                  <w:p w14:paraId="3C05D223" w14:textId="284B605D" w:rsidR="00A821F2" w:rsidRPr="00A55F1D" w:rsidRDefault="00481A05" w:rsidP="00A821F2">
                                    <w:pPr>
                                      <w:rPr>
                                        <w:szCs w:val="21"/>
                                      </w:rPr>
                                    </w:pPr>
                                    <w:r>
                                      <w:rPr>
                                        <w:rFonts w:hint="eastAsia"/>
                                        <w:szCs w:val="21"/>
                                      </w:rPr>
                                      <w:t>杀菌</w:t>
                                    </w:r>
                                    <w:r w:rsidR="000A6BB0">
                                      <w:rPr>
                                        <w:rFonts w:hint="eastAsia"/>
                                        <w:szCs w:val="21"/>
                                      </w:rPr>
                                      <w:t>消毒</w:t>
                                    </w:r>
                                  </w:p>
                                </w:txbxContent>
                              </wps:txbx>
                              <wps:bodyPr rot="0" spcFirstLastPara="0" vert="horz" wrap="square" lIns="91440" tIns="45720" rIns="46800" bIns="45720" numCol="1" spcCol="0" rtlCol="0" fromWordArt="0" anchor="t" anchorCtr="0" forceAA="0" compatLnSpc="1">
                                <a:prstTxWarp prst="textNoShape">
                                  <a:avLst/>
                                </a:prstTxWarp>
                                <a:noAutofit/>
                              </wps:bodyPr>
                            </wps:wsp>
                            <wps:wsp>
                              <wps:cNvPr id="63" name="直接箭头连接符 63"/>
                              <wps:cNvCnPr/>
                              <wps:spPr>
                                <a:xfrm>
                                  <a:off x="1565120" y="632659"/>
                                  <a:ext cx="24257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4" name="直接箭头连接符 64"/>
                              <wps:cNvCnPr/>
                              <wps:spPr>
                                <a:xfrm>
                                  <a:off x="2498139" y="628536"/>
                                  <a:ext cx="24257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6" name="直接箭头连接符 66"/>
                              <wps:cNvCnPr/>
                              <wps:spPr>
                                <a:xfrm>
                                  <a:off x="3170245" y="632660"/>
                                  <a:ext cx="24257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67" name="文本框 3"/>
                              <wps:cNvSpPr txBox="1"/>
                              <wps:spPr>
                                <a:xfrm>
                                  <a:off x="35999" y="476987"/>
                                  <a:ext cx="776042" cy="349498"/>
                                </a:xfrm>
                                <a:prstGeom prst="rect">
                                  <a:avLst/>
                                </a:prstGeom>
                                <a:solidFill>
                                  <a:schemeClr val="lt1"/>
                                </a:solidFill>
                                <a:ln w="6350">
                                  <a:noFill/>
                                </a:ln>
                              </wps:spPr>
                              <wps:txbx>
                                <w:txbxContent>
                                  <w:p w14:paraId="38E7BCC8" w14:textId="1B631626" w:rsidR="00A821F2" w:rsidRPr="00A55F1D" w:rsidRDefault="007C2602" w:rsidP="00924553">
                                    <w:pPr>
                                      <w:jc w:val="center"/>
                                      <w:rPr>
                                        <w:szCs w:val="21"/>
                                      </w:rPr>
                                    </w:pPr>
                                    <w:r>
                                      <w:rPr>
                                        <w:rFonts w:hint="eastAsia"/>
                                        <w:szCs w:val="21"/>
                                      </w:rPr>
                                      <w:t>鱼仔、螺丝肉等</w:t>
                                    </w:r>
                                  </w:p>
                                </w:txbxContent>
                              </wps:txbx>
                              <wps:bodyPr rot="0" spcFirstLastPara="0" vert="horz" wrap="square" lIns="0" tIns="0" rIns="0" bIns="0" numCol="1" spcCol="0" rtlCol="0" fromWordArt="0" anchor="t" anchorCtr="0" forceAA="0" compatLnSpc="1">
                                <a:prstTxWarp prst="textNoShape">
                                  <a:avLst/>
                                </a:prstTxWarp>
                                <a:noAutofit/>
                              </wps:bodyPr>
                            </wps:wsp>
                            <wps:wsp>
                              <wps:cNvPr id="68" name="文本框 6"/>
                              <wps:cNvSpPr txBox="1"/>
                              <wps:spPr>
                                <a:xfrm>
                                  <a:off x="2740709" y="501590"/>
                                  <a:ext cx="443210" cy="250190"/>
                                </a:xfrm>
                                <a:prstGeom prst="rect">
                                  <a:avLst/>
                                </a:prstGeom>
                                <a:solidFill>
                                  <a:schemeClr val="lt1"/>
                                </a:solidFill>
                                <a:ln w="6350">
                                  <a:solidFill>
                                    <a:prstClr val="black"/>
                                  </a:solidFill>
                                </a:ln>
                              </wps:spPr>
                              <wps:txbx>
                                <w:txbxContent>
                                  <w:p w14:paraId="58F84994" w14:textId="2A5B436A" w:rsidR="00A821F2" w:rsidRPr="00A55F1D" w:rsidRDefault="00A821F2" w:rsidP="00A821F2">
                                    <w:pPr>
                                      <w:rPr>
                                        <w:szCs w:val="21"/>
                                      </w:rPr>
                                    </w:pPr>
                                    <w:r w:rsidRPr="00A55F1D">
                                      <w:rPr>
                                        <w:rFonts w:hint="eastAsia"/>
                                        <w:szCs w:val="21"/>
                                      </w:rPr>
                                      <w:t>调味</w:t>
                                    </w:r>
                                  </w:p>
                                </w:txbxContent>
                              </wps:txbx>
                              <wps:bodyPr rot="0" spcFirstLastPara="0" vert="horz" wrap="square" lIns="91440" tIns="45720" rIns="46800" bIns="45720" numCol="1" spcCol="0" rtlCol="0" fromWordArt="0" anchor="t" anchorCtr="0" forceAA="0" compatLnSpc="1">
                                <a:prstTxWarp prst="textNoShape">
                                  <a:avLst/>
                                </a:prstTxWarp>
                                <a:noAutofit/>
                              </wps:bodyPr>
                            </wps:wsp>
                            <wps:wsp>
                              <wps:cNvPr id="72" name="文本框 6"/>
                              <wps:cNvSpPr txBox="1"/>
                              <wps:spPr>
                                <a:xfrm>
                                  <a:off x="3422002" y="506139"/>
                                  <a:ext cx="431757" cy="250190"/>
                                </a:xfrm>
                                <a:prstGeom prst="rect">
                                  <a:avLst/>
                                </a:prstGeom>
                                <a:solidFill>
                                  <a:schemeClr val="lt1"/>
                                </a:solidFill>
                                <a:ln w="6350">
                                  <a:solidFill>
                                    <a:prstClr val="black"/>
                                  </a:solidFill>
                                </a:ln>
                              </wps:spPr>
                              <wps:txbx>
                                <w:txbxContent>
                                  <w:p w14:paraId="724309CC" w14:textId="77777777" w:rsidR="00A821F2" w:rsidRPr="00A55F1D" w:rsidRDefault="00A821F2" w:rsidP="00A821F2">
                                    <w:pPr>
                                      <w:jc w:val="center"/>
                                      <w:rPr>
                                        <w:szCs w:val="21"/>
                                      </w:rPr>
                                    </w:pPr>
                                    <w:r w:rsidRPr="00A55F1D">
                                      <w:rPr>
                                        <w:rFonts w:hint="eastAsia"/>
                                        <w:szCs w:val="21"/>
                                      </w:rPr>
                                      <w:t>炒制</w:t>
                                    </w:r>
                                  </w:p>
                                </w:txbxContent>
                              </wps:txbx>
                              <wps:bodyPr rot="0" spcFirstLastPara="0" vert="horz" wrap="square" lIns="91440" tIns="45720" rIns="46800" bIns="45720" numCol="1" spcCol="0" rtlCol="0" fromWordArt="0" anchor="t" anchorCtr="0" forceAA="0" compatLnSpc="1">
                                <a:prstTxWarp prst="textNoShape">
                                  <a:avLst/>
                                </a:prstTxWarp>
                                <a:noAutofit/>
                              </wps:bodyPr>
                            </wps:wsp>
                            <wps:wsp>
                              <wps:cNvPr id="73" name="直接箭头连接符 73"/>
                              <wps:cNvCnPr/>
                              <wps:spPr>
                                <a:xfrm>
                                  <a:off x="3853759" y="628535"/>
                                  <a:ext cx="237313"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74" name="文本框 6"/>
                              <wps:cNvSpPr txBox="1"/>
                              <wps:spPr>
                                <a:xfrm>
                                  <a:off x="4106946" y="506200"/>
                                  <a:ext cx="680123" cy="250190"/>
                                </a:xfrm>
                                <a:prstGeom prst="rect">
                                  <a:avLst/>
                                </a:prstGeom>
                                <a:solidFill>
                                  <a:schemeClr val="lt1"/>
                                </a:solidFill>
                                <a:ln w="6350">
                                  <a:solidFill>
                                    <a:prstClr val="black"/>
                                  </a:solidFill>
                                </a:ln>
                              </wps:spPr>
                              <wps:txbx>
                                <w:txbxContent>
                                  <w:p w14:paraId="597EB0CF" w14:textId="77777777" w:rsidR="00A821F2" w:rsidRPr="00A55F1D" w:rsidRDefault="00A821F2" w:rsidP="00A821F2">
                                    <w:pPr>
                                      <w:rPr>
                                        <w:szCs w:val="21"/>
                                      </w:rPr>
                                    </w:pPr>
                                    <w:r w:rsidRPr="00A55F1D">
                                      <w:rPr>
                                        <w:rFonts w:hint="eastAsia"/>
                                        <w:szCs w:val="21"/>
                                      </w:rPr>
                                      <w:t>包装待售</w:t>
                                    </w:r>
                                  </w:p>
                                </w:txbxContent>
                              </wps:txbx>
                              <wps:bodyPr rot="0" spcFirstLastPara="0" vert="horz" wrap="square" lIns="91440" tIns="45720" rIns="46800" bIns="45720" numCol="1" spcCol="0" rtlCol="0" fromWordArt="0" anchor="t" anchorCtr="0" forceAA="0" compatLnSpc="1">
                                <a:prstTxWarp prst="textNoShape">
                                  <a:avLst/>
                                </a:prstTxWarp>
                                <a:noAutofit/>
                              </wps:bodyPr>
                            </wps:wsp>
                            <wps:wsp>
                              <wps:cNvPr id="75" name="直接箭头连接符 75"/>
                              <wps:cNvCnPr/>
                              <wps:spPr>
                                <a:xfrm flipV="1">
                                  <a:off x="1360903" y="242386"/>
                                  <a:ext cx="0" cy="268605"/>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s:wsp>
                              <wps:cNvPr id="76" name="直接箭头连接符 76"/>
                              <wps:cNvCnPr/>
                              <wps:spPr>
                                <a:xfrm flipV="1">
                                  <a:off x="2963804" y="233245"/>
                                  <a:ext cx="0" cy="268605"/>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s:wsp>
                              <wps:cNvPr id="77" name="直接箭头连接符 77"/>
                              <wps:cNvCnPr/>
                              <wps:spPr>
                                <a:xfrm flipV="1">
                                  <a:off x="3629707" y="242387"/>
                                  <a:ext cx="0" cy="268605"/>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s:wsp>
                              <wps:cNvPr id="78" name="文本框 19"/>
                              <wps:cNvSpPr txBox="1"/>
                              <wps:spPr>
                                <a:xfrm>
                                  <a:off x="1189147" y="42847"/>
                                  <a:ext cx="436880" cy="206375"/>
                                </a:xfrm>
                                <a:prstGeom prst="rect">
                                  <a:avLst/>
                                </a:prstGeom>
                                <a:noFill/>
                                <a:ln w="6350">
                                  <a:noFill/>
                                </a:ln>
                              </wps:spPr>
                              <wps:txbx>
                                <w:txbxContent>
                                  <w:p w14:paraId="1D7176EA" w14:textId="77777777" w:rsidR="00A821F2" w:rsidRPr="00A55F1D" w:rsidRDefault="00A821F2" w:rsidP="00A821F2">
                                    <w:pPr>
                                      <w:rPr>
                                        <w:sz w:val="24"/>
                                      </w:rPr>
                                    </w:pPr>
                                    <w:r w:rsidRPr="00A55F1D">
                                      <w:t>N</w:t>
                                    </w:r>
                                    <w:r w:rsidRPr="00A55F1D">
                                      <w:rPr>
                                        <w:rFonts w:hint="eastAsia"/>
                                      </w:rPr>
                                      <w:t>、</w:t>
                                    </w:r>
                                    <w:r w:rsidRPr="00A55F1D">
                                      <w:t>W</w:t>
                                    </w:r>
                                  </w:p>
                                </w:txbxContent>
                              </wps:txbx>
                              <wps:bodyPr rot="0" spcFirstLastPara="0" vert="horz" wrap="square" lIns="0" tIns="0" rIns="0" bIns="0" numCol="1" spcCol="0" rtlCol="0" fromWordArt="0" anchor="t" anchorCtr="0" forceAA="0" compatLnSpc="1">
                                <a:prstTxWarp prst="textNoShape">
                                  <a:avLst/>
                                </a:prstTxWarp>
                                <a:noAutofit/>
                              </wps:bodyPr>
                            </wps:wsp>
                            <wps:wsp>
                              <wps:cNvPr id="79" name="直接箭头连接符 79"/>
                              <wps:cNvCnPr/>
                              <wps:spPr>
                                <a:xfrm flipV="1">
                                  <a:off x="2145103" y="233244"/>
                                  <a:ext cx="0" cy="268605"/>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s:wsp>
                              <wps:cNvPr id="80" name="文本框 19"/>
                              <wps:cNvSpPr txBox="1"/>
                              <wps:spPr>
                                <a:xfrm>
                                  <a:off x="2072445" y="36013"/>
                                  <a:ext cx="224052" cy="206375"/>
                                </a:xfrm>
                                <a:prstGeom prst="rect">
                                  <a:avLst/>
                                </a:prstGeom>
                                <a:noFill/>
                                <a:ln w="6350">
                                  <a:noFill/>
                                </a:ln>
                              </wps:spPr>
                              <wps:txbx>
                                <w:txbxContent>
                                  <w:p w14:paraId="0068EDD7" w14:textId="01127333" w:rsidR="00A821F2" w:rsidRPr="00A55F1D" w:rsidRDefault="0009472B" w:rsidP="00A821F2">
                                    <w:pPr>
                                      <w:rPr>
                                        <w:sz w:val="24"/>
                                      </w:rPr>
                                    </w:pPr>
                                    <w:r>
                                      <w:t>W</w:t>
                                    </w:r>
                                  </w:p>
                                </w:txbxContent>
                              </wps:txbx>
                              <wps:bodyPr rot="0" spcFirstLastPara="0" vert="horz" wrap="square" lIns="0" tIns="0" rIns="0" bIns="0" numCol="1" spcCol="0" rtlCol="0" fromWordArt="0" anchor="t" anchorCtr="0" forceAA="0" compatLnSpc="1">
                                <a:prstTxWarp prst="textNoShape">
                                  <a:avLst/>
                                </a:prstTxWarp>
                                <a:noAutofit/>
                              </wps:bodyPr>
                            </wps:wsp>
                            <wps:wsp>
                              <wps:cNvPr id="82" name="文本框 19"/>
                              <wps:cNvSpPr txBox="1"/>
                              <wps:spPr>
                                <a:xfrm>
                                  <a:off x="3588916" y="44076"/>
                                  <a:ext cx="224052" cy="206375"/>
                                </a:xfrm>
                                <a:prstGeom prst="rect">
                                  <a:avLst/>
                                </a:prstGeom>
                                <a:noFill/>
                                <a:ln w="6350">
                                  <a:noFill/>
                                </a:ln>
                              </wps:spPr>
                              <wps:txbx>
                                <w:txbxContent>
                                  <w:p w14:paraId="4F968150" w14:textId="3C363591" w:rsidR="00A821F2" w:rsidRPr="00A55F1D" w:rsidRDefault="009878C7" w:rsidP="00A821F2">
                                    <w:pPr>
                                      <w:rPr>
                                        <w:sz w:val="24"/>
                                      </w:rPr>
                                    </w:pPr>
                                    <w:r>
                                      <w:t>G</w:t>
                                    </w:r>
                                  </w:p>
                                </w:txbxContent>
                              </wps:txbx>
                              <wps:bodyPr rot="0" spcFirstLastPara="0" vert="horz" wrap="square" lIns="0" tIns="0" rIns="0" bIns="0" numCol="1" spcCol="0" rtlCol="0" fromWordArt="0" anchor="t" anchorCtr="0" forceAA="0" compatLnSpc="1">
                                <a:prstTxWarp prst="textNoShape">
                                  <a:avLst/>
                                </a:prstTxWarp>
                                <a:noAutofit/>
                              </wps:bodyPr>
                            </wps:wsp>
                            <wps:wsp>
                              <wps:cNvPr id="84" name="文本框 19"/>
                              <wps:cNvSpPr txBox="1"/>
                              <wps:spPr>
                                <a:xfrm>
                                  <a:off x="2794540" y="36015"/>
                                  <a:ext cx="318526" cy="206375"/>
                                </a:xfrm>
                                <a:prstGeom prst="rect">
                                  <a:avLst/>
                                </a:prstGeom>
                                <a:noFill/>
                                <a:ln w="6350">
                                  <a:noFill/>
                                </a:ln>
                              </wps:spPr>
                              <wps:txbx>
                                <w:txbxContent>
                                  <w:p w14:paraId="7A958B47" w14:textId="77777777" w:rsidR="00A821F2" w:rsidRPr="00A55F1D" w:rsidRDefault="00A821F2" w:rsidP="00A821F2">
                                    <w:pPr>
                                      <w:rPr>
                                        <w:sz w:val="24"/>
                                      </w:rPr>
                                    </w:pPr>
                                    <w:r w:rsidRPr="00A55F1D">
                                      <w:t>N</w:t>
                                    </w:r>
                                    <w:r w:rsidRPr="00A55F1D">
                                      <w:rPr>
                                        <w:rFonts w:hint="eastAsia"/>
                                      </w:rPr>
                                      <w:t>、</w:t>
                                    </w:r>
                                    <w:r w:rsidRPr="00A55F1D">
                                      <w:t>G</w:t>
                                    </w:r>
                                  </w:p>
                                </w:txbxContent>
                              </wps:txbx>
                              <wps:bodyPr rot="0" spcFirstLastPara="0" vert="horz" wrap="square" lIns="0" tIns="0" rIns="0" bIns="0" numCol="1" spcCol="0" rtlCol="0" fromWordArt="0" anchor="t" anchorCtr="0" forceAA="0" compatLnSpc="1">
                                <a:prstTxWarp prst="textNoShape">
                                  <a:avLst/>
                                </a:prstTxWarp>
                                <a:noAutofit/>
                              </wps:bodyPr>
                            </wps:wsp>
                            <wps:wsp>
                              <wps:cNvPr id="85" name="直接箭头连接符 85"/>
                              <wps:cNvCnPr/>
                              <wps:spPr>
                                <a:xfrm>
                                  <a:off x="865433" y="618367"/>
                                  <a:ext cx="24257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87" name="文本框 19"/>
                              <wps:cNvSpPr txBox="1"/>
                              <wps:spPr>
                                <a:xfrm>
                                  <a:off x="4400658" y="44141"/>
                                  <a:ext cx="224052" cy="206375"/>
                                </a:xfrm>
                                <a:prstGeom prst="rect">
                                  <a:avLst/>
                                </a:prstGeom>
                                <a:noFill/>
                                <a:ln w="6350">
                                  <a:noFill/>
                                </a:ln>
                              </wps:spPr>
                              <wps:txbx>
                                <w:txbxContent>
                                  <w:p w14:paraId="520716BE" w14:textId="77777777" w:rsidR="00A821F2" w:rsidRPr="00A55F1D" w:rsidRDefault="00A821F2" w:rsidP="00A821F2">
                                    <w:pPr>
                                      <w:rPr>
                                        <w:sz w:val="24"/>
                                      </w:rPr>
                                    </w:pPr>
                                    <w:r w:rsidRPr="00A55F1D">
                                      <w:t>S</w:t>
                                    </w:r>
                                  </w:p>
                                </w:txbxContent>
                              </wps:txbx>
                              <wps:bodyPr rot="0" spcFirstLastPara="0" vert="horz" wrap="square" lIns="0" tIns="0" rIns="0" bIns="0" numCol="1" spcCol="0" rtlCol="0" fromWordArt="0" anchor="t" anchorCtr="0" forceAA="0" compatLnSpc="1">
                                <a:prstTxWarp prst="textNoShape">
                                  <a:avLst/>
                                </a:prstTxWarp>
                                <a:noAutofit/>
                              </wps:bodyPr>
                            </wps:wsp>
                            <wps:wsp>
                              <wps:cNvPr id="88" name="直接箭头连接符 88"/>
                              <wps:cNvCnPr/>
                              <wps:spPr>
                                <a:xfrm flipV="1">
                                  <a:off x="4424442" y="237586"/>
                                  <a:ext cx="0" cy="268605"/>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s:wsp>
                              <wps:cNvPr id="90" name="文本框 17"/>
                              <wps:cNvSpPr txBox="1"/>
                              <wps:spPr>
                                <a:xfrm>
                                  <a:off x="147458" y="1204525"/>
                                  <a:ext cx="2593251" cy="206375"/>
                                </a:xfrm>
                                <a:prstGeom prst="rect">
                                  <a:avLst/>
                                </a:prstGeom>
                                <a:solidFill>
                                  <a:schemeClr val="lt1"/>
                                </a:solidFill>
                                <a:ln w="6350">
                                  <a:noFill/>
                                </a:ln>
                              </wps:spPr>
                              <wps:txbx>
                                <w:txbxContent>
                                  <w:p w14:paraId="3021DBE6" w14:textId="77777777" w:rsidR="00A821F2" w:rsidRDefault="00A821F2" w:rsidP="00A821F2">
                                    <w:pPr>
                                      <w:rPr>
                                        <w:sz w:val="24"/>
                                      </w:rPr>
                                    </w:pPr>
                                    <w:r>
                                      <w:t>N—</w:t>
                                    </w:r>
                                    <w:r>
                                      <w:rPr>
                                        <w:rFonts w:hint="eastAsia"/>
                                      </w:rPr>
                                      <w:t>噪声</w:t>
                                    </w:r>
                                    <w:r>
                                      <w:t xml:space="preserve">  G—</w:t>
                                    </w:r>
                                    <w:r>
                                      <w:rPr>
                                        <w:rFonts w:hint="eastAsia"/>
                                      </w:rPr>
                                      <w:t>废气</w:t>
                                    </w:r>
                                    <w:r>
                                      <w:t xml:space="preserve">  W—</w:t>
                                    </w:r>
                                    <w:r>
                                      <w:rPr>
                                        <w:rFonts w:hint="eastAsia"/>
                                      </w:rPr>
                                      <w:t>废水</w:t>
                                    </w:r>
                                    <w:r>
                                      <w:rPr>
                                        <w:rFonts w:hint="eastAsia"/>
                                      </w:rPr>
                                      <w:t xml:space="preserve"> </w:t>
                                    </w:r>
                                    <w:r>
                                      <w:t xml:space="preserve"> S—</w:t>
                                    </w:r>
                                    <w:r>
                                      <w:t>固废</w:t>
                                    </w:r>
                                  </w:p>
                                </w:txbxContent>
                              </wps:txbx>
                              <wps:bodyPr rot="0" spcFirstLastPara="0" vert="horz" wrap="square" lIns="0" tIns="0" rIns="0" bIns="0" numCol="1" spcCol="0" rtlCol="0" fromWordArt="0" anchor="t" anchorCtr="0" forceAA="0" compatLnSpc="1">
                                <a:prstTxWarp prst="textNoShape">
                                  <a:avLst/>
                                </a:prstTxWarp>
                                <a:noAutofit/>
                              </wps:bodyPr>
                            </wps:wsp>
                          </wpc:wpc>
                        </a:graphicData>
                      </a:graphic>
                    </wp:inline>
                  </w:drawing>
                </mc:Choice>
                <mc:Fallback>
                  <w:pict>
                    <v:group w14:anchorId="0FD53CE5" id="画布 91" o:spid="_x0000_s1106" editas="canvas" style="width:397.6pt;height:112.3pt;mso-position-horizontal-relative:char;mso-position-vertical-relative:line" coordsize="50495,14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z/B6AYAAFo8AAAOAAAAZHJzL2Uyb0RvYy54bWzsW01v2zYYvg/YfxB0XyxR1JdRp8jSdRhQ&#10;dMXarWdGlmKhsqhJTOzsB2y3HXfZMGDAtlO3U+/7NUv3M/aQlGRbsesk9Toj1SWhTIrix8Pnfd+H&#10;5L3782lmnMdllfJ8ZNoHlmnEecTHaX46Mr989vCjwDQqwfIxy3gej8yLuDLvH374wb1ZMYwJn/Bs&#10;HJcGKsmr4awYmRMhiuFgUEWTeMqqA17EOTITXk6ZwGN5OhiXbIbap9mAWJY3mPFyXJQ8iqsKvz7Q&#10;meahqj9J4kh8niRVLIxsZKJtQv0t1d8T+XdweI8NT0tWTNKobga7RSumLM3x0baqB0ww46xMr1Q1&#10;TaOSVzwRBxGfDniSpFGs+oDe2FanN8csP2eV6kyE0WkaiNQO6z05le2ueJaOH6ZZJh+KshLHWWmc&#10;M4zabJKKWI7TYKXUAK0Yynfl/xnmMUaRWYFZrIp2Pqu3a+fTCSti1f1qGD0+f1Ia6XhkerZp5GwK&#10;MF3+8N3lTy8vf/nW8GQD5ddR7GmBgmL+MZ8DkM3vFX6UXZsn5VT+x8gbMt+2AstyTONiZLqW7buh&#10;RkQ8F0aEfOr6to3vRcgnKBAqxGAkmnrkUH0a86khEyOzBOAUDtj5o0roQWuKXBlmBfK4HehMqNau&#10;DjMbZrkxQ6cd11IVb56ok4xFL9ZMlKwCsydHR4+CTIn5yVyNpqN6LH864eMLjFzJ9SKpiuhhik49&#10;YpV4wkqsCqwfrHTkTnj5jWnMsGpGZvX1GStj08g+yzHboU2pXGbqAYNH8FDqBw8DbRonyzn52fSY&#10;A2IYYHxNJWV5kTXJpOTT51jgR/KryGJ5hG+PTNEkj4VeyyCIKD46UoWwsAomHuVP5TKx1aDJKXg2&#10;f87Kop4ngQl+zBt8sWFnunRZOWE5PzoTPEnVXC5GqR5PYP1dgZ7sEPSB5XshKtSgd/0O6L3QotS/&#10;y6AHRmu+6EGviH2xQPYK9CBmzfSvf3x1+f1vr//84+9fX/3z188y/fJ3w3OaaQTtH+dPynpSN5G9&#10;67m2ZCTg3nOI1yV7QonrI1uS/Raer0TJ0tOJOOZ5DsrnpeaZDo1IwyDHU/IvGwqWZp/kY0NcFLBd&#10;okxZfpo1lnUNRVfiIov161/ECcha2TP5Q8dwjF80hiPLUVKWSGDJ25dqwyFdqoW1WbxUl5Wvxcpj&#10;uu6LbWn1RZ6L9sVpmvNSm6vVr4p509REl28Mk+7rgmCl6ZRP75Bh6Raw0RuBjdAwsGFcFdhI4DrK&#10;RcEQ155FD7YWPhraW1Dalr4bYPO2gG3Zod3ObI7tW4S6LbN5dWDTg02y4HvPbPDlugHTsuW8ScDk&#10;uGGoSY3Chwx8yYkLUvN9z6JwLKUFdWgICpT5/2e4lHMZ1OpGrLGxbRhE20hxFx4hnAgdAiGhwx8k&#10;dOiDRB/2rNE6mlhMGv2lWB/yURe6y9R4E+gSn1q+pcGLUN7VsfwCvJQ6xMb03N1YH0sTK2HhZPWx&#10;fqsLSBbbl1jf32Gs71ACmbSJ9T3pka4wNoXr4N7tWL81dbtg9l7gAn38F6quvyXWR37NXdeK9R1E&#10;XFLNbcMvdxX3xPEdG5/sY/1aWXivwi+/jfXffguB2pYXUsRzSk31wLarSIPubZMaaXdzC4G2ykjP&#10;sHuspvrQB96kpiJ/K8MaSZYWXzXbKs0mmuNZYb2JBlnLCTpSV+NTe4FnqW9sDghvo6tK7foBqyZ6&#10;u3KMlF6Avd4KlXl/9VZ/iwSG/NvBkYSeE1hgeBAycRypi624vD0cseXay//NcYH6VIHfimTr95qQ&#10;fzs4Oh4JfQu1SzhKduxoZj0cezhePeTirxG+7Paoxo1PuQSIWzUEKQmQWiFE6nhB0MDQ8hA3yfzN&#10;RnrbIZdWc71yeKXNQeVvVGNbV2QXHiW61quxBzc6ebZejcVBkTd7kMsA3bBrtdaDJDZ17caDlCZb&#10;RRQLabYBZ+9BqnXZ79iro2uSs7qbA7fmSGL5gJ3eQkU8A21ohSMJoZZb72yR/eDI1j/uOXKPxPtg&#10;jXh/a1A6bgDLrbUlHKzUIdGCFvcQlK2X3INyn0C5Ru+8NSiJH1JXnvKVm/xgyk547diBSwBZtY26&#10;H0ypTiHsatuz9yblxYwdeJPBFj0S+VsjbrltW6uQgedSBzo7UOnZgeN1gpz+vF17gu49PG8H0WV3&#10;riIsseW5CNABNUptfXRor61yG5f1VnmfrHKr8ayXHIPWbm3e8l4bTlOKUEaew5OSI+ScfkNG2omN&#10;p+b7cFqF0zgPd5UjW3/+ppIj9WlNkbhyQV3S8RKJGzrEbW7W7cBNXLkX15nq692su644iYt4tV/S&#10;s+n12FTdFcU9USVe1Zdt5Q3Z5Wekl68EH/4LAAD//wMAUEsDBBQABgAIAAAAIQDH/wyx3AAAAAUB&#10;AAAPAAAAZHJzL2Rvd25yZXYueG1sTI/BTsMwEETvSPyDtUi9UacRbSHEqVBRLz0gWkBc3XgbR4nX&#10;UeymKV/PwgUuI61mNfMmX42uFQP2ofakYDZNQCCV3tRUKXh/29zegwhRk9GtJ1RwwQCr4voq15nx&#10;Z9rhsI+V4BAKmVZgY+wyKUNp0ekw9R0Se0ffOx357Ctpen3mcNfKNEkW0umauMHqDtcWy2Z/clyy&#10;bjbNsvzcftnn19nL8EF0HEipyc349Agi4hj/nuEHn9GhYKaDP5EJolXAQ+Kvsrd8mKcgDgrS9G4B&#10;ssjlf/riGwAA//8DAFBLAQItABQABgAIAAAAIQC2gziS/gAAAOEBAAATAAAAAAAAAAAAAAAAAAAA&#10;AABbQ29udGVudF9UeXBlc10ueG1sUEsBAi0AFAAGAAgAAAAhADj9If/WAAAAlAEAAAsAAAAAAAAA&#10;AAAAAAAALwEAAF9yZWxzLy5yZWxzUEsBAi0AFAAGAAgAAAAhAKrrP8HoBgAAWjwAAA4AAAAAAAAA&#10;AAAAAAAALgIAAGRycy9lMm9Eb2MueG1sUEsBAi0AFAAGAAgAAAAhAMf/DLHcAAAABQEAAA8AAAAA&#10;AAAAAAAAAAAAQgkAAGRycy9kb3ducmV2LnhtbFBLBQYAAAAABAAEAPMAAABLCgAAAAA=&#10;">
                      <v:shape id="_x0000_s1107" type="#_x0000_t75" style="position:absolute;width:50495;height:14262;visibility:visible;mso-wrap-style:square" filled="t">
                        <v:fill o:detectmouseclick="t"/>
                        <v:path o:connecttype="none"/>
                      </v:shape>
                      <v:shape id="文本框 6" o:spid="_x0000_s1108" type="#_x0000_t202" style="position:absolute;left:11080;top:5017;width:4571;height:2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wUKxQAAANsAAAAPAAAAZHJzL2Rvd25yZXYueG1sRI9PawIx&#10;FMTvgt8hvIIXqdntQevWKCpdsMf6h7a3x+Z1s3Tzsmyixm9vCoUeh5n5DbNYRduKC/W+cawgn2Qg&#10;iCunG64VHA/l4zMIH5A1to5JwY08rJbDwQIL7a78Tpd9qEWCsC9QgQmhK6T0lSGLfuI64uR9u95i&#10;SLKvpe7xmuC2lU9ZNpUWG04LBjvaGqp+9meroKy/Sr05zWev87d4yG9j8/E5jkqNHuL6BUSgGP7D&#10;f+2dVjDN4fdL+gFyeQcAAP//AwBQSwECLQAUAAYACAAAACEA2+H2y+4AAACFAQAAEwAAAAAAAAAA&#10;AAAAAAAAAAAAW0NvbnRlbnRfVHlwZXNdLnhtbFBLAQItABQABgAIAAAAIQBa9CxbvwAAABUBAAAL&#10;AAAAAAAAAAAAAAAAAB8BAABfcmVscy8ucmVsc1BLAQItABQABgAIAAAAIQDCJwUKxQAAANsAAAAP&#10;AAAAAAAAAAAAAAAAAAcCAABkcnMvZG93bnJldi54bWxQSwUGAAAAAAMAAwC3AAAA+QIAAAAA&#10;" fillcolor="white [3201]" strokeweight=".5pt">
                        <v:textbox inset=",,1.3mm">
                          <w:txbxContent>
                            <w:p w14:paraId="1F9C58F5" w14:textId="713DA174" w:rsidR="00A821F2" w:rsidRPr="00A55F1D" w:rsidRDefault="00A821F2" w:rsidP="00A821F2">
                              <w:pPr>
                                <w:rPr>
                                  <w:szCs w:val="21"/>
                                </w:rPr>
                              </w:pPr>
                              <w:r w:rsidRPr="00A55F1D">
                                <w:rPr>
                                  <w:rFonts w:hint="eastAsia"/>
                                  <w:szCs w:val="21"/>
                                </w:rPr>
                                <w:t>清洗</w:t>
                              </w:r>
                            </w:p>
                          </w:txbxContent>
                        </v:textbox>
                      </v:shape>
                      <v:shape id="文本框 6" o:spid="_x0000_s1109" type="#_x0000_t202" style="position:absolute;left:18076;top:5015;width:6905;height:2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Zt9xQAAANsAAAAPAAAAZHJzL2Rvd25yZXYueG1sRI9PawIx&#10;FMTvBb9DeEIvolk9WN0aRUsX6rH+oe3tsXluFjcvyybV+O0boeBxmJnfMItVtI24UOdrxwrGowwE&#10;cel0zZWCw74YzkD4gKyxcUwKbuRhtew9LTDX7sqfdNmFSiQI+xwVmBDaXEpfGrLoR64lTt7JdRZD&#10;kl0ldYfXBLeNnGTZVFqsOS0YbOnNUHne/VoFRfVT6M1x/vI+38b9+DYwX9+DqNRzP65fQQSK4RH+&#10;b39oBdMJ3L+kHyCXfwAAAP//AwBQSwECLQAUAAYACAAAACEA2+H2y+4AAACFAQAAEwAAAAAAAAAA&#10;AAAAAAAAAAAAW0NvbnRlbnRfVHlwZXNdLnhtbFBLAQItABQABgAIAAAAIQBa9CxbvwAAABUBAAAL&#10;AAAAAAAAAAAAAAAAAB8BAABfcmVscy8ucmVsc1BLAQItABQABgAIAAAAIQAy9Zt9xQAAANsAAAAP&#10;AAAAAAAAAAAAAAAAAAcCAABkcnMvZG93bnJldi54bWxQSwUGAAAAAAMAAwC3AAAA+QIAAAAA&#10;" fillcolor="white [3201]" strokeweight=".5pt">
                        <v:textbox inset=",,1.3mm">
                          <w:txbxContent>
                            <w:p w14:paraId="3C05D223" w14:textId="284B605D" w:rsidR="00A821F2" w:rsidRPr="00A55F1D" w:rsidRDefault="00481A05" w:rsidP="00A821F2">
                              <w:pPr>
                                <w:rPr>
                                  <w:szCs w:val="21"/>
                                </w:rPr>
                              </w:pPr>
                              <w:r>
                                <w:rPr>
                                  <w:rFonts w:hint="eastAsia"/>
                                  <w:szCs w:val="21"/>
                                </w:rPr>
                                <w:t>杀菌</w:t>
                              </w:r>
                              <w:r w:rsidR="000A6BB0">
                                <w:rPr>
                                  <w:rFonts w:hint="eastAsia"/>
                                  <w:szCs w:val="21"/>
                                </w:rPr>
                                <w:t>消毒</w:t>
                              </w:r>
                            </w:p>
                          </w:txbxContent>
                        </v:textbox>
                      </v:shape>
                      <v:shape id="直接箭头连接符 63" o:spid="_x0000_s1110" type="#_x0000_t32" style="position:absolute;left:15651;top:6326;width:24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GRoxAAAANsAAAAPAAAAZHJzL2Rvd25yZXYueG1sRI9Ba8JA&#10;FITvhf6H5RV6q5taDBpdJVoKaW9G8fzIPpPQ7Nskuybx33cLhR6HmfmG2ewm04iBeldbVvA6i0AQ&#10;F1bXXCo4nz5eliCcR9bYWCYFd3Kw2z4+bDDRduQjDbkvRYCwS1BB5X2bSOmKigy6mW2Jg3e1vUEf&#10;ZF9K3eMY4KaR8yiKpcGaw0KFLR0qKr7zm1Ewor+s9mnZHfbvn9m0aLr4dP5S6vlpStcgPE3+P/zX&#10;zrSC+A1+v4QfILc/AAAA//8DAFBLAQItABQABgAIAAAAIQDb4fbL7gAAAIUBAAATAAAAAAAAAAAA&#10;AAAAAAAAAABbQ29udGVudF9UeXBlc10ueG1sUEsBAi0AFAAGAAgAAAAhAFr0LFu/AAAAFQEAAAsA&#10;AAAAAAAAAAAAAAAAHwEAAF9yZWxzLy5yZWxzUEsBAi0AFAAGAAgAAAAhAJq8ZGjEAAAA2wAAAA8A&#10;AAAAAAAAAAAAAAAABwIAAGRycy9kb3ducmV2LnhtbFBLBQYAAAAAAwADALcAAAD4AgAAAAA=&#10;" strokecolor="black [3200]" strokeweight=".5pt">
                        <v:stroke endarrow="block" joinstyle="miter"/>
                      </v:shape>
                      <v:shape id="直接箭头连接符 64" o:spid="_x0000_s1111" type="#_x0000_t32" style="position:absolute;left:24981;top:6285;width:242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fwcxAAAANsAAAAPAAAAZHJzL2Rvd25yZXYueG1sRI9Ba8JA&#10;FITvhf6H5RV6q5tKDRpdJVoKaW9G8fzIPpPQ7Nskuybx33cLhR6HmfmG2ewm04iBeldbVvA6i0AQ&#10;F1bXXCo4nz5eliCcR9bYWCYFd3Kw2z4+bDDRduQjDbkvRYCwS1BB5X2bSOmKigy6mW2Jg3e1vUEf&#10;ZF9K3eMY4KaR8yiKpcGaw0KFLR0qKr7zm1Ewor+s9mnZHfbvn9m0aLr4dP5S6vlpStcgPE3+P/zX&#10;zrSC+A1+v4QfILc/AAAA//8DAFBLAQItABQABgAIAAAAIQDb4fbL7gAAAIUBAAATAAAAAAAAAAAA&#10;AAAAAAAAAABbQ29udGVudF9UeXBlc10ueG1sUEsBAi0AFAAGAAgAAAAhAFr0LFu/AAAAFQEAAAsA&#10;AAAAAAAAAAAAAAAAHwEAAF9yZWxzLy5yZWxzUEsBAi0AFAAGAAgAAAAhABVV/BzEAAAA2wAAAA8A&#10;AAAAAAAAAAAAAAAABwIAAGRycy9kb3ducmV2LnhtbFBLBQYAAAAAAwADALcAAAD4AgAAAAA=&#10;" strokecolor="black [3200]" strokeweight=".5pt">
                        <v:stroke endarrow="block" joinstyle="miter"/>
                      </v:shape>
                      <v:shape id="直接箭头连接符 66" o:spid="_x0000_s1112" type="#_x0000_t32" style="position:absolute;left:31702;top:6326;width:242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8fwwwAAANsAAAAPAAAAZHJzL2Rvd25yZXYueG1sRI9Ba8JA&#10;FITvBf/D8gq91U2FBo2uoikF9WYinh/Z1yQ0+zZmt0n6711B8DjMzDfMajOaRvTUudqygo9pBIK4&#10;sLrmUsE5/36fg3AeWWNjmRT8k4PNevKywkTbgU/UZ74UAcIuQQWV920ipSsqMuimtiUO3o/tDPog&#10;u1LqDocAN42cRVEsDdYcFipsKa2o+M3+jIIB/WWx25bXdPd12I+fzTXOz0el3l7H7RKEp9E/w4/2&#10;XiuIY7h/CT9Arm8AAAD//wMAUEsBAi0AFAAGAAgAAAAhANvh9svuAAAAhQEAABMAAAAAAAAAAAAA&#10;AAAAAAAAAFtDb250ZW50X1R5cGVzXS54bWxQSwECLQAUAAYACAAAACEAWvQsW78AAAAVAQAACwAA&#10;AAAAAAAAAAAAAAAfAQAAX3JlbHMvLnJlbHNQSwECLQAUAAYACAAAACEAisvH8MMAAADbAAAADwAA&#10;AAAAAAAAAAAAAAAHAgAAZHJzL2Rvd25yZXYueG1sUEsFBgAAAAADAAMAtwAAAPcCAAAAAA==&#10;" strokecolor="black [3200]" strokeweight=".5pt">
                        <v:stroke endarrow="block" joinstyle="miter"/>
                      </v:shape>
                      <v:shape id="文本框 3" o:spid="_x0000_s1113" type="#_x0000_t202" style="position:absolute;left:359;top:4769;width:7761;height:3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8xlxQAAANsAAAAPAAAAZHJzL2Rvd25yZXYueG1sRI9BawIx&#10;FITvQv9DeIVepGZbZJWtUbRQULCItnh+bJ6b1c3LdhN19dcboeBxmJlvmNGktZU4UeNLxwreegkI&#10;4tzpkgsFvz9fr0MQPiBrrByTggt5mIyfOiPMtDvzmk6bUIgIYZ+hAhNCnUnpc0MWfc/VxNHbucZi&#10;iLIppG7wHOG2ku9JkkqLJccFgzV9GsoPm6NVMLz0v7vbdLDdV6vFzFyLP14eUKmX53b6ASJQGx7h&#10;//ZcK0gHcP8Sf4Ac3wAAAP//AwBQSwECLQAUAAYACAAAACEA2+H2y+4AAACFAQAAEwAAAAAAAAAA&#10;AAAAAAAAAAAAW0NvbnRlbnRfVHlwZXNdLnhtbFBLAQItABQABgAIAAAAIQBa9CxbvwAAABUBAAAL&#10;AAAAAAAAAAAAAAAAAB8BAABfcmVscy8ucmVsc1BLAQItABQABgAIAAAAIQAsx8xlxQAAANsAAAAP&#10;AAAAAAAAAAAAAAAAAAcCAABkcnMvZG93bnJldi54bWxQSwUGAAAAAAMAAwC3AAAA+QIAAAAA&#10;" fillcolor="white [3201]" stroked="f" strokeweight=".5pt">
                        <v:textbox inset="0,0,0,0">
                          <w:txbxContent>
                            <w:p w14:paraId="38E7BCC8" w14:textId="1B631626" w:rsidR="00A821F2" w:rsidRPr="00A55F1D" w:rsidRDefault="007C2602" w:rsidP="00924553">
                              <w:pPr>
                                <w:jc w:val="center"/>
                                <w:rPr>
                                  <w:szCs w:val="21"/>
                                </w:rPr>
                              </w:pPr>
                              <w:r>
                                <w:rPr>
                                  <w:rFonts w:hint="eastAsia"/>
                                  <w:szCs w:val="21"/>
                                </w:rPr>
                                <w:t>鱼仔、螺丝肉等</w:t>
                              </w:r>
                            </w:p>
                          </w:txbxContent>
                        </v:textbox>
                      </v:shape>
                      <v:shape id="文本框 6" o:spid="_x0000_s1114" type="#_x0000_t202" style="position:absolute;left:27407;top:5015;width:4432;height:2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ayXwgAAANsAAAAPAAAAZHJzL2Rvd25yZXYueG1sRE/LagIx&#10;FN0L/YdwC25EM7rwMRqlLR2oy/pA3V0mt5Ohk5thkmr8e7MouDyc92oTbSOu1PnasYLxKANBXDpd&#10;c6XgsC+GcxA+IGtsHJOCO3nYrF96K8y1u/E3XXehEimEfY4KTAhtLqUvDVn0I9cSJ+7HdRZDgl0l&#10;dYe3FG4bOcmyqbRYc2ow2NKHofJ392cVFNWl0O/HxexzsY378X1gTudBVKr/Gt+WIALF8BT/u7+0&#10;gmkam76kHyDXDwAAAP//AwBQSwECLQAUAAYACAAAACEA2+H2y+4AAACFAQAAEwAAAAAAAAAAAAAA&#10;AAAAAAAAW0NvbnRlbnRfVHlwZXNdLnhtbFBLAQItABQABgAIAAAAIQBa9CxbvwAAABUBAAALAAAA&#10;AAAAAAAAAAAAAB8BAABfcmVscy8ucmVsc1BLAQItABQABgAIAAAAIQBTHayXwgAAANsAAAAPAAAA&#10;AAAAAAAAAAAAAAcCAABkcnMvZG93bnJldi54bWxQSwUGAAAAAAMAAwC3AAAA9gIAAAAA&#10;" fillcolor="white [3201]" strokeweight=".5pt">
                        <v:textbox inset=",,1.3mm">
                          <w:txbxContent>
                            <w:p w14:paraId="58F84994" w14:textId="2A5B436A" w:rsidR="00A821F2" w:rsidRPr="00A55F1D" w:rsidRDefault="00A821F2" w:rsidP="00A821F2">
                              <w:pPr>
                                <w:rPr>
                                  <w:szCs w:val="21"/>
                                </w:rPr>
                              </w:pPr>
                              <w:r w:rsidRPr="00A55F1D">
                                <w:rPr>
                                  <w:rFonts w:hint="eastAsia"/>
                                  <w:szCs w:val="21"/>
                                </w:rPr>
                                <w:t>调味</w:t>
                              </w:r>
                            </w:p>
                          </w:txbxContent>
                        </v:textbox>
                      </v:shape>
                      <v:shape id="文本框 6" o:spid="_x0000_s1115" type="#_x0000_t202" style="position:absolute;left:34220;top:5061;width:4317;height:2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A2gxQAAANsAAAAPAAAAZHJzL2Rvd25yZXYueG1sRI9BawIx&#10;FITvBf9DeEIvUrN6qHVrFC1dqMe6LW1vj81zs7h5WTapxn9vBMHjMDPfMItVtK04Uu8bxwom4wwE&#10;ceV0w7WCr7J4egHhA7LG1jEpOJOH1XLwsMBcuxN/0nEXapEg7HNUYELocil9ZciiH7uOOHl711sM&#10;Sfa11D2eEty2cpplz9Jiw2nBYEdvhqrD7t8qKOq/Qm++57P3+TaWk/PI/PyOolKPw7h+BREohnv4&#10;1v7QCmZTuH5JP0AuLwAAAP//AwBQSwECLQAUAAYACAAAACEA2+H2y+4AAACFAQAAEwAAAAAAAAAA&#10;AAAAAAAAAAAAW0NvbnRlbnRfVHlwZXNdLnhtbFBLAQItABQABgAIAAAAIQBa9CxbvwAAABUBAAAL&#10;AAAAAAAAAAAAAAAAAB8BAABfcmVscy8ucmVsc1BLAQItABQABgAIAAAAIQC3LA2gxQAAANsAAAAP&#10;AAAAAAAAAAAAAAAAAAcCAABkcnMvZG93bnJldi54bWxQSwUGAAAAAAMAAwC3AAAA+QIAAAAA&#10;" fillcolor="white [3201]" strokeweight=".5pt">
                        <v:textbox inset=",,1.3mm">
                          <w:txbxContent>
                            <w:p w14:paraId="724309CC" w14:textId="77777777" w:rsidR="00A821F2" w:rsidRPr="00A55F1D" w:rsidRDefault="00A821F2" w:rsidP="00A821F2">
                              <w:pPr>
                                <w:jc w:val="center"/>
                                <w:rPr>
                                  <w:szCs w:val="21"/>
                                </w:rPr>
                              </w:pPr>
                              <w:r w:rsidRPr="00A55F1D">
                                <w:rPr>
                                  <w:rFonts w:hint="eastAsia"/>
                                  <w:szCs w:val="21"/>
                                </w:rPr>
                                <w:t>炒制</w:t>
                              </w:r>
                            </w:p>
                          </w:txbxContent>
                        </v:textbox>
                      </v:shape>
                      <v:shape id="直接箭头连接符 73" o:spid="_x0000_s1116" type="#_x0000_t32" style="position:absolute;left:38537;top:6285;width:23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fK1wwAAANsAAAAPAAAAZHJzL2Rvd25yZXYueG1sRI9Pi8Iw&#10;FMTvwn6H8ARvmrriv2oUdRHUm1U8P5q3bdnmpTZZ2/32G0HwOMzMb5jlujWleFDtCssKhoMIBHFq&#10;dcGZgutl35+BcB5ZY2mZFPyRg/Xqo7PEWNuGz/RIfCYChF2MCnLvq1hKl+Zk0A1sRRy8b1sb9EHW&#10;mdQ1NgFuSvkZRRNpsOCwkGNFu5zSn+TXKGjQ3+bbTXbfbb+Oh3Zc3ieX60mpXrfdLEB4av07/Gof&#10;tILpCJ5fwg+Qq38AAAD//wMAUEsBAi0AFAAGAAgAAAAhANvh9svuAAAAhQEAABMAAAAAAAAAAAAA&#10;AAAAAAAAAFtDb250ZW50X1R5cGVzXS54bWxQSwECLQAUAAYACAAAACEAWvQsW78AAAAVAQAACwAA&#10;AAAAAAAAAAAAAAAfAQAAX3JlbHMvLnJlbHNQSwECLQAUAAYACAAAACEAH2XytcMAAADbAAAADwAA&#10;AAAAAAAAAAAAAAAHAgAAZHJzL2Rvd25yZXYueG1sUEsFBgAAAAADAAMAtwAAAPcCAAAAAA==&#10;" strokecolor="black [3200]" strokeweight=".5pt">
                        <v:stroke endarrow="block" joinstyle="miter"/>
                      </v:shape>
                      <v:shape id="文本框 6" o:spid="_x0000_s1117" type="#_x0000_t202" style="position:absolute;left:41069;top:5062;width:6801;height:2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TBPxQAAANsAAAAPAAAAZHJzL2Rvd25yZXYueG1sRI9PawIx&#10;FMTvhX6H8Aq9SM1apNbVKG1xwR79h3p7bJ6bpZuXZRM1fvumUPA4zMxvmOk82kZcqPO1YwWDfgaC&#10;uHS65krBdlO8vIPwAVlj45gU3MjDfPb4MMVcuyuv6LIOlUgQ9jkqMCG0uZS+NGTR911LnLyT6yyG&#10;JLtK6g6vCW4b+Zplb9JizWnBYEtfhsqf9dkqKKpjoT9349Fi/B03g1vP7A+9qNTzU/yYgAgUwz38&#10;315qBaMh/H1JP0DOfgEAAP//AwBQSwECLQAUAAYACAAAACEA2+H2y+4AAACFAQAAEwAAAAAAAAAA&#10;AAAAAAAAAAAAW0NvbnRlbnRfVHlwZXNdLnhtbFBLAQItABQABgAIAAAAIQBa9CxbvwAAABUBAAAL&#10;AAAAAAAAAAAAAAAAAB8BAABfcmVscy8ucmVsc1BLAQItABQABgAIAAAAIQBXiTBPxQAAANsAAAAP&#10;AAAAAAAAAAAAAAAAAAcCAABkcnMvZG93bnJldi54bWxQSwUGAAAAAAMAAwC3AAAA+QIAAAAA&#10;" fillcolor="white [3201]" strokeweight=".5pt">
                        <v:textbox inset=",,1.3mm">
                          <w:txbxContent>
                            <w:p w14:paraId="597EB0CF" w14:textId="77777777" w:rsidR="00A821F2" w:rsidRPr="00A55F1D" w:rsidRDefault="00A821F2" w:rsidP="00A821F2">
                              <w:pPr>
                                <w:rPr>
                                  <w:szCs w:val="21"/>
                                </w:rPr>
                              </w:pPr>
                              <w:r w:rsidRPr="00A55F1D">
                                <w:rPr>
                                  <w:rFonts w:hint="eastAsia"/>
                                  <w:szCs w:val="21"/>
                                </w:rPr>
                                <w:t>包装待售</w:t>
                              </w:r>
                            </w:p>
                          </w:txbxContent>
                        </v:textbox>
                      </v:shape>
                      <v:shape id="直接箭头连接符 75" o:spid="_x0000_s1118" type="#_x0000_t32" style="position:absolute;left:13609;top:2423;width:0;height:268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OpAxgAAANsAAAAPAAAAZHJzL2Rvd25yZXYueG1sRI/Na8JA&#10;FMTvQv+H5RV6kbqxoJbUNWiqIHry49DeXrMvH5h9G7JbE//7bkHwOMzMb5h50ptaXKl1lWUF41EE&#10;gjizuuJCwfm0eX0H4TyyxtoyKbiRg2TxNJhjrG3HB7oefSEChF2MCkrvm1hKl5Vk0I1sQxy83LYG&#10;fZBtIXWLXYCbWr5F0VQarDgslNhQWlJ2Of4aBcPvTp/7/c9nHqXr9e5rllerXa7Uy3O//ADhqfeP&#10;8L291QpmE/j/En6AXPwBAAD//wMAUEsBAi0AFAAGAAgAAAAhANvh9svuAAAAhQEAABMAAAAAAAAA&#10;AAAAAAAAAAAAAFtDb250ZW50X1R5cGVzXS54bWxQSwECLQAUAAYACAAAACEAWvQsW78AAAAVAQAA&#10;CwAAAAAAAAAAAAAAAAAfAQAAX3JlbHMvLnJlbHNQSwECLQAUAAYACAAAACEAYEzqQMYAAADbAAAA&#10;DwAAAAAAAAAAAAAAAAAHAgAAZHJzL2Rvd25yZXYueG1sUEsFBgAAAAADAAMAtwAAAPoCAAAAAA==&#10;" strokecolor="black [3200]" strokeweight=".5pt">
                        <v:stroke dashstyle="dash" endarrow="block" joinstyle="miter"/>
                      </v:shape>
                      <v:shape id="直接箭头连接符 76" o:spid="_x0000_s1119" type="#_x0000_t32" style="position:absolute;left:29638;top:2332;width:0;height:268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Q3xQAAANsAAAAPAAAAZHJzL2Rvd25yZXYueG1sRI9Li8JA&#10;EITvwv6HoRf2IjrRg0p0lPUF4p58HPTWZjoPNtMTMrMm/ntnQfBYVNVX1GzRmlLcqXaFZQWDfgSC&#10;OLG64EzB+bTtTUA4j6yxtEwKHuRgMf/ozDDWtuED3Y8+EwHCLkYFufdVLKVLcjLo+rYiDl5qa4M+&#10;yDqTusYmwE0ph1E0kgYLDgs5VrTKKfk9/hkF3Wujz+3PbZ1Gq81mfxmnxXKfKvX12X5PQXhq/Tv8&#10;au+0gvEI/r+EHyDnTwAAAP//AwBQSwECLQAUAAYACAAAACEA2+H2y+4AAACFAQAAEwAAAAAAAAAA&#10;AAAAAAAAAAAAW0NvbnRlbnRfVHlwZXNdLnhtbFBLAQItABQABgAIAAAAIQBa9CxbvwAAABUBAAAL&#10;AAAAAAAAAAAAAAAAAB8BAABfcmVscy8ucmVsc1BLAQItABQABgAIAAAAIQCQnnQ3xQAAANsAAAAP&#10;AAAAAAAAAAAAAAAAAAcCAABkcnMvZG93bnJldi54bWxQSwUGAAAAAAMAAwC3AAAA+QIAAAAA&#10;" strokecolor="black [3200]" strokeweight=".5pt">
                        <v:stroke dashstyle="dash" endarrow="block" joinstyle="miter"/>
                      </v:shape>
                      <v:shape id="直接箭头连接符 77" o:spid="_x0000_s1120" type="#_x0000_t32" style="position:absolute;left:36297;top:2423;width:0;height:268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tGsxQAAANsAAAAPAAAAZHJzL2Rvd25yZXYueG1sRI9Pa8JA&#10;FMTvgt9heYKXopt6MCW6iloFsSdTD3p7zb78odm3Ibua9Nt3CwWPw8z8hlmue1OLB7WusqzgdRqB&#10;IM6srrhQcPk8TN5AOI+ssbZMCn7IwXo1HCwx0bbjMz1SX4gAYZeggtL7JpHSZSUZdFPbEAcvt61B&#10;H2RbSN1iF+CmlrMomkuDFYeFEhvalZR9p3ej4OXW6Uv/8fWeR7v9/nSN82p7ypUaj/rNAoSn3j/D&#10;/+2jVhDH8Pcl/AC5+gUAAP//AwBQSwECLQAUAAYACAAAACEA2+H2y+4AAACFAQAAEwAAAAAAAAAA&#10;AAAAAAAAAAAAW0NvbnRlbnRfVHlwZXNdLnhtbFBLAQItABQABgAIAAAAIQBa9CxbvwAAABUBAAAL&#10;AAAAAAAAAAAAAAAAAB8BAABfcmVscy8ucmVsc1BLAQItABQABgAIAAAAIQD/0tGsxQAAANsAAAAP&#10;AAAAAAAAAAAAAAAAAAcCAABkcnMvZG93bnJldi54bWxQSwUGAAAAAAMAAwC3AAAA+QIAAAAA&#10;" strokecolor="black [3200]" strokeweight=".5pt">
                        <v:stroke dashstyle="dash" endarrow="block" joinstyle="miter"/>
                      </v:shape>
                      <v:shape id="文本框 19" o:spid="_x0000_s1121" type="#_x0000_t202" style="position:absolute;left:11891;top:428;width:4369;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b7swgAAANsAAAAPAAAAZHJzL2Rvd25yZXYueG1sRE9NT8JA&#10;EL2b+B82Y+JNtnBAU1mIUUk4KAhIArehO7aN3dlmdyjl37MHE48v73sy612jOgqx9mxgOMhAERfe&#10;1lwa+N7OH55ARUG22HgmAxeKMJve3kwwt/7Ma+o2UqoUwjFHA5VIm2sdi4ocxoFviRP344NDSTCU&#10;2gY8p3DX6FGWjbXDmlNDhS29VlT8bk7OQLOP4eOYyaF7Kz/la6VPu/fh0pj7u/7lGZRQL//iP/fC&#10;GnhMY9OX9AP09AoAAP//AwBQSwECLQAUAAYACAAAACEA2+H2y+4AAACFAQAAEwAAAAAAAAAAAAAA&#10;AAAAAAAAW0NvbnRlbnRfVHlwZXNdLnhtbFBLAQItABQABgAIAAAAIQBa9CxbvwAAABUBAAALAAAA&#10;AAAAAAAAAAAAAB8BAABfcmVscy8ucmVsc1BLAQItABQABgAIAAAAIQDPOb7swgAAANsAAAAPAAAA&#10;AAAAAAAAAAAAAAcCAABkcnMvZG93bnJldi54bWxQSwUGAAAAAAMAAwC3AAAA9gIAAAAA&#10;" filled="f" stroked="f" strokeweight=".5pt">
                        <v:textbox inset="0,0,0,0">
                          <w:txbxContent>
                            <w:p w14:paraId="1D7176EA" w14:textId="77777777" w:rsidR="00A821F2" w:rsidRPr="00A55F1D" w:rsidRDefault="00A821F2" w:rsidP="00A821F2">
                              <w:pPr>
                                <w:rPr>
                                  <w:sz w:val="24"/>
                                </w:rPr>
                              </w:pPr>
                              <w:r w:rsidRPr="00A55F1D">
                                <w:t>N</w:t>
                              </w:r>
                              <w:r w:rsidRPr="00A55F1D">
                                <w:rPr>
                                  <w:rFonts w:hint="eastAsia"/>
                                </w:rPr>
                                <w:t>、</w:t>
                              </w:r>
                              <w:r w:rsidRPr="00A55F1D">
                                <w:t>W</w:t>
                              </w:r>
                            </w:p>
                          </w:txbxContent>
                        </v:textbox>
                      </v:shape>
                      <v:shape id="直接箭头连接符 79" o:spid="_x0000_s1122" type="#_x0000_t32" style="position:absolute;left:21451;top:2332;width:0;height:268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eBFxgAAANsAAAAPAAAAZHJzL2Rvd25yZXYueG1sRI9Lb8Iw&#10;EITvSP0P1lbqBRWHHoCmmAhSkBCceBza2zbePES8jmKXhH9fV0LiOJqZbzTzpDe1uFLrKssKxqMI&#10;BHFmdcWFgvNp8zoD4TyyxtoyKbiRg2TxNJhjrG3HB7oefSEChF2MCkrvm1hKl5Vk0I1sQxy83LYG&#10;fZBtIXWLXYCbWr5F0UQarDgslNhQWlJ2Of4aBcPvTp/7/c9nHqXr9e5rmlerXa7Uy3O//ADhqfeP&#10;8L291Qqm7/D/JfwAufgDAAD//wMAUEsBAi0AFAAGAAgAAAAhANvh9svuAAAAhQEAABMAAAAAAAAA&#10;AAAAAAAAAAAAAFtDb250ZW50X1R5cGVzXS54bWxQSwECLQAUAAYACAAAACEAWvQsW78AAAAVAQAA&#10;CwAAAAAAAAAAAAAAAAAfAQAAX3JlbHMvLnJlbHNQSwECLQAUAAYACAAAACEA4QHgRcYAAADbAAAA&#10;DwAAAAAAAAAAAAAAAAAHAgAAZHJzL2Rvd25yZXYueG1sUEsFBgAAAAADAAMAtwAAAPoCAAAAAA==&#10;" strokecolor="black [3200]" strokeweight=".5pt">
                        <v:stroke dashstyle="dash" endarrow="block" joinstyle="miter"/>
                      </v:shape>
                      <v:shape id="文本框 19" o:spid="_x0000_s1123" type="#_x0000_t202" style="position:absolute;left:20724;top:360;width:2240;height:20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sLNwgAAANsAAAAPAAAAZHJzL2Rvd25yZXYueG1sRE9NT8JA&#10;EL2b8B82Q+JNtngwpLIQoph4UEGUBG5Dd2gburPN7lDKv2cPJh5f3vd03rtGdRRi7dnAeJSBIi68&#10;rbk08Pvz9jABFQXZYuOZDFwpwnw2uJtibv2Fv6nbSKlSCMccDVQiba51LCpyGEe+JU7c0QeHkmAo&#10;tQ14SeGu0Y9Z9qQd1pwaKmzppaLitDk7A80uho9DJvvutfyU9Uqft8vxlzH3w37xDEqol3/xn/vd&#10;Gpik9elL+gF6dgMAAP//AwBQSwECLQAUAAYACAAAACEA2+H2y+4AAACFAQAAEwAAAAAAAAAAAAAA&#10;AAAAAAAAW0NvbnRlbnRfVHlwZXNdLnhtbFBLAQItABQABgAIAAAAIQBa9CxbvwAAABUBAAALAAAA&#10;AAAAAAAAAAAAAB8BAABfcmVscy8ucmVsc1BLAQItABQABgAIAAAAIQAEmsLNwgAAANsAAAAPAAAA&#10;AAAAAAAAAAAAAAcCAABkcnMvZG93bnJldi54bWxQSwUGAAAAAAMAAwC3AAAA9gIAAAAA&#10;" filled="f" stroked="f" strokeweight=".5pt">
                        <v:textbox inset="0,0,0,0">
                          <w:txbxContent>
                            <w:p w14:paraId="0068EDD7" w14:textId="01127333" w:rsidR="00A821F2" w:rsidRPr="00A55F1D" w:rsidRDefault="0009472B" w:rsidP="00A821F2">
                              <w:pPr>
                                <w:rPr>
                                  <w:sz w:val="24"/>
                                </w:rPr>
                              </w:pPr>
                              <w:r>
                                <w:t>W</w:t>
                              </w:r>
                            </w:p>
                          </w:txbxContent>
                        </v:textbox>
                      </v:shape>
                      <v:shape id="文本框 19" o:spid="_x0000_s1124" type="#_x0000_t202" style="position:absolute;left:35889;top:440;width:2240;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PkhxQAAANsAAAAPAAAAZHJzL2Rvd25yZXYueG1sRI9Pa8JA&#10;FMTvhX6H5RW81Y0eRKKrSKvgwf5RW2hvz+xrEpp9G3afMf323ULB4zAzv2Hmy941qqMQa88GRsMM&#10;FHHhbc2lgbfj5n4KKgqyxcYzGfihCMvF7c0cc+svvKfuIKVKEI45GqhE2lzrWFTkMA59S5y8Lx8c&#10;SpKh1DbgJcFdo8dZNtEOa04LFbb0UFHxfTg7A81HDLtTJp/dY/kkry/6/L4ePRszuOtXM1BCvVzD&#10;/+2tNTAdw9+X9AP04hcAAP//AwBQSwECLQAUAAYACAAAACEA2+H2y+4AAACFAQAAEwAAAAAAAAAA&#10;AAAAAAAAAAAAW0NvbnRlbnRfVHlwZXNdLnhtbFBLAQItABQABgAIAAAAIQBa9CxbvwAAABUBAAAL&#10;AAAAAAAAAAAAAAAAAB8BAABfcmVscy8ucmVsc1BLAQItABQABgAIAAAAIQCbBPkhxQAAANsAAAAP&#10;AAAAAAAAAAAAAAAAAAcCAABkcnMvZG93bnJldi54bWxQSwUGAAAAAAMAAwC3AAAA+QIAAAAA&#10;" filled="f" stroked="f" strokeweight=".5pt">
                        <v:textbox inset="0,0,0,0">
                          <w:txbxContent>
                            <w:p w14:paraId="4F968150" w14:textId="3C363591" w:rsidR="00A821F2" w:rsidRPr="00A55F1D" w:rsidRDefault="009878C7" w:rsidP="00A821F2">
                              <w:pPr>
                                <w:rPr>
                                  <w:sz w:val="24"/>
                                </w:rPr>
                              </w:pPr>
                              <w:r>
                                <w:t>G</w:t>
                              </w:r>
                            </w:p>
                          </w:txbxContent>
                        </v:textbox>
                      </v:shape>
                      <v:shape id="文本框 19" o:spid="_x0000_s1125" type="#_x0000_t202" style="position:absolute;left:27945;top:360;width:3185;height:20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cTOxQAAANsAAAAPAAAAZHJzL2Rvd25yZXYueG1sRI9fa8JA&#10;EMTfC36HY4W+1YulFEk9RWwLfeg/tYX6tubWJJjbC3drTL+9JxT6OMzMb5jpvHeN6ijE2rOB8SgD&#10;RVx4W3Np4GvzfDMBFQXZYuOZDPxShPlscDXF3PoTr6hbS6kShGOOBiqRNtc6FhU5jCPfEidv74ND&#10;STKU2gY8Jbhr9G2W3WuHNaeFCltaVlQc1kdnoPmJ4XWXybZ7LN/k80Mfv5/G78ZcD/vFAyihXv7D&#10;f+0Xa2ByB5cv6Qfo2RkAAP//AwBQSwECLQAUAAYACAAAACEA2+H2y+4AAACFAQAAEwAAAAAAAAAA&#10;AAAAAAAAAAAAW0NvbnRlbnRfVHlwZXNdLnhtbFBLAQItABQABgAIAAAAIQBa9CxbvwAAABUBAAAL&#10;AAAAAAAAAAAAAAAAAB8BAABfcmVscy8ucmVsc1BLAQItABQABgAIAAAAIQB7ocTOxQAAANsAAAAP&#10;AAAAAAAAAAAAAAAAAAcCAABkcnMvZG93bnJldi54bWxQSwUGAAAAAAMAAwC3AAAA+QIAAAAA&#10;" filled="f" stroked="f" strokeweight=".5pt">
                        <v:textbox inset="0,0,0,0">
                          <w:txbxContent>
                            <w:p w14:paraId="7A958B47" w14:textId="77777777" w:rsidR="00A821F2" w:rsidRPr="00A55F1D" w:rsidRDefault="00A821F2" w:rsidP="00A821F2">
                              <w:pPr>
                                <w:rPr>
                                  <w:sz w:val="24"/>
                                </w:rPr>
                              </w:pPr>
                              <w:r w:rsidRPr="00A55F1D">
                                <w:t>N</w:t>
                              </w:r>
                              <w:r w:rsidRPr="00A55F1D">
                                <w:rPr>
                                  <w:rFonts w:hint="eastAsia"/>
                                </w:rPr>
                                <w:t>、</w:t>
                              </w:r>
                              <w:r w:rsidRPr="00A55F1D">
                                <w:t>G</w:t>
                              </w:r>
                            </w:p>
                          </w:txbxContent>
                        </v:textbox>
                      </v:shape>
                      <v:shape id="直接箭头连接符 85" o:spid="_x0000_s1126" type="#_x0000_t32" style="position:absolute;left:8654;top:6183;width:242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b99wgAAANsAAAAPAAAAZHJzL2Rvd25yZXYueG1sRI9Li8JA&#10;EITvgv9h6AVvOllB0egk+EBwvfnAc5PpTcJmemJmNPHfOwuCx6KqvqKWaWcq8aDGlZYVfI8iEMSZ&#10;1SXnCi7n3XAGwnlkjZVlUvAkB2nS7y0x1rblIz1OPhcBwi5GBYX3dSylywoy6Ea2Jg7er20M+iCb&#10;XOoG2wA3lRxH0VQaLDksFFjTpqDs73Q3Clr01/l6ld826+3PvptUt+n5clBq8NWtFiA8df4Tfrf3&#10;WsFsAv9fwg+QyQsAAP//AwBQSwECLQAUAAYACAAAACEA2+H2y+4AAACFAQAAEwAAAAAAAAAAAAAA&#10;AAAAAAAAW0NvbnRlbnRfVHlwZXNdLnhtbFBLAQItABQABgAIAAAAIQBa9CxbvwAAABUBAAALAAAA&#10;AAAAAAAAAAAAAB8BAABfcmVscy8ucmVsc1BLAQItABQABgAIAAAAIQDKFb99wgAAANsAAAAPAAAA&#10;AAAAAAAAAAAAAAcCAABkcnMvZG93bnJldi54bWxQSwUGAAAAAAMAAwC3AAAA9gIAAAAA&#10;" strokecolor="black [3200]" strokeweight=".5pt">
                        <v:stroke endarrow="block" joinstyle="miter"/>
                      </v:shape>
                      <v:shape id="文本框 19" o:spid="_x0000_s1127" type="#_x0000_t202" style="position:absolute;left:44006;top:441;width:2241;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1q5xgAAANsAAAAPAAAAZHJzL2Rvd25yZXYueG1sRI9Pa8JA&#10;FMTvBb/D8oTe6sYeWkldRWwLPfSf2kK9PbPPJJh9G3afMf32rlDocZiZ3zDTee8a1VGItWcD41EG&#10;irjwtubSwNfm+WYCKgqyxcYzGfilCPPZ4GqKufUnXlG3llIlCMccDVQiba51LCpyGEe+JU7e3geH&#10;kmQotQ14SnDX6Nssu9MOa04LFba0rKg4rI/OQPMTw+suk233WL7J54c+fj+N3425HvaLB1BCvfyH&#10;/9ov1sDkHi5f0g/QszMAAAD//wMAUEsBAi0AFAAGAAgAAAAhANvh9svuAAAAhQEAABMAAAAAAAAA&#10;AAAAAAAAAAAAAFtDb250ZW50X1R5cGVzXS54bWxQSwECLQAUAAYACAAAACEAWvQsW78AAAAVAQAA&#10;CwAAAAAAAAAAAAAAAAAfAQAAX3JlbHMvLnJlbHNQSwECLQAUAAYACAAAACEAi3NaucYAAADbAAAA&#10;DwAAAAAAAAAAAAAAAAAHAgAAZHJzL2Rvd25yZXYueG1sUEsFBgAAAAADAAMAtwAAAPoCAAAAAA==&#10;" filled="f" stroked="f" strokeweight=".5pt">
                        <v:textbox inset="0,0,0,0">
                          <w:txbxContent>
                            <w:p w14:paraId="520716BE" w14:textId="77777777" w:rsidR="00A821F2" w:rsidRPr="00A55F1D" w:rsidRDefault="00A821F2" w:rsidP="00A821F2">
                              <w:pPr>
                                <w:rPr>
                                  <w:sz w:val="24"/>
                                </w:rPr>
                              </w:pPr>
                              <w:r w:rsidRPr="00A55F1D">
                                <w:t>S</w:t>
                              </w:r>
                            </w:p>
                          </w:txbxContent>
                        </v:textbox>
                      </v:shape>
                      <v:shape id="直接箭头连接符 88" o:spid="_x0000_s1128" type="#_x0000_t32" style="position:absolute;left:44244;top:2375;width:0;height:268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DX5wQAAANsAAAAPAAAAZHJzL2Rvd25yZXYueG1sRE/LisIw&#10;FN0P+A/hCm4GTXXhSDWKTxBnNepCd9fm9oHNTWmirX9vFsIsD+c9W7SmFE+qXWFZwXAQgSBOrC44&#10;U3A+7foTEM4jaywtk4IXOVjMO18zjLVt+I+eR5+JEMIuRgW591UspUtyMugGtiIOXGprgz7AOpO6&#10;xiaEm1KOomgsDRYcGnKsaJ1Tcj8+jILva6PP7e9tk0br7fZw+UmL1SFVqtdtl1MQnlr/L/6491rB&#10;JIwNX8IPkPM3AAAA//8DAFBLAQItABQABgAIAAAAIQDb4fbL7gAAAIUBAAATAAAAAAAAAAAAAAAA&#10;AAAAAABbQ29udGVudF9UeXBlc10ueG1sUEsBAi0AFAAGAAgAAAAhAFr0LFu/AAAAFQEAAAsAAAAA&#10;AAAAAAAAAAAAHwEAAF9yZWxzLy5yZWxzUEsBAi0AFAAGAAgAAAAhALuYNfnBAAAA2wAAAA8AAAAA&#10;AAAAAAAAAAAABwIAAGRycy9kb3ducmV2LnhtbFBLBQYAAAAAAwADALcAAAD1AgAAAAA=&#10;" strokecolor="black [3200]" strokeweight=".5pt">
                        <v:stroke dashstyle="dash" endarrow="block" joinstyle="miter"/>
                      </v:shape>
                      <v:shape id="文本框 17" o:spid="_x0000_s1129" type="#_x0000_t202" style="position:absolute;left:1474;top:12045;width:25933;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Q2wgAAANsAAAAPAAAAZHJzL2Rvd25yZXYueG1sRE9NawIx&#10;EL0X/A9hBC9Fs0pRuxpFhUIFS1GL52EzblY3k3WT6uqvN4dCj4/3PZ03thRXqn3hWEG/l4Agzpwu&#10;OFfws//ojkH4gKyxdEwK7uRhPmu9TDHV7sZbuu5CLmII+xQVmBCqVEqfGbLoe64ijtzR1RZDhHUu&#10;dY23GG5LOUiSobRYcGwwWNHKUHbe/VoF4/vb1+thODqcyu/10jzyC2/OqFSn3SwmIAI14V/85/7U&#10;Ct7j+vgl/gA5ewIAAP//AwBQSwECLQAUAAYACAAAACEA2+H2y+4AAACFAQAAEwAAAAAAAAAAAAAA&#10;AAAAAAAAW0NvbnRlbnRfVHlwZXNdLnhtbFBLAQItABQABgAIAAAAIQBa9CxbvwAAABUBAAALAAAA&#10;AAAAAAAAAAAAAB8BAABfcmVscy8ucmVsc1BLAQItABQABgAIAAAAIQCW+yQ2wgAAANsAAAAPAAAA&#10;AAAAAAAAAAAAAAcCAABkcnMvZG93bnJldi54bWxQSwUGAAAAAAMAAwC3AAAA9gIAAAAA&#10;" fillcolor="white [3201]" stroked="f" strokeweight=".5pt">
                        <v:textbox inset="0,0,0,0">
                          <w:txbxContent>
                            <w:p w14:paraId="3021DBE6" w14:textId="77777777" w:rsidR="00A821F2" w:rsidRDefault="00A821F2" w:rsidP="00A821F2">
                              <w:pPr>
                                <w:rPr>
                                  <w:sz w:val="24"/>
                                </w:rPr>
                              </w:pPr>
                              <w:r>
                                <w:t>N—</w:t>
                              </w:r>
                              <w:r>
                                <w:rPr>
                                  <w:rFonts w:hint="eastAsia"/>
                                </w:rPr>
                                <w:t>噪声</w:t>
                              </w:r>
                              <w:r>
                                <w:t xml:space="preserve">  G—</w:t>
                              </w:r>
                              <w:r>
                                <w:rPr>
                                  <w:rFonts w:hint="eastAsia"/>
                                </w:rPr>
                                <w:t>废气</w:t>
                              </w:r>
                              <w:r>
                                <w:t xml:space="preserve">  W—</w:t>
                              </w:r>
                              <w:r>
                                <w:rPr>
                                  <w:rFonts w:hint="eastAsia"/>
                                </w:rPr>
                                <w:t>废水</w:t>
                              </w:r>
                              <w:r>
                                <w:rPr>
                                  <w:rFonts w:hint="eastAsia"/>
                                </w:rPr>
                                <w:t xml:space="preserve"> </w:t>
                              </w:r>
                              <w:r>
                                <w:t xml:space="preserve"> S—</w:t>
                              </w:r>
                              <w:r>
                                <w:t>固废</w:t>
                              </w:r>
                            </w:p>
                          </w:txbxContent>
                        </v:textbox>
                      </v:shape>
                      <w10:anchorlock/>
                    </v:group>
                  </w:pict>
                </mc:Fallback>
              </mc:AlternateContent>
            </w:r>
          </w:p>
          <w:p w14:paraId="3C00A643" w14:textId="04018250" w:rsidR="00A821F2" w:rsidRPr="00126A28" w:rsidRDefault="00A821F2" w:rsidP="00A821F2">
            <w:pPr>
              <w:pStyle w:val="Default"/>
              <w:jc w:val="center"/>
              <w:rPr>
                <w:rFonts w:ascii="Times New Roman" w:eastAsia="宋体" w:hAnsi="Times New Roman" w:cs="Times New Roman"/>
                <w:b/>
                <w:color w:val="auto"/>
              </w:rPr>
            </w:pPr>
            <w:r w:rsidRPr="00126A28">
              <w:rPr>
                <w:rFonts w:ascii="Times New Roman" w:eastAsia="宋体" w:hAnsi="Times New Roman" w:cs="Times New Roman"/>
                <w:b/>
                <w:color w:val="auto"/>
              </w:rPr>
              <w:t>图</w:t>
            </w:r>
            <w:r w:rsidRPr="00126A28">
              <w:rPr>
                <w:rFonts w:ascii="Times New Roman" w:eastAsia="宋体" w:hAnsi="Times New Roman" w:cs="Times New Roman"/>
                <w:b/>
                <w:color w:val="auto"/>
              </w:rPr>
              <w:t xml:space="preserve">2-3 </w:t>
            </w:r>
            <w:r w:rsidR="000A6C12" w:rsidRPr="00126A28">
              <w:rPr>
                <w:rFonts w:ascii="Times New Roman" w:eastAsia="宋体" w:hAnsi="Times New Roman" w:cs="Times New Roman" w:hint="eastAsia"/>
                <w:b/>
                <w:color w:val="auto"/>
              </w:rPr>
              <w:t>即食水产品</w:t>
            </w:r>
            <w:r w:rsidRPr="00126A28">
              <w:rPr>
                <w:rFonts w:ascii="Times New Roman" w:eastAsia="宋体" w:hAnsi="Times New Roman" w:cs="Times New Roman"/>
                <w:b/>
                <w:color w:val="auto"/>
              </w:rPr>
              <w:t>生产工艺流程及产污环节图</w:t>
            </w:r>
          </w:p>
          <w:p w14:paraId="44602CDE" w14:textId="489A8233" w:rsidR="002021CF" w:rsidRPr="00B44D24" w:rsidRDefault="002021CF" w:rsidP="007C2602">
            <w:pPr>
              <w:spacing w:line="360" w:lineRule="auto"/>
              <w:ind w:firstLineChars="200" w:firstLine="480"/>
              <w:rPr>
                <w:sz w:val="24"/>
              </w:rPr>
            </w:pPr>
            <w:r w:rsidRPr="00126A28">
              <w:rPr>
                <w:rFonts w:hint="eastAsia"/>
                <w:sz w:val="24"/>
              </w:rPr>
              <w:t>①</w:t>
            </w:r>
            <w:r w:rsidR="007D2843" w:rsidRPr="00126A28">
              <w:rPr>
                <w:rFonts w:hint="eastAsia"/>
                <w:sz w:val="24"/>
              </w:rPr>
              <w:t>清洗：</w:t>
            </w:r>
            <w:r w:rsidR="00F67BBA" w:rsidRPr="00126A28">
              <w:rPr>
                <w:rFonts w:hint="eastAsia"/>
                <w:sz w:val="24"/>
              </w:rPr>
              <w:t>外购的鱼仔和螺丝肉通过人工手洗的方式去除其中的杂质和异</w:t>
            </w:r>
            <w:r w:rsidR="00F67BBA" w:rsidRPr="00B44D24">
              <w:rPr>
                <w:rFonts w:hint="eastAsia"/>
                <w:sz w:val="24"/>
              </w:rPr>
              <w:t>味。此工序</w:t>
            </w:r>
            <w:r w:rsidR="0039516F" w:rsidRPr="00B44D24">
              <w:rPr>
                <w:rFonts w:hint="eastAsia"/>
                <w:sz w:val="24"/>
              </w:rPr>
              <w:t>将产生一定的清洗废水和噪声。</w:t>
            </w:r>
          </w:p>
          <w:p w14:paraId="2F6BFCD0" w14:textId="55C15BF7" w:rsidR="007D2843" w:rsidRPr="00126A28" w:rsidRDefault="002021CF" w:rsidP="007D2843">
            <w:pPr>
              <w:spacing w:line="360" w:lineRule="auto"/>
              <w:ind w:firstLineChars="200" w:firstLine="480"/>
              <w:rPr>
                <w:sz w:val="24"/>
              </w:rPr>
            </w:pPr>
            <w:r w:rsidRPr="00B44D24">
              <w:rPr>
                <w:rFonts w:hint="eastAsia"/>
                <w:sz w:val="24"/>
              </w:rPr>
              <w:t>②</w:t>
            </w:r>
            <w:r w:rsidR="0039516F" w:rsidRPr="00B44D24">
              <w:rPr>
                <w:rFonts w:hint="eastAsia"/>
                <w:sz w:val="24"/>
              </w:rPr>
              <w:t>杀菌</w:t>
            </w:r>
            <w:r w:rsidR="007D2843" w:rsidRPr="00B44D24">
              <w:rPr>
                <w:rFonts w:hint="eastAsia"/>
                <w:sz w:val="24"/>
              </w:rPr>
              <w:t>消毒</w:t>
            </w:r>
            <w:r w:rsidR="00C32A72" w:rsidRPr="00B44D24">
              <w:rPr>
                <w:rFonts w:hint="eastAsia"/>
                <w:sz w:val="24"/>
              </w:rPr>
              <w:t>：</w:t>
            </w:r>
            <w:r w:rsidR="00B44D24" w:rsidRPr="00B44D24">
              <w:rPr>
                <w:rFonts w:hint="eastAsia"/>
                <w:sz w:val="24"/>
              </w:rPr>
              <w:t>巴氏灭菌法：亦称低温消毒法，冷杀菌法，是一种利用较低的温度既可杀死病菌又能保持物品中营养物质风味不变的消毒法，把水加热到</w:t>
            </w:r>
            <w:r w:rsidR="00B44D24" w:rsidRPr="00B44D24">
              <w:rPr>
                <w:rFonts w:hint="eastAsia"/>
                <w:sz w:val="24"/>
              </w:rPr>
              <w:t>90</w:t>
            </w:r>
            <w:r w:rsidR="00B44D24" w:rsidRPr="00B44D24">
              <w:rPr>
                <w:rFonts w:hint="eastAsia"/>
                <w:sz w:val="24"/>
              </w:rPr>
              <w:t>摄氏度左右来进行灭菌。此环节产生的污染物主要为废水。</w:t>
            </w:r>
          </w:p>
          <w:p w14:paraId="6C1C7ADD" w14:textId="09AC92F9" w:rsidR="00C32A72" w:rsidRPr="00126A28" w:rsidRDefault="002021CF" w:rsidP="00C32A72">
            <w:pPr>
              <w:spacing w:line="360" w:lineRule="auto"/>
              <w:ind w:firstLineChars="200" w:firstLine="480"/>
              <w:rPr>
                <w:sz w:val="24"/>
              </w:rPr>
            </w:pPr>
            <w:r w:rsidRPr="00126A28">
              <w:rPr>
                <w:rFonts w:hint="eastAsia"/>
                <w:sz w:val="24"/>
              </w:rPr>
              <w:t>③</w:t>
            </w:r>
            <w:r w:rsidR="007D2843" w:rsidRPr="00126A28">
              <w:rPr>
                <w:rFonts w:hint="eastAsia"/>
                <w:sz w:val="24"/>
              </w:rPr>
              <w:t>调味</w:t>
            </w:r>
            <w:r w:rsidR="00C32A72" w:rsidRPr="00126A28">
              <w:rPr>
                <w:rFonts w:hint="eastAsia"/>
                <w:sz w:val="24"/>
              </w:rPr>
              <w:t>：在鱼仔和螺丝肉中按照一定计量拌入</w:t>
            </w:r>
            <w:r w:rsidR="00FD4234" w:rsidRPr="00126A28">
              <w:rPr>
                <w:rFonts w:hint="eastAsia"/>
                <w:sz w:val="24"/>
              </w:rPr>
              <w:t>辣椒、姜、蒜、食用盐</w:t>
            </w:r>
            <w:r w:rsidR="00C32A72" w:rsidRPr="00126A28">
              <w:rPr>
                <w:rFonts w:hint="eastAsia"/>
                <w:sz w:val="24"/>
              </w:rPr>
              <w:t>等调味料</w:t>
            </w:r>
            <w:r w:rsidR="006D7E44" w:rsidRPr="00126A28">
              <w:rPr>
                <w:rFonts w:hint="eastAsia"/>
                <w:sz w:val="24"/>
              </w:rPr>
              <w:t>，符合国家标准安全使用食品添加剂</w:t>
            </w:r>
            <w:r w:rsidR="00C32A72" w:rsidRPr="00126A28">
              <w:rPr>
                <w:rFonts w:hint="eastAsia"/>
                <w:sz w:val="24"/>
              </w:rPr>
              <w:t>。</w:t>
            </w:r>
          </w:p>
          <w:p w14:paraId="52DFC868" w14:textId="1BA260D4" w:rsidR="002021CF" w:rsidRPr="00126A28" w:rsidRDefault="00C32A72" w:rsidP="00C32A72">
            <w:pPr>
              <w:spacing w:line="360" w:lineRule="auto"/>
              <w:ind w:firstLineChars="200" w:firstLine="480"/>
              <w:rPr>
                <w:sz w:val="24"/>
              </w:rPr>
            </w:pPr>
            <w:r w:rsidRPr="00126A28">
              <w:rPr>
                <w:rFonts w:hint="eastAsia"/>
                <w:sz w:val="24"/>
              </w:rPr>
              <w:t>④炒制：项目设有两个炒锅进行炒制，先加入食用油至锅中加热至沸腾，再加入混合好的材料翻炒，炒制时间约</w:t>
            </w:r>
            <w:r w:rsidRPr="00126A28">
              <w:rPr>
                <w:rFonts w:hint="eastAsia"/>
                <w:sz w:val="24"/>
              </w:rPr>
              <w:t>20min</w:t>
            </w:r>
            <w:r w:rsidRPr="00126A28">
              <w:rPr>
                <w:rFonts w:hint="eastAsia"/>
                <w:sz w:val="24"/>
              </w:rPr>
              <w:t>，温度在</w:t>
            </w:r>
            <w:r w:rsidRPr="00126A28">
              <w:rPr>
                <w:rFonts w:hint="eastAsia"/>
                <w:sz w:val="24"/>
              </w:rPr>
              <w:t>150~180</w:t>
            </w:r>
            <w:r w:rsidRPr="00126A28">
              <w:rPr>
                <w:rFonts w:hint="eastAsia"/>
                <w:sz w:val="24"/>
              </w:rPr>
              <w:t>℃之间，炒制完成之后关火，加入香辛料搅拌均匀，待自然冷却至</w:t>
            </w:r>
            <w:r w:rsidRPr="00126A28">
              <w:rPr>
                <w:rFonts w:hint="eastAsia"/>
                <w:sz w:val="24"/>
              </w:rPr>
              <w:t>60~70</w:t>
            </w:r>
            <w:r w:rsidRPr="00126A28">
              <w:rPr>
                <w:rFonts w:hint="eastAsia"/>
                <w:sz w:val="24"/>
              </w:rPr>
              <w:t>℃进入包装工序。此环节产生的污染物主要为炒制油烟、异味及噪声。</w:t>
            </w:r>
          </w:p>
          <w:p w14:paraId="7BE24B80" w14:textId="287C51F0" w:rsidR="00A821F2" w:rsidRPr="00126A28" w:rsidRDefault="007C2602" w:rsidP="007C2602">
            <w:pPr>
              <w:spacing w:line="360" w:lineRule="auto"/>
              <w:ind w:firstLineChars="200" w:firstLine="482"/>
              <w:rPr>
                <w:b/>
                <w:bCs/>
                <w:sz w:val="24"/>
              </w:rPr>
            </w:pPr>
            <w:r w:rsidRPr="00126A28">
              <w:rPr>
                <w:rFonts w:hint="eastAsia"/>
                <w:b/>
                <w:bCs/>
                <w:sz w:val="24"/>
              </w:rPr>
              <w:t>（</w:t>
            </w:r>
            <w:r w:rsidRPr="00126A28">
              <w:rPr>
                <w:rFonts w:hint="eastAsia"/>
                <w:b/>
                <w:bCs/>
                <w:sz w:val="24"/>
              </w:rPr>
              <w:t>3</w:t>
            </w:r>
            <w:r w:rsidRPr="00126A28">
              <w:rPr>
                <w:rFonts w:hint="eastAsia"/>
                <w:b/>
                <w:bCs/>
                <w:sz w:val="24"/>
              </w:rPr>
              <w:t>）调味料工艺流程：</w:t>
            </w:r>
          </w:p>
          <w:p w14:paraId="679DD515" w14:textId="05329815" w:rsidR="007C2602" w:rsidRPr="00126A28" w:rsidRDefault="00B83E37" w:rsidP="007C2602">
            <w:pPr>
              <w:spacing w:line="360" w:lineRule="auto"/>
              <w:rPr>
                <w:sz w:val="24"/>
              </w:rPr>
            </w:pPr>
            <w:r w:rsidRPr="00126A28">
              <w:rPr>
                <w:rFonts w:hint="eastAsia"/>
                <w:noProof/>
                <w:sz w:val="24"/>
              </w:rPr>
              <w:lastRenderedPageBreak/>
              <mc:AlternateContent>
                <mc:Choice Requires="wpc">
                  <w:drawing>
                    <wp:inline distT="0" distB="0" distL="0" distR="0" wp14:anchorId="79D80971" wp14:editId="44670389">
                      <wp:extent cx="5049520" cy="2355495"/>
                      <wp:effectExtent l="0" t="0" r="0" b="6985"/>
                      <wp:docPr id="147" name="画布 147"/>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25" name="文本框 6"/>
                              <wps:cNvSpPr txBox="1"/>
                              <wps:spPr>
                                <a:xfrm>
                                  <a:off x="859898" y="798732"/>
                                  <a:ext cx="705216" cy="250190"/>
                                </a:xfrm>
                                <a:prstGeom prst="rect">
                                  <a:avLst/>
                                </a:prstGeom>
                                <a:solidFill>
                                  <a:schemeClr val="lt1"/>
                                </a:solidFill>
                                <a:ln w="6350">
                                  <a:solidFill>
                                    <a:prstClr val="black"/>
                                  </a:solidFill>
                                </a:ln>
                              </wps:spPr>
                              <wps:txbx>
                                <w:txbxContent>
                                  <w:p w14:paraId="23A5E88D" w14:textId="77777777" w:rsidR="00B83E37" w:rsidRPr="00A55F1D" w:rsidRDefault="00B83E37" w:rsidP="00B83E37">
                                    <w:pPr>
                                      <w:rPr>
                                        <w:szCs w:val="21"/>
                                      </w:rPr>
                                    </w:pPr>
                                    <w:r w:rsidRPr="00A55F1D">
                                      <w:rPr>
                                        <w:rFonts w:hint="eastAsia"/>
                                        <w:szCs w:val="21"/>
                                      </w:rPr>
                                      <w:t>清洗沥干</w:t>
                                    </w:r>
                                  </w:p>
                                </w:txbxContent>
                              </wps:txbx>
                              <wps:bodyPr rot="0" spcFirstLastPara="0" vert="horz" wrap="square" lIns="91440" tIns="45720" rIns="46800" bIns="45720" numCol="1" spcCol="0" rtlCol="0" fromWordArt="0" anchor="t" anchorCtr="0" forceAA="0" compatLnSpc="1">
                                <a:prstTxWarp prst="textNoShape">
                                  <a:avLst/>
                                </a:prstTxWarp>
                                <a:noAutofit/>
                              </wps:bodyPr>
                            </wps:wsp>
                            <wps:wsp>
                              <wps:cNvPr id="126" name="文本框 6"/>
                              <wps:cNvSpPr txBox="1"/>
                              <wps:spPr>
                                <a:xfrm>
                                  <a:off x="1807692" y="798732"/>
                                  <a:ext cx="447897" cy="250190"/>
                                </a:xfrm>
                                <a:prstGeom prst="rect">
                                  <a:avLst/>
                                </a:prstGeom>
                                <a:solidFill>
                                  <a:schemeClr val="lt1"/>
                                </a:solidFill>
                                <a:ln w="6350">
                                  <a:solidFill>
                                    <a:prstClr val="black"/>
                                  </a:solidFill>
                                </a:ln>
                              </wps:spPr>
                              <wps:txbx>
                                <w:txbxContent>
                                  <w:p w14:paraId="2ED720AC" w14:textId="5B96824E" w:rsidR="00B83E37" w:rsidRPr="00A55F1D" w:rsidRDefault="00B52655" w:rsidP="00B83E37">
                                    <w:pPr>
                                      <w:rPr>
                                        <w:szCs w:val="21"/>
                                      </w:rPr>
                                    </w:pPr>
                                    <w:r w:rsidRPr="00B52655">
                                      <w:rPr>
                                        <w:rFonts w:hint="eastAsia"/>
                                        <w:szCs w:val="21"/>
                                      </w:rPr>
                                      <w:t>机切</w:t>
                                    </w:r>
                                  </w:p>
                                </w:txbxContent>
                              </wps:txbx>
                              <wps:bodyPr rot="0" spcFirstLastPara="0" vert="horz" wrap="square" lIns="91440" tIns="45720" rIns="46800" bIns="45720" numCol="1" spcCol="0" rtlCol="0" fromWordArt="0" anchor="t" anchorCtr="0" forceAA="0" compatLnSpc="1">
                                <a:prstTxWarp prst="textNoShape">
                                  <a:avLst/>
                                </a:prstTxWarp>
                                <a:noAutofit/>
                              </wps:bodyPr>
                            </wps:wsp>
                            <wps:wsp>
                              <wps:cNvPr id="127" name="直接箭头连接符 127"/>
                              <wps:cNvCnPr/>
                              <wps:spPr>
                                <a:xfrm>
                                  <a:off x="1565120" y="929542"/>
                                  <a:ext cx="24257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28" name="直接箭头连接符 128"/>
                              <wps:cNvCnPr/>
                              <wps:spPr>
                                <a:xfrm>
                                  <a:off x="2255569" y="929542"/>
                                  <a:ext cx="24257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29" name="直接箭头连接符 129"/>
                              <wps:cNvCnPr/>
                              <wps:spPr>
                                <a:xfrm>
                                  <a:off x="3170245" y="929543"/>
                                  <a:ext cx="24257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30" name="文本框 3"/>
                              <wps:cNvSpPr txBox="1"/>
                              <wps:spPr>
                                <a:xfrm>
                                  <a:off x="261991" y="816424"/>
                                  <a:ext cx="391941" cy="187181"/>
                                </a:xfrm>
                                <a:prstGeom prst="rect">
                                  <a:avLst/>
                                </a:prstGeom>
                                <a:solidFill>
                                  <a:schemeClr val="lt1"/>
                                </a:solidFill>
                                <a:ln w="6350">
                                  <a:noFill/>
                                </a:ln>
                              </wps:spPr>
                              <wps:txbx>
                                <w:txbxContent>
                                  <w:p w14:paraId="0E0D29D9" w14:textId="0F4DC9B8" w:rsidR="00B83E37" w:rsidRPr="00A55F1D" w:rsidRDefault="00B83E37" w:rsidP="00B83E37">
                                    <w:pPr>
                                      <w:rPr>
                                        <w:szCs w:val="21"/>
                                      </w:rPr>
                                    </w:pPr>
                                    <w:r>
                                      <w:rPr>
                                        <w:rFonts w:hint="eastAsia"/>
                                        <w:szCs w:val="21"/>
                                      </w:rPr>
                                      <w:t>辣椒</w:t>
                                    </w:r>
                                  </w:p>
                                </w:txbxContent>
                              </wps:txbx>
                              <wps:bodyPr rot="0" spcFirstLastPara="0" vert="horz" wrap="square" lIns="0" tIns="0" rIns="0" bIns="0" numCol="1" spcCol="0" rtlCol="0" fromWordArt="0" anchor="t" anchorCtr="0" forceAA="0" compatLnSpc="1">
                                <a:prstTxWarp prst="textNoShape">
                                  <a:avLst/>
                                </a:prstTxWarp>
                                <a:noAutofit/>
                              </wps:bodyPr>
                            </wps:wsp>
                            <wps:wsp>
                              <wps:cNvPr id="131" name="文本框 6"/>
                              <wps:cNvSpPr txBox="1"/>
                              <wps:spPr>
                                <a:xfrm>
                                  <a:off x="2504706" y="798683"/>
                                  <a:ext cx="695578" cy="250190"/>
                                </a:xfrm>
                                <a:prstGeom prst="rect">
                                  <a:avLst/>
                                </a:prstGeom>
                                <a:solidFill>
                                  <a:schemeClr val="lt1"/>
                                </a:solidFill>
                                <a:ln w="6350">
                                  <a:solidFill>
                                    <a:prstClr val="black"/>
                                  </a:solidFill>
                                </a:ln>
                              </wps:spPr>
                              <wps:txbx>
                                <w:txbxContent>
                                  <w:p w14:paraId="2A0B28A0" w14:textId="77777777" w:rsidR="00B83E37" w:rsidRPr="00A55F1D" w:rsidRDefault="00B83E37" w:rsidP="00B83E37">
                                    <w:pPr>
                                      <w:rPr>
                                        <w:szCs w:val="21"/>
                                      </w:rPr>
                                    </w:pPr>
                                    <w:r w:rsidRPr="00A55F1D">
                                      <w:rPr>
                                        <w:rFonts w:hint="eastAsia"/>
                                        <w:szCs w:val="21"/>
                                      </w:rPr>
                                      <w:t>拌料调味</w:t>
                                    </w:r>
                                  </w:p>
                                </w:txbxContent>
                              </wps:txbx>
                              <wps:bodyPr rot="0" spcFirstLastPara="0" vert="horz" wrap="square" lIns="91440" tIns="45720" rIns="46800" bIns="45720" numCol="1" spcCol="0" rtlCol="0" fromWordArt="0" anchor="t" anchorCtr="0" forceAA="0" compatLnSpc="1">
                                <a:prstTxWarp prst="textNoShape">
                                  <a:avLst/>
                                </a:prstTxWarp>
                                <a:noAutofit/>
                              </wps:bodyPr>
                            </wps:wsp>
                            <wps:wsp>
                              <wps:cNvPr id="132" name="文本框 6"/>
                              <wps:cNvSpPr txBox="1"/>
                              <wps:spPr>
                                <a:xfrm>
                                  <a:off x="3422002" y="803022"/>
                                  <a:ext cx="431757" cy="250190"/>
                                </a:xfrm>
                                <a:prstGeom prst="rect">
                                  <a:avLst/>
                                </a:prstGeom>
                                <a:solidFill>
                                  <a:schemeClr val="lt1"/>
                                </a:solidFill>
                                <a:ln w="6350">
                                  <a:solidFill>
                                    <a:prstClr val="black"/>
                                  </a:solidFill>
                                </a:ln>
                              </wps:spPr>
                              <wps:txbx>
                                <w:txbxContent>
                                  <w:p w14:paraId="09223DD9" w14:textId="77777777" w:rsidR="00B83E37" w:rsidRPr="00A55F1D" w:rsidRDefault="00B83E37" w:rsidP="00B83E37">
                                    <w:pPr>
                                      <w:jc w:val="center"/>
                                      <w:rPr>
                                        <w:szCs w:val="21"/>
                                      </w:rPr>
                                    </w:pPr>
                                    <w:r w:rsidRPr="00A55F1D">
                                      <w:rPr>
                                        <w:rFonts w:hint="eastAsia"/>
                                        <w:szCs w:val="21"/>
                                      </w:rPr>
                                      <w:t>炒制</w:t>
                                    </w:r>
                                  </w:p>
                                </w:txbxContent>
                              </wps:txbx>
                              <wps:bodyPr rot="0" spcFirstLastPara="0" vert="horz" wrap="square" lIns="91440" tIns="45720" rIns="46800" bIns="45720" numCol="1" spcCol="0" rtlCol="0" fromWordArt="0" anchor="t" anchorCtr="0" forceAA="0" compatLnSpc="1">
                                <a:prstTxWarp prst="textNoShape">
                                  <a:avLst/>
                                </a:prstTxWarp>
                                <a:noAutofit/>
                              </wps:bodyPr>
                            </wps:wsp>
                            <wps:wsp>
                              <wps:cNvPr id="133" name="直接箭头连接符 133"/>
                              <wps:cNvCnPr/>
                              <wps:spPr>
                                <a:xfrm>
                                  <a:off x="3853759" y="925418"/>
                                  <a:ext cx="237313"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34" name="文本框 6"/>
                              <wps:cNvSpPr txBox="1"/>
                              <wps:spPr>
                                <a:xfrm>
                                  <a:off x="4106946" y="1470050"/>
                                  <a:ext cx="680123" cy="250190"/>
                                </a:xfrm>
                                <a:prstGeom prst="rect">
                                  <a:avLst/>
                                </a:prstGeom>
                                <a:solidFill>
                                  <a:schemeClr val="lt1"/>
                                </a:solidFill>
                                <a:ln w="6350">
                                  <a:solidFill>
                                    <a:prstClr val="black"/>
                                  </a:solidFill>
                                </a:ln>
                              </wps:spPr>
                              <wps:txbx>
                                <w:txbxContent>
                                  <w:p w14:paraId="01AB5865" w14:textId="49614B8C" w:rsidR="00B83E37" w:rsidRPr="00A55F1D" w:rsidRDefault="00A90875" w:rsidP="00B83E37">
                                    <w:pPr>
                                      <w:rPr>
                                        <w:szCs w:val="21"/>
                                      </w:rPr>
                                    </w:pPr>
                                    <w:r>
                                      <w:rPr>
                                        <w:rFonts w:hint="eastAsia"/>
                                        <w:szCs w:val="21"/>
                                      </w:rPr>
                                      <w:t>巴氏消毒</w:t>
                                    </w:r>
                                  </w:p>
                                </w:txbxContent>
                              </wps:txbx>
                              <wps:bodyPr rot="0" spcFirstLastPara="0" vert="horz" wrap="square" lIns="91440" tIns="45720" rIns="46800" bIns="45720" numCol="1" spcCol="0" rtlCol="0" fromWordArt="0" anchor="t" anchorCtr="0" forceAA="0" compatLnSpc="1">
                                <a:prstTxWarp prst="textNoShape">
                                  <a:avLst/>
                                </a:prstTxWarp>
                                <a:noAutofit/>
                              </wps:bodyPr>
                            </wps:wsp>
                            <wps:wsp>
                              <wps:cNvPr id="135" name="直接箭头连接符 135"/>
                              <wps:cNvCnPr/>
                              <wps:spPr>
                                <a:xfrm flipV="1">
                                  <a:off x="1238073" y="530127"/>
                                  <a:ext cx="0" cy="268605"/>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s:wsp>
                              <wps:cNvPr id="136" name="直接箭头连接符 136"/>
                              <wps:cNvCnPr/>
                              <wps:spPr>
                                <a:xfrm flipV="1">
                                  <a:off x="2881918" y="530128"/>
                                  <a:ext cx="0" cy="268605"/>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s:wsp>
                              <wps:cNvPr id="137" name="直接箭头连接符 137"/>
                              <wps:cNvCnPr/>
                              <wps:spPr>
                                <a:xfrm flipV="1">
                                  <a:off x="3629707" y="539270"/>
                                  <a:ext cx="0" cy="268605"/>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s:wsp>
                              <wps:cNvPr id="138" name="文本框 19"/>
                              <wps:cNvSpPr txBox="1"/>
                              <wps:spPr>
                                <a:xfrm>
                                  <a:off x="1045846" y="332896"/>
                                  <a:ext cx="436880" cy="206375"/>
                                </a:xfrm>
                                <a:prstGeom prst="rect">
                                  <a:avLst/>
                                </a:prstGeom>
                                <a:noFill/>
                                <a:ln w="6350">
                                  <a:noFill/>
                                </a:ln>
                              </wps:spPr>
                              <wps:txbx>
                                <w:txbxContent>
                                  <w:p w14:paraId="256AD4C3" w14:textId="77777777" w:rsidR="00B83E37" w:rsidRPr="00A55F1D" w:rsidRDefault="00B83E37" w:rsidP="00B83E37">
                                    <w:pPr>
                                      <w:rPr>
                                        <w:sz w:val="24"/>
                                      </w:rPr>
                                    </w:pPr>
                                    <w:r w:rsidRPr="00A55F1D">
                                      <w:t>N</w:t>
                                    </w:r>
                                    <w:r w:rsidRPr="00A55F1D">
                                      <w:rPr>
                                        <w:rFonts w:hint="eastAsia"/>
                                      </w:rPr>
                                      <w:t>、</w:t>
                                    </w:r>
                                    <w:r w:rsidRPr="00A55F1D">
                                      <w:t>W</w:t>
                                    </w:r>
                                  </w:p>
                                </w:txbxContent>
                              </wps:txbx>
                              <wps:bodyPr rot="0" spcFirstLastPara="0" vert="horz" wrap="square" lIns="0" tIns="0" rIns="0" bIns="0" numCol="1" spcCol="0" rtlCol="0" fromWordArt="0" anchor="t" anchorCtr="0" forceAA="0" compatLnSpc="1">
                                <a:prstTxWarp prst="textNoShape">
                                  <a:avLst/>
                                </a:prstTxWarp>
                                <a:noAutofit/>
                              </wps:bodyPr>
                            </wps:wsp>
                            <wps:wsp>
                              <wps:cNvPr id="139" name="直接箭头连接符 139"/>
                              <wps:cNvCnPr/>
                              <wps:spPr>
                                <a:xfrm flipV="1">
                                  <a:off x="2042745" y="530127"/>
                                  <a:ext cx="0" cy="268605"/>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s:wsp>
                              <wps:cNvPr id="140" name="文本框 19"/>
                              <wps:cNvSpPr txBox="1"/>
                              <wps:spPr>
                                <a:xfrm>
                                  <a:off x="1992830" y="332896"/>
                                  <a:ext cx="224052" cy="206375"/>
                                </a:xfrm>
                                <a:prstGeom prst="rect">
                                  <a:avLst/>
                                </a:prstGeom>
                                <a:noFill/>
                                <a:ln w="6350">
                                  <a:noFill/>
                                </a:ln>
                              </wps:spPr>
                              <wps:txbx>
                                <w:txbxContent>
                                  <w:p w14:paraId="0E710DEB" w14:textId="77777777" w:rsidR="00B83E37" w:rsidRPr="00A55F1D" w:rsidRDefault="00B83E37" w:rsidP="00B83E37">
                                    <w:pPr>
                                      <w:rPr>
                                        <w:sz w:val="24"/>
                                      </w:rPr>
                                    </w:pPr>
                                    <w:r w:rsidRPr="00A55F1D">
                                      <w:t>N</w:t>
                                    </w:r>
                                  </w:p>
                                </w:txbxContent>
                              </wps:txbx>
                              <wps:bodyPr rot="0" spcFirstLastPara="0" vert="horz" wrap="square" lIns="0" tIns="0" rIns="0" bIns="0" numCol="1" spcCol="0" rtlCol="0" fromWordArt="0" anchor="t" anchorCtr="0" forceAA="0" compatLnSpc="1">
                                <a:prstTxWarp prst="textNoShape">
                                  <a:avLst/>
                                </a:prstTxWarp>
                                <a:noAutofit/>
                              </wps:bodyPr>
                            </wps:wsp>
                            <wps:wsp>
                              <wps:cNvPr id="141" name="文本框 19"/>
                              <wps:cNvSpPr txBox="1"/>
                              <wps:spPr>
                                <a:xfrm>
                                  <a:off x="3462793" y="340918"/>
                                  <a:ext cx="390966" cy="189146"/>
                                </a:xfrm>
                                <a:prstGeom prst="rect">
                                  <a:avLst/>
                                </a:prstGeom>
                                <a:noFill/>
                                <a:ln w="6350">
                                  <a:noFill/>
                                </a:ln>
                              </wps:spPr>
                              <wps:txbx>
                                <w:txbxContent>
                                  <w:p w14:paraId="222FA905" w14:textId="35F21CC6" w:rsidR="00B83E37" w:rsidRPr="00A55F1D" w:rsidRDefault="000E63E1" w:rsidP="00B83E37">
                                    <w:pPr>
                                      <w:rPr>
                                        <w:sz w:val="24"/>
                                      </w:rPr>
                                    </w:pPr>
                                    <w:r>
                                      <w:t>N</w:t>
                                    </w:r>
                                    <w:r>
                                      <w:rPr>
                                        <w:rFonts w:hint="eastAsia"/>
                                      </w:rPr>
                                      <w:t>、</w:t>
                                    </w:r>
                                    <w:r w:rsidR="00B83E37">
                                      <w:t>G</w:t>
                                    </w:r>
                                  </w:p>
                                </w:txbxContent>
                              </wps:txbx>
                              <wps:bodyPr rot="0" spcFirstLastPara="0" vert="horz" wrap="square" lIns="0" tIns="0" rIns="0" bIns="0" numCol="1" spcCol="0" rtlCol="0" fromWordArt="0" anchor="t" anchorCtr="0" forceAA="0" compatLnSpc="1">
                                <a:prstTxWarp prst="textNoShape">
                                  <a:avLst/>
                                </a:prstTxWarp>
                                <a:noAutofit/>
                              </wps:bodyPr>
                            </wps:wsp>
                            <wps:wsp>
                              <wps:cNvPr id="142" name="文本框 19"/>
                              <wps:cNvSpPr txBox="1"/>
                              <wps:spPr>
                                <a:xfrm>
                                  <a:off x="2712653" y="340961"/>
                                  <a:ext cx="318526" cy="206375"/>
                                </a:xfrm>
                                <a:prstGeom prst="rect">
                                  <a:avLst/>
                                </a:prstGeom>
                                <a:noFill/>
                                <a:ln w="6350">
                                  <a:noFill/>
                                </a:ln>
                              </wps:spPr>
                              <wps:txbx>
                                <w:txbxContent>
                                  <w:p w14:paraId="1973E495" w14:textId="77777777" w:rsidR="00B83E37" w:rsidRPr="00A55F1D" w:rsidRDefault="00B83E37" w:rsidP="00B83E37">
                                    <w:pPr>
                                      <w:rPr>
                                        <w:sz w:val="24"/>
                                      </w:rPr>
                                    </w:pPr>
                                    <w:r w:rsidRPr="00A55F1D">
                                      <w:t>N</w:t>
                                    </w:r>
                                    <w:r w:rsidRPr="00A55F1D">
                                      <w:rPr>
                                        <w:rFonts w:hint="eastAsia"/>
                                      </w:rPr>
                                      <w:t>、</w:t>
                                    </w:r>
                                    <w:r w:rsidRPr="00A55F1D">
                                      <w:t>G</w:t>
                                    </w:r>
                                  </w:p>
                                </w:txbxContent>
                              </wps:txbx>
                              <wps:bodyPr rot="0" spcFirstLastPara="0" vert="horz" wrap="square" lIns="0" tIns="0" rIns="0" bIns="0" numCol="1" spcCol="0" rtlCol="0" fromWordArt="0" anchor="t" anchorCtr="0" forceAA="0" compatLnSpc="1">
                                <a:prstTxWarp prst="textNoShape">
                                  <a:avLst/>
                                </a:prstTxWarp>
                                <a:noAutofit/>
                              </wps:bodyPr>
                            </wps:wsp>
                            <wps:wsp>
                              <wps:cNvPr id="143" name="直接箭头连接符 143"/>
                              <wps:cNvCnPr/>
                              <wps:spPr>
                                <a:xfrm>
                                  <a:off x="617356" y="915250"/>
                                  <a:ext cx="24257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4" name="文本框 19"/>
                              <wps:cNvSpPr txBox="1"/>
                              <wps:spPr>
                                <a:xfrm>
                                  <a:off x="4239724" y="323755"/>
                                  <a:ext cx="224052" cy="206375"/>
                                </a:xfrm>
                                <a:prstGeom prst="rect">
                                  <a:avLst/>
                                </a:prstGeom>
                                <a:noFill/>
                                <a:ln w="6350">
                                  <a:noFill/>
                                </a:ln>
                              </wps:spPr>
                              <wps:txbx>
                                <w:txbxContent>
                                  <w:p w14:paraId="0E14F1B6" w14:textId="77777777" w:rsidR="00B83E37" w:rsidRPr="00A55F1D" w:rsidRDefault="00B83E37" w:rsidP="00B83E37">
                                    <w:pPr>
                                      <w:rPr>
                                        <w:sz w:val="24"/>
                                      </w:rPr>
                                    </w:pPr>
                                    <w:r w:rsidRPr="00A55F1D">
                                      <w:t>S</w:t>
                                    </w:r>
                                  </w:p>
                                </w:txbxContent>
                              </wps:txbx>
                              <wps:bodyPr rot="0" spcFirstLastPara="0" vert="horz" wrap="square" lIns="0" tIns="0" rIns="0" bIns="0" numCol="1" spcCol="0" rtlCol="0" fromWordArt="0" anchor="t" anchorCtr="0" forceAA="0" compatLnSpc="1">
                                <a:prstTxWarp prst="textNoShape">
                                  <a:avLst/>
                                </a:prstTxWarp>
                                <a:noAutofit/>
                              </wps:bodyPr>
                            </wps:wsp>
                            <wps:wsp>
                              <wps:cNvPr id="145" name="直接箭头连接符 145"/>
                              <wps:cNvCnPr/>
                              <wps:spPr>
                                <a:xfrm flipV="1">
                                  <a:off x="4292769" y="534469"/>
                                  <a:ext cx="0" cy="268605"/>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wps:wsp>
                              <wps:cNvPr id="146" name="文本框 17"/>
                              <wps:cNvSpPr txBox="1"/>
                              <wps:spPr>
                                <a:xfrm>
                                  <a:off x="288667" y="2134458"/>
                                  <a:ext cx="2593251" cy="206375"/>
                                </a:xfrm>
                                <a:prstGeom prst="rect">
                                  <a:avLst/>
                                </a:prstGeom>
                                <a:solidFill>
                                  <a:schemeClr val="lt1"/>
                                </a:solidFill>
                                <a:ln w="6350">
                                  <a:noFill/>
                                </a:ln>
                              </wps:spPr>
                              <wps:txbx>
                                <w:txbxContent>
                                  <w:p w14:paraId="548994D4" w14:textId="77777777" w:rsidR="00B83E37" w:rsidRDefault="00B83E37" w:rsidP="00B83E37">
                                    <w:pPr>
                                      <w:rPr>
                                        <w:sz w:val="24"/>
                                      </w:rPr>
                                    </w:pPr>
                                    <w:r>
                                      <w:t>N—</w:t>
                                    </w:r>
                                    <w:r>
                                      <w:rPr>
                                        <w:rFonts w:hint="eastAsia"/>
                                      </w:rPr>
                                      <w:t>噪声</w:t>
                                    </w:r>
                                    <w:r>
                                      <w:t xml:space="preserve">  G—</w:t>
                                    </w:r>
                                    <w:r>
                                      <w:rPr>
                                        <w:rFonts w:hint="eastAsia"/>
                                      </w:rPr>
                                      <w:t>废气</w:t>
                                    </w:r>
                                    <w:r>
                                      <w:t xml:space="preserve">  W—</w:t>
                                    </w:r>
                                    <w:r>
                                      <w:rPr>
                                        <w:rFonts w:hint="eastAsia"/>
                                      </w:rPr>
                                      <w:t>废水</w:t>
                                    </w:r>
                                    <w:r>
                                      <w:rPr>
                                        <w:rFonts w:hint="eastAsia"/>
                                      </w:rPr>
                                      <w:t xml:space="preserve"> </w:t>
                                    </w:r>
                                    <w:r>
                                      <w:t xml:space="preserve"> S—</w:t>
                                    </w:r>
                                    <w:r>
                                      <w:t>固废</w:t>
                                    </w:r>
                                  </w:p>
                                </w:txbxContent>
                              </wps:txbx>
                              <wps:bodyPr rot="0" spcFirstLastPara="0" vert="horz" wrap="square" lIns="0" tIns="0" rIns="0" bIns="0" numCol="1" spcCol="0" rtlCol="0" fromWordArt="0" anchor="t" anchorCtr="0" forceAA="0" compatLnSpc="1">
                                <a:prstTxWarp prst="textNoShape">
                                  <a:avLst/>
                                </a:prstTxWarp>
                                <a:noAutofit/>
                              </wps:bodyPr>
                            </wps:wsp>
                            <wps:wsp>
                              <wps:cNvPr id="148" name="直接箭头连接符 148"/>
                              <wps:cNvCnPr/>
                              <wps:spPr>
                                <a:xfrm>
                                  <a:off x="4695962" y="558953"/>
                                  <a:ext cx="0" cy="23977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49" name="文本框 3"/>
                              <wps:cNvSpPr txBox="1"/>
                              <wps:spPr>
                                <a:xfrm>
                                  <a:off x="4463776" y="284649"/>
                                  <a:ext cx="509448" cy="262684"/>
                                </a:xfrm>
                                <a:prstGeom prst="rect">
                                  <a:avLst/>
                                </a:prstGeom>
                                <a:solidFill>
                                  <a:schemeClr val="lt1"/>
                                </a:solidFill>
                                <a:ln w="6350">
                                  <a:noFill/>
                                </a:ln>
                              </wps:spPr>
                              <wps:txbx>
                                <w:txbxContent>
                                  <w:p w14:paraId="1659F600" w14:textId="18291D11" w:rsidR="00B83E37" w:rsidRPr="006105AB" w:rsidRDefault="00B83E37" w:rsidP="006105AB">
                                    <w:pPr>
                                      <w:jc w:val="center"/>
                                      <w:rPr>
                                        <w:sz w:val="15"/>
                                        <w:szCs w:val="15"/>
                                      </w:rPr>
                                    </w:pPr>
                                    <w:r w:rsidRPr="006105AB">
                                      <w:rPr>
                                        <w:rFonts w:hint="eastAsia"/>
                                        <w:sz w:val="15"/>
                                        <w:szCs w:val="15"/>
                                      </w:rPr>
                                      <w:t>不同</w:t>
                                    </w:r>
                                    <w:r w:rsidR="006105AB" w:rsidRPr="006105AB">
                                      <w:rPr>
                                        <w:rFonts w:hint="eastAsia"/>
                                        <w:sz w:val="15"/>
                                        <w:szCs w:val="15"/>
                                      </w:rPr>
                                      <w:t>规格的包装材料</w:t>
                                    </w:r>
                                  </w:p>
                                </w:txbxContent>
                              </wps:txbx>
                              <wps:bodyPr rot="0" spcFirstLastPara="0" vert="horz" wrap="square" lIns="0" tIns="0" rIns="0" bIns="0" numCol="1" spcCol="0" rtlCol="0" fromWordArt="0" anchor="t" anchorCtr="0" forceAA="0" compatLnSpc="1">
                                <a:prstTxWarp prst="textNoShape">
                                  <a:avLst/>
                                </a:prstTxWarp>
                                <a:noAutofit/>
                              </wps:bodyPr>
                            </wps:wsp>
                            <wps:wsp>
                              <wps:cNvPr id="158" name="文本框 6"/>
                              <wps:cNvSpPr txBox="1"/>
                              <wps:spPr>
                                <a:xfrm>
                                  <a:off x="4106946" y="807951"/>
                                  <a:ext cx="680123" cy="250190"/>
                                </a:xfrm>
                                <a:prstGeom prst="rect">
                                  <a:avLst/>
                                </a:prstGeom>
                                <a:solidFill>
                                  <a:schemeClr val="lt1"/>
                                </a:solidFill>
                                <a:ln w="6350">
                                  <a:solidFill>
                                    <a:prstClr val="black"/>
                                  </a:solidFill>
                                </a:ln>
                              </wps:spPr>
                              <wps:txbx>
                                <w:txbxContent>
                                  <w:p w14:paraId="575D366D" w14:textId="52D8B392" w:rsidR="008E4B15" w:rsidRPr="00A55F1D" w:rsidRDefault="008E4B15" w:rsidP="00A90875">
                                    <w:pPr>
                                      <w:jc w:val="center"/>
                                      <w:rPr>
                                        <w:szCs w:val="21"/>
                                      </w:rPr>
                                    </w:pPr>
                                    <w:r w:rsidRPr="00A55F1D">
                                      <w:rPr>
                                        <w:rFonts w:hint="eastAsia"/>
                                        <w:szCs w:val="21"/>
                                      </w:rPr>
                                      <w:t>包装</w:t>
                                    </w:r>
                                  </w:p>
                                </w:txbxContent>
                              </wps:txbx>
                              <wps:bodyPr rot="0" spcFirstLastPara="0" vert="horz" wrap="square" lIns="91440" tIns="45720" rIns="46800" bIns="45720" numCol="1" spcCol="0" rtlCol="0" fromWordArt="0" anchor="t" anchorCtr="0" forceAA="0" compatLnSpc="1">
                                <a:prstTxWarp prst="textNoShape">
                                  <a:avLst/>
                                </a:prstTxWarp>
                                <a:noAutofit/>
                              </wps:bodyPr>
                            </wps:wsp>
                            <wps:wsp>
                              <wps:cNvPr id="161" name="直接箭头连接符 161"/>
                              <wps:cNvCnPr/>
                              <wps:spPr>
                                <a:xfrm>
                                  <a:off x="4333382" y="1052767"/>
                                  <a:ext cx="0" cy="416972"/>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2" name="直接箭头连接符 162"/>
                              <wps:cNvCnPr/>
                              <wps:spPr>
                                <a:xfrm flipH="1">
                                  <a:off x="3797971" y="1594274"/>
                                  <a:ext cx="30897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63" name="文本框 6"/>
                              <wps:cNvSpPr txBox="1"/>
                              <wps:spPr>
                                <a:xfrm>
                                  <a:off x="3366214" y="1469596"/>
                                  <a:ext cx="431757" cy="250190"/>
                                </a:xfrm>
                                <a:prstGeom prst="rect">
                                  <a:avLst/>
                                </a:prstGeom>
                                <a:solidFill>
                                  <a:schemeClr val="lt1"/>
                                </a:solidFill>
                                <a:ln w="6350">
                                  <a:solidFill>
                                    <a:prstClr val="black"/>
                                  </a:solidFill>
                                </a:ln>
                              </wps:spPr>
                              <wps:txbx>
                                <w:txbxContent>
                                  <w:p w14:paraId="0C9E5C21" w14:textId="0230E6D1" w:rsidR="00A90875" w:rsidRPr="00A55F1D" w:rsidRDefault="00077ADC" w:rsidP="00B83E37">
                                    <w:pPr>
                                      <w:jc w:val="center"/>
                                      <w:rPr>
                                        <w:szCs w:val="21"/>
                                      </w:rPr>
                                    </w:pPr>
                                    <w:r>
                                      <w:rPr>
                                        <w:rFonts w:hint="eastAsia"/>
                                        <w:szCs w:val="21"/>
                                      </w:rPr>
                                      <w:t>装箱</w:t>
                                    </w:r>
                                  </w:p>
                                </w:txbxContent>
                              </wps:txbx>
                              <wps:bodyPr rot="0" spcFirstLastPara="0" vert="horz" wrap="square" lIns="91440" tIns="45720" rIns="46800" bIns="45720" numCol="1" spcCol="0" rtlCol="0" fromWordArt="0" anchor="t" anchorCtr="0" forceAA="0" compatLnSpc="1">
                                <a:prstTxWarp prst="textNoShape">
                                  <a:avLst/>
                                </a:prstTxWarp>
                                <a:noAutofit/>
                              </wps:bodyPr>
                            </wps:wsp>
                          </wpc:wpc>
                        </a:graphicData>
                      </a:graphic>
                    </wp:inline>
                  </w:drawing>
                </mc:Choice>
                <mc:Fallback>
                  <w:pict>
                    <v:group w14:anchorId="79D80971" id="画布 147" o:spid="_x0000_s1130" editas="canvas" style="width:397.6pt;height:185.45pt;mso-position-horizontal-relative:char;mso-position-vertical-relative:line" coordsize="50495,23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Vf7FggAAIRMAAAOAAAAZHJzL2Uyb0RvYy54bWzsXMuO48YV3QfIPxDcZ8R6kiWMxpj0ZJIA&#10;A2eQseM1m6JahClSITkttT8g2WXpjYMAAeysHK+8z9dknM/IqSo+JLXYarWVsdLDGUBNqoqvqlPn&#10;3nPvpZ5+tF6kznVclEmeTVzyxHOdOIvyaZJdTdxPP3n5i8B1yirMpmGaZ/HEvYlL96NnP//Z09Vy&#10;HNN8nqfTuHBwkqwcr5YTd15Vy/FoVEbzeBGWT/JlnKFxlheLsMJucTWaFuEKZ1+kI+p5crTKi+my&#10;yKO4LPHtC9voPjPnn83iqPrdbFbGlZNOXNxbZT4L83mpP0fPnobjqyJczpOovo3wAXexCJMMF21P&#10;9SKsQudtkdw61SKJirzMZ9WTKF+M8tksiWLzDHga4u08zUWYXYeleZgIo9PcILZOeN7LK33fZZ4m&#10;05dJmuqdZVFWF2nhXIcYtdU8qWI9TqOtXiPcxVgfq/+uMI8xuqyWmMVy2c5n+ePu8808XMbm8ctx&#10;9PH168JJpgAZFa6ThQug6d2Xf37312/f/f1PjtR3qC+Pfm+W6Fmtf5mv0bn5vsSX+tnWs2Kh/2Lo&#10;HbQHQgUKGL2ZuL4KfEYtIuJ15URo9j1BiXSdCO1UeEQZxGAkmtPoofp1nC8cvTFxCwDO4CC8flVW&#10;dtCaLreG2YA8bgc6rczNbg9zOE4zZzVxJROeOXH/RF2mYfT5nonSp8Ds6cGxg6C3qvXl2oymaEfo&#10;Mp/eYOCK3C6Schm9TPBQr8Kyeh0WWBVYP1jpaJ3nxReus8KqmbjlH9+GRew66W8zzLYinOtlZna4&#10;8Cl2CrsjAw87l5st2dvFRQ6IEXDEMjKbun+VNpuzIl98hgX+XF8VTWEW4doTt2o2Lyq7lkEQUfz8&#10;uemEhbUMq1fZG71MiBk0PQWfrD8Li2U9TxUm+OO8wVc43pku21dPWJY/f1vls8TMpR44O0r1eALr&#10;7w30QOGpQE8Cz5eK9qKecz9Q/qNGvVnn3XwOqG9XyHmhHii0qP/hq+/f/eWbH77757+//v4///qb&#10;3v72Hw6hfkPwIP6L7HVRm4EeuidCCqJJCXyuqBJ8h+8pp8JHs+b7A1RfVkWYXM2rizzLwPp5Yalm&#10;h0m0bdAjqik4HFdhkv4qmzrVzRLWqyqSMLtKG+O6h6XL6iaN7eG/j2fga2PR9Bc7tmP6eWM70gw9&#10;dY8ZjHl7UG07tFfVGZzuoLqvPiw2TtN9D2x7myvmWdUeuEiyvLAWa/uq1bq51Znt39gm+6zdmtTW&#10;U++9T5KFJ3A33IKj4EapEEKqAW7akRzg1jiorSMLZNwNN3UU3BjxPcrhHTfsxvThWNO1NzuwW8tX&#10;lksP0GLb+3GwG4Nh23UhDUI0yx6pm6gkSsFvB9ICIjnl20hjiiiOZm1HSeCToOH8n0w3ZblWt1aR&#10;7bG0nR5qR+QUeggjbrUQNqwOwobVQHoyBv1zO+jRiLIalA1XMqBpF7wPFf1Q8tz3IKiATqh+Gezw&#10;pFRC+HAFHrHqN+u187UG/XOe+gfxqJOhnnGKiKlV/YHHPLqjfTjcB/G4Vb9o3KlTcPsQ6wJ//E8C&#10;vIw1qO9R/ehQ6/x7qX4WCOaLRoYJToyK2/CLmc8Irjmo/jrG8IH5xbyB24/PJ3DiScWta0HgZHgI&#10;229pMITBCa2x9kgzCq1bNrAsQlg2nXaGGQXWptH6WLY1l/0s68zSZPmHJs9SJ9UAcGQYAHL414IB&#10;7yZI2/EtpI9xrWUgPXON/oTaQ6KsOtvzIiznNn85xZZdgkP0FTHnM46+sjbF1QfIllmOBCQNAqJg&#10;9VtA7jgAAyCH+OyeQgN2KPuEDgf90L0MySRVvofTG4ZUFDmnLS9hAOQAyH2AbPNTnadKNnMEx5S+&#10;EI+LoHZVGaOBMuzaWWnOZBA0QPQkFJTGaL+pPlT70kZgb9W0tC04+Z2x2Xa5ncKzxKMNsdknRxWk&#10;9cVmD+Wx2CZGe7L0e3mSepz6dUZr8CR1TYJORfUm/4c8vq0Q1DVou8mCh/OkUjTQuTPY6n08SSlH&#10;lWAtac6DJ9sqhYEnsVzOpoZPZ0RPBkvGJfWVFdmMe1rebLmQTHlKQlHZFCyC1ca8/6Tmu7UCAyzP&#10;CpZ7kkwPZkvqEypFB0tpMv+dV8lIIGgNS3oWbCmN9jpVLnTwKvV7G6fwKjlAZNmyJxyEDgfVt3aX&#10;6qikJD4TNjKviEDsfZsvh+KottzpQyyO4nuSQA8mQU6Z8lETZVxGCuVspHNHgufnMlqaHkgQr4ho&#10;yjgfl/FQkgbi+CAJ7pXWnCLsWNcmC8Y5Nrf8RxiyIUkz1Czv1izrgOEtDdPG5Y6tIg0CKW0UnBJg&#10;UOxoGCoUo3hDzSLxBN7i1ttzO2GU+71/d99YpTzpG0aDV3kyr7INofd5lW3wpD/JuOFVgjeFwmSb&#10;TI4IFKTPXhqFQ4CSUjT1K/CH5LqHnPZ557R5GxrvMjabsuWYhA1sNPN9q2AoMjc49xbUhKc4b8qW&#10;JZWBKfLtx9uhhM17JMt2SIbI0Dl5n7DHt4z9Zg3GUejdqIxDdZCyL553mujxF8bJoege4N55QfYM&#10;C+Oghe8OPHVi+X4uAsO/wLoIBKkiHy7vFnHXUosTiajB4CMcTHO2gSrth9VvEduY1f/lW8fae7wz&#10;0NlpiX68GY3/m51CTOYr/AeckbokQulc+jbymIcfekCIYah8/yAr32UbYu+804fad8akpMTGPJFs&#10;1KpoG2uP//0i2cbiTuHGfojvF5lflcIvShmZXP8sl/4trc19bG/+eNiz/wIAAP//AwBQSwMEFAAG&#10;AAgAAAAhAHxot/XZAAAABQEAAA8AAABkcnMvZG93bnJldi54bWxMjkFLxDAQhe+C/yGM4M1NrOhu&#10;a9NFBUE8uXXR67Qd22IzKU26W/+9oxe9DDze45sv3y5uUAeaQu/ZwuXKgCKufdNza2H/+nixARUi&#10;coODZ7LwRQG2xelJjlnjj7yjQxlbJRAOGVroYhwzrUPdkcOw8iOxdB9+chglTq1uJjwK3A06MeZG&#10;O+xZPnQ40kNH9Wc5OwvmfX5+CuV+3GD9ltJ9X70ku8ra87Pl7hZUpCX+jeFHX9ShEKfKz9wENQhD&#10;dr9XunV6nYCqLFytTQq6yPV/++IbAAD//wMAUEsBAi0AFAAGAAgAAAAhALaDOJL+AAAA4QEAABMA&#10;AAAAAAAAAAAAAAAAAAAAAFtDb250ZW50X1R5cGVzXS54bWxQSwECLQAUAAYACAAAACEAOP0h/9YA&#10;AACUAQAACwAAAAAAAAAAAAAAAAAvAQAAX3JlbHMvLnJlbHNQSwECLQAUAAYACAAAACEA8N1X+xYI&#10;AACETAAADgAAAAAAAAAAAAAAAAAuAgAAZHJzL2Uyb0RvYy54bWxQSwECLQAUAAYACAAAACEAfGi3&#10;9dkAAAAFAQAADwAAAAAAAAAAAAAAAABwCgAAZHJzL2Rvd25yZXYueG1sUEsFBgAAAAAEAAQA8wAA&#10;AHYLAAAAAA==&#10;">
                      <v:shape id="_x0000_s1131" type="#_x0000_t75" style="position:absolute;width:50495;height:23552;visibility:visible;mso-wrap-style:square" filled="t">
                        <v:fill o:detectmouseclick="t"/>
                        <v:path o:connecttype="none"/>
                      </v:shape>
                      <v:shape id="文本框 6" o:spid="_x0000_s1132" type="#_x0000_t202" style="position:absolute;left:8598;top:7987;width:7053;height:2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3wwAAANwAAAAPAAAAZHJzL2Rvd25yZXYueG1sRE9NawIx&#10;EL0L/Q9hCl6kZhW0dTWKShf0qLa03obNdLN0M1k2qcZ/3xSE3ubxPmexirYRF+p87VjBaJiBIC6d&#10;rrlS8HYqnl5A+ICssXFMCm7kYbV86C0w1+7KB7ocQyVSCPscFZgQ2lxKXxqy6IeuJU7cl+sshgS7&#10;SuoOryncNnKcZVNpsebUYLClraHy+/hjFRTVudCb99nz62wfT6PbwHx8DqJS/ce4noMIFMO/+O7e&#10;6TR/PIG/Z9IFcvkLAAD//wMAUEsBAi0AFAAGAAgAAAAhANvh9svuAAAAhQEAABMAAAAAAAAAAAAA&#10;AAAAAAAAAFtDb250ZW50X1R5cGVzXS54bWxQSwECLQAUAAYACAAAACEAWvQsW78AAAAVAQAACwAA&#10;AAAAAAAAAAAAAAAfAQAAX3JlbHMvLnJlbHNQSwECLQAUAAYACAAAACEAFo//t8MAAADcAAAADwAA&#10;AAAAAAAAAAAAAAAHAgAAZHJzL2Rvd25yZXYueG1sUEsFBgAAAAADAAMAtwAAAPcCAAAAAA==&#10;" fillcolor="white [3201]" strokeweight=".5pt">
                        <v:textbox inset=",,1.3mm">
                          <w:txbxContent>
                            <w:p w14:paraId="23A5E88D" w14:textId="77777777" w:rsidR="00B83E37" w:rsidRPr="00A55F1D" w:rsidRDefault="00B83E37" w:rsidP="00B83E37">
                              <w:pPr>
                                <w:rPr>
                                  <w:szCs w:val="21"/>
                                </w:rPr>
                              </w:pPr>
                              <w:r w:rsidRPr="00A55F1D">
                                <w:rPr>
                                  <w:rFonts w:hint="eastAsia"/>
                                  <w:szCs w:val="21"/>
                                </w:rPr>
                                <w:t>清洗沥干</w:t>
                              </w:r>
                            </w:p>
                          </w:txbxContent>
                        </v:textbox>
                      </v:shape>
                      <v:shape id="文本框 6" o:spid="_x0000_s1133" type="#_x0000_t202" style="position:absolute;left:18076;top:7987;width:4479;height:2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WHAwwAAANwAAAAPAAAAZHJzL2Rvd25yZXYueG1sRE9LawIx&#10;EL4X/A9hhF5Es3qwujWKli7UY33Q9jZsxs3iZrJsUo3/vhEK3ubje85iFW0jLtT52rGC8SgDQVw6&#10;XXOl4LAvhjMQPiBrbByTght5WC17TwvMtbvyJ112oRIphH2OCkwIbS6lLw1Z9CPXEifu5DqLIcGu&#10;krrDawq3jZxk2VRarDk1GGzpzVB53v1aBUX1U+jNcf7yPt/G/fg2MF/fg6jUcz+uX0EEiuEh/nd/&#10;6DR/MoX7M+kCufwDAAD//wMAUEsBAi0AFAAGAAgAAAAhANvh9svuAAAAhQEAABMAAAAAAAAAAAAA&#10;AAAAAAAAAFtDb250ZW50X1R5cGVzXS54bWxQSwECLQAUAAYACAAAACEAWvQsW78AAAAVAQAACwAA&#10;AAAAAAAAAAAAAAAfAQAAX3JlbHMvLnJlbHNQSwECLQAUAAYACAAAACEA5l1hwMMAAADcAAAADwAA&#10;AAAAAAAAAAAAAAAHAgAAZHJzL2Rvd25yZXYueG1sUEsFBgAAAAADAAMAtwAAAPcCAAAAAA==&#10;" fillcolor="white [3201]" strokeweight=".5pt">
                        <v:textbox inset=",,1.3mm">
                          <w:txbxContent>
                            <w:p w14:paraId="2ED720AC" w14:textId="5B96824E" w:rsidR="00B83E37" w:rsidRPr="00A55F1D" w:rsidRDefault="00B52655" w:rsidP="00B83E37">
                              <w:pPr>
                                <w:rPr>
                                  <w:szCs w:val="21"/>
                                </w:rPr>
                              </w:pPr>
                              <w:r w:rsidRPr="00B52655">
                                <w:rPr>
                                  <w:rFonts w:hint="eastAsia"/>
                                  <w:szCs w:val="21"/>
                                </w:rPr>
                                <w:t>机切</w:t>
                              </w:r>
                            </w:p>
                          </w:txbxContent>
                        </v:textbox>
                      </v:shape>
                      <v:shape id="直接箭头连接符 127" o:spid="_x0000_s1134" type="#_x0000_t32" style="position:absolute;left:15651;top:9295;width:24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EpewQAAANwAAAAPAAAAZHJzL2Rvd25yZXYueG1sRE9Li8Iw&#10;EL4v+B/CCN40VfDVbSo+EHRvPtjz0My2ZZtJbaKt/94IC3ubj+85yaozlXhQ40rLCsajCARxZnXJ&#10;uYLrZT9cgHAeWWNlmRQ8ycEq7X0kGGvb8okeZ5+LEMIuRgWF93UspcsKMuhGtiYO3I9tDPoAm1zq&#10;BtsQbio5iaKZNFhyaCiwpm1B2e/5bhS06L+Xm3V+2252x0M3rW6zy/VLqUG/W3+C8NT5f/Gf+6DD&#10;/Mkc3s+EC2T6AgAA//8DAFBLAQItABQABgAIAAAAIQDb4fbL7gAAAIUBAAATAAAAAAAAAAAAAAAA&#10;AAAAAABbQ29udGVudF9UeXBlc10ueG1sUEsBAi0AFAAGAAgAAAAhAFr0LFu/AAAAFQEAAAsAAAAA&#10;AAAAAAAAAAAAHwEAAF9yZWxzLy5yZWxzUEsBAi0AFAAGAAgAAAAhAJ8cSl7BAAAA3AAAAA8AAAAA&#10;AAAAAAAAAAAABwIAAGRycy9kb3ducmV2LnhtbFBLBQYAAAAAAwADALcAAAD1AgAAAAA=&#10;" strokecolor="black [3200]" strokeweight=".5pt">
                        <v:stroke endarrow="block" joinstyle="miter"/>
                      </v:shape>
                      <v:shape id="直接箭头连接符 128" o:spid="_x0000_s1135" type="#_x0000_t32" style="position:absolute;left:22555;top:9295;width:242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94sxAAAANwAAAAPAAAAZHJzL2Rvd25yZXYueG1sRI9Pi8JA&#10;DMXvC36HIYK3daqgrNVR/MOC7m1VPIdObIudTO3M2vrtzUHYW8J7ee+XxapzlXpQE0rPBkbDBBRx&#10;5m3JuYHz6fvzC1SIyBYrz2TgSQFWy97HAlPrW/6lxzHmSkI4pGigiLFOtQ5ZQQ7D0NfEol194zDK&#10;2uTaNthKuKv0OEmm2mHJ0lBgTduCstvxzxloMV5mm3V+3252h303qe7T0/nHmEG/W89BReriv/l9&#10;vbeCPxZaeUYm0MsXAAAA//8DAFBLAQItABQABgAIAAAAIQDb4fbL7gAAAIUBAAATAAAAAAAAAAAA&#10;AAAAAAAAAABbQ29udGVudF9UeXBlc10ueG1sUEsBAi0AFAAGAAgAAAAhAFr0LFu/AAAAFQEAAAsA&#10;AAAAAAAAAAAAAAAAHwEAAF9yZWxzLy5yZWxzUEsBAi0AFAAGAAgAAAAhAO6D3izEAAAA3AAAAA8A&#10;AAAAAAAAAAAAAAAABwIAAGRycy9kb3ducmV2LnhtbFBLBQYAAAAAAwADALcAAAD4AgAAAAA=&#10;" strokecolor="black [3200]" strokeweight=".5pt">
                        <v:stroke endarrow="block" joinstyle="miter"/>
                      </v:shape>
                      <v:shape id="直接箭头连接符 129" o:spid="_x0000_s1136" type="#_x0000_t32" style="position:absolute;left:31702;top:9295;width:242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3u3wAAAANwAAAAPAAAAZHJzL2Rvd25yZXYueG1sRE9Li8Iw&#10;EL4v+B/CCN7WVEFZa1PxgaB7WxXPQzO2xWZSm2jrvzcLgrf5+J6TLDpTiQc1rrSsYDSMQBBnVpec&#10;Kzgdt98/IJxH1lhZJgVPcrBIe18Jxtq2/EePg89FCGEXo4LC+zqW0mUFGXRDWxMH7mIbgz7AJpe6&#10;wTaEm0qOo2gqDZYcGgqsaV1Qdj3cjYIW/Xm2Wua39Wqz33WT6jY9nn6VGvS75RyEp85/xG/3Tof5&#10;4xn8PxMukOkLAAD//wMAUEsBAi0AFAAGAAgAAAAhANvh9svuAAAAhQEAABMAAAAAAAAAAAAAAAAA&#10;AAAAAFtDb250ZW50X1R5cGVzXS54bWxQSwECLQAUAAYACAAAACEAWvQsW78AAAAVAQAACwAAAAAA&#10;AAAAAAAAAAAfAQAAX3JlbHMvLnJlbHNQSwECLQAUAAYACAAAACEAgc97t8AAAADcAAAADwAAAAAA&#10;AAAAAAAAAAAHAgAAZHJzL2Rvd25yZXYueG1sUEsFBgAAAAADAAMAtwAAAPQCAAAAAA==&#10;" strokecolor="black [3200]" strokeweight=".5pt">
                        <v:stroke endarrow="block" joinstyle="miter"/>
                      </v:shape>
                      <v:shape id="文本框 3" o:spid="_x0000_s1137" type="#_x0000_t202" style="position:absolute;left:2619;top:8164;width:3920;height:18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IVxwAAANwAAAAPAAAAZHJzL2Rvd25yZXYueG1sRI9BawJB&#10;DIXvhf6HIYKXUme1xcrWUapQqGAptcVz2El3Vncy685UV3+9ORR6S3gv732ZzjtfqyO1sQpsYDjI&#10;QBEXwVZcGvj+er2fgIoJ2WIdmAycKcJ8dnszxdyGE3/ScZNKJSEcczTgUmpyrWPhyGMchIZYtJ/Q&#10;ekyytqW2LZ4k3Nd6lGVj7bFiaXDY0NJRsd/8egOT8+P73Xb8tN3VH6uFu5QHXu/RmH6ve3kGlahL&#10;/+a/6zcr+A+CL8/IBHp2BQAA//8DAFBLAQItABQABgAIAAAAIQDb4fbL7gAAAIUBAAATAAAAAAAA&#10;AAAAAAAAAAAAAABbQ29udGVudF9UeXBlc10ueG1sUEsBAi0AFAAGAAgAAAAhAFr0LFu/AAAAFQEA&#10;AAsAAAAAAAAAAAAAAAAAHwEAAF9yZWxzLy5yZWxzUEsBAi0AFAAGAAgAAAAhAMH48hXHAAAA3AAA&#10;AA8AAAAAAAAAAAAAAAAABwIAAGRycy9kb3ducmV2LnhtbFBLBQYAAAAAAwADALcAAAD7AgAAAAA=&#10;" fillcolor="white [3201]" stroked="f" strokeweight=".5pt">
                        <v:textbox inset="0,0,0,0">
                          <w:txbxContent>
                            <w:p w14:paraId="0E0D29D9" w14:textId="0F4DC9B8" w:rsidR="00B83E37" w:rsidRPr="00A55F1D" w:rsidRDefault="00B83E37" w:rsidP="00B83E37">
                              <w:pPr>
                                <w:rPr>
                                  <w:szCs w:val="21"/>
                                </w:rPr>
                              </w:pPr>
                              <w:r>
                                <w:rPr>
                                  <w:rFonts w:hint="eastAsia"/>
                                  <w:szCs w:val="21"/>
                                </w:rPr>
                                <w:t>辣椒</w:t>
                              </w:r>
                            </w:p>
                          </w:txbxContent>
                        </v:textbox>
                      </v:shape>
                      <v:shape id="文本框 6" o:spid="_x0000_s1138" type="#_x0000_t202" style="position:absolute;left:25047;top:7986;width:6955;height:2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W9pxAAAANwAAAAPAAAAZHJzL2Rvd25yZXYueG1sRE9NawIx&#10;EL0L/Q9hCl6kZteC1tUoVbrQHquWtrdhM26WbibLJtX4741Q6G0e73OW62hbcaLeN44V5OMMBHHl&#10;dMO1gsO+fHgC4QOyxtYxKbiQh/XqbrDEQrszv9NpF2qRQtgXqMCE0BVS+sqQRT92HXHijq63GBLs&#10;a6l7PKdw28pJlk2lxYZTg8GOtoaqn92vVVDW36XefMxnL/O3uM8vI/P5NYpKDe/j8wJEoBj+xX/u&#10;V53mP+ZweyZdIFdXAAAA//8DAFBLAQItABQABgAIAAAAIQDb4fbL7gAAAIUBAAATAAAAAAAAAAAA&#10;AAAAAAAAAABbQ29udGVudF9UeXBlc10ueG1sUEsBAi0AFAAGAAgAAAAhAFr0LFu/AAAAFQEAAAsA&#10;AAAAAAAAAAAAAAAAHwEAAF9yZWxzLy5yZWxzUEsBAi0AFAAGAAgAAAAhAOxtb2nEAAAA3AAAAA8A&#10;AAAAAAAAAAAAAAAABwIAAGRycy9kb3ducmV2LnhtbFBLBQYAAAAAAwADALcAAAD4AgAAAAA=&#10;" fillcolor="white [3201]" strokeweight=".5pt">
                        <v:textbox inset=",,1.3mm">
                          <w:txbxContent>
                            <w:p w14:paraId="2A0B28A0" w14:textId="77777777" w:rsidR="00B83E37" w:rsidRPr="00A55F1D" w:rsidRDefault="00B83E37" w:rsidP="00B83E37">
                              <w:pPr>
                                <w:rPr>
                                  <w:szCs w:val="21"/>
                                </w:rPr>
                              </w:pPr>
                              <w:r w:rsidRPr="00A55F1D">
                                <w:rPr>
                                  <w:rFonts w:hint="eastAsia"/>
                                  <w:szCs w:val="21"/>
                                </w:rPr>
                                <w:t>拌料调味</w:t>
                              </w:r>
                            </w:p>
                          </w:txbxContent>
                        </v:textbox>
                      </v:shape>
                      <v:shape id="文本框 6" o:spid="_x0000_s1139" type="#_x0000_t202" style="position:absolute;left:34220;top:8030;width:4317;height:2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EewwAAANwAAAAPAAAAZHJzL2Rvd25yZXYueG1sRE9NawIx&#10;EL0L/Q9hCl6kZlWwdTWKShf0qLa03obNdLN0M1k2qcZ/3xSE3ubxPmexirYRF+p87VjBaJiBIC6d&#10;rrlS8HYqnl5A+ICssXFMCm7kYbV86C0w1+7KB7ocQyVSCPscFZgQ2lxKXxqy6IeuJU7cl+sshgS7&#10;SuoOryncNnKcZVNpsebUYLClraHy+/hjFRTVudCb99nz62wfT6PbwHx8DqJS/ce4noMIFMO/+O7e&#10;6TR/Moa/Z9IFcvkLAAD//wMAUEsBAi0AFAAGAAgAAAAhANvh9svuAAAAhQEAABMAAAAAAAAAAAAA&#10;AAAAAAAAAFtDb250ZW50X1R5cGVzXS54bWxQSwECLQAUAAYACAAAACEAWvQsW78AAAAVAQAACwAA&#10;AAAAAAAAAAAAAAAfAQAAX3JlbHMvLnJlbHNQSwECLQAUAAYACAAAACEAHL/xHsMAAADcAAAADwAA&#10;AAAAAAAAAAAAAAAHAgAAZHJzL2Rvd25yZXYueG1sUEsFBgAAAAADAAMAtwAAAPcCAAAAAA==&#10;" fillcolor="white [3201]" strokeweight=".5pt">
                        <v:textbox inset=",,1.3mm">
                          <w:txbxContent>
                            <w:p w14:paraId="09223DD9" w14:textId="77777777" w:rsidR="00B83E37" w:rsidRPr="00A55F1D" w:rsidRDefault="00B83E37" w:rsidP="00B83E37">
                              <w:pPr>
                                <w:jc w:val="center"/>
                                <w:rPr>
                                  <w:szCs w:val="21"/>
                                </w:rPr>
                              </w:pPr>
                              <w:r w:rsidRPr="00A55F1D">
                                <w:rPr>
                                  <w:rFonts w:hint="eastAsia"/>
                                  <w:szCs w:val="21"/>
                                </w:rPr>
                                <w:t>炒制</w:t>
                              </w:r>
                            </w:p>
                          </w:txbxContent>
                        </v:textbox>
                      </v:shape>
                      <v:shape id="直接箭头连接符 133" o:spid="_x0000_s1140" type="#_x0000_t32" style="position:absolute;left:38537;top:9254;width:23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qAwwAAANwAAAAPAAAAZHJzL2Rvd25yZXYueG1sRE9La4NA&#10;EL4H8h+WKfSWrI00JNY1JJaCzS0Peh7cqUrdWeNu1f77bqGQ23x8z0l3k2nFQL1rLCt4WkYgiEur&#10;G64UXC9viw0I55E1tpZJwQ852GXzWYqJtiOfaDj7SoQQdgkqqL3vEildWZNBt7QdceA+bW/QB9hX&#10;Uvc4hnDTylUUraXBhkNDjR3lNZVf52+jYET/sT3sq1t+eH0vpuf2tr5cj0o9Pkz7FxCeJn8X/7sL&#10;HebHMfw9Ey6Q2S8AAAD//wMAUEsBAi0AFAAGAAgAAAAhANvh9svuAAAAhQEAABMAAAAAAAAAAAAA&#10;AAAAAAAAAFtDb250ZW50X1R5cGVzXS54bWxQSwECLQAUAAYACAAAACEAWvQsW78AAAAVAQAACwAA&#10;AAAAAAAAAAAAAAAfAQAAX3JlbHMvLnJlbHNQSwECLQAUAAYACAAAACEAZf7agMMAAADcAAAADwAA&#10;AAAAAAAAAAAAAAAHAgAAZHJzL2Rvd25yZXYueG1sUEsFBgAAAAADAAMAtwAAAPcCAAAAAA==&#10;" strokecolor="black [3200]" strokeweight=".5pt">
                        <v:stroke endarrow="block" joinstyle="miter"/>
                      </v:shape>
                      <v:shape id="文本框 6" o:spid="_x0000_s1141" type="#_x0000_t202" style="position:absolute;left:41069;top:14700;width:6801;height:2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szxxAAAANwAAAAPAAAAZHJzL2Rvd25yZXYueG1sRE9NawIx&#10;EL0X+h/CFHqRmtWKrVuj1OKCHtWW6m3YTDdLN5NlEzX++0YQepvH+5zpPNpGnKjztWMFg34Ggrh0&#10;uuZKweeueHoF4QOyxsYxKbiQh/ns/m6KuXZn3tBpGyqRQtjnqMCE0OZS+tKQRd93LXHiflxnMSTY&#10;VVJ3eE7htpHDLBtLizWnBoMtfRgqf7dHq6CoDoVefE1elpN13A0uPfO970WlHh/i+xuIQDH8i2/u&#10;lU7zn0dwfSZdIGd/AAAA//8DAFBLAQItABQABgAIAAAAIQDb4fbL7gAAAIUBAAATAAAAAAAAAAAA&#10;AAAAAAAAAABbQ29udGVudF9UeXBlc10ueG1sUEsBAi0AFAAGAAgAAAAhAFr0LFu/AAAAFQEAAAsA&#10;AAAAAAAAAAAAAAAAHwEAAF9yZWxzLy5yZWxzUEsBAi0AFAAGAAgAAAAhAPwazPHEAAAA3AAAAA8A&#10;AAAAAAAAAAAAAAAABwIAAGRycy9kb3ducmV2LnhtbFBLBQYAAAAAAwADALcAAAD4AgAAAAA=&#10;" fillcolor="white [3201]" strokeweight=".5pt">
                        <v:textbox inset=",,1.3mm">
                          <w:txbxContent>
                            <w:p w14:paraId="01AB5865" w14:textId="49614B8C" w:rsidR="00B83E37" w:rsidRPr="00A55F1D" w:rsidRDefault="00A90875" w:rsidP="00B83E37">
                              <w:pPr>
                                <w:rPr>
                                  <w:szCs w:val="21"/>
                                </w:rPr>
                              </w:pPr>
                              <w:r>
                                <w:rPr>
                                  <w:rFonts w:hint="eastAsia"/>
                                  <w:szCs w:val="21"/>
                                </w:rPr>
                                <w:t>巴氏消毒</w:t>
                              </w:r>
                            </w:p>
                          </w:txbxContent>
                        </v:textbox>
                      </v:shape>
                      <v:shape id="直接箭头连接符 135" o:spid="_x0000_s1142" type="#_x0000_t32" style="position:absolute;left:12380;top:5301;width:0;height:268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8E0PxAAAANwAAAAPAAAAZHJzL2Rvd25yZXYueG1sRE/JagJB&#10;EL0L+YemArkE7THBhYmtuAVETy6H5FaZrllwunqYbp3x720h4K0eb63JrDWluFLtCssK+r0IBHFi&#10;dcGZgtPxuzsG4TyyxtIyKbiRg9n0pTPBWNuG93Q9+EyEEHYxKsi9r2IpXZKTQdezFXHgUlsb9AHW&#10;mdQ1NiHclPIjiobSYMGhIceKljkl58PFKHj/bfSp3f2t0mi5Xm9/Rmmx2KZKvb228y8Qnlr/FP+7&#10;NzrM/xzA45lwgZzeAQAA//8DAFBLAQItABQABgAIAAAAIQDb4fbL7gAAAIUBAAATAAAAAAAAAAAA&#10;AAAAAAAAAABbQ29udGVudF9UeXBlc10ueG1sUEsBAi0AFAAGAAgAAAAhAFr0LFu/AAAAFQEAAAsA&#10;AAAAAAAAAAAAAAAAHwEAAF9yZWxzLy5yZWxzUEsBAi0AFAAGAAgAAAAhANzwTQ/EAAAA3AAAAA8A&#10;AAAAAAAAAAAAAAAABwIAAGRycy9kb3ducmV2LnhtbFBLBQYAAAAAAwADALcAAAD4AgAAAAA=&#10;" strokecolor="black [3200]" strokeweight=".5pt">
                        <v:stroke dashstyle="dash" endarrow="block" joinstyle="miter"/>
                      </v:shape>
                      <v:shape id="直接箭头连接符 136" o:spid="_x0000_s1143" type="#_x0000_t32" style="position:absolute;left:28819;top:5301;width:0;height:268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tN4xAAAANwAAAAPAAAAZHJzL2Rvd25yZXYueG1sRE9La8JA&#10;EL4L/Q/LFHoR3bQFldQ12NRCsadGD3qbZicPzM6G7Nak/94VBG/z8T1nmQymEWfqXG1ZwfM0AkGc&#10;W11zqWC/+5wsQDiPrLGxTAr+yUGyehgtMda25x86Z74UIYRdjAoq79tYSpdXZNBNbUscuMJ2Bn2A&#10;XSl1h30IN418iaKZNFhzaKiwpbSi/JT9GQXjY6/3w/fvRxGlm832MC/q922h1NPjsH4D4Wnwd/HN&#10;/aXD/NcZXJ8JF8jVBQAA//8DAFBLAQItABQABgAIAAAAIQDb4fbL7gAAAIUBAAATAAAAAAAAAAAA&#10;AAAAAAAAAABbQ29udGVudF9UeXBlc10ueG1sUEsBAi0AFAAGAAgAAAAhAFr0LFu/AAAAFQEAAAsA&#10;AAAAAAAAAAAAAAAAHwEAAF9yZWxzLy5yZWxzUEsBAi0AFAAGAAgAAAAhACwi03jEAAAA3AAAAA8A&#10;AAAAAAAAAAAAAAAABwIAAGRycy9kb3ducmV2LnhtbFBLBQYAAAAAAwADALcAAAD4AgAAAAA=&#10;" strokecolor="black [3200]" strokeweight=".5pt">
                        <v:stroke dashstyle="dash" endarrow="block" joinstyle="miter"/>
                      </v:shape>
                      <v:shape id="直接箭头连接符 137" o:spid="_x0000_s1144" type="#_x0000_t32" style="position:absolute;left:36297;top:5392;width:0;height:268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nbjxAAAANwAAAAPAAAAZHJzL2Rvd25yZXYueG1sRE9La8JA&#10;EL4L/Q/LFHoR3bQFldQ12NRCsSejB71Ns5MHZmdDdmvSf+8KQm/z8T1nmQymERfqXG1ZwfM0AkGc&#10;W11zqeCw/5wsQDiPrLGxTAr+yEGyehgtMda25x1dMl+KEMIuRgWV920spcsrMuimtiUOXGE7gz7A&#10;rpS6wz6Em0a+RNFMGqw5NFTYUlpRfs5+jYLxqdeH4fvno4jSzWZ7nBf1+7ZQ6ulxWL+B8DT4f/Hd&#10;/aXD/Nc53J4JF8jVFQAA//8DAFBLAQItABQABgAIAAAAIQDb4fbL7gAAAIUBAAATAAAAAAAAAAAA&#10;AAAAAAAAAABbQ29udGVudF9UeXBlc10ueG1sUEsBAi0AFAAGAAgAAAAhAFr0LFu/AAAAFQEAAAsA&#10;AAAAAAAAAAAAAAAAHwEAAF9yZWxzLy5yZWxzUEsBAi0AFAAGAAgAAAAhAENuduPEAAAA3AAAAA8A&#10;AAAAAAAAAAAAAAAABwIAAGRycy9kb3ducmV2LnhtbFBLBQYAAAAAAwADALcAAAD4AgAAAAA=&#10;" strokecolor="black [3200]" strokeweight=".5pt">
                        <v:stroke dashstyle="dash" endarrow="block" joinstyle="miter"/>
                      </v:shape>
                      <v:shape id="文本框 19" o:spid="_x0000_s1145" type="#_x0000_t202" style="position:absolute;left:10458;top:3328;width:4369;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wuQxgAAANwAAAAPAAAAZHJzL2Rvd25yZXYueG1sRI/NS8NA&#10;EMXvgv/DMoI3u6mCSOy2iB/gwa+2FtrbNDsmwexs2J2m8b93DoK3Gd6b934zW4yhMwOl3EZ2MJ0U&#10;YIir6FuuHXyuny5uwGRB9thFJgc/lGExPz2ZYenjkZc0rKQ2GsK5RAeNSF9am6uGAuZJ7IlV+4op&#10;oOiaausTHjU8dPayKK5twJa1ocGe7huqvleH4KDb5vSyL2Q3PNSv8vFuD5vH6Ztz52fj3S0YoVH+&#10;zX/Xz17xr5RWn9EJ7PwXAAD//wMAUEsBAi0AFAAGAAgAAAAhANvh9svuAAAAhQEAABMAAAAAAAAA&#10;AAAAAAAAAAAAAFtDb250ZW50X1R5cGVzXS54bWxQSwECLQAUAAYACAAAACEAWvQsW78AAAAVAQAA&#10;CwAAAAAAAAAAAAAAAAAfAQAAX3JlbHMvLnJlbHNQSwECLQAUAAYACAAAACEAQHsLkMYAAADcAAAA&#10;DwAAAAAAAAAAAAAAAAAHAgAAZHJzL2Rvd25yZXYueG1sUEsFBgAAAAADAAMAtwAAAPoCAAAAAA==&#10;" filled="f" stroked="f" strokeweight=".5pt">
                        <v:textbox inset="0,0,0,0">
                          <w:txbxContent>
                            <w:p w14:paraId="256AD4C3" w14:textId="77777777" w:rsidR="00B83E37" w:rsidRPr="00A55F1D" w:rsidRDefault="00B83E37" w:rsidP="00B83E37">
                              <w:pPr>
                                <w:rPr>
                                  <w:sz w:val="24"/>
                                </w:rPr>
                              </w:pPr>
                              <w:r w:rsidRPr="00A55F1D">
                                <w:t>N</w:t>
                              </w:r>
                              <w:r w:rsidRPr="00A55F1D">
                                <w:rPr>
                                  <w:rFonts w:hint="eastAsia"/>
                                </w:rPr>
                                <w:t>、</w:t>
                              </w:r>
                              <w:r w:rsidRPr="00A55F1D">
                                <w:t>W</w:t>
                              </w:r>
                            </w:p>
                          </w:txbxContent>
                        </v:textbox>
                      </v:shape>
                      <v:shape id="直接箭头连接符 139" o:spid="_x0000_s1146" type="#_x0000_t32" style="position:absolute;left:20427;top:5301;width:0;height:268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UcKxAAAANwAAAAPAAAAZHJzL2Rvd25yZXYueG1sRE/JagJB&#10;EL0L+YemArkE7TEBl4mtuAVETy6H5FaZrllwunqYbp3x720h4K0eb63JrDWluFLtCssK+r0IBHFi&#10;dcGZgtPxuzsC4TyyxtIyKbiRg9n0pTPBWNuG93Q9+EyEEHYxKsi9r2IpXZKTQdezFXHgUlsb9AHW&#10;mdQ1NiHclPIjigbSYMGhIceKljkl58PFKHj/bfSp3f2t0mi5Xm9/hmmx2KZKvb228y8Qnlr/FP+7&#10;NzrM/xzD45lwgZzeAQAA//8DAFBLAQItABQABgAIAAAAIQDb4fbL7gAAAIUBAAATAAAAAAAAAAAA&#10;AAAAAAAAAABbQ29udGVudF9UeXBlc10ueG1sUEsBAi0AFAAGAAgAAAAhAFr0LFu/AAAAFQEAAAsA&#10;AAAAAAAAAAAAAAAAHwEAAF9yZWxzLy5yZWxzUEsBAi0AFAAGAAgAAAAhAF29RwrEAAAA3AAAAA8A&#10;AAAAAAAAAAAAAAAABwIAAGRycy9kb3ducmV2LnhtbFBLBQYAAAAAAwADALcAAAD4AgAAAAA=&#10;" strokecolor="black [3200]" strokeweight=".5pt">
                        <v:stroke dashstyle="dash" endarrow="block" joinstyle="miter"/>
                      </v:shape>
                      <v:shape id="文本框 19" o:spid="_x0000_s1147" type="#_x0000_t202" style="position:absolute;left:19928;top:3328;width:2240;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3TrxgAAANwAAAAPAAAAZHJzL2Rvd25yZXYueG1sRI/NS8NA&#10;EMXvgv/DMoI3u6mISOy2iB/gwa+2FtrbNDsmwexs2J2m8b93DoK3Gd6b934zW4yhMwOl3EZ2MJ0U&#10;YIir6FuuHXyuny5uwGRB9thFJgc/lGExPz2ZYenjkZc0rKQ2GsK5RAeNSF9am6uGAuZJ7IlV+4op&#10;oOiaausTHjU8dPayKK5twJa1ocGe7huqvleH4KDb5vSyL2Q3PNSv8vFuD5vH6Ztz52fj3S0YoVH+&#10;zX/Xz17xrxRfn9EJ7PwXAAD//wMAUEsBAi0AFAAGAAgAAAAhANvh9svuAAAAhQEAABMAAAAAAAAA&#10;AAAAAAAAAAAAAFtDb250ZW50X1R5cGVzXS54bWxQSwECLQAUAAYACAAAACEAWvQsW78AAAAVAQAA&#10;CwAAAAAAAAAAAAAAAAAfAQAAX3JlbHMvLnJlbHNQSwECLQAUAAYACAAAACEA5gt068YAAADcAAAA&#10;DwAAAAAAAAAAAAAAAAAHAgAAZHJzL2Rvd25yZXYueG1sUEsFBgAAAAADAAMAtwAAAPoCAAAAAA==&#10;" filled="f" stroked="f" strokeweight=".5pt">
                        <v:textbox inset="0,0,0,0">
                          <w:txbxContent>
                            <w:p w14:paraId="0E710DEB" w14:textId="77777777" w:rsidR="00B83E37" w:rsidRPr="00A55F1D" w:rsidRDefault="00B83E37" w:rsidP="00B83E37">
                              <w:pPr>
                                <w:rPr>
                                  <w:sz w:val="24"/>
                                </w:rPr>
                              </w:pPr>
                              <w:r w:rsidRPr="00A55F1D">
                                <w:t>N</w:t>
                              </w:r>
                            </w:p>
                          </w:txbxContent>
                        </v:textbox>
                      </v:shape>
                      <v:shape id="文本框 19" o:spid="_x0000_s1148" type="#_x0000_t202" style="position:absolute;left:34627;top:3409;width:3910;height:18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9FwxAAAANwAAAAPAAAAZHJzL2Rvd25yZXYueG1sRE9LS8NA&#10;EL4L/Q/LFHqzm0iRErstohZ68FFrC3obs2MSzM6G3Wka/70rFLzNx/ecxWpwreopxMazgXyagSIu&#10;vW24MrB/W1/OQUVBtth6JgM/FGG1HF0ssLD+xK/U76RSKYRjgQZqka7QOpY1OYxT3xEn7ssHh5Jg&#10;qLQNeErhrtVXWXatHTacGmrs6K6m8nt3dAba9xgePzP56O+rJ9m+6OPhIX82ZjIebm9ACQ3yLz67&#10;NzbNn+Xw90y6QC9/AQAA//8DAFBLAQItABQABgAIAAAAIQDb4fbL7gAAAIUBAAATAAAAAAAAAAAA&#10;AAAAAAAAAABbQ29udGVudF9UeXBlc10ueG1sUEsBAi0AFAAGAAgAAAAhAFr0LFu/AAAAFQEAAAsA&#10;AAAAAAAAAAAAAAAAHwEAAF9yZWxzLy5yZWxzUEsBAi0AFAAGAAgAAAAhAIlH0XDEAAAA3AAAAA8A&#10;AAAAAAAAAAAAAAAABwIAAGRycy9kb3ducmV2LnhtbFBLBQYAAAAAAwADALcAAAD4AgAAAAA=&#10;" filled="f" stroked="f" strokeweight=".5pt">
                        <v:textbox inset="0,0,0,0">
                          <w:txbxContent>
                            <w:p w14:paraId="222FA905" w14:textId="35F21CC6" w:rsidR="00B83E37" w:rsidRPr="00A55F1D" w:rsidRDefault="000E63E1" w:rsidP="00B83E37">
                              <w:pPr>
                                <w:rPr>
                                  <w:sz w:val="24"/>
                                </w:rPr>
                              </w:pPr>
                              <w:r>
                                <w:t>N</w:t>
                              </w:r>
                              <w:r>
                                <w:rPr>
                                  <w:rFonts w:hint="eastAsia"/>
                                </w:rPr>
                                <w:t>、</w:t>
                              </w:r>
                              <w:r w:rsidR="00B83E37">
                                <w:t>G</w:t>
                              </w:r>
                            </w:p>
                          </w:txbxContent>
                        </v:textbox>
                      </v:shape>
                      <v:shape id="文本框 19" o:spid="_x0000_s1149" type="#_x0000_t202" style="position:absolute;left:27126;top:3409;width:3185;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U8HxAAAANwAAAAPAAAAZHJzL2Rvd25yZXYueG1sRE9La8JA&#10;EL4X/A/LCN7qRpFSUlcR20IPfakt1NuYHZNgdjbsjjH9991Cobf5+J4zX/auUR2FWHs2MBlnoIgL&#10;b2suDXzsHq9vQUVBtth4JgPfFGG5GFzNMbf+whvqtlKqFMIxRwOVSJtrHYuKHMaxb4kTd/TBoSQY&#10;Sm0DXlK4a/Q0y260w5pTQ4UtrSsqTtuzM9B8xfB8yGTf3Zcv8v6mz58Pk1djRsN+dQdKqJd/8Z/7&#10;yab5syn8PpMu0IsfAAAA//8DAFBLAQItABQABgAIAAAAIQDb4fbL7gAAAIUBAAATAAAAAAAAAAAA&#10;AAAAAAAAAABbQ29udGVudF9UeXBlc10ueG1sUEsBAi0AFAAGAAgAAAAhAFr0LFu/AAAAFQEAAAsA&#10;AAAAAAAAAAAAAAAAHwEAAF9yZWxzLy5yZWxzUEsBAi0AFAAGAAgAAAAhAHmVTwfEAAAA3AAAAA8A&#10;AAAAAAAAAAAAAAAABwIAAGRycy9kb3ducmV2LnhtbFBLBQYAAAAAAwADALcAAAD4AgAAAAA=&#10;" filled="f" stroked="f" strokeweight=".5pt">
                        <v:textbox inset="0,0,0,0">
                          <w:txbxContent>
                            <w:p w14:paraId="1973E495" w14:textId="77777777" w:rsidR="00B83E37" w:rsidRPr="00A55F1D" w:rsidRDefault="00B83E37" w:rsidP="00B83E37">
                              <w:pPr>
                                <w:rPr>
                                  <w:sz w:val="24"/>
                                </w:rPr>
                              </w:pPr>
                              <w:r w:rsidRPr="00A55F1D">
                                <w:t>N</w:t>
                              </w:r>
                              <w:r w:rsidRPr="00A55F1D">
                                <w:rPr>
                                  <w:rFonts w:hint="eastAsia"/>
                                </w:rPr>
                                <w:t>、</w:t>
                              </w:r>
                              <w:r w:rsidRPr="00A55F1D">
                                <w:t>G</w:t>
                              </w:r>
                            </w:p>
                          </w:txbxContent>
                        </v:textbox>
                      </v:shape>
                      <v:shape id="直接箭头连接符 143" o:spid="_x0000_s1150" type="#_x0000_t32" style="position:absolute;left:6173;top:9152;width:242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n9wgAAANwAAAAPAAAAZHJzL2Rvd25yZXYueG1sRE9La8JA&#10;EL4L/Q/LFLyZTV+hTV1FI4L1Vg09D9lpEpqdjdk1Sf+9Kwje5uN7znw5mkb01LnasoKnKAZBXFhd&#10;c6kgP25n7yCcR9bYWCYF/+RguXiYzDHVduBv6g++FCGEXYoKKu/bVEpXVGTQRbYlDtyv7Qz6ALtS&#10;6g6HEG4a+RzHiTRYc2iosKWsouLvcDYKBvQ/H+tVecrWm6/d+NackmO+V2r6OK4+QXga/V18c+90&#10;mP/6AtdnwgVycQEAAP//AwBQSwECLQAUAAYACAAAACEA2+H2y+4AAACFAQAAEwAAAAAAAAAAAAAA&#10;AAAAAAAAW0NvbnRlbnRfVHlwZXNdLnhtbFBLAQItABQABgAIAAAAIQBa9CxbvwAAABUBAAALAAAA&#10;AAAAAAAAAAAAAB8BAABfcmVscy8ucmVsc1BLAQItABQABgAIAAAAIQA9+Kn9wgAAANwAAAAPAAAA&#10;AAAAAAAAAAAAAAcCAABkcnMvZG93bnJldi54bWxQSwUGAAAAAAMAAwC3AAAA9gIAAAAA&#10;" strokecolor="black [3200]" strokeweight=".5pt">
                        <v:stroke endarrow="block" joinstyle="miter"/>
                      </v:shape>
                      <v:shape id="文本框 19" o:spid="_x0000_s1151" type="#_x0000_t202" style="position:absolute;left:42397;top:3237;width:2240;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HLoxAAAANwAAAAPAAAAZHJzL2Rvd25yZXYueG1sRE9La8JA&#10;EL4X/A/LCN7qxiKlpK4itgUPfakt1NuYHZNgdjbsjjH9991Cobf5+J4zW/SuUR2FWHs2MBlnoIgL&#10;b2suDXzsnq7vQEVBtth4JgPfFGExH1zNMLf+whvqtlKqFMIxRwOVSJtrHYuKHMaxb4kTd/TBoSQY&#10;Sm0DXlK4a/RNlt1qhzWnhgpbWlVUnLZnZ6D5iuH5kMm+eyhf5P1Nnz8fJ6/GjIb98h6UUC//4j/3&#10;2qb50yn8PpMu0PMfAAAA//8DAFBLAQItABQABgAIAAAAIQDb4fbL7gAAAIUBAAATAAAAAAAAAAAA&#10;AAAAAAAAAABbQ29udGVudF9UeXBlc10ueG1sUEsBAi0AFAAGAAgAAAAhAFr0LFu/AAAAFQEAAAsA&#10;AAAAAAAAAAAAAAAAHwEAAF9yZWxzLy5yZWxzUEsBAi0AFAAGAAgAAAAhAJkwcujEAAAA3AAAAA8A&#10;AAAAAAAAAAAAAAAABwIAAGRycy9kb3ducmV2LnhtbFBLBQYAAAAAAwADALcAAAD4AgAAAAA=&#10;" filled="f" stroked="f" strokeweight=".5pt">
                        <v:textbox inset="0,0,0,0">
                          <w:txbxContent>
                            <w:p w14:paraId="0E14F1B6" w14:textId="77777777" w:rsidR="00B83E37" w:rsidRPr="00A55F1D" w:rsidRDefault="00B83E37" w:rsidP="00B83E37">
                              <w:pPr>
                                <w:rPr>
                                  <w:sz w:val="24"/>
                                </w:rPr>
                              </w:pPr>
                              <w:r w:rsidRPr="00A55F1D">
                                <w:t>S</w:t>
                              </w:r>
                            </w:p>
                          </w:txbxContent>
                        </v:textbox>
                      </v:shape>
                      <v:shape id="直接箭头连接符 145" o:spid="_x0000_s1152" type="#_x0000_t32" style="position:absolute;left:42927;top:5344;width:0;height:268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j5yxAAAANwAAAAPAAAAZHJzL2Rvd25yZXYueG1sRE/JagJB&#10;EL0L+YemArkE7THEhYmtuAVETy6H5FaZrllwunqYbp3x720h4K0eb63JrDWluFLtCssK+r0IBHFi&#10;dcGZgtPxuzsG4TyyxtIyKbiRg9n0pTPBWNuG93Q9+EyEEHYxKsi9r2IpXZKTQdezFXHgUlsb9AHW&#10;mdQ1NiHclPIjiobSYMGhIceKljkl58PFKHj/bfSp3f2t0mi5Xm9/Rmmx2KZKvb228y8Qnlr/FP+7&#10;NzrM/xzA45lwgZzeAQAA//8DAFBLAQItABQABgAIAAAAIQDb4fbL7gAAAIUBAAATAAAAAAAAAAAA&#10;AAAAAAAAAABbQ29udGVudF9UeXBlc10ueG1sUEsBAi0AFAAGAAgAAAAhAFr0LFu/AAAAFQEAAAsA&#10;AAAAAAAAAAAAAAAAHwEAAF9yZWxzLy5yZWxzUEsBAi0AFAAGAAgAAAAhAIT2PnLEAAAA3AAAAA8A&#10;AAAAAAAAAAAAAAAABwIAAGRycy9kb3ducmV2LnhtbFBLBQYAAAAAAwADALcAAAD4AgAAAAA=&#10;" strokecolor="black [3200]" strokeweight=".5pt">
                        <v:stroke dashstyle="dash" endarrow="block" joinstyle="miter"/>
                      </v:shape>
                      <v:shape id="文本框 17" o:spid="_x0000_s1153" type="#_x0000_t202" style="position:absolute;left:2886;top:21344;width:25933;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W7yHxAAAANwAAAAPAAAAZHJzL2Rvd25yZXYueG1sRE/fa8Iw&#10;EH4f7H8IN/BFZjqRKp1RdDBQcIjd8PlozqbaXLomat1fvwyEvd3H9/Om887W4kKtrxwreBkkIIgL&#10;pysuFXx9vj9PQPiArLF2TApu5GE+e3yYYqbdlXd0yUMpYgj7DBWYEJpMSl8YsugHriGO3MG1FkOE&#10;bSl1i9cYbms5TJJUWqw4Nhhs6M1QccrPVsHkNvro79Px/lhv10vzU37z5oRK9Z66xSuIQF34F9/d&#10;Kx3nj1L4eyZeIGe/AAAA//8DAFBLAQItABQABgAIAAAAIQDb4fbL7gAAAIUBAAATAAAAAAAAAAAA&#10;AAAAAAAAAABbQ29udGVudF9UeXBlc10ueG1sUEsBAi0AFAAGAAgAAAAhAFr0LFu/AAAAFQEAAAsA&#10;AAAAAAAAAAAAAAAAHwEAAF9yZWxzLy5yZWxzUEsBAi0AFAAGAAgAAAAhAHlbvIfEAAAA3AAAAA8A&#10;AAAAAAAAAAAAAAAABwIAAGRycy9kb3ducmV2LnhtbFBLBQYAAAAAAwADALcAAAD4AgAAAAA=&#10;" fillcolor="white [3201]" stroked="f" strokeweight=".5pt">
                        <v:textbox inset="0,0,0,0">
                          <w:txbxContent>
                            <w:p w14:paraId="548994D4" w14:textId="77777777" w:rsidR="00B83E37" w:rsidRDefault="00B83E37" w:rsidP="00B83E37">
                              <w:pPr>
                                <w:rPr>
                                  <w:sz w:val="24"/>
                                </w:rPr>
                              </w:pPr>
                              <w:r>
                                <w:t>N—</w:t>
                              </w:r>
                              <w:r>
                                <w:rPr>
                                  <w:rFonts w:hint="eastAsia"/>
                                </w:rPr>
                                <w:t>噪声</w:t>
                              </w:r>
                              <w:r>
                                <w:t xml:space="preserve">  G—</w:t>
                              </w:r>
                              <w:r>
                                <w:rPr>
                                  <w:rFonts w:hint="eastAsia"/>
                                </w:rPr>
                                <w:t>废气</w:t>
                              </w:r>
                              <w:r>
                                <w:t xml:space="preserve">  W—</w:t>
                              </w:r>
                              <w:r>
                                <w:rPr>
                                  <w:rFonts w:hint="eastAsia"/>
                                </w:rPr>
                                <w:t>废水</w:t>
                              </w:r>
                              <w:r>
                                <w:rPr>
                                  <w:rFonts w:hint="eastAsia"/>
                                </w:rPr>
                                <w:t xml:space="preserve"> </w:t>
                              </w:r>
                              <w:r>
                                <w:t xml:space="preserve"> S—</w:t>
                              </w:r>
                              <w:r>
                                <w:t>固废</w:t>
                              </w:r>
                            </w:p>
                          </w:txbxContent>
                        </v:textbox>
                      </v:shape>
                      <v:shape id="直接箭头连接符 148" o:spid="_x0000_s1154" type="#_x0000_t32" style="position:absolute;left:46959;top:5589;width:0;height:23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DuMxAAAANwAAAAPAAAAZHJzL2Rvd25yZXYueG1sRI/NbsJA&#10;DITvlXiHlZF6KxtQiyCwIKBCgt74EWcra5KIrDdktyS8fX1A6s3WjGc+z5edq9SDmlB6NjAcJKCI&#10;M29Lzg2cT9uPCagQkS1WnsnAkwIsF723OabWt3ygxzHmSkI4pGigiLFOtQ5ZQQ7DwNfEol194zDK&#10;2uTaNthKuKv0KEnG2mHJ0lBgTZuCstvx1xloMV6m61V+36y/97vuq7qPT+cfY9773WoGKlIX/82v&#10;650V/E+hlWdkAr34AwAA//8DAFBLAQItABQABgAIAAAAIQDb4fbL7gAAAIUBAAATAAAAAAAAAAAA&#10;AAAAAAAAAABbQ29udGVudF9UeXBlc10ueG1sUEsBAi0AFAAGAAgAAAAhAFr0LFu/AAAAFQEAAAsA&#10;AAAAAAAAAAAAAAAAHwEAAF9yZWxzLy5yZWxzUEsBAi0AFAAGAAgAAAAhADNcO4zEAAAA3AAAAA8A&#10;AAAAAAAAAAAAAAAABwIAAGRycy9kb3ducmV2LnhtbFBLBQYAAAAAAwADALcAAAD4AgAAAAA=&#10;" strokecolor="black [3200]" strokeweight=".5pt">
                        <v:stroke endarrow="block" joinstyle="miter"/>
                      </v:shape>
                      <v:shape id="文本框 3" o:spid="_x0000_s1155" type="#_x0000_t202" style="position:absolute;left:44637;top:2846;width:5095;height:26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Cj1xAAAANwAAAAPAAAAZHJzL2Rvd25yZXYueG1sRE/fa8Iw&#10;EH4f7H8IN/BlaKqI02oUFQSFjWEVn4/m1nQ2l9pkWvfXL4PB3u7j+3mzRWsrcaXGl44V9HsJCOLc&#10;6ZILBcfDpjsG4QOyxsoxKbiTh8X88WGGqXY33tM1C4WIIexTVGBCqFMpfW7Iou+5mjhyH66xGCJs&#10;CqkbvMVwW8lBkoykxZJjg8Ga1obyc/ZlFYzvw7fn0+jl9Fm971bmu7jw6xmV6jy1yymIQG34F/+5&#10;tzrOH07g95l4gZz/AAAA//8DAFBLAQItABQABgAIAAAAIQDb4fbL7gAAAIUBAAATAAAAAAAAAAAA&#10;AAAAAAAAAABbQ29udGVudF9UeXBlc10ueG1sUEsBAi0AFAAGAAgAAAAhAFr0LFu/AAAAFQEAAAsA&#10;AAAAAAAAAAAAAAAAHwEAAF9yZWxzLy5yZWxzUEsBAi0AFAAGAAgAAAAhAAjEKPXEAAAA3AAAAA8A&#10;AAAAAAAAAAAAAAAABwIAAGRycy9kb3ducmV2LnhtbFBLBQYAAAAAAwADALcAAAD4AgAAAAA=&#10;" fillcolor="white [3201]" stroked="f" strokeweight=".5pt">
                        <v:textbox inset="0,0,0,0">
                          <w:txbxContent>
                            <w:p w14:paraId="1659F600" w14:textId="18291D11" w:rsidR="00B83E37" w:rsidRPr="006105AB" w:rsidRDefault="00B83E37" w:rsidP="006105AB">
                              <w:pPr>
                                <w:jc w:val="center"/>
                                <w:rPr>
                                  <w:sz w:val="15"/>
                                  <w:szCs w:val="15"/>
                                </w:rPr>
                              </w:pPr>
                              <w:r w:rsidRPr="006105AB">
                                <w:rPr>
                                  <w:rFonts w:hint="eastAsia"/>
                                  <w:sz w:val="15"/>
                                  <w:szCs w:val="15"/>
                                </w:rPr>
                                <w:t>不同</w:t>
                              </w:r>
                              <w:r w:rsidR="006105AB" w:rsidRPr="006105AB">
                                <w:rPr>
                                  <w:rFonts w:hint="eastAsia"/>
                                  <w:sz w:val="15"/>
                                  <w:szCs w:val="15"/>
                                </w:rPr>
                                <w:t>规格的包装材料</w:t>
                              </w:r>
                            </w:p>
                          </w:txbxContent>
                        </v:textbox>
                      </v:shape>
                      <v:shape id="文本框 6" o:spid="_x0000_s1156" type="#_x0000_t202" style="position:absolute;left:41069;top:8079;width:6801;height:2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CNUxgAAANwAAAAPAAAAZHJzL2Rvd25yZXYueG1sRI9PSwMx&#10;EMXvgt8hjOCl2GwFrd02LSou6LH/qN6GzXSzuJksm9im3945CN5meG/e+81ilX2nTjTENrCBybgA&#10;RVwH23JjYLet7p5AxYRssQtMBi4UYbW8vlpgacOZ13TapEZJCMcSDbiU+lLrWDvyGMehJxbtGAaP&#10;Sdah0XbAs4T7Tt8XxaP22LI0OOzp1VH9vfnxBqrmq7Iv+9n0bfaRt5PLyB0+R9mY25v8PAeVKKd/&#10;89/1uxX8B6GVZ2QCvfwFAAD//wMAUEsBAi0AFAAGAAgAAAAhANvh9svuAAAAhQEAABMAAAAAAAAA&#10;AAAAAAAAAAAAAFtDb250ZW50X1R5cGVzXS54bWxQSwECLQAUAAYACAAAACEAWvQsW78AAAAVAQAA&#10;CwAAAAAAAAAAAAAAAAAfAQAAX3JlbHMvLnJlbHNQSwECLQAUAAYACAAAACEAoIgjVMYAAADcAAAA&#10;DwAAAAAAAAAAAAAAAAAHAgAAZHJzL2Rvd25yZXYueG1sUEsFBgAAAAADAAMAtwAAAPoCAAAAAA==&#10;" fillcolor="white [3201]" strokeweight=".5pt">
                        <v:textbox inset=",,1.3mm">
                          <w:txbxContent>
                            <w:p w14:paraId="575D366D" w14:textId="52D8B392" w:rsidR="008E4B15" w:rsidRPr="00A55F1D" w:rsidRDefault="008E4B15" w:rsidP="00A90875">
                              <w:pPr>
                                <w:jc w:val="center"/>
                                <w:rPr>
                                  <w:szCs w:val="21"/>
                                </w:rPr>
                              </w:pPr>
                              <w:r w:rsidRPr="00A55F1D">
                                <w:rPr>
                                  <w:rFonts w:hint="eastAsia"/>
                                  <w:szCs w:val="21"/>
                                </w:rPr>
                                <w:t>包装</w:t>
                              </w:r>
                            </w:p>
                          </w:txbxContent>
                        </v:textbox>
                      </v:shape>
                      <v:shape id="直接箭头连接符 161" o:spid="_x0000_s1157" type="#_x0000_t32" style="position:absolute;left:43333;top:10527;width:0;height:41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85xwgAAANwAAAAPAAAAZHJzL2Rvd25yZXYueG1sRE9La8JA&#10;EL4X/A/LFLzVjYJBU1dJLELamw88D9lpEpqdjdltEv99tyB4m4/vOZvdaBrRU+dqywrmswgEcWF1&#10;zaWCy/nwtgLhPLLGxjIpuJOD3XbyssFE24GP1J98KUIIuwQVVN63iZSuqMigm9mWOHDftjPoA+xK&#10;qTscQrhp5CKKYmmw5tBQYUv7ioqf069RMKC/rrO0vO2zj898XDa3+Hz5Umr6OqbvIDyN/il+uHMd&#10;5sdz+H8mXCC3fwAAAP//AwBQSwECLQAUAAYACAAAACEA2+H2y+4AAACFAQAAEwAAAAAAAAAAAAAA&#10;AAAAAAAAW0NvbnRlbnRfVHlwZXNdLnhtbFBLAQItABQABgAIAAAAIQBa9CxbvwAAABUBAAALAAAA&#10;AAAAAAAAAAAAAB8BAABfcmVscy8ucmVsc1BLAQItABQABgAIAAAAIQDp085xwgAAANwAAAAPAAAA&#10;AAAAAAAAAAAAAAcCAABkcnMvZG93bnJldi54bWxQSwUGAAAAAAMAAwC3AAAA9gIAAAAA&#10;" strokecolor="black [3200]" strokeweight=".5pt">
                        <v:stroke endarrow="block" joinstyle="miter"/>
                      </v:shape>
                      <v:shape id="直接箭头连接符 162" o:spid="_x0000_s1158" type="#_x0000_t32" style="position:absolute;left:37979;top:15942;width:309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v0HwwAAANwAAAAPAAAAZHJzL2Rvd25yZXYueG1sRE9Na8JA&#10;EL0L/Q/LCF6kbpqILdFVSqXYq6lIe5tmxySYnQ2ZrcZ/3y0UepvH+5zVZnCtulAvjWcDD7MEFHHp&#10;bcOVgcP76/0TKAnIFlvPZOBGApv13WiFufVX3tOlCJWKISw5GqhD6HKtpazJocx8Rxy5k+8dhgj7&#10;StserzHctTpNkoV22HBsqLGjl5rKc/HtDGRhLul+/vEoxWf1NbXbLJPjzpjJeHheggo0hH/xn/vN&#10;xvmLFH6fiRfo9Q8AAAD//wMAUEsBAi0AFAAGAAgAAAAhANvh9svuAAAAhQEAABMAAAAAAAAAAAAA&#10;AAAAAAAAAFtDb250ZW50X1R5cGVzXS54bWxQSwECLQAUAAYACAAAACEAWvQsW78AAAAVAQAACwAA&#10;AAAAAAAAAAAAAAAfAQAAX3JlbHMvLnJlbHNQSwECLQAUAAYACAAAACEAPTb9B8MAAADcAAAADwAA&#10;AAAAAAAAAAAAAAAHAgAAZHJzL2Rvd25yZXYueG1sUEsFBgAAAAADAAMAtwAAAPcCAAAAAA==&#10;" strokecolor="black [3200]" strokeweight=".5pt">
                        <v:stroke endarrow="block" joinstyle="miter"/>
                      </v:shape>
                      <v:shape id="文本框 6" o:spid="_x0000_s1159" type="#_x0000_t202" style="position:absolute;left:33662;top:14695;width:4317;height:2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HuYwwAAANwAAAAPAAAAZHJzL2Rvd25yZXYueG1sRE9NawIx&#10;EL0L/Q9hCr1IzWrB1tUoKl3Qo9rSehs2083SzWTZpBr/vRGE3ubxPme2iLYRJ+p87VjBcJCBIC6d&#10;rrlS8HEont9A+ICssXFMCi7kYTF/6M0w1+7MOzrtQyVSCPscFZgQ2lxKXxqy6AeuJU7cj+sshgS7&#10;SuoOzyncNnKUZWNpsebUYLCltaHyd/9nFRTVsdCrz8nr+2QbD8NL33x996NST49xOQURKIZ/8d29&#10;0Wn++AVuz6QL5PwKAAD//wMAUEsBAi0AFAAGAAgAAAAhANvh9svuAAAAhQEAABMAAAAAAAAAAAAA&#10;AAAAAAAAAFtDb250ZW50X1R5cGVzXS54bWxQSwECLQAUAAYACAAAACEAWvQsW78AAAAVAQAACwAA&#10;AAAAAAAAAAAAAAAfAQAAX3JlbHMvLnJlbHNQSwECLQAUAAYACAAAACEAYEB7mMMAAADcAAAADwAA&#10;AAAAAAAAAAAAAAAHAgAAZHJzL2Rvd25yZXYueG1sUEsFBgAAAAADAAMAtwAAAPcCAAAAAA==&#10;" fillcolor="white [3201]" strokeweight=".5pt">
                        <v:textbox inset=",,1.3mm">
                          <w:txbxContent>
                            <w:p w14:paraId="0C9E5C21" w14:textId="0230E6D1" w:rsidR="00A90875" w:rsidRPr="00A55F1D" w:rsidRDefault="00077ADC" w:rsidP="00B83E37">
                              <w:pPr>
                                <w:jc w:val="center"/>
                                <w:rPr>
                                  <w:szCs w:val="21"/>
                                </w:rPr>
                              </w:pPr>
                              <w:r>
                                <w:rPr>
                                  <w:rFonts w:hint="eastAsia"/>
                                  <w:szCs w:val="21"/>
                                </w:rPr>
                                <w:t>装箱</w:t>
                              </w:r>
                            </w:p>
                          </w:txbxContent>
                        </v:textbox>
                      </v:shape>
                      <w10:anchorlock/>
                    </v:group>
                  </w:pict>
                </mc:Fallback>
              </mc:AlternateContent>
            </w:r>
          </w:p>
          <w:p w14:paraId="74D9DB7C" w14:textId="23988824" w:rsidR="001D1681" w:rsidRPr="00126A28" w:rsidRDefault="001D1681" w:rsidP="001D1681">
            <w:pPr>
              <w:pStyle w:val="Default"/>
              <w:jc w:val="center"/>
              <w:rPr>
                <w:rFonts w:ascii="Times New Roman" w:eastAsia="宋体" w:hAnsi="Times New Roman" w:cs="Times New Roman"/>
                <w:b/>
                <w:color w:val="auto"/>
              </w:rPr>
            </w:pPr>
            <w:r w:rsidRPr="00126A28">
              <w:rPr>
                <w:rFonts w:ascii="Times New Roman" w:eastAsia="宋体" w:hAnsi="Times New Roman" w:cs="Times New Roman"/>
                <w:b/>
                <w:color w:val="auto"/>
              </w:rPr>
              <w:t>图</w:t>
            </w:r>
            <w:r w:rsidRPr="00126A28">
              <w:rPr>
                <w:rFonts w:ascii="Times New Roman" w:eastAsia="宋体" w:hAnsi="Times New Roman" w:cs="Times New Roman"/>
                <w:b/>
                <w:color w:val="auto"/>
              </w:rPr>
              <w:t xml:space="preserve">2-4 </w:t>
            </w:r>
            <w:r w:rsidRPr="00126A28">
              <w:rPr>
                <w:rFonts w:ascii="Times New Roman" w:eastAsia="宋体" w:hAnsi="Times New Roman" w:cs="Times New Roman" w:hint="eastAsia"/>
                <w:b/>
                <w:color w:val="auto"/>
              </w:rPr>
              <w:t>调味料</w:t>
            </w:r>
            <w:r w:rsidRPr="00126A28">
              <w:rPr>
                <w:rFonts w:ascii="Times New Roman" w:eastAsia="宋体" w:hAnsi="Times New Roman" w:cs="Times New Roman"/>
                <w:b/>
                <w:color w:val="auto"/>
              </w:rPr>
              <w:t>生产工艺流程及产污环节图</w:t>
            </w:r>
          </w:p>
          <w:p w14:paraId="3A363F51" w14:textId="5D3B3507" w:rsidR="00C845F3" w:rsidRPr="00126A28" w:rsidRDefault="00C845F3" w:rsidP="00C845F3">
            <w:pPr>
              <w:spacing w:line="360" w:lineRule="auto"/>
              <w:ind w:firstLineChars="200" w:firstLine="480"/>
              <w:rPr>
                <w:sz w:val="24"/>
              </w:rPr>
            </w:pPr>
            <w:r w:rsidRPr="00126A28">
              <w:rPr>
                <w:rFonts w:hint="eastAsia"/>
                <w:sz w:val="24"/>
              </w:rPr>
              <w:t>①清洗沥干：</w:t>
            </w:r>
            <w:r w:rsidR="00265723" w:rsidRPr="00126A28">
              <w:rPr>
                <w:rFonts w:hint="eastAsia"/>
                <w:sz w:val="24"/>
              </w:rPr>
              <w:t>外购的辣椒先通过人工挑选，去除辣椒蒂及霉变、变质的部分等，再将人工挑选好的菜进行清洗，洁净菜品。该工序将产生噪声、一定的劣质菜等固废以及清洗废水。</w:t>
            </w:r>
          </w:p>
          <w:p w14:paraId="4E27DC11" w14:textId="411C301F" w:rsidR="00C845F3" w:rsidRPr="00126A28" w:rsidRDefault="00C845F3" w:rsidP="00C845F3">
            <w:pPr>
              <w:spacing w:line="360" w:lineRule="auto"/>
              <w:ind w:firstLineChars="200" w:firstLine="480"/>
              <w:rPr>
                <w:sz w:val="24"/>
              </w:rPr>
            </w:pPr>
            <w:r w:rsidRPr="00126A28">
              <w:rPr>
                <w:rFonts w:hint="eastAsia"/>
                <w:sz w:val="24"/>
              </w:rPr>
              <w:t>②机切</w:t>
            </w:r>
            <w:r w:rsidR="00B5105D" w:rsidRPr="00126A28">
              <w:rPr>
                <w:rFonts w:hint="eastAsia"/>
                <w:sz w:val="24"/>
              </w:rPr>
              <w:t>：项目采用自动切菜机对蔬菜进行切整，切成需要的尺寸，此过程主要产生机械噪声。</w:t>
            </w:r>
          </w:p>
          <w:p w14:paraId="6A32699D" w14:textId="56F78C22" w:rsidR="00C845F3" w:rsidRPr="00126A28" w:rsidRDefault="00C845F3" w:rsidP="00C845F3">
            <w:pPr>
              <w:spacing w:line="360" w:lineRule="auto"/>
              <w:ind w:firstLineChars="200" w:firstLine="480"/>
              <w:rPr>
                <w:sz w:val="24"/>
              </w:rPr>
            </w:pPr>
            <w:r w:rsidRPr="00126A28">
              <w:rPr>
                <w:rFonts w:hint="eastAsia"/>
                <w:sz w:val="24"/>
              </w:rPr>
              <w:t>③拌料调味</w:t>
            </w:r>
            <w:r w:rsidR="00B5105D" w:rsidRPr="00126A28">
              <w:rPr>
                <w:rFonts w:hint="eastAsia"/>
                <w:sz w:val="24"/>
              </w:rPr>
              <w:t>：辣椒</w:t>
            </w:r>
            <w:r w:rsidR="00107EAE" w:rsidRPr="00126A28">
              <w:rPr>
                <w:rFonts w:hint="eastAsia"/>
                <w:sz w:val="24"/>
              </w:rPr>
              <w:t>中按照一定计量</w:t>
            </w:r>
            <w:r w:rsidR="00B5105D" w:rsidRPr="00126A28">
              <w:rPr>
                <w:rFonts w:hint="eastAsia"/>
                <w:sz w:val="24"/>
              </w:rPr>
              <w:t>拌入食盐、</w:t>
            </w:r>
            <w:r w:rsidR="00B763D5" w:rsidRPr="00126A28">
              <w:rPr>
                <w:rFonts w:hint="eastAsia"/>
                <w:sz w:val="24"/>
              </w:rPr>
              <w:t>蒜、姜、酒</w:t>
            </w:r>
            <w:r w:rsidR="00B5105D" w:rsidRPr="00126A28">
              <w:rPr>
                <w:rFonts w:hint="eastAsia"/>
                <w:sz w:val="24"/>
              </w:rPr>
              <w:t>等调味料</w:t>
            </w:r>
            <w:r w:rsidR="006D7E44" w:rsidRPr="00126A28">
              <w:rPr>
                <w:rFonts w:hint="eastAsia"/>
                <w:sz w:val="24"/>
              </w:rPr>
              <w:t>，符合国家标准安全使用食品添加剂</w:t>
            </w:r>
            <w:r w:rsidR="00B5105D" w:rsidRPr="00126A28">
              <w:rPr>
                <w:rFonts w:hint="eastAsia"/>
                <w:sz w:val="24"/>
              </w:rPr>
              <w:t>。</w:t>
            </w:r>
          </w:p>
          <w:p w14:paraId="010107D1" w14:textId="6E153EAE" w:rsidR="001D1681" w:rsidRPr="00126A28" w:rsidRDefault="00C845F3" w:rsidP="00C845F3">
            <w:pPr>
              <w:spacing w:line="360" w:lineRule="auto"/>
              <w:ind w:firstLineChars="200" w:firstLine="480"/>
              <w:rPr>
                <w:sz w:val="24"/>
              </w:rPr>
            </w:pPr>
            <w:r w:rsidRPr="00126A28">
              <w:rPr>
                <w:rFonts w:hint="eastAsia"/>
                <w:sz w:val="24"/>
              </w:rPr>
              <w:t>④炒制</w:t>
            </w:r>
            <w:r w:rsidR="00C25358" w:rsidRPr="00126A28">
              <w:rPr>
                <w:rFonts w:hint="eastAsia"/>
                <w:sz w:val="24"/>
              </w:rPr>
              <w:t>：</w:t>
            </w:r>
            <w:r w:rsidR="00FA048F" w:rsidRPr="00126A28">
              <w:rPr>
                <w:rFonts w:hint="eastAsia"/>
                <w:sz w:val="24"/>
              </w:rPr>
              <w:t>项目设有两个炒锅进行炒制，先加入食用油</w:t>
            </w:r>
            <w:r w:rsidR="00FA048F" w:rsidRPr="00126A28">
              <w:rPr>
                <w:sz w:val="24"/>
              </w:rPr>
              <w:t>至锅中加热至沸腾，再加入混合好的材料翻炒，炒制时间约</w:t>
            </w:r>
            <w:r w:rsidR="00FA048F" w:rsidRPr="00126A28">
              <w:rPr>
                <w:sz w:val="24"/>
              </w:rPr>
              <w:t>20min</w:t>
            </w:r>
            <w:r w:rsidR="00FA048F" w:rsidRPr="00126A28">
              <w:rPr>
                <w:sz w:val="24"/>
              </w:rPr>
              <w:t>，温度在</w:t>
            </w:r>
            <w:r w:rsidR="00FA048F" w:rsidRPr="00126A28">
              <w:rPr>
                <w:sz w:val="24"/>
              </w:rPr>
              <w:t>150~180℃</w:t>
            </w:r>
            <w:r w:rsidR="00803D24" w:rsidRPr="00126A28">
              <w:rPr>
                <w:sz w:val="24"/>
              </w:rPr>
              <w:t>之间</w:t>
            </w:r>
            <w:r w:rsidR="00FA048F" w:rsidRPr="00126A28">
              <w:rPr>
                <w:sz w:val="24"/>
              </w:rPr>
              <w:t>，炒制完成之后关火，加入香辛料搅拌均匀，</w:t>
            </w:r>
            <w:r w:rsidR="000E63E1" w:rsidRPr="00126A28">
              <w:rPr>
                <w:sz w:val="24"/>
              </w:rPr>
              <w:t>待自然冷却至</w:t>
            </w:r>
            <w:r w:rsidR="000E63E1" w:rsidRPr="00126A28">
              <w:rPr>
                <w:sz w:val="24"/>
              </w:rPr>
              <w:t>60~70℃</w:t>
            </w:r>
            <w:r w:rsidR="000E63E1" w:rsidRPr="00126A28">
              <w:rPr>
                <w:sz w:val="24"/>
              </w:rPr>
              <w:t>进</w:t>
            </w:r>
            <w:r w:rsidR="000E63E1" w:rsidRPr="00126A28">
              <w:rPr>
                <w:rFonts w:hint="eastAsia"/>
                <w:sz w:val="24"/>
              </w:rPr>
              <w:t>入包装工序。此环节产生的污染物主要为炒制油烟、异味及噪声。</w:t>
            </w:r>
          </w:p>
          <w:p w14:paraId="562A5E2F" w14:textId="450610A6" w:rsidR="00C845F3" w:rsidRPr="00126A28" w:rsidRDefault="00C845F3" w:rsidP="00C845F3">
            <w:pPr>
              <w:spacing w:line="360" w:lineRule="auto"/>
              <w:ind w:firstLineChars="200" w:firstLine="480"/>
              <w:rPr>
                <w:sz w:val="24"/>
              </w:rPr>
            </w:pPr>
            <w:r w:rsidRPr="00126A28">
              <w:rPr>
                <w:rFonts w:hint="eastAsia"/>
                <w:sz w:val="24"/>
              </w:rPr>
              <w:t>⑤包装</w:t>
            </w:r>
            <w:r w:rsidR="008E7C70" w:rsidRPr="00126A28">
              <w:rPr>
                <w:rFonts w:hint="eastAsia"/>
                <w:sz w:val="24"/>
              </w:rPr>
              <w:t>、消毒：由人工包装后巴氏消毒机进行消毒。</w:t>
            </w:r>
          </w:p>
          <w:p w14:paraId="71076DF5" w14:textId="62A47430" w:rsidR="005D5EE2" w:rsidRPr="00126A28" w:rsidRDefault="005D5EE2" w:rsidP="005D5EE2">
            <w:pPr>
              <w:spacing w:line="360" w:lineRule="auto"/>
              <w:rPr>
                <w:b/>
                <w:bCs/>
                <w:sz w:val="24"/>
              </w:rPr>
            </w:pPr>
            <w:r w:rsidRPr="00126A28">
              <w:rPr>
                <w:rFonts w:hint="eastAsia"/>
                <w:b/>
                <w:bCs/>
                <w:sz w:val="24"/>
              </w:rPr>
              <w:t>主要污染工序：</w:t>
            </w:r>
          </w:p>
          <w:p w14:paraId="2652EFEA" w14:textId="64BCC8BE" w:rsidR="005D5EE2" w:rsidRPr="00126A28" w:rsidRDefault="005D5EE2" w:rsidP="005D5EE2">
            <w:pPr>
              <w:spacing w:line="360" w:lineRule="auto"/>
              <w:ind w:firstLineChars="200" w:firstLine="480"/>
              <w:rPr>
                <w:sz w:val="24"/>
              </w:rPr>
            </w:pPr>
            <w:r w:rsidRPr="00126A28">
              <w:rPr>
                <w:rFonts w:hint="eastAsia"/>
                <w:sz w:val="24"/>
              </w:rPr>
              <w:t>（</w:t>
            </w:r>
            <w:r w:rsidRPr="00126A28">
              <w:rPr>
                <w:rFonts w:hint="eastAsia"/>
                <w:sz w:val="24"/>
              </w:rPr>
              <w:t>1</w:t>
            </w:r>
            <w:r w:rsidRPr="00126A28">
              <w:rPr>
                <w:rFonts w:hint="eastAsia"/>
                <w:sz w:val="24"/>
              </w:rPr>
              <w:t>）废水</w:t>
            </w:r>
          </w:p>
          <w:p w14:paraId="396E1696" w14:textId="2FF6F18E" w:rsidR="00466CF3" w:rsidRPr="00126A28" w:rsidRDefault="00466CF3" w:rsidP="005D5EE2">
            <w:pPr>
              <w:spacing w:line="360" w:lineRule="auto"/>
              <w:ind w:firstLineChars="200" w:firstLine="480"/>
              <w:rPr>
                <w:sz w:val="24"/>
              </w:rPr>
            </w:pPr>
            <w:r w:rsidRPr="00126A28">
              <w:rPr>
                <w:rFonts w:hint="eastAsia"/>
                <w:sz w:val="24"/>
              </w:rPr>
              <w:t>项目废水主要为</w:t>
            </w:r>
            <w:r w:rsidR="00B97714" w:rsidRPr="00126A28">
              <w:rPr>
                <w:rFonts w:hint="eastAsia"/>
                <w:sz w:val="24"/>
              </w:rPr>
              <w:t>原料清洗废水、车间冲洗废水、腌制废水、浸泡废水以及员工生活污水。</w:t>
            </w:r>
          </w:p>
          <w:p w14:paraId="0ADE7BCC" w14:textId="4F65521B" w:rsidR="005D5EE2" w:rsidRPr="00126A28" w:rsidRDefault="005D5EE2" w:rsidP="005D5EE2">
            <w:pPr>
              <w:spacing w:line="360" w:lineRule="auto"/>
              <w:ind w:firstLineChars="200" w:firstLine="480"/>
              <w:rPr>
                <w:sz w:val="24"/>
              </w:rPr>
            </w:pPr>
            <w:r w:rsidRPr="00126A28">
              <w:rPr>
                <w:rFonts w:hint="eastAsia"/>
                <w:sz w:val="24"/>
              </w:rPr>
              <w:t>（</w:t>
            </w:r>
            <w:r w:rsidRPr="00126A28">
              <w:rPr>
                <w:rFonts w:hint="eastAsia"/>
                <w:sz w:val="24"/>
              </w:rPr>
              <w:t>2</w:t>
            </w:r>
            <w:r w:rsidRPr="00126A28">
              <w:rPr>
                <w:rFonts w:hint="eastAsia"/>
                <w:sz w:val="24"/>
              </w:rPr>
              <w:t>）废气</w:t>
            </w:r>
          </w:p>
          <w:p w14:paraId="7D0BB8EF" w14:textId="3031D691" w:rsidR="00466CF3" w:rsidRPr="00126A28" w:rsidRDefault="00B97714" w:rsidP="005D5EE2">
            <w:pPr>
              <w:spacing w:line="360" w:lineRule="auto"/>
              <w:ind w:firstLineChars="200" w:firstLine="480"/>
              <w:rPr>
                <w:sz w:val="24"/>
              </w:rPr>
            </w:pPr>
            <w:r w:rsidRPr="00126A28">
              <w:rPr>
                <w:rFonts w:hint="eastAsia"/>
                <w:sz w:val="24"/>
              </w:rPr>
              <w:t>项目废气主要来源于</w:t>
            </w:r>
            <w:r w:rsidR="00516472" w:rsidRPr="00126A28">
              <w:rPr>
                <w:rFonts w:hint="eastAsia"/>
                <w:sz w:val="24"/>
              </w:rPr>
              <w:t>生物质</w:t>
            </w:r>
            <w:r w:rsidRPr="00126A28">
              <w:rPr>
                <w:rFonts w:hint="eastAsia"/>
                <w:sz w:val="24"/>
              </w:rPr>
              <w:t>锅炉燃烧废气</w:t>
            </w:r>
            <w:r w:rsidR="00CF79EA" w:rsidRPr="00126A28">
              <w:rPr>
                <w:rFonts w:hint="eastAsia"/>
                <w:sz w:val="24"/>
              </w:rPr>
              <w:t>、炒制工序产生的油烟、</w:t>
            </w:r>
            <w:r w:rsidR="00494BE9" w:rsidRPr="00126A28">
              <w:rPr>
                <w:rFonts w:hint="eastAsia"/>
                <w:sz w:val="24"/>
              </w:rPr>
              <w:t>车间</w:t>
            </w:r>
            <w:r w:rsidR="00494BE9" w:rsidRPr="00126A28">
              <w:rPr>
                <w:rFonts w:hint="eastAsia"/>
                <w:sz w:val="24"/>
              </w:rPr>
              <w:lastRenderedPageBreak/>
              <w:t>异味以及</w:t>
            </w:r>
            <w:r w:rsidR="00516472" w:rsidRPr="00126A28">
              <w:rPr>
                <w:rFonts w:hint="eastAsia"/>
                <w:sz w:val="24"/>
              </w:rPr>
              <w:t>废水处理站处理过程中产生的恶臭气体。</w:t>
            </w:r>
          </w:p>
          <w:p w14:paraId="260807BD" w14:textId="0F6FF2BB" w:rsidR="005D5EE2" w:rsidRPr="00126A28" w:rsidRDefault="005D5EE2" w:rsidP="005D5EE2">
            <w:pPr>
              <w:spacing w:line="360" w:lineRule="auto"/>
              <w:ind w:firstLineChars="200" w:firstLine="480"/>
              <w:rPr>
                <w:sz w:val="24"/>
              </w:rPr>
            </w:pPr>
            <w:r w:rsidRPr="00126A28">
              <w:rPr>
                <w:rFonts w:hint="eastAsia"/>
                <w:sz w:val="24"/>
              </w:rPr>
              <w:t>（</w:t>
            </w:r>
            <w:r w:rsidRPr="00126A28">
              <w:rPr>
                <w:rFonts w:hint="eastAsia"/>
                <w:sz w:val="24"/>
              </w:rPr>
              <w:t>3</w:t>
            </w:r>
            <w:r w:rsidRPr="00126A28">
              <w:rPr>
                <w:rFonts w:hint="eastAsia"/>
                <w:sz w:val="24"/>
              </w:rPr>
              <w:t>）噪声</w:t>
            </w:r>
          </w:p>
          <w:p w14:paraId="54BFA4C2" w14:textId="723DCFAD" w:rsidR="00466CF3" w:rsidRPr="00126A28" w:rsidRDefault="00516472" w:rsidP="005D5EE2">
            <w:pPr>
              <w:spacing w:line="360" w:lineRule="auto"/>
              <w:ind w:firstLineChars="200" w:firstLine="480"/>
              <w:rPr>
                <w:sz w:val="24"/>
              </w:rPr>
            </w:pPr>
            <w:r w:rsidRPr="00126A28">
              <w:rPr>
                <w:rFonts w:hint="eastAsia"/>
                <w:sz w:val="24"/>
              </w:rPr>
              <w:t>项目噪声主要来源于切菜机、</w:t>
            </w:r>
            <w:r w:rsidR="00E63605" w:rsidRPr="00126A28">
              <w:rPr>
                <w:rFonts w:hint="eastAsia"/>
                <w:sz w:val="24"/>
              </w:rPr>
              <w:t>锅炉、</w:t>
            </w:r>
            <w:r w:rsidRPr="00126A28">
              <w:rPr>
                <w:rFonts w:hint="eastAsia"/>
                <w:sz w:val="24"/>
              </w:rPr>
              <w:t>包装机</w:t>
            </w:r>
            <w:r w:rsidR="0085555E" w:rsidRPr="00126A28">
              <w:rPr>
                <w:rFonts w:hint="eastAsia"/>
                <w:sz w:val="24"/>
              </w:rPr>
              <w:t>、风机、泵等各类设备运行时产生的设备噪声。</w:t>
            </w:r>
          </w:p>
          <w:p w14:paraId="32C95404" w14:textId="5720827D" w:rsidR="005D5EE2" w:rsidRPr="00126A28" w:rsidRDefault="005D5EE2" w:rsidP="005D5EE2">
            <w:pPr>
              <w:spacing w:line="360" w:lineRule="auto"/>
              <w:ind w:firstLineChars="200" w:firstLine="480"/>
              <w:rPr>
                <w:sz w:val="24"/>
              </w:rPr>
            </w:pPr>
            <w:r w:rsidRPr="00126A28">
              <w:rPr>
                <w:rFonts w:hint="eastAsia"/>
                <w:sz w:val="24"/>
              </w:rPr>
              <w:t>（</w:t>
            </w:r>
            <w:r w:rsidRPr="00126A28">
              <w:rPr>
                <w:rFonts w:hint="eastAsia"/>
                <w:sz w:val="24"/>
              </w:rPr>
              <w:t>4</w:t>
            </w:r>
            <w:r w:rsidRPr="00126A28">
              <w:rPr>
                <w:rFonts w:hint="eastAsia"/>
                <w:sz w:val="24"/>
              </w:rPr>
              <w:t>）固体废物</w:t>
            </w:r>
          </w:p>
          <w:p w14:paraId="153AD15A" w14:textId="45E2A893" w:rsidR="00466CF3" w:rsidRPr="00126A28" w:rsidRDefault="0085555E" w:rsidP="00CF79EA">
            <w:pPr>
              <w:spacing w:line="360" w:lineRule="auto"/>
              <w:ind w:firstLineChars="200" w:firstLine="480"/>
              <w:rPr>
                <w:sz w:val="24"/>
              </w:rPr>
            </w:pPr>
            <w:r w:rsidRPr="00126A28">
              <w:rPr>
                <w:rFonts w:hint="eastAsia"/>
                <w:sz w:val="24"/>
              </w:rPr>
              <w:t>项目产生的固体废物主要为</w:t>
            </w:r>
            <w:r w:rsidR="00CF79EA" w:rsidRPr="00126A28">
              <w:rPr>
                <w:rFonts w:hint="eastAsia"/>
                <w:sz w:val="24"/>
              </w:rPr>
              <w:t>：</w:t>
            </w:r>
            <w:r w:rsidRPr="00126A28">
              <w:rPr>
                <w:rFonts w:hint="eastAsia"/>
                <w:sz w:val="24"/>
              </w:rPr>
              <w:t>①人工挑选工序产生的</w:t>
            </w:r>
            <w:r w:rsidR="00D83DDD" w:rsidRPr="00126A28">
              <w:rPr>
                <w:rFonts w:hint="eastAsia"/>
                <w:sz w:val="24"/>
              </w:rPr>
              <w:t>不合格原辅料；②废水处理站污泥</w:t>
            </w:r>
            <w:r w:rsidR="00CF79EA" w:rsidRPr="00126A28">
              <w:rPr>
                <w:rFonts w:hint="eastAsia"/>
                <w:sz w:val="24"/>
              </w:rPr>
              <w:t>；③废包装材料；④</w:t>
            </w:r>
            <w:r w:rsidR="006A19C9" w:rsidRPr="006A19C9">
              <w:rPr>
                <w:rFonts w:hint="eastAsia"/>
                <w:sz w:val="24"/>
              </w:rPr>
              <w:t>生物质锅炉燃烧产生的炉灰</w:t>
            </w:r>
            <w:r w:rsidR="006A19C9">
              <w:rPr>
                <w:rFonts w:hint="eastAsia"/>
                <w:sz w:val="24"/>
              </w:rPr>
              <w:t>；⑤</w:t>
            </w:r>
            <w:r w:rsidR="00CF79EA" w:rsidRPr="00126A28">
              <w:rPr>
                <w:rFonts w:hint="eastAsia"/>
                <w:sz w:val="24"/>
              </w:rPr>
              <w:t>员工生活垃圾。</w:t>
            </w:r>
          </w:p>
          <w:p w14:paraId="666C0121" w14:textId="573395D2" w:rsidR="00563397" w:rsidRPr="00126A28" w:rsidRDefault="00563397" w:rsidP="00563397">
            <w:pPr>
              <w:spacing w:line="360" w:lineRule="auto"/>
              <w:ind w:firstLineChars="200" w:firstLine="480"/>
              <w:rPr>
                <w:sz w:val="24"/>
              </w:rPr>
            </w:pPr>
            <w:r w:rsidRPr="00126A28">
              <w:rPr>
                <w:rFonts w:hint="eastAsia"/>
                <w:sz w:val="24"/>
              </w:rPr>
              <w:t>本项目营运期产污情况见下表。</w:t>
            </w:r>
          </w:p>
          <w:p w14:paraId="3C2EC7A1" w14:textId="4C795984" w:rsidR="00D763E5" w:rsidRPr="00126A28" w:rsidRDefault="00D763E5" w:rsidP="00D763E5">
            <w:pPr>
              <w:pStyle w:val="Default"/>
              <w:jc w:val="center"/>
              <w:rPr>
                <w:rFonts w:ascii="Times New Roman" w:eastAsia="宋体" w:hAnsi="Times New Roman" w:cs="Times New Roman"/>
                <w:b/>
                <w:color w:val="auto"/>
              </w:rPr>
            </w:pPr>
            <w:r w:rsidRPr="00126A28">
              <w:rPr>
                <w:rFonts w:ascii="Times New Roman" w:eastAsia="宋体" w:hAnsi="Times New Roman" w:cs="Times New Roman"/>
                <w:b/>
                <w:color w:val="auto"/>
              </w:rPr>
              <w:t>表</w:t>
            </w:r>
            <w:r w:rsidRPr="00126A28">
              <w:rPr>
                <w:rFonts w:ascii="Times New Roman" w:eastAsia="宋体" w:hAnsi="Times New Roman" w:cs="Times New Roman"/>
                <w:b/>
                <w:color w:val="auto"/>
              </w:rPr>
              <w:t xml:space="preserve">2-5 </w:t>
            </w:r>
            <w:r w:rsidRPr="00126A28">
              <w:rPr>
                <w:rFonts w:ascii="Times New Roman" w:eastAsia="宋体" w:hAnsi="Times New Roman" w:cs="Times New Roman"/>
                <w:b/>
                <w:color w:val="auto"/>
              </w:rPr>
              <w:t>本项目主要污染源分布</w:t>
            </w:r>
          </w:p>
          <w:tbl>
            <w:tblPr>
              <w:tblStyle w:val="aff0"/>
              <w:tblW w:w="5000" w:type="pct"/>
              <w:tblLook w:val="04A0" w:firstRow="1" w:lastRow="0" w:firstColumn="1" w:lastColumn="0" w:noHBand="0" w:noVBand="1"/>
            </w:tblPr>
            <w:tblGrid>
              <w:gridCol w:w="813"/>
              <w:gridCol w:w="1699"/>
              <w:gridCol w:w="1276"/>
              <w:gridCol w:w="1701"/>
              <w:gridCol w:w="2489"/>
            </w:tblGrid>
            <w:tr w:rsidR="00E91470" w:rsidRPr="00126A28" w14:paraId="508F46BD" w14:textId="77777777" w:rsidTr="00F62D1B">
              <w:trPr>
                <w:trHeight w:val="397"/>
              </w:trPr>
              <w:tc>
                <w:tcPr>
                  <w:tcW w:w="509" w:type="pct"/>
                  <w:vAlign w:val="center"/>
                </w:tcPr>
                <w:p w14:paraId="771BAACF" w14:textId="352DA0B0" w:rsidR="00F27680" w:rsidRPr="006A19C9" w:rsidRDefault="00F27680" w:rsidP="00D763E5">
                  <w:pPr>
                    <w:jc w:val="center"/>
                    <w:rPr>
                      <w:b/>
                      <w:bCs/>
                      <w:szCs w:val="21"/>
                    </w:rPr>
                  </w:pPr>
                  <w:r w:rsidRPr="006A19C9">
                    <w:rPr>
                      <w:b/>
                      <w:bCs/>
                      <w:szCs w:val="21"/>
                    </w:rPr>
                    <w:t>类别</w:t>
                  </w:r>
                </w:p>
              </w:tc>
              <w:tc>
                <w:tcPr>
                  <w:tcW w:w="1065" w:type="pct"/>
                  <w:vAlign w:val="center"/>
                </w:tcPr>
                <w:p w14:paraId="7B74BE08" w14:textId="2BE73084" w:rsidR="00F27680" w:rsidRPr="006A19C9" w:rsidRDefault="00F27680" w:rsidP="00D763E5">
                  <w:pPr>
                    <w:jc w:val="center"/>
                    <w:rPr>
                      <w:b/>
                      <w:bCs/>
                      <w:szCs w:val="21"/>
                    </w:rPr>
                  </w:pPr>
                  <w:r w:rsidRPr="006A19C9">
                    <w:rPr>
                      <w:b/>
                      <w:bCs/>
                      <w:szCs w:val="21"/>
                    </w:rPr>
                    <w:t>产生工序</w:t>
                  </w:r>
                </w:p>
              </w:tc>
              <w:tc>
                <w:tcPr>
                  <w:tcW w:w="800" w:type="pct"/>
                  <w:vAlign w:val="center"/>
                </w:tcPr>
                <w:p w14:paraId="48AB3C68" w14:textId="58E26DA3" w:rsidR="00F27680" w:rsidRPr="006A19C9" w:rsidRDefault="00F27680" w:rsidP="00D763E5">
                  <w:pPr>
                    <w:jc w:val="center"/>
                    <w:rPr>
                      <w:b/>
                      <w:bCs/>
                      <w:szCs w:val="21"/>
                    </w:rPr>
                  </w:pPr>
                  <w:r w:rsidRPr="006A19C9">
                    <w:rPr>
                      <w:b/>
                      <w:bCs/>
                      <w:szCs w:val="21"/>
                    </w:rPr>
                    <w:t>污染源名称</w:t>
                  </w:r>
                </w:p>
              </w:tc>
              <w:tc>
                <w:tcPr>
                  <w:tcW w:w="1066" w:type="pct"/>
                  <w:vAlign w:val="center"/>
                </w:tcPr>
                <w:p w14:paraId="6C39333A" w14:textId="21316F0E" w:rsidR="00F27680" w:rsidRPr="006A19C9" w:rsidRDefault="00F27680" w:rsidP="00D763E5">
                  <w:pPr>
                    <w:jc w:val="center"/>
                    <w:rPr>
                      <w:b/>
                      <w:bCs/>
                      <w:szCs w:val="21"/>
                    </w:rPr>
                  </w:pPr>
                  <w:r w:rsidRPr="006A19C9">
                    <w:rPr>
                      <w:b/>
                      <w:bCs/>
                      <w:szCs w:val="21"/>
                    </w:rPr>
                    <w:t>主要污染物</w:t>
                  </w:r>
                </w:p>
              </w:tc>
              <w:tc>
                <w:tcPr>
                  <w:tcW w:w="1560" w:type="pct"/>
                  <w:vAlign w:val="center"/>
                </w:tcPr>
                <w:p w14:paraId="696F22EA" w14:textId="1D48435F" w:rsidR="00F27680" w:rsidRPr="006A19C9" w:rsidRDefault="00F27680" w:rsidP="00D763E5">
                  <w:pPr>
                    <w:jc w:val="center"/>
                    <w:rPr>
                      <w:b/>
                      <w:bCs/>
                      <w:szCs w:val="21"/>
                    </w:rPr>
                  </w:pPr>
                  <w:r w:rsidRPr="006A19C9">
                    <w:rPr>
                      <w:b/>
                      <w:bCs/>
                      <w:szCs w:val="21"/>
                    </w:rPr>
                    <w:t>治理措施</w:t>
                  </w:r>
                </w:p>
              </w:tc>
            </w:tr>
            <w:tr w:rsidR="0097241D" w:rsidRPr="00126A28" w14:paraId="12414479" w14:textId="77777777" w:rsidTr="00F62D1B">
              <w:trPr>
                <w:trHeight w:val="397"/>
              </w:trPr>
              <w:tc>
                <w:tcPr>
                  <w:tcW w:w="509" w:type="pct"/>
                  <w:vMerge w:val="restart"/>
                  <w:vAlign w:val="center"/>
                </w:tcPr>
                <w:p w14:paraId="53653AD6" w14:textId="48138348" w:rsidR="0097241D" w:rsidRPr="00126A28" w:rsidRDefault="0097241D" w:rsidP="00447D0A">
                  <w:pPr>
                    <w:jc w:val="center"/>
                    <w:rPr>
                      <w:szCs w:val="21"/>
                    </w:rPr>
                  </w:pPr>
                  <w:r w:rsidRPr="00126A28">
                    <w:rPr>
                      <w:szCs w:val="21"/>
                    </w:rPr>
                    <w:t>废水</w:t>
                  </w:r>
                </w:p>
              </w:tc>
              <w:tc>
                <w:tcPr>
                  <w:tcW w:w="1065" w:type="pct"/>
                  <w:vAlign w:val="center"/>
                </w:tcPr>
                <w:p w14:paraId="6D8EFA48" w14:textId="7E63166A" w:rsidR="0097241D" w:rsidRPr="00126A28" w:rsidRDefault="0097241D" w:rsidP="00447D0A">
                  <w:pPr>
                    <w:jc w:val="center"/>
                    <w:rPr>
                      <w:szCs w:val="21"/>
                    </w:rPr>
                  </w:pPr>
                  <w:r w:rsidRPr="00126A28">
                    <w:rPr>
                      <w:szCs w:val="21"/>
                    </w:rPr>
                    <w:t>员工生活</w:t>
                  </w:r>
                </w:p>
              </w:tc>
              <w:tc>
                <w:tcPr>
                  <w:tcW w:w="800" w:type="pct"/>
                  <w:vAlign w:val="center"/>
                </w:tcPr>
                <w:p w14:paraId="2124947E" w14:textId="3A5FD83E" w:rsidR="0097241D" w:rsidRPr="00126A28" w:rsidRDefault="0097241D" w:rsidP="00447D0A">
                  <w:pPr>
                    <w:jc w:val="center"/>
                    <w:rPr>
                      <w:szCs w:val="21"/>
                    </w:rPr>
                  </w:pPr>
                  <w:r w:rsidRPr="00126A28">
                    <w:rPr>
                      <w:szCs w:val="21"/>
                    </w:rPr>
                    <w:t>生活污水</w:t>
                  </w:r>
                </w:p>
              </w:tc>
              <w:tc>
                <w:tcPr>
                  <w:tcW w:w="1066" w:type="pct"/>
                  <w:vAlign w:val="center"/>
                </w:tcPr>
                <w:p w14:paraId="136174D3" w14:textId="09F7A68E" w:rsidR="0097241D" w:rsidRPr="00126A28" w:rsidRDefault="0097241D" w:rsidP="00447D0A">
                  <w:pPr>
                    <w:jc w:val="center"/>
                    <w:rPr>
                      <w:szCs w:val="21"/>
                    </w:rPr>
                  </w:pPr>
                  <w:r w:rsidRPr="00126A28">
                    <w:rPr>
                      <w:szCs w:val="21"/>
                    </w:rPr>
                    <w:t>COD</w:t>
                  </w:r>
                  <w:r w:rsidRPr="00126A28">
                    <w:rPr>
                      <w:szCs w:val="21"/>
                    </w:rPr>
                    <w:t>、</w:t>
                  </w:r>
                  <w:r w:rsidRPr="00126A28">
                    <w:rPr>
                      <w:szCs w:val="21"/>
                    </w:rPr>
                    <w:t>NH</w:t>
                  </w:r>
                  <w:r w:rsidRPr="00126A28">
                    <w:rPr>
                      <w:szCs w:val="21"/>
                      <w:vertAlign w:val="subscript"/>
                    </w:rPr>
                    <w:t>3</w:t>
                  </w:r>
                  <w:r w:rsidRPr="00126A28">
                    <w:rPr>
                      <w:szCs w:val="21"/>
                    </w:rPr>
                    <w:t>-N</w:t>
                  </w:r>
                  <w:r w:rsidRPr="00126A28">
                    <w:rPr>
                      <w:szCs w:val="21"/>
                    </w:rPr>
                    <w:t>、</w:t>
                  </w:r>
                  <w:r w:rsidRPr="00126A28">
                    <w:rPr>
                      <w:szCs w:val="21"/>
                    </w:rPr>
                    <w:t>SS</w:t>
                  </w:r>
                  <w:r w:rsidRPr="00126A28">
                    <w:rPr>
                      <w:szCs w:val="21"/>
                    </w:rPr>
                    <w:t>、</w:t>
                  </w:r>
                  <w:r w:rsidRPr="00126A28">
                    <w:rPr>
                      <w:szCs w:val="21"/>
                    </w:rPr>
                    <w:t>BOD</w:t>
                  </w:r>
                  <w:r w:rsidRPr="00126A28">
                    <w:rPr>
                      <w:szCs w:val="21"/>
                      <w:vertAlign w:val="subscript"/>
                    </w:rPr>
                    <w:t>5</w:t>
                  </w:r>
                </w:p>
              </w:tc>
              <w:tc>
                <w:tcPr>
                  <w:tcW w:w="1560" w:type="pct"/>
                  <w:vAlign w:val="center"/>
                </w:tcPr>
                <w:p w14:paraId="1CCB8E55" w14:textId="18A0DFAC" w:rsidR="0097241D" w:rsidRPr="00126A28" w:rsidRDefault="00D00B90" w:rsidP="00447D0A">
                  <w:pPr>
                    <w:jc w:val="center"/>
                    <w:rPr>
                      <w:szCs w:val="21"/>
                    </w:rPr>
                  </w:pPr>
                  <w:r w:rsidRPr="00126A28">
                    <w:rPr>
                      <w:rFonts w:hint="eastAsia"/>
                      <w:szCs w:val="21"/>
                    </w:rPr>
                    <w:t>经化粪池预处理后排入厂内一体化废水处理设施处理</w:t>
                  </w:r>
                </w:p>
              </w:tc>
            </w:tr>
            <w:tr w:rsidR="00D00B90" w:rsidRPr="00126A28" w14:paraId="0998EF45" w14:textId="77777777" w:rsidTr="00F62D1B">
              <w:trPr>
                <w:trHeight w:val="397"/>
              </w:trPr>
              <w:tc>
                <w:tcPr>
                  <w:tcW w:w="509" w:type="pct"/>
                  <w:vMerge/>
                  <w:vAlign w:val="center"/>
                </w:tcPr>
                <w:p w14:paraId="3324F89A" w14:textId="77777777" w:rsidR="00D00B90" w:rsidRPr="00126A28" w:rsidRDefault="00D00B90" w:rsidP="00447D0A">
                  <w:pPr>
                    <w:jc w:val="center"/>
                    <w:rPr>
                      <w:szCs w:val="21"/>
                    </w:rPr>
                  </w:pPr>
                </w:p>
              </w:tc>
              <w:tc>
                <w:tcPr>
                  <w:tcW w:w="1065" w:type="pct"/>
                  <w:vAlign w:val="center"/>
                </w:tcPr>
                <w:p w14:paraId="2C620C61" w14:textId="2CF1AD35" w:rsidR="00D00B90" w:rsidRPr="00126A28" w:rsidRDefault="00D00B90" w:rsidP="00447D0A">
                  <w:pPr>
                    <w:jc w:val="center"/>
                    <w:rPr>
                      <w:szCs w:val="21"/>
                    </w:rPr>
                  </w:pPr>
                  <w:r w:rsidRPr="00126A28">
                    <w:rPr>
                      <w:rFonts w:hint="eastAsia"/>
                      <w:szCs w:val="21"/>
                    </w:rPr>
                    <w:t>清洗工序</w:t>
                  </w:r>
                </w:p>
              </w:tc>
              <w:tc>
                <w:tcPr>
                  <w:tcW w:w="800" w:type="pct"/>
                  <w:vAlign w:val="center"/>
                </w:tcPr>
                <w:p w14:paraId="4881B64F" w14:textId="2A2D92A9" w:rsidR="00D00B90" w:rsidRPr="00126A28" w:rsidRDefault="00D00B90" w:rsidP="00447D0A">
                  <w:pPr>
                    <w:jc w:val="center"/>
                    <w:rPr>
                      <w:szCs w:val="21"/>
                    </w:rPr>
                  </w:pPr>
                  <w:r w:rsidRPr="00126A28">
                    <w:rPr>
                      <w:rFonts w:hint="eastAsia"/>
                      <w:szCs w:val="21"/>
                    </w:rPr>
                    <w:t>清洗废水</w:t>
                  </w:r>
                </w:p>
              </w:tc>
              <w:tc>
                <w:tcPr>
                  <w:tcW w:w="1066" w:type="pct"/>
                  <w:vAlign w:val="center"/>
                </w:tcPr>
                <w:p w14:paraId="333BE312" w14:textId="1CC21085" w:rsidR="00D00B90" w:rsidRPr="00126A28" w:rsidRDefault="00D00B90" w:rsidP="00447D0A">
                  <w:pPr>
                    <w:jc w:val="center"/>
                    <w:rPr>
                      <w:szCs w:val="21"/>
                    </w:rPr>
                  </w:pPr>
                  <w:r w:rsidRPr="00126A28">
                    <w:rPr>
                      <w:rFonts w:hint="eastAsia"/>
                      <w:szCs w:val="21"/>
                    </w:rPr>
                    <w:t>S</w:t>
                  </w:r>
                  <w:r w:rsidRPr="00126A28">
                    <w:rPr>
                      <w:szCs w:val="21"/>
                    </w:rPr>
                    <w:t>S</w:t>
                  </w:r>
                </w:p>
              </w:tc>
              <w:tc>
                <w:tcPr>
                  <w:tcW w:w="1560" w:type="pct"/>
                  <w:vMerge w:val="restart"/>
                  <w:vAlign w:val="center"/>
                </w:tcPr>
                <w:p w14:paraId="1B82F25F" w14:textId="3104C6B0" w:rsidR="00D00B90" w:rsidRPr="00126A28" w:rsidRDefault="00D00B90" w:rsidP="00447D0A">
                  <w:pPr>
                    <w:jc w:val="center"/>
                    <w:rPr>
                      <w:szCs w:val="21"/>
                    </w:rPr>
                  </w:pPr>
                  <w:r w:rsidRPr="00126A28">
                    <w:rPr>
                      <w:rFonts w:hint="eastAsia"/>
                      <w:szCs w:val="21"/>
                    </w:rPr>
                    <w:t>排入厂内</w:t>
                  </w:r>
                  <w:r w:rsidR="00843F60" w:rsidRPr="00126A28">
                    <w:rPr>
                      <w:rFonts w:hint="eastAsia"/>
                      <w:szCs w:val="21"/>
                    </w:rPr>
                    <w:t>一体化处理设施处理</w:t>
                  </w:r>
                </w:p>
              </w:tc>
            </w:tr>
            <w:tr w:rsidR="00D00B90" w:rsidRPr="00126A28" w14:paraId="29106078" w14:textId="77777777" w:rsidTr="00F62D1B">
              <w:trPr>
                <w:trHeight w:val="397"/>
              </w:trPr>
              <w:tc>
                <w:tcPr>
                  <w:tcW w:w="509" w:type="pct"/>
                  <w:vMerge/>
                  <w:vAlign w:val="center"/>
                </w:tcPr>
                <w:p w14:paraId="41B6A20A" w14:textId="77777777" w:rsidR="00D00B90" w:rsidRPr="00126A28" w:rsidRDefault="00D00B90" w:rsidP="0030368C">
                  <w:pPr>
                    <w:jc w:val="center"/>
                    <w:rPr>
                      <w:szCs w:val="21"/>
                    </w:rPr>
                  </w:pPr>
                </w:p>
              </w:tc>
              <w:tc>
                <w:tcPr>
                  <w:tcW w:w="1065" w:type="pct"/>
                  <w:vAlign w:val="center"/>
                </w:tcPr>
                <w:p w14:paraId="16732A55" w14:textId="5DA17D7F" w:rsidR="00D00B90" w:rsidRPr="00126A28" w:rsidRDefault="00D00B90" w:rsidP="0030368C">
                  <w:pPr>
                    <w:jc w:val="center"/>
                    <w:rPr>
                      <w:szCs w:val="21"/>
                    </w:rPr>
                  </w:pPr>
                  <w:r w:rsidRPr="00126A28">
                    <w:rPr>
                      <w:rFonts w:hint="eastAsia"/>
                      <w:szCs w:val="21"/>
                    </w:rPr>
                    <w:t>车间冲洗</w:t>
                  </w:r>
                </w:p>
              </w:tc>
              <w:tc>
                <w:tcPr>
                  <w:tcW w:w="800" w:type="pct"/>
                  <w:vAlign w:val="center"/>
                </w:tcPr>
                <w:p w14:paraId="5B2BCA68" w14:textId="5B952F0F" w:rsidR="00D00B90" w:rsidRPr="00126A28" w:rsidRDefault="00D00B90" w:rsidP="0030368C">
                  <w:pPr>
                    <w:jc w:val="center"/>
                    <w:rPr>
                      <w:szCs w:val="21"/>
                    </w:rPr>
                  </w:pPr>
                  <w:r w:rsidRPr="00126A28">
                    <w:rPr>
                      <w:rFonts w:hint="eastAsia"/>
                      <w:szCs w:val="21"/>
                    </w:rPr>
                    <w:t>冲洗废水</w:t>
                  </w:r>
                </w:p>
              </w:tc>
              <w:tc>
                <w:tcPr>
                  <w:tcW w:w="1066" w:type="pct"/>
                  <w:vAlign w:val="center"/>
                </w:tcPr>
                <w:p w14:paraId="3A00D538" w14:textId="6291CC7D" w:rsidR="00D00B90" w:rsidRPr="00126A28" w:rsidRDefault="00D00B90" w:rsidP="0030368C">
                  <w:pPr>
                    <w:jc w:val="center"/>
                    <w:rPr>
                      <w:szCs w:val="21"/>
                    </w:rPr>
                  </w:pPr>
                  <w:r w:rsidRPr="00126A28">
                    <w:rPr>
                      <w:rFonts w:hint="eastAsia"/>
                      <w:szCs w:val="21"/>
                    </w:rPr>
                    <w:t>COD</w:t>
                  </w:r>
                  <w:r w:rsidRPr="00126A28">
                    <w:rPr>
                      <w:rFonts w:hint="eastAsia"/>
                      <w:szCs w:val="21"/>
                    </w:rPr>
                    <w:t>、</w:t>
                  </w:r>
                  <w:r w:rsidRPr="00126A28">
                    <w:rPr>
                      <w:rFonts w:hint="eastAsia"/>
                      <w:szCs w:val="21"/>
                    </w:rPr>
                    <w:t>NH</w:t>
                  </w:r>
                  <w:r w:rsidRPr="00571ECC">
                    <w:rPr>
                      <w:rFonts w:hint="eastAsia"/>
                      <w:szCs w:val="21"/>
                      <w:vertAlign w:val="subscript"/>
                    </w:rPr>
                    <w:t>3</w:t>
                  </w:r>
                  <w:r w:rsidRPr="00126A28">
                    <w:rPr>
                      <w:rFonts w:hint="eastAsia"/>
                      <w:szCs w:val="21"/>
                    </w:rPr>
                    <w:t>-N</w:t>
                  </w:r>
                  <w:r w:rsidRPr="00126A28">
                    <w:rPr>
                      <w:rFonts w:hint="eastAsia"/>
                      <w:szCs w:val="21"/>
                    </w:rPr>
                    <w:t>、</w:t>
                  </w:r>
                  <w:r w:rsidRPr="00126A28">
                    <w:rPr>
                      <w:rFonts w:hint="eastAsia"/>
                      <w:szCs w:val="21"/>
                    </w:rPr>
                    <w:t>BOD</w:t>
                  </w:r>
                  <w:r w:rsidRPr="00126A28">
                    <w:rPr>
                      <w:rFonts w:hint="eastAsia"/>
                      <w:szCs w:val="21"/>
                      <w:vertAlign w:val="subscript"/>
                    </w:rPr>
                    <w:t>5</w:t>
                  </w:r>
                  <w:r w:rsidRPr="00126A28">
                    <w:rPr>
                      <w:rFonts w:hint="eastAsia"/>
                      <w:szCs w:val="21"/>
                    </w:rPr>
                    <w:t>、</w:t>
                  </w:r>
                  <w:r w:rsidRPr="00126A28">
                    <w:rPr>
                      <w:rFonts w:hint="eastAsia"/>
                      <w:szCs w:val="21"/>
                    </w:rPr>
                    <w:t>SS</w:t>
                  </w:r>
                </w:p>
              </w:tc>
              <w:tc>
                <w:tcPr>
                  <w:tcW w:w="1560" w:type="pct"/>
                  <w:vMerge/>
                  <w:vAlign w:val="center"/>
                </w:tcPr>
                <w:p w14:paraId="4D008C3A" w14:textId="53D11C7B" w:rsidR="00D00B90" w:rsidRPr="00126A28" w:rsidRDefault="00D00B90" w:rsidP="0030368C">
                  <w:pPr>
                    <w:jc w:val="center"/>
                    <w:rPr>
                      <w:szCs w:val="21"/>
                    </w:rPr>
                  </w:pPr>
                </w:p>
              </w:tc>
            </w:tr>
            <w:tr w:rsidR="00D00B90" w:rsidRPr="00126A28" w14:paraId="144E6DC5" w14:textId="77777777" w:rsidTr="00F62D1B">
              <w:trPr>
                <w:trHeight w:val="397"/>
              </w:trPr>
              <w:tc>
                <w:tcPr>
                  <w:tcW w:w="509" w:type="pct"/>
                  <w:vMerge/>
                  <w:vAlign w:val="center"/>
                </w:tcPr>
                <w:p w14:paraId="47653FBB" w14:textId="77777777" w:rsidR="00D00B90" w:rsidRPr="00126A28" w:rsidRDefault="00D00B90" w:rsidP="0030368C">
                  <w:pPr>
                    <w:jc w:val="center"/>
                    <w:rPr>
                      <w:szCs w:val="21"/>
                    </w:rPr>
                  </w:pPr>
                </w:p>
              </w:tc>
              <w:tc>
                <w:tcPr>
                  <w:tcW w:w="1065" w:type="pct"/>
                  <w:vAlign w:val="center"/>
                </w:tcPr>
                <w:p w14:paraId="124ABBF5" w14:textId="66961E8C" w:rsidR="00D00B90" w:rsidRPr="00126A28" w:rsidRDefault="00D00B90" w:rsidP="0030368C">
                  <w:pPr>
                    <w:jc w:val="center"/>
                    <w:rPr>
                      <w:szCs w:val="21"/>
                    </w:rPr>
                  </w:pPr>
                  <w:r w:rsidRPr="00126A28">
                    <w:rPr>
                      <w:rFonts w:hint="eastAsia"/>
                      <w:szCs w:val="21"/>
                    </w:rPr>
                    <w:t>腌菜腌制</w:t>
                  </w:r>
                </w:p>
              </w:tc>
              <w:tc>
                <w:tcPr>
                  <w:tcW w:w="800" w:type="pct"/>
                  <w:vAlign w:val="center"/>
                </w:tcPr>
                <w:p w14:paraId="5819635E" w14:textId="11A99CA3" w:rsidR="00D00B90" w:rsidRPr="00126A28" w:rsidRDefault="00D00B90" w:rsidP="0030368C">
                  <w:pPr>
                    <w:jc w:val="center"/>
                    <w:rPr>
                      <w:szCs w:val="21"/>
                    </w:rPr>
                  </w:pPr>
                  <w:r w:rsidRPr="00126A28">
                    <w:rPr>
                      <w:rFonts w:hint="eastAsia"/>
                      <w:szCs w:val="21"/>
                    </w:rPr>
                    <w:t>腌制废水</w:t>
                  </w:r>
                </w:p>
              </w:tc>
              <w:tc>
                <w:tcPr>
                  <w:tcW w:w="1066" w:type="pct"/>
                  <w:vAlign w:val="center"/>
                </w:tcPr>
                <w:p w14:paraId="61060448" w14:textId="228ED3CD" w:rsidR="00D00B90" w:rsidRPr="00126A28" w:rsidRDefault="00D00B90" w:rsidP="0030368C">
                  <w:pPr>
                    <w:jc w:val="center"/>
                    <w:rPr>
                      <w:szCs w:val="21"/>
                    </w:rPr>
                  </w:pPr>
                  <w:r w:rsidRPr="00126A28">
                    <w:rPr>
                      <w:szCs w:val="21"/>
                    </w:rPr>
                    <w:t>COD</w:t>
                  </w:r>
                  <w:r w:rsidRPr="00126A28">
                    <w:rPr>
                      <w:szCs w:val="21"/>
                    </w:rPr>
                    <w:t>、</w:t>
                  </w:r>
                  <w:r w:rsidRPr="00126A28">
                    <w:rPr>
                      <w:szCs w:val="21"/>
                    </w:rPr>
                    <w:t>NH</w:t>
                  </w:r>
                  <w:r w:rsidRPr="00126A28">
                    <w:rPr>
                      <w:szCs w:val="21"/>
                      <w:vertAlign w:val="subscript"/>
                    </w:rPr>
                    <w:t>3</w:t>
                  </w:r>
                  <w:r w:rsidRPr="00126A28">
                    <w:rPr>
                      <w:szCs w:val="21"/>
                    </w:rPr>
                    <w:t>-N</w:t>
                  </w:r>
                  <w:r w:rsidRPr="00126A28">
                    <w:rPr>
                      <w:szCs w:val="21"/>
                    </w:rPr>
                    <w:t>、</w:t>
                  </w:r>
                  <w:r w:rsidRPr="00126A28">
                    <w:rPr>
                      <w:szCs w:val="21"/>
                    </w:rPr>
                    <w:t>BOD</w:t>
                  </w:r>
                  <w:r w:rsidRPr="00126A28">
                    <w:rPr>
                      <w:szCs w:val="21"/>
                      <w:vertAlign w:val="subscript"/>
                    </w:rPr>
                    <w:t>5</w:t>
                  </w:r>
                  <w:r w:rsidRPr="00126A28">
                    <w:rPr>
                      <w:rFonts w:hint="eastAsia"/>
                      <w:szCs w:val="21"/>
                    </w:rPr>
                    <w:t>、</w:t>
                  </w:r>
                  <w:r w:rsidRPr="00126A28">
                    <w:rPr>
                      <w:rFonts w:hint="eastAsia"/>
                      <w:szCs w:val="21"/>
                    </w:rPr>
                    <w:t>S</w:t>
                  </w:r>
                  <w:r w:rsidRPr="00126A28">
                    <w:rPr>
                      <w:szCs w:val="21"/>
                    </w:rPr>
                    <w:t>S</w:t>
                  </w:r>
                </w:p>
              </w:tc>
              <w:tc>
                <w:tcPr>
                  <w:tcW w:w="1560" w:type="pct"/>
                  <w:vMerge/>
                  <w:vAlign w:val="center"/>
                </w:tcPr>
                <w:p w14:paraId="3EDF3704" w14:textId="21A53577" w:rsidR="00D00B90" w:rsidRPr="00126A28" w:rsidRDefault="00D00B90" w:rsidP="0030368C">
                  <w:pPr>
                    <w:jc w:val="center"/>
                    <w:rPr>
                      <w:szCs w:val="21"/>
                    </w:rPr>
                  </w:pPr>
                </w:p>
              </w:tc>
            </w:tr>
            <w:tr w:rsidR="00D00B90" w:rsidRPr="00126A28" w14:paraId="0D07E87D" w14:textId="77777777" w:rsidTr="00F62D1B">
              <w:trPr>
                <w:trHeight w:val="397"/>
              </w:trPr>
              <w:tc>
                <w:tcPr>
                  <w:tcW w:w="509" w:type="pct"/>
                  <w:vMerge/>
                  <w:vAlign w:val="center"/>
                </w:tcPr>
                <w:p w14:paraId="06615EE2" w14:textId="77777777" w:rsidR="00D00B90" w:rsidRPr="00126A28" w:rsidRDefault="00D00B90" w:rsidP="0030368C">
                  <w:pPr>
                    <w:jc w:val="center"/>
                    <w:rPr>
                      <w:szCs w:val="21"/>
                    </w:rPr>
                  </w:pPr>
                </w:p>
              </w:tc>
              <w:tc>
                <w:tcPr>
                  <w:tcW w:w="1065" w:type="pct"/>
                  <w:vAlign w:val="center"/>
                </w:tcPr>
                <w:p w14:paraId="6081C703" w14:textId="353CC2EF" w:rsidR="00D00B90" w:rsidRPr="00126A28" w:rsidRDefault="00D00B90" w:rsidP="0030368C">
                  <w:pPr>
                    <w:jc w:val="center"/>
                    <w:rPr>
                      <w:szCs w:val="21"/>
                    </w:rPr>
                  </w:pPr>
                  <w:r w:rsidRPr="00126A28">
                    <w:rPr>
                      <w:rFonts w:hint="eastAsia"/>
                      <w:szCs w:val="21"/>
                    </w:rPr>
                    <w:t>糯米浸泡工序</w:t>
                  </w:r>
                </w:p>
              </w:tc>
              <w:tc>
                <w:tcPr>
                  <w:tcW w:w="800" w:type="pct"/>
                  <w:vAlign w:val="center"/>
                </w:tcPr>
                <w:p w14:paraId="6DBC9FCB" w14:textId="65BB53F6" w:rsidR="00D00B90" w:rsidRPr="00126A28" w:rsidRDefault="00D00B90" w:rsidP="0030368C">
                  <w:pPr>
                    <w:jc w:val="center"/>
                    <w:rPr>
                      <w:szCs w:val="21"/>
                    </w:rPr>
                  </w:pPr>
                  <w:r w:rsidRPr="00126A28">
                    <w:rPr>
                      <w:rFonts w:hint="eastAsia"/>
                      <w:szCs w:val="21"/>
                    </w:rPr>
                    <w:t>浸泡废水</w:t>
                  </w:r>
                </w:p>
              </w:tc>
              <w:tc>
                <w:tcPr>
                  <w:tcW w:w="1066" w:type="pct"/>
                  <w:vAlign w:val="center"/>
                </w:tcPr>
                <w:p w14:paraId="784B298D" w14:textId="69B3CD28" w:rsidR="00D00B90" w:rsidRPr="00126A28" w:rsidRDefault="00D00B90" w:rsidP="0030368C">
                  <w:pPr>
                    <w:jc w:val="center"/>
                    <w:rPr>
                      <w:szCs w:val="21"/>
                    </w:rPr>
                  </w:pPr>
                  <w:r w:rsidRPr="00126A28">
                    <w:rPr>
                      <w:rFonts w:hint="eastAsia"/>
                      <w:szCs w:val="21"/>
                    </w:rPr>
                    <w:t>S</w:t>
                  </w:r>
                  <w:r w:rsidRPr="00126A28">
                    <w:rPr>
                      <w:szCs w:val="21"/>
                    </w:rPr>
                    <w:t>S</w:t>
                  </w:r>
                </w:p>
              </w:tc>
              <w:tc>
                <w:tcPr>
                  <w:tcW w:w="1560" w:type="pct"/>
                  <w:vMerge/>
                  <w:vAlign w:val="center"/>
                </w:tcPr>
                <w:p w14:paraId="7685FB55" w14:textId="06FFE53F" w:rsidR="00D00B90" w:rsidRPr="00126A28" w:rsidRDefault="00D00B90" w:rsidP="0030368C">
                  <w:pPr>
                    <w:jc w:val="center"/>
                    <w:rPr>
                      <w:szCs w:val="21"/>
                    </w:rPr>
                  </w:pPr>
                </w:p>
              </w:tc>
            </w:tr>
            <w:tr w:rsidR="00FA5580" w:rsidRPr="00126A28" w14:paraId="2FBF76EA" w14:textId="77777777" w:rsidTr="00F62D1B">
              <w:trPr>
                <w:trHeight w:val="397"/>
              </w:trPr>
              <w:tc>
                <w:tcPr>
                  <w:tcW w:w="509" w:type="pct"/>
                  <w:vMerge w:val="restart"/>
                  <w:vAlign w:val="center"/>
                </w:tcPr>
                <w:p w14:paraId="38E71B04" w14:textId="669A49F1" w:rsidR="00FA5580" w:rsidRPr="00126A28" w:rsidRDefault="00FA5580" w:rsidP="0030368C">
                  <w:pPr>
                    <w:jc w:val="center"/>
                    <w:rPr>
                      <w:szCs w:val="21"/>
                    </w:rPr>
                  </w:pPr>
                  <w:r w:rsidRPr="00126A28">
                    <w:rPr>
                      <w:rFonts w:hint="eastAsia"/>
                      <w:szCs w:val="21"/>
                    </w:rPr>
                    <w:t>废气</w:t>
                  </w:r>
                </w:p>
              </w:tc>
              <w:tc>
                <w:tcPr>
                  <w:tcW w:w="1065" w:type="pct"/>
                  <w:vAlign w:val="center"/>
                </w:tcPr>
                <w:p w14:paraId="15044451" w14:textId="396A50DB" w:rsidR="00FA5580" w:rsidRPr="00126A28" w:rsidRDefault="005A2F3C" w:rsidP="0030368C">
                  <w:pPr>
                    <w:jc w:val="center"/>
                    <w:rPr>
                      <w:szCs w:val="21"/>
                    </w:rPr>
                  </w:pPr>
                  <w:r w:rsidRPr="00126A28">
                    <w:rPr>
                      <w:rFonts w:hint="eastAsia"/>
                      <w:szCs w:val="21"/>
                    </w:rPr>
                    <w:t>调味拌料工序</w:t>
                  </w:r>
                </w:p>
              </w:tc>
              <w:tc>
                <w:tcPr>
                  <w:tcW w:w="800" w:type="pct"/>
                  <w:vAlign w:val="center"/>
                </w:tcPr>
                <w:p w14:paraId="5FBDA56D" w14:textId="200D3CA3" w:rsidR="00FA5580" w:rsidRPr="00126A28" w:rsidRDefault="006034A5" w:rsidP="0030368C">
                  <w:pPr>
                    <w:jc w:val="center"/>
                    <w:rPr>
                      <w:szCs w:val="21"/>
                    </w:rPr>
                  </w:pPr>
                  <w:r w:rsidRPr="00126A28">
                    <w:rPr>
                      <w:rFonts w:hint="eastAsia"/>
                      <w:szCs w:val="21"/>
                    </w:rPr>
                    <w:t>车间异味</w:t>
                  </w:r>
                </w:p>
              </w:tc>
              <w:tc>
                <w:tcPr>
                  <w:tcW w:w="1066" w:type="pct"/>
                  <w:vAlign w:val="center"/>
                </w:tcPr>
                <w:p w14:paraId="098023D0" w14:textId="58E25068" w:rsidR="00FA5580" w:rsidRPr="00126A28" w:rsidRDefault="0026341A" w:rsidP="0030368C">
                  <w:pPr>
                    <w:jc w:val="center"/>
                    <w:rPr>
                      <w:szCs w:val="21"/>
                    </w:rPr>
                  </w:pPr>
                  <w:r w:rsidRPr="00126A28">
                    <w:rPr>
                      <w:rFonts w:hint="eastAsia"/>
                      <w:szCs w:val="21"/>
                    </w:rPr>
                    <w:t>异味</w:t>
                  </w:r>
                </w:p>
              </w:tc>
              <w:tc>
                <w:tcPr>
                  <w:tcW w:w="1560" w:type="pct"/>
                  <w:vAlign w:val="center"/>
                </w:tcPr>
                <w:p w14:paraId="13EA948B" w14:textId="609F71F2" w:rsidR="00FA5580" w:rsidRPr="00126A28" w:rsidRDefault="004B119D" w:rsidP="0030368C">
                  <w:pPr>
                    <w:jc w:val="center"/>
                    <w:rPr>
                      <w:szCs w:val="21"/>
                    </w:rPr>
                  </w:pPr>
                  <w:r w:rsidRPr="00126A28">
                    <w:rPr>
                      <w:rFonts w:hint="eastAsia"/>
                      <w:szCs w:val="21"/>
                    </w:rPr>
                    <w:t>车间设置排风扇加强车间通风</w:t>
                  </w:r>
                </w:p>
              </w:tc>
            </w:tr>
            <w:tr w:rsidR="006034A5" w:rsidRPr="00126A28" w14:paraId="2AC0B9E1" w14:textId="77777777" w:rsidTr="00F62D1B">
              <w:trPr>
                <w:trHeight w:val="397"/>
              </w:trPr>
              <w:tc>
                <w:tcPr>
                  <w:tcW w:w="509" w:type="pct"/>
                  <w:vMerge/>
                  <w:vAlign w:val="center"/>
                </w:tcPr>
                <w:p w14:paraId="4E33B99D" w14:textId="77777777" w:rsidR="006034A5" w:rsidRPr="00126A28" w:rsidRDefault="006034A5" w:rsidP="006034A5">
                  <w:pPr>
                    <w:jc w:val="center"/>
                    <w:rPr>
                      <w:szCs w:val="21"/>
                    </w:rPr>
                  </w:pPr>
                </w:p>
              </w:tc>
              <w:tc>
                <w:tcPr>
                  <w:tcW w:w="1065" w:type="pct"/>
                  <w:vAlign w:val="center"/>
                </w:tcPr>
                <w:p w14:paraId="31648D69" w14:textId="7BA069BD" w:rsidR="006034A5" w:rsidRPr="00126A28" w:rsidRDefault="006034A5" w:rsidP="006034A5">
                  <w:pPr>
                    <w:jc w:val="center"/>
                    <w:rPr>
                      <w:szCs w:val="21"/>
                    </w:rPr>
                  </w:pPr>
                  <w:r w:rsidRPr="00126A28">
                    <w:rPr>
                      <w:rFonts w:hint="eastAsia"/>
                      <w:szCs w:val="21"/>
                    </w:rPr>
                    <w:t>炒制工序</w:t>
                  </w:r>
                </w:p>
              </w:tc>
              <w:tc>
                <w:tcPr>
                  <w:tcW w:w="800" w:type="pct"/>
                  <w:vAlign w:val="center"/>
                </w:tcPr>
                <w:p w14:paraId="7991B2A8" w14:textId="5476671C" w:rsidR="006034A5" w:rsidRPr="00126A28" w:rsidRDefault="006034A5" w:rsidP="006034A5">
                  <w:pPr>
                    <w:jc w:val="center"/>
                    <w:rPr>
                      <w:szCs w:val="21"/>
                    </w:rPr>
                  </w:pPr>
                  <w:r w:rsidRPr="00126A28">
                    <w:rPr>
                      <w:rFonts w:hint="eastAsia"/>
                      <w:szCs w:val="21"/>
                    </w:rPr>
                    <w:t>炒制废气</w:t>
                  </w:r>
                </w:p>
              </w:tc>
              <w:tc>
                <w:tcPr>
                  <w:tcW w:w="1066" w:type="pct"/>
                  <w:vAlign w:val="center"/>
                </w:tcPr>
                <w:p w14:paraId="657FDC1A" w14:textId="7B09909F" w:rsidR="006034A5" w:rsidRPr="00126A28" w:rsidRDefault="0026341A" w:rsidP="006034A5">
                  <w:pPr>
                    <w:jc w:val="center"/>
                    <w:rPr>
                      <w:szCs w:val="21"/>
                    </w:rPr>
                  </w:pPr>
                  <w:r w:rsidRPr="00126A28">
                    <w:rPr>
                      <w:rFonts w:hint="eastAsia"/>
                      <w:szCs w:val="21"/>
                    </w:rPr>
                    <w:t>油烟</w:t>
                  </w:r>
                </w:p>
              </w:tc>
              <w:tc>
                <w:tcPr>
                  <w:tcW w:w="1560" w:type="pct"/>
                  <w:vAlign w:val="center"/>
                </w:tcPr>
                <w:p w14:paraId="752BC20F" w14:textId="0E38CBE7" w:rsidR="006034A5" w:rsidRPr="00126A28" w:rsidRDefault="004B119D" w:rsidP="006034A5">
                  <w:pPr>
                    <w:jc w:val="center"/>
                    <w:rPr>
                      <w:szCs w:val="21"/>
                    </w:rPr>
                  </w:pPr>
                  <w:r w:rsidRPr="00126A28">
                    <w:rPr>
                      <w:rFonts w:hint="eastAsia"/>
                      <w:szCs w:val="21"/>
                    </w:rPr>
                    <w:t>经过油烟净化器处理</w:t>
                  </w:r>
                </w:p>
              </w:tc>
            </w:tr>
            <w:tr w:rsidR="006034A5" w:rsidRPr="00126A28" w14:paraId="2E6AD9F7" w14:textId="77777777" w:rsidTr="00F62D1B">
              <w:trPr>
                <w:trHeight w:val="397"/>
              </w:trPr>
              <w:tc>
                <w:tcPr>
                  <w:tcW w:w="509" w:type="pct"/>
                  <w:vMerge/>
                  <w:vAlign w:val="center"/>
                </w:tcPr>
                <w:p w14:paraId="5313C43A" w14:textId="77777777" w:rsidR="006034A5" w:rsidRPr="00126A28" w:rsidRDefault="006034A5" w:rsidP="006034A5">
                  <w:pPr>
                    <w:jc w:val="center"/>
                    <w:rPr>
                      <w:szCs w:val="21"/>
                    </w:rPr>
                  </w:pPr>
                </w:p>
              </w:tc>
              <w:tc>
                <w:tcPr>
                  <w:tcW w:w="1065" w:type="pct"/>
                  <w:vAlign w:val="center"/>
                </w:tcPr>
                <w:p w14:paraId="385BC49B" w14:textId="574DA6F8" w:rsidR="006034A5" w:rsidRPr="00F1655F" w:rsidRDefault="00AB3672" w:rsidP="006034A5">
                  <w:pPr>
                    <w:jc w:val="center"/>
                    <w:rPr>
                      <w:szCs w:val="21"/>
                    </w:rPr>
                  </w:pPr>
                  <w:r w:rsidRPr="00F1655F">
                    <w:rPr>
                      <w:rFonts w:hint="eastAsia"/>
                      <w:szCs w:val="21"/>
                    </w:rPr>
                    <w:t>生物</w:t>
                  </w:r>
                  <w:r w:rsidR="005A2F3C" w:rsidRPr="00F1655F">
                    <w:rPr>
                      <w:rFonts w:hint="eastAsia"/>
                      <w:szCs w:val="21"/>
                    </w:rPr>
                    <w:t>质</w:t>
                  </w:r>
                  <w:r w:rsidRPr="00F1655F">
                    <w:rPr>
                      <w:rFonts w:hint="eastAsia"/>
                      <w:szCs w:val="21"/>
                    </w:rPr>
                    <w:t>锅炉</w:t>
                  </w:r>
                </w:p>
              </w:tc>
              <w:tc>
                <w:tcPr>
                  <w:tcW w:w="800" w:type="pct"/>
                  <w:vAlign w:val="center"/>
                </w:tcPr>
                <w:p w14:paraId="3392387D" w14:textId="6FF2EA2F" w:rsidR="006034A5" w:rsidRPr="00F1655F" w:rsidRDefault="006034A5" w:rsidP="006034A5">
                  <w:pPr>
                    <w:jc w:val="center"/>
                    <w:rPr>
                      <w:szCs w:val="21"/>
                    </w:rPr>
                  </w:pPr>
                  <w:r w:rsidRPr="00F1655F">
                    <w:rPr>
                      <w:rFonts w:hint="eastAsia"/>
                      <w:szCs w:val="21"/>
                    </w:rPr>
                    <w:t>锅炉</w:t>
                  </w:r>
                  <w:r w:rsidR="00E654E6" w:rsidRPr="00F1655F">
                    <w:rPr>
                      <w:rFonts w:hint="eastAsia"/>
                      <w:szCs w:val="21"/>
                    </w:rPr>
                    <w:t>燃烧</w:t>
                  </w:r>
                  <w:r w:rsidRPr="00F1655F">
                    <w:rPr>
                      <w:rFonts w:hint="eastAsia"/>
                      <w:szCs w:val="21"/>
                    </w:rPr>
                    <w:t>废气</w:t>
                  </w:r>
                </w:p>
              </w:tc>
              <w:tc>
                <w:tcPr>
                  <w:tcW w:w="1066" w:type="pct"/>
                  <w:vAlign w:val="center"/>
                </w:tcPr>
                <w:p w14:paraId="0B8DE682" w14:textId="506A5228" w:rsidR="006034A5" w:rsidRPr="00F1655F" w:rsidRDefault="005A2F3C" w:rsidP="006034A5">
                  <w:pPr>
                    <w:jc w:val="center"/>
                    <w:rPr>
                      <w:szCs w:val="21"/>
                    </w:rPr>
                  </w:pPr>
                  <w:r w:rsidRPr="00F1655F">
                    <w:rPr>
                      <w:rFonts w:hint="eastAsia"/>
                      <w:szCs w:val="21"/>
                    </w:rPr>
                    <w:t>颗粒物、</w:t>
                  </w:r>
                  <w:r w:rsidRPr="00F1655F">
                    <w:rPr>
                      <w:rFonts w:hint="eastAsia"/>
                      <w:szCs w:val="21"/>
                    </w:rPr>
                    <w:t>S</w:t>
                  </w:r>
                  <w:r w:rsidRPr="00F1655F">
                    <w:rPr>
                      <w:szCs w:val="21"/>
                    </w:rPr>
                    <w:t>O</w:t>
                  </w:r>
                  <w:r w:rsidRPr="00F1655F">
                    <w:rPr>
                      <w:szCs w:val="21"/>
                      <w:vertAlign w:val="subscript"/>
                    </w:rPr>
                    <w:t>2</w:t>
                  </w:r>
                  <w:r w:rsidRPr="00F1655F">
                    <w:rPr>
                      <w:rFonts w:hint="eastAsia"/>
                      <w:szCs w:val="21"/>
                    </w:rPr>
                    <w:t>、</w:t>
                  </w:r>
                  <w:r w:rsidRPr="00F1655F">
                    <w:rPr>
                      <w:rFonts w:hint="eastAsia"/>
                      <w:szCs w:val="21"/>
                    </w:rPr>
                    <w:t>N</w:t>
                  </w:r>
                  <w:r w:rsidRPr="00F1655F">
                    <w:rPr>
                      <w:szCs w:val="21"/>
                    </w:rPr>
                    <w:t>O</w:t>
                  </w:r>
                  <w:r w:rsidRPr="00F1655F">
                    <w:rPr>
                      <w:szCs w:val="21"/>
                      <w:vertAlign w:val="subscript"/>
                    </w:rPr>
                    <w:t>X</w:t>
                  </w:r>
                </w:p>
              </w:tc>
              <w:tc>
                <w:tcPr>
                  <w:tcW w:w="1560" w:type="pct"/>
                  <w:vAlign w:val="center"/>
                </w:tcPr>
                <w:p w14:paraId="5DD0CD8F" w14:textId="40FB03B6" w:rsidR="006034A5" w:rsidRPr="00126A28" w:rsidRDefault="00E654E6" w:rsidP="006034A5">
                  <w:pPr>
                    <w:jc w:val="center"/>
                    <w:rPr>
                      <w:szCs w:val="21"/>
                    </w:rPr>
                  </w:pPr>
                  <w:r>
                    <w:rPr>
                      <w:rFonts w:hint="eastAsia"/>
                      <w:szCs w:val="21"/>
                    </w:rPr>
                    <w:t>布袋除尘器</w:t>
                  </w:r>
                  <w:r>
                    <w:rPr>
                      <w:rFonts w:hint="eastAsia"/>
                      <w:szCs w:val="21"/>
                    </w:rPr>
                    <w:t>+</w:t>
                  </w:r>
                  <w:r>
                    <w:rPr>
                      <w:szCs w:val="21"/>
                    </w:rPr>
                    <w:t>15m</w:t>
                  </w:r>
                  <w:r>
                    <w:rPr>
                      <w:rFonts w:hint="eastAsia"/>
                      <w:szCs w:val="21"/>
                    </w:rPr>
                    <w:t>排气筒</w:t>
                  </w:r>
                </w:p>
              </w:tc>
            </w:tr>
            <w:tr w:rsidR="006034A5" w:rsidRPr="00126A28" w14:paraId="606DC926" w14:textId="77777777" w:rsidTr="00F62D1B">
              <w:trPr>
                <w:trHeight w:val="397"/>
              </w:trPr>
              <w:tc>
                <w:tcPr>
                  <w:tcW w:w="509" w:type="pct"/>
                  <w:vMerge/>
                  <w:vAlign w:val="center"/>
                </w:tcPr>
                <w:p w14:paraId="1D122FDF" w14:textId="77777777" w:rsidR="006034A5" w:rsidRPr="00126A28" w:rsidRDefault="006034A5" w:rsidP="006034A5">
                  <w:pPr>
                    <w:jc w:val="center"/>
                    <w:rPr>
                      <w:szCs w:val="21"/>
                    </w:rPr>
                  </w:pPr>
                </w:p>
              </w:tc>
              <w:tc>
                <w:tcPr>
                  <w:tcW w:w="1065" w:type="pct"/>
                  <w:vAlign w:val="center"/>
                </w:tcPr>
                <w:p w14:paraId="5DC34A23" w14:textId="7BDE8F66" w:rsidR="006034A5" w:rsidRPr="00126A28" w:rsidRDefault="00B411AD" w:rsidP="006034A5">
                  <w:pPr>
                    <w:jc w:val="center"/>
                    <w:rPr>
                      <w:szCs w:val="21"/>
                    </w:rPr>
                  </w:pPr>
                  <w:r w:rsidRPr="00126A28">
                    <w:rPr>
                      <w:rFonts w:hint="eastAsia"/>
                      <w:szCs w:val="21"/>
                    </w:rPr>
                    <w:t>废水处理站</w:t>
                  </w:r>
                </w:p>
              </w:tc>
              <w:tc>
                <w:tcPr>
                  <w:tcW w:w="800" w:type="pct"/>
                  <w:vAlign w:val="center"/>
                </w:tcPr>
                <w:p w14:paraId="28000F89" w14:textId="56AC0143" w:rsidR="006034A5" w:rsidRPr="00126A28" w:rsidRDefault="006034A5" w:rsidP="006034A5">
                  <w:pPr>
                    <w:jc w:val="center"/>
                    <w:rPr>
                      <w:szCs w:val="21"/>
                    </w:rPr>
                  </w:pPr>
                  <w:r w:rsidRPr="00126A28">
                    <w:rPr>
                      <w:rFonts w:hint="eastAsia"/>
                      <w:szCs w:val="21"/>
                    </w:rPr>
                    <w:t>废水</w:t>
                  </w:r>
                  <w:r w:rsidR="00AB3672" w:rsidRPr="00126A28">
                    <w:rPr>
                      <w:rFonts w:hint="eastAsia"/>
                      <w:szCs w:val="21"/>
                    </w:rPr>
                    <w:t>处理站恶臭</w:t>
                  </w:r>
                </w:p>
              </w:tc>
              <w:tc>
                <w:tcPr>
                  <w:tcW w:w="1066" w:type="pct"/>
                  <w:vAlign w:val="center"/>
                </w:tcPr>
                <w:p w14:paraId="2560C70C" w14:textId="52209051" w:rsidR="006034A5" w:rsidRPr="00126A28" w:rsidRDefault="00AB3672" w:rsidP="006034A5">
                  <w:pPr>
                    <w:jc w:val="center"/>
                    <w:rPr>
                      <w:szCs w:val="21"/>
                    </w:rPr>
                  </w:pPr>
                  <w:r w:rsidRPr="00126A28">
                    <w:rPr>
                      <w:rFonts w:hint="eastAsia"/>
                      <w:szCs w:val="21"/>
                    </w:rPr>
                    <w:t>H</w:t>
                  </w:r>
                  <w:r w:rsidRPr="00126A28">
                    <w:rPr>
                      <w:szCs w:val="21"/>
                      <w:vertAlign w:val="subscript"/>
                    </w:rPr>
                    <w:t>2</w:t>
                  </w:r>
                  <w:r w:rsidRPr="00126A28">
                    <w:rPr>
                      <w:szCs w:val="21"/>
                    </w:rPr>
                    <w:t>S</w:t>
                  </w:r>
                  <w:r w:rsidRPr="00126A28">
                    <w:rPr>
                      <w:rFonts w:hint="eastAsia"/>
                      <w:szCs w:val="21"/>
                    </w:rPr>
                    <w:t>、</w:t>
                  </w:r>
                  <w:r w:rsidRPr="00126A28">
                    <w:rPr>
                      <w:rFonts w:hint="eastAsia"/>
                      <w:szCs w:val="21"/>
                    </w:rPr>
                    <w:t>N</w:t>
                  </w:r>
                  <w:r w:rsidRPr="00126A28">
                    <w:rPr>
                      <w:szCs w:val="21"/>
                    </w:rPr>
                    <w:t>H</w:t>
                  </w:r>
                  <w:r w:rsidRPr="00126A28">
                    <w:rPr>
                      <w:szCs w:val="21"/>
                      <w:vertAlign w:val="subscript"/>
                    </w:rPr>
                    <w:t>3</w:t>
                  </w:r>
                  <w:r w:rsidR="00C47559" w:rsidRPr="00126A28">
                    <w:rPr>
                      <w:rFonts w:hint="eastAsia"/>
                      <w:szCs w:val="21"/>
                    </w:rPr>
                    <w:t>、臭气浓度</w:t>
                  </w:r>
                </w:p>
              </w:tc>
              <w:tc>
                <w:tcPr>
                  <w:tcW w:w="1560" w:type="pct"/>
                  <w:vAlign w:val="center"/>
                </w:tcPr>
                <w:p w14:paraId="0CC0EDC1" w14:textId="79E528F7" w:rsidR="006034A5" w:rsidRPr="00126A28" w:rsidRDefault="0096727C" w:rsidP="006034A5">
                  <w:pPr>
                    <w:jc w:val="center"/>
                    <w:rPr>
                      <w:szCs w:val="21"/>
                    </w:rPr>
                  </w:pPr>
                  <w:r w:rsidRPr="00126A28">
                    <w:rPr>
                      <w:rFonts w:hint="eastAsia"/>
                      <w:szCs w:val="21"/>
                    </w:rPr>
                    <w:t>废水处理站加盖</w:t>
                  </w:r>
                  <w:r w:rsidR="00590DCD" w:rsidRPr="00126A28">
                    <w:rPr>
                      <w:rFonts w:hint="eastAsia"/>
                      <w:szCs w:val="21"/>
                    </w:rPr>
                    <w:t>密封</w:t>
                  </w:r>
                </w:p>
              </w:tc>
            </w:tr>
            <w:tr w:rsidR="00D8012F" w:rsidRPr="00126A28" w14:paraId="7697B1F2" w14:textId="77777777" w:rsidTr="00F62D1B">
              <w:trPr>
                <w:trHeight w:val="397"/>
              </w:trPr>
              <w:tc>
                <w:tcPr>
                  <w:tcW w:w="509" w:type="pct"/>
                  <w:vAlign w:val="center"/>
                </w:tcPr>
                <w:p w14:paraId="0C60985A" w14:textId="1FD1AC1D" w:rsidR="006034A5" w:rsidRPr="00126A28" w:rsidRDefault="006034A5" w:rsidP="006034A5">
                  <w:pPr>
                    <w:jc w:val="center"/>
                    <w:rPr>
                      <w:szCs w:val="21"/>
                    </w:rPr>
                  </w:pPr>
                  <w:r w:rsidRPr="00126A28">
                    <w:rPr>
                      <w:szCs w:val="21"/>
                    </w:rPr>
                    <w:t>噪声</w:t>
                  </w:r>
                </w:p>
              </w:tc>
              <w:tc>
                <w:tcPr>
                  <w:tcW w:w="1065" w:type="pct"/>
                  <w:vAlign w:val="center"/>
                </w:tcPr>
                <w:p w14:paraId="70C15DC1" w14:textId="6F781575" w:rsidR="006034A5" w:rsidRPr="00126A28" w:rsidRDefault="006034A5" w:rsidP="006034A5">
                  <w:pPr>
                    <w:jc w:val="center"/>
                    <w:rPr>
                      <w:szCs w:val="21"/>
                    </w:rPr>
                  </w:pPr>
                  <w:r w:rsidRPr="00126A28">
                    <w:rPr>
                      <w:rFonts w:hint="eastAsia"/>
                      <w:szCs w:val="21"/>
                    </w:rPr>
                    <w:t>切菜机、</w:t>
                  </w:r>
                  <w:r w:rsidR="00E63605" w:rsidRPr="00126A28">
                    <w:rPr>
                      <w:rFonts w:hint="eastAsia"/>
                      <w:szCs w:val="21"/>
                    </w:rPr>
                    <w:t>锅炉、</w:t>
                  </w:r>
                  <w:r w:rsidRPr="00126A28">
                    <w:rPr>
                      <w:rFonts w:hint="eastAsia"/>
                      <w:szCs w:val="21"/>
                    </w:rPr>
                    <w:t>包装机、风机等</w:t>
                  </w:r>
                </w:p>
              </w:tc>
              <w:tc>
                <w:tcPr>
                  <w:tcW w:w="800" w:type="pct"/>
                  <w:vAlign w:val="center"/>
                </w:tcPr>
                <w:p w14:paraId="4536A3A2" w14:textId="0A4E87C0" w:rsidR="006034A5" w:rsidRPr="00126A28" w:rsidRDefault="006034A5" w:rsidP="006034A5">
                  <w:pPr>
                    <w:jc w:val="center"/>
                    <w:rPr>
                      <w:szCs w:val="21"/>
                    </w:rPr>
                  </w:pPr>
                  <w:r w:rsidRPr="00126A28">
                    <w:rPr>
                      <w:szCs w:val="21"/>
                    </w:rPr>
                    <w:t>设备噪声</w:t>
                  </w:r>
                </w:p>
              </w:tc>
              <w:tc>
                <w:tcPr>
                  <w:tcW w:w="1066" w:type="pct"/>
                  <w:vAlign w:val="center"/>
                </w:tcPr>
                <w:p w14:paraId="5C3054B1" w14:textId="30E195DD" w:rsidR="006034A5" w:rsidRPr="00126A28" w:rsidRDefault="006034A5" w:rsidP="006034A5">
                  <w:pPr>
                    <w:jc w:val="center"/>
                    <w:rPr>
                      <w:szCs w:val="21"/>
                    </w:rPr>
                  </w:pPr>
                  <w:r w:rsidRPr="00126A28">
                    <w:rPr>
                      <w:szCs w:val="21"/>
                    </w:rPr>
                    <w:t>Leq</w:t>
                  </w:r>
                </w:p>
              </w:tc>
              <w:tc>
                <w:tcPr>
                  <w:tcW w:w="1560" w:type="pct"/>
                  <w:vAlign w:val="center"/>
                </w:tcPr>
                <w:p w14:paraId="452DF825" w14:textId="6407D2C9" w:rsidR="006034A5" w:rsidRPr="00126A28" w:rsidRDefault="006034A5" w:rsidP="006034A5">
                  <w:pPr>
                    <w:jc w:val="center"/>
                    <w:rPr>
                      <w:szCs w:val="21"/>
                    </w:rPr>
                  </w:pPr>
                  <w:r w:rsidRPr="00126A28">
                    <w:rPr>
                      <w:szCs w:val="21"/>
                    </w:rPr>
                    <w:t>基础减震、厂房隔声</w:t>
                  </w:r>
                </w:p>
              </w:tc>
            </w:tr>
            <w:tr w:rsidR="00B33B0E" w:rsidRPr="00126A28" w14:paraId="59198B8F" w14:textId="77777777" w:rsidTr="00F62D1B">
              <w:trPr>
                <w:trHeight w:val="397"/>
              </w:trPr>
              <w:tc>
                <w:tcPr>
                  <w:tcW w:w="509" w:type="pct"/>
                  <w:vMerge w:val="restart"/>
                  <w:vAlign w:val="center"/>
                </w:tcPr>
                <w:p w14:paraId="56C54080" w14:textId="4DA7D5AA" w:rsidR="00B33B0E" w:rsidRPr="00126A28" w:rsidRDefault="00B33B0E" w:rsidP="00B33B0E">
                  <w:pPr>
                    <w:jc w:val="center"/>
                    <w:rPr>
                      <w:szCs w:val="21"/>
                    </w:rPr>
                  </w:pPr>
                  <w:r w:rsidRPr="00126A28">
                    <w:rPr>
                      <w:szCs w:val="21"/>
                    </w:rPr>
                    <w:t>固废</w:t>
                  </w:r>
                </w:p>
              </w:tc>
              <w:tc>
                <w:tcPr>
                  <w:tcW w:w="1065" w:type="pct"/>
                  <w:vAlign w:val="center"/>
                </w:tcPr>
                <w:p w14:paraId="68484D22" w14:textId="7073CC33" w:rsidR="00B33B0E" w:rsidRPr="00126A28" w:rsidRDefault="00B33B0E" w:rsidP="00B33B0E">
                  <w:pPr>
                    <w:jc w:val="center"/>
                    <w:rPr>
                      <w:szCs w:val="21"/>
                    </w:rPr>
                  </w:pPr>
                  <w:r w:rsidRPr="00126A28">
                    <w:rPr>
                      <w:rFonts w:hint="eastAsia"/>
                      <w:szCs w:val="21"/>
                    </w:rPr>
                    <w:t>人工挑选工序</w:t>
                  </w:r>
                </w:p>
              </w:tc>
              <w:tc>
                <w:tcPr>
                  <w:tcW w:w="800" w:type="pct"/>
                  <w:vAlign w:val="center"/>
                </w:tcPr>
                <w:p w14:paraId="38C3FB00" w14:textId="256DC53A" w:rsidR="00B33B0E" w:rsidRPr="00126A28" w:rsidRDefault="00B33B0E" w:rsidP="00B33B0E">
                  <w:pPr>
                    <w:jc w:val="center"/>
                    <w:rPr>
                      <w:szCs w:val="21"/>
                    </w:rPr>
                  </w:pPr>
                  <w:r w:rsidRPr="00126A28">
                    <w:rPr>
                      <w:rFonts w:hint="eastAsia"/>
                      <w:szCs w:val="21"/>
                    </w:rPr>
                    <w:t>不合格原辅料</w:t>
                  </w:r>
                </w:p>
              </w:tc>
              <w:tc>
                <w:tcPr>
                  <w:tcW w:w="1066" w:type="pct"/>
                  <w:vAlign w:val="center"/>
                </w:tcPr>
                <w:p w14:paraId="51810D2F" w14:textId="7F340FEB" w:rsidR="00B33B0E" w:rsidRPr="00126A28" w:rsidRDefault="00B33B0E" w:rsidP="00B33B0E">
                  <w:pPr>
                    <w:jc w:val="center"/>
                    <w:rPr>
                      <w:szCs w:val="21"/>
                    </w:rPr>
                  </w:pPr>
                  <w:r w:rsidRPr="00126A28">
                    <w:rPr>
                      <w:szCs w:val="21"/>
                    </w:rPr>
                    <w:t>/</w:t>
                  </w:r>
                </w:p>
              </w:tc>
              <w:tc>
                <w:tcPr>
                  <w:tcW w:w="1560" w:type="pct"/>
                  <w:vMerge w:val="restart"/>
                  <w:vAlign w:val="center"/>
                </w:tcPr>
                <w:p w14:paraId="5EE3AA46" w14:textId="32E86B10" w:rsidR="00B33B0E" w:rsidRPr="00126A28" w:rsidRDefault="00B33B0E" w:rsidP="00B33B0E">
                  <w:pPr>
                    <w:jc w:val="center"/>
                    <w:rPr>
                      <w:szCs w:val="21"/>
                    </w:rPr>
                  </w:pPr>
                  <w:r w:rsidRPr="00126A28">
                    <w:rPr>
                      <w:szCs w:val="21"/>
                    </w:rPr>
                    <w:t>环卫部门统一清运</w:t>
                  </w:r>
                </w:p>
              </w:tc>
            </w:tr>
            <w:tr w:rsidR="00B33B0E" w:rsidRPr="00126A28" w14:paraId="03367396" w14:textId="77777777" w:rsidTr="00F62D1B">
              <w:trPr>
                <w:trHeight w:val="397"/>
              </w:trPr>
              <w:tc>
                <w:tcPr>
                  <w:tcW w:w="509" w:type="pct"/>
                  <w:vMerge/>
                  <w:vAlign w:val="center"/>
                </w:tcPr>
                <w:p w14:paraId="13D615E0" w14:textId="77777777" w:rsidR="00B33B0E" w:rsidRPr="00126A28" w:rsidRDefault="00B33B0E" w:rsidP="00B33B0E">
                  <w:pPr>
                    <w:jc w:val="center"/>
                    <w:rPr>
                      <w:szCs w:val="21"/>
                    </w:rPr>
                  </w:pPr>
                </w:p>
              </w:tc>
              <w:tc>
                <w:tcPr>
                  <w:tcW w:w="1065" w:type="pct"/>
                  <w:vAlign w:val="center"/>
                </w:tcPr>
                <w:p w14:paraId="1711F510" w14:textId="1FD4454F" w:rsidR="00B33B0E" w:rsidRPr="00126A28" w:rsidRDefault="00B33B0E" w:rsidP="00B33B0E">
                  <w:pPr>
                    <w:jc w:val="center"/>
                    <w:rPr>
                      <w:szCs w:val="21"/>
                    </w:rPr>
                  </w:pPr>
                  <w:r w:rsidRPr="00126A28">
                    <w:rPr>
                      <w:rFonts w:hint="eastAsia"/>
                      <w:szCs w:val="21"/>
                    </w:rPr>
                    <w:t>职工生活、办公</w:t>
                  </w:r>
                </w:p>
              </w:tc>
              <w:tc>
                <w:tcPr>
                  <w:tcW w:w="800" w:type="pct"/>
                  <w:vAlign w:val="center"/>
                </w:tcPr>
                <w:p w14:paraId="26F3339E" w14:textId="2D739ACD" w:rsidR="00B33B0E" w:rsidRPr="00126A28" w:rsidRDefault="00B33B0E" w:rsidP="00B33B0E">
                  <w:pPr>
                    <w:jc w:val="center"/>
                    <w:rPr>
                      <w:szCs w:val="21"/>
                    </w:rPr>
                  </w:pPr>
                  <w:r w:rsidRPr="00126A28">
                    <w:rPr>
                      <w:rFonts w:hint="eastAsia"/>
                      <w:szCs w:val="21"/>
                    </w:rPr>
                    <w:t>生活垃圾</w:t>
                  </w:r>
                </w:p>
              </w:tc>
              <w:tc>
                <w:tcPr>
                  <w:tcW w:w="1066" w:type="pct"/>
                  <w:vAlign w:val="center"/>
                </w:tcPr>
                <w:p w14:paraId="5B0FEED7" w14:textId="47067FAB" w:rsidR="00B33B0E" w:rsidRPr="00126A28" w:rsidRDefault="00B33B0E" w:rsidP="00B33B0E">
                  <w:pPr>
                    <w:jc w:val="center"/>
                    <w:rPr>
                      <w:szCs w:val="21"/>
                    </w:rPr>
                  </w:pPr>
                  <w:r w:rsidRPr="00126A28">
                    <w:rPr>
                      <w:rFonts w:hint="eastAsia"/>
                      <w:szCs w:val="21"/>
                    </w:rPr>
                    <w:t>/</w:t>
                  </w:r>
                </w:p>
              </w:tc>
              <w:tc>
                <w:tcPr>
                  <w:tcW w:w="1560" w:type="pct"/>
                  <w:vMerge/>
                  <w:vAlign w:val="center"/>
                </w:tcPr>
                <w:p w14:paraId="0D4AA206" w14:textId="77777777" w:rsidR="00B33B0E" w:rsidRPr="00126A28" w:rsidRDefault="00B33B0E" w:rsidP="00B33B0E">
                  <w:pPr>
                    <w:jc w:val="center"/>
                    <w:rPr>
                      <w:szCs w:val="21"/>
                    </w:rPr>
                  </w:pPr>
                </w:p>
              </w:tc>
            </w:tr>
            <w:tr w:rsidR="00B33B0E" w:rsidRPr="00126A28" w14:paraId="2DE4FEE3" w14:textId="77777777" w:rsidTr="00F62D1B">
              <w:trPr>
                <w:trHeight w:val="397"/>
              </w:trPr>
              <w:tc>
                <w:tcPr>
                  <w:tcW w:w="509" w:type="pct"/>
                  <w:vMerge/>
                  <w:vAlign w:val="center"/>
                </w:tcPr>
                <w:p w14:paraId="7099F21A" w14:textId="77777777" w:rsidR="00B33B0E" w:rsidRPr="00126A28" w:rsidRDefault="00B33B0E" w:rsidP="00B33B0E">
                  <w:pPr>
                    <w:jc w:val="center"/>
                    <w:rPr>
                      <w:szCs w:val="21"/>
                    </w:rPr>
                  </w:pPr>
                </w:p>
              </w:tc>
              <w:tc>
                <w:tcPr>
                  <w:tcW w:w="1065" w:type="pct"/>
                  <w:vAlign w:val="center"/>
                </w:tcPr>
                <w:p w14:paraId="5CE9C083" w14:textId="4FB690A3" w:rsidR="00B33B0E" w:rsidRPr="00126A28" w:rsidRDefault="00B33B0E" w:rsidP="00B33B0E">
                  <w:pPr>
                    <w:jc w:val="center"/>
                    <w:rPr>
                      <w:szCs w:val="21"/>
                    </w:rPr>
                  </w:pPr>
                  <w:r w:rsidRPr="00126A28">
                    <w:rPr>
                      <w:rFonts w:hint="eastAsia"/>
                      <w:szCs w:val="21"/>
                    </w:rPr>
                    <w:t>废水处理设施</w:t>
                  </w:r>
                </w:p>
              </w:tc>
              <w:tc>
                <w:tcPr>
                  <w:tcW w:w="800" w:type="pct"/>
                  <w:vAlign w:val="center"/>
                </w:tcPr>
                <w:p w14:paraId="0E8B3F2E" w14:textId="326A4BB3" w:rsidR="00B33B0E" w:rsidRPr="00126A28" w:rsidRDefault="00B33B0E" w:rsidP="00B33B0E">
                  <w:pPr>
                    <w:jc w:val="center"/>
                    <w:rPr>
                      <w:szCs w:val="21"/>
                    </w:rPr>
                  </w:pPr>
                  <w:r w:rsidRPr="00126A28">
                    <w:rPr>
                      <w:rFonts w:hint="eastAsia"/>
                      <w:szCs w:val="21"/>
                    </w:rPr>
                    <w:t>废水处理站污泥</w:t>
                  </w:r>
                </w:p>
              </w:tc>
              <w:tc>
                <w:tcPr>
                  <w:tcW w:w="1066" w:type="pct"/>
                  <w:vAlign w:val="center"/>
                </w:tcPr>
                <w:p w14:paraId="0F03762B" w14:textId="0610C4D7" w:rsidR="00B33B0E" w:rsidRPr="00126A28" w:rsidRDefault="00B33B0E" w:rsidP="00B33B0E">
                  <w:pPr>
                    <w:jc w:val="center"/>
                    <w:rPr>
                      <w:szCs w:val="21"/>
                    </w:rPr>
                  </w:pPr>
                  <w:r w:rsidRPr="00126A28">
                    <w:rPr>
                      <w:rFonts w:hint="eastAsia"/>
                      <w:szCs w:val="21"/>
                    </w:rPr>
                    <w:t>/</w:t>
                  </w:r>
                </w:p>
              </w:tc>
              <w:tc>
                <w:tcPr>
                  <w:tcW w:w="1560" w:type="pct"/>
                  <w:vAlign w:val="center"/>
                </w:tcPr>
                <w:p w14:paraId="12D91AC7" w14:textId="241C70B4" w:rsidR="00B33B0E" w:rsidRPr="00126A28" w:rsidRDefault="00B33B0E" w:rsidP="00B33B0E">
                  <w:pPr>
                    <w:jc w:val="center"/>
                    <w:rPr>
                      <w:szCs w:val="21"/>
                    </w:rPr>
                  </w:pPr>
                  <w:r w:rsidRPr="00126A28">
                    <w:rPr>
                      <w:rFonts w:hint="eastAsia"/>
                      <w:szCs w:val="21"/>
                    </w:rPr>
                    <w:t>定期清掏，交</w:t>
                  </w:r>
                  <w:r w:rsidR="000017B3" w:rsidRPr="000017B3">
                    <w:rPr>
                      <w:rFonts w:hint="eastAsia"/>
                      <w:szCs w:val="21"/>
                    </w:rPr>
                    <w:t>环卫部门</w:t>
                  </w:r>
                  <w:r w:rsidRPr="00126A28">
                    <w:rPr>
                      <w:rFonts w:hint="eastAsia"/>
                      <w:szCs w:val="21"/>
                    </w:rPr>
                    <w:t>位处理</w:t>
                  </w:r>
                </w:p>
              </w:tc>
            </w:tr>
            <w:tr w:rsidR="00455994" w:rsidRPr="00126A28" w14:paraId="7C62F5F8" w14:textId="77777777" w:rsidTr="00F62D1B">
              <w:trPr>
                <w:trHeight w:val="397"/>
              </w:trPr>
              <w:tc>
                <w:tcPr>
                  <w:tcW w:w="509" w:type="pct"/>
                  <w:vMerge/>
                  <w:vAlign w:val="center"/>
                </w:tcPr>
                <w:p w14:paraId="59CE15EB" w14:textId="77777777" w:rsidR="00455994" w:rsidRPr="00126A28" w:rsidRDefault="00455994" w:rsidP="00455994">
                  <w:pPr>
                    <w:jc w:val="center"/>
                    <w:rPr>
                      <w:szCs w:val="21"/>
                    </w:rPr>
                  </w:pPr>
                </w:p>
              </w:tc>
              <w:tc>
                <w:tcPr>
                  <w:tcW w:w="1065" w:type="pct"/>
                  <w:vAlign w:val="center"/>
                </w:tcPr>
                <w:p w14:paraId="522BC730" w14:textId="1FCEA8A5" w:rsidR="00455994" w:rsidRPr="00126A28" w:rsidRDefault="00455994" w:rsidP="00455994">
                  <w:pPr>
                    <w:jc w:val="center"/>
                    <w:rPr>
                      <w:szCs w:val="21"/>
                    </w:rPr>
                  </w:pPr>
                  <w:r w:rsidRPr="00126A28">
                    <w:rPr>
                      <w:rFonts w:hint="eastAsia"/>
                      <w:szCs w:val="21"/>
                    </w:rPr>
                    <w:t>包装工序</w:t>
                  </w:r>
                </w:p>
              </w:tc>
              <w:tc>
                <w:tcPr>
                  <w:tcW w:w="800" w:type="pct"/>
                  <w:vAlign w:val="center"/>
                </w:tcPr>
                <w:p w14:paraId="74856F13" w14:textId="562872DE" w:rsidR="00455994" w:rsidRPr="00126A28" w:rsidRDefault="00455994" w:rsidP="00455994">
                  <w:pPr>
                    <w:jc w:val="center"/>
                    <w:rPr>
                      <w:szCs w:val="21"/>
                    </w:rPr>
                  </w:pPr>
                  <w:r w:rsidRPr="00126A28">
                    <w:rPr>
                      <w:rFonts w:hint="eastAsia"/>
                      <w:szCs w:val="21"/>
                    </w:rPr>
                    <w:t>废包装材料</w:t>
                  </w:r>
                </w:p>
              </w:tc>
              <w:tc>
                <w:tcPr>
                  <w:tcW w:w="1066" w:type="pct"/>
                  <w:vAlign w:val="center"/>
                </w:tcPr>
                <w:p w14:paraId="3E0328A9" w14:textId="68CB9FF0" w:rsidR="00455994" w:rsidRPr="00126A28" w:rsidRDefault="00455994" w:rsidP="00455994">
                  <w:pPr>
                    <w:jc w:val="center"/>
                    <w:rPr>
                      <w:szCs w:val="21"/>
                    </w:rPr>
                  </w:pPr>
                  <w:r w:rsidRPr="00126A28">
                    <w:rPr>
                      <w:szCs w:val="21"/>
                    </w:rPr>
                    <w:t>/</w:t>
                  </w:r>
                </w:p>
              </w:tc>
              <w:tc>
                <w:tcPr>
                  <w:tcW w:w="1560" w:type="pct"/>
                  <w:vAlign w:val="center"/>
                </w:tcPr>
                <w:p w14:paraId="1A3B9F82" w14:textId="578FE9E0" w:rsidR="00455994" w:rsidRPr="00535F38" w:rsidRDefault="00535F38" w:rsidP="00455994">
                  <w:pPr>
                    <w:jc w:val="center"/>
                    <w:rPr>
                      <w:szCs w:val="21"/>
                    </w:rPr>
                  </w:pPr>
                  <w:r w:rsidRPr="00535F38">
                    <w:rPr>
                      <w:rFonts w:hint="eastAsia"/>
                      <w:szCs w:val="21"/>
                    </w:rPr>
                    <w:t>收集后外售废品回收站</w:t>
                  </w:r>
                </w:p>
              </w:tc>
            </w:tr>
            <w:tr w:rsidR="00455994" w:rsidRPr="00126A28" w14:paraId="2E4E9638" w14:textId="77777777" w:rsidTr="00F62D1B">
              <w:trPr>
                <w:trHeight w:val="397"/>
              </w:trPr>
              <w:tc>
                <w:tcPr>
                  <w:tcW w:w="509" w:type="pct"/>
                  <w:vMerge/>
                  <w:vAlign w:val="center"/>
                </w:tcPr>
                <w:p w14:paraId="10D6B5FF" w14:textId="77777777" w:rsidR="00455994" w:rsidRPr="00126A28" w:rsidRDefault="00455994" w:rsidP="00455994">
                  <w:pPr>
                    <w:jc w:val="center"/>
                    <w:rPr>
                      <w:szCs w:val="21"/>
                    </w:rPr>
                  </w:pPr>
                </w:p>
              </w:tc>
              <w:tc>
                <w:tcPr>
                  <w:tcW w:w="1065" w:type="pct"/>
                  <w:vAlign w:val="center"/>
                </w:tcPr>
                <w:p w14:paraId="1810B2D5" w14:textId="1FD42F64" w:rsidR="00455994" w:rsidRPr="00126A28" w:rsidRDefault="00455994" w:rsidP="00455994">
                  <w:pPr>
                    <w:jc w:val="center"/>
                    <w:rPr>
                      <w:szCs w:val="21"/>
                    </w:rPr>
                  </w:pPr>
                  <w:r>
                    <w:rPr>
                      <w:rFonts w:hint="eastAsia"/>
                      <w:szCs w:val="21"/>
                    </w:rPr>
                    <w:t>锅炉燃烧</w:t>
                  </w:r>
                </w:p>
              </w:tc>
              <w:tc>
                <w:tcPr>
                  <w:tcW w:w="800" w:type="pct"/>
                  <w:vAlign w:val="center"/>
                </w:tcPr>
                <w:p w14:paraId="53A95BE3" w14:textId="1000CFF0" w:rsidR="00455994" w:rsidRPr="00126A28" w:rsidRDefault="00455994" w:rsidP="00455994">
                  <w:pPr>
                    <w:jc w:val="center"/>
                    <w:rPr>
                      <w:szCs w:val="21"/>
                    </w:rPr>
                  </w:pPr>
                  <w:r>
                    <w:rPr>
                      <w:rFonts w:hint="eastAsia"/>
                      <w:szCs w:val="21"/>
                    </w:rPr>
                    <w:t>炉灰</w:t>
                  </w:r>
                </w:p>
              </w:tc>
              <w:tc>
                <w:tcPr>
                  <w:tcW w:w="1066" w:type="pct"/>
                  <w:vAlign w:val="center"/>
                </w:tcPr>
                <w:p w14:paraId="2336EA62" w14:textId="2A2ABFE2" w:rsidR="00455994" w:rsidRPr="00126A28" w:rsidRDefault="00455994" w:rsidP="00455994">
                  <w:pPr>
                    <w:jc w:val="center"/>
                    <w:rPr>
                      <w:szCs w:val="21"/>
                    </w:rPr>
                  </w:pPr>
                  <w:r>
                    <w:rPr>
                      <w:rFonts w:hint="eastAsia"/>
                      <w:szCs w:val="21"/>
                    </w:rPr>
                    <w:t>/</w:t>
                  </w:r>
                </w:p>
              </w:tc>
              <w:tc>
                <w:tcPr>
                  <w:tcW w:w="1560" w:type="pct"/>
                  <w:vAlign w:val="center"/>
                </w:tcPr>
                <w:p w14:paraId="0CCA800E" w14:textId="574892AB" w:rsidR="00455994" w:rsidRPr="00126A28" w:rsidRDefault="00455994" w:rsidP="00455994">
                  <w:pPr>
                    <w:jc w:val="center"/>
                    <w:rPr>
                      <w:szCs w:val="21"/>
                    </w:rPr>
                  </w:pPr>
                  <w:r w:rsidRPr="00455994">
                    <w:rPr>
                      <w:rFonts w:hint="eastAsia"/>
                      <w:szCs w:val="21"/>
                    </w:rPr>
                    <w:t>作为农肥用于周边农田或林地</w:t>
                  </w:r>
                </w:p>
              </w:tc>
            </w:tr>
          </w:tbl>
          <w:p w14:paraId="4745AB4A" w14:textId="046E6A0E" w:rsidR="00D763E5" w:rsidRPr="00126A28" w:rsidRDefault="00D763E5" w:rsidP="00E41AC3">
            <w:pPr>
              <w:spacing w:line="360" w:lineRule="auto"/>
              <w:ind w:firstLineChars="200" w:firstLine="480"/>
              <w:rPr>
                <w:sz w:val="24"/>
              </w:rPr>
            </w:pPr>
          </w:p>
        </w:tc>
      </w:tr>
      <w:tr w:rsidR="00EE6E9A" w:rsidRPr="00126A28" w14:paraId="08EDD662" w14:textId="77777777" w:rsidTr="00455994">
        <w:trPr>
          <w:trHeight w:val="2258"/>
          <w:jc w:val="center"/>
        </w:trPr>
        <w:tc>
          <w:tcPr>
            <w:tcW w:w="621" w:type="dxa"/>
            <w:vAlign w:val="center"/>
          </w:tcPr>
          <w:p w14:paraId="7C6CA6DB" w14:textId="77777777" w:rsidR="00EE6E9A" w:rsidRPr="00126A28" w:rsidRDefault="00EE6E9A">
            <w:pPr>
              <w:pStyle w:val="a5"/>
              <w:adjustRightInd w:val="0"/>
              <w:snapToGrid w:val="0"/>
              <w:spacing w:before="0" w:beforeAutospacing="0" w:after="0" w:afterAutospacing="0"/>
              <w:jc w:val="center"/>
              <w:rPr>
                <w:rFonts w:ascii="Times New Roman" w:hAnsi="Times New Roman"/>
                <w:szCs w:val="24"/>
                <w:lang w:val="en-US" w:eastAsia="zh-CN"/>
              </w:rPr>
            </w:pPr>
            <w:r w:rsidRPr="00A56216">
              <w:rPr>
                <w:rFonts w:ascii="Times New Roman" w:hAnsi="Times New Roman"/>
                <w:bCs/>
                <w:kern w:val="2"/>
                <w:szCs w:val="24"/>
                <w:lang w:val="en-US" w:eastAsia="zh-CN"/>
              </w:rPr>
              <w:lastRenderedPageBreak/>
              <w:t>与项目有关的原有环境污染问题</w:t>
            </w:r>
          </w:p>
        </w:tc>
        <w:tc>
          <w:tcPr>
            <w:tcW w:w="7370" w:type="dxa"/>
            <w:vAlign w:val="center"/>
          </w:tcPr>
          <w:p w14:paraId="6F4A1AAA" w14:textId="7D897833" w:rsidR="00FB01F8" w:rsidRPr="00D050A0" w:rsidRDefault="00B040F2" w:rsidP="00D050A0">
            <w:pPr>
              <w:spacing w:line="360" w:lineRule="auto"/>
              <w:ind w:firstLineChars="200" w:firstLine="480"/>
              <w:jc w:val="center"/>
              <w:rPr>
                <w:kern w:val="0"/>
                <w:sz w:val="24"/>
              </w:rPr>
            </w:pPr>
            <w:r w:rsidRPr="00126A28">
              <w:rPr>
                <w:kern w:val="0"/>
                <w:sz w:val="24"/>
              </w:rPr>
              <w:t>本项目为新建项目，无与本项目有关的原有环境污染问题</w:t>
            </w:r>
            <w:r w:rsidR="00D050A0">
              <w:rPr>
                <w:rFonts w:hint="eastAsia"/>
                <w:kern w:val="0"/>
                <w:sz w:val="24"/>
              </w:rPr>
              <w:t>。</w:t>
            </w:r>
          </w:p>
        </w:tc>
      </w:tr>
    </w:tbl>
    <w:p w14:paraId="4B2D2E62" w14:textId="162F9C2A" w:rsidR="00723827" w:rsidRPr="00126A28" w:rsidRDefault="00723827" w:rsidP="00F112F3">
      <w:pPr>
        <w:pStyle w:val="a5"/>
        <w:adjustRightInd w:val="0"/>
        <w:snapToGrid w:val="0"/>
        <w:spacing w:before="0" w:beforeAutospacing="0" w:after="0" w:afterAutospacing="0" w:line="14" w:lineRule="auto"/>
        <w:jc w:val="center"/>
        <w:rPr>
          <w:rFonts w:ascii="Times New Roman" w:hAnsi="Times New Roman"/>
          <w:snapToGrid w:val="0"/>
          <w:sz w:val="30"/>
          <w:szCs w:val="30"/>
        </w:rPr>
      </w:pPr>
    </w:p>
    <w:p w14:paraId="65E56494" w14:textId="77777777" w:rsidR="00F62D1B" w:rsidRDefault="00F62D1B" w:rsidP="00F62D1B">
      <w:pPr>
        <w:pStyle w:val="a5"/>
        <w:jc w:val="center"/>
        <w:outlineLvl w:val="0"/>
        <w:rPr>
          <w:rFonts w:ascii="Times New Roman" w:hAnsi="Times New Roman"/>
          <w:snapToGrid w:val="0"/>
          <w:sz w:val="30"/>
          <w:szCs w:val="30"/>
        </w:rPr>
        <w:sectPr w:rsidR="00F62D1B">
          <w:pgSz w:w="11907" w:h="16840"/>
          <w:pgMar w:top="1701" w:right="1531" w:bottom="2127" w:left="1531" w:header="851" w:footer="851" w:gutter="0"/>
          <w:cols w:space="720"/>
          <w:docGrid w:linePitch="312"/>
        </w:sectPr>
      </w:pPr>
      <w:bookmarkStart w:id="3" w:name="_Toc71727680"/>
    </w:p>
    <w:p w14:paraId="3D81BF5A" w14:textId="77777777" w:rsidR="00723827" w:rsidRPr="00126A28" w:rsidRDefault="00723827" w:rsidP="00F62D1B">
      <w:pPr>
        <w:pStyle w:val="a5"/>
        <w:jc w:val="center"/>
        <w:outlineLvl w:val="0"/>
        <w:rPr>
          <w:rFonts w:ascii="Times New Roman" w:hAnsi="Times New Roman"/>
          <w:snapToGrid w:val="0"/>
          <w:sz w:val="30"/>
          <w:szCs w:val="30"/>
        </w:rPr>
      </w:pPr>
      <w:r w:rsidRPr="00126A28">
        <w:rPr>
          <w:rFonts w:ascii="Times New Roman" w:hAnsi="Times New Roman"/>
          <w:snapToGrid w:val="0"/>
          <w:sz w:val="30"/>
          <w:szCs w:val="30"/>
        </w:rPr>
        <w:lastRenderedPageBreak/>
        <w:t>三、区域环境质量现状、环境保护目标及评价标准</w:t>
      </w:r>
      <w:bookmarkEnd w:id="3"/>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firstRow="0" w:lastRow="0" w:firstColumn="0" w:lastColumn="0" w:noHBand="0" w:noVBand="0"/>
      </w:tblPr>
      <w:tblGrid>
        <w:gridCol w:w="586"/>
        <w:gridCol w:w="8239"/>
      </w:tblGrid>
      <w:tr w:rsidR="00723827" w:rsidRPr="00126A28" w14:paraId="0D9D8B96" w14:textId="77777777" w:rsidTr="002F4B13">
        <w:trPr>
          <w:trHeight w:val="1402"/>
          <w:jc w:val="center"/>
        </w:trPr>
        <w:tc>
          <w:tcPr>
            <w:tcW w:w="620" w:type="dxa"/>
            <w:vAlign w:val="center"/>
          </w:tcPr>
          <w:p w14:paraId="3596C05B" w14:textId="77777777" w:rsidR="00723827" w:rsidRPr="00126A28" w:rsidRDefault="00723827" w:rsidP="0086793E">
            <w:pPr>
              <w:adjustRightInd w:val="0"/>
              <w:snapToGrid w:val="0"/>
              <w:jc w:val="center"/>
              <w:rPr>
                <w:kern w:val="0"/>
                <w:sz w:val="24"/>
              </w:rPr>
            </w:pPr>
            <w:r w:rsidRPr="00126A28">
              <w:rPr>
                <w:kern w:val="0"/>
                <w:sz w:val="24"/>
              </w:rPr>
              <w:t>区域</w:t>
            </w:r>
          </w:p>
          <w:p w14:paraId="735E22AB" w14:textId="77777777" w:rsidR="00723827" w:rsidRPr="00126A28" w:rsidRDefault="00723827" w:rsidP="0086793E">
            <w:pPr>
              <w:adjustRightInd w:val="0"/>
              <w:snapToGrid w:val="0"/>
              <w:jc w:val="center"/>
              <w:rPr>
                <w:kern w:val="0"/>
                <w:sz w:val="24"/>
              </w:rPr>
            </w:pPr>
            <w:r w:rsidRPr="00126A28">
              <w:rPr>
                <w:kern w:val="0"/>
                <w:sz w:val="24"/>
              </w:rPr>
              <w:t>环境</w:t>
            </w:r>
          </w:p>
          <w:p w14:paraId="7D65027D" w14:textId="77777777" w:rsidR="00723827" w:rsidRPr="00126A28" w:rsidRDefault="00723827" w:rsidP="0086793E">
            <w:pPr>
              <w:adjustRightInd w:val="0"/>
              <w:snapToGrid w:val="0"/>
              <w:jc w:val="center"/>
              <w:rPr>
                <w:kern w:val="0"/>
                <w:sz w:val="24"/>
              </w:rPr>
            </w:pPr>
            <w:r w:rsidRPr="00126A28">
              <w:rPr>
                <w:kern w:val="0"/>
                <w:sz w:val="24"/>
              </w:rPr>
              <w:t>质量</w:t>
            </w:r>
          </w:p>
          <w:p w14:paraId="271D65BB" w14:textId="77777777" w:rsidR="00723827" w:rsidRPr="00126A28" w:rsidRDefault="00723827" w:rsidP="0086793E">
            <w:pPr>
              <w:adjustRightInd w:val="0"/>
              <w:snapToGrid w:val="0"/>
              <w:jc w:val="center"/>
              <w:rPr>
                <w:kern w:val="0"/>
                <w:sz w:val="24"/>
              </w:rPr>
            </w:pPr>
            <w:r w:rsidRPr="00126A28">
              <w:rPr>
                <w:kern w:val="0"/>
                <w:sz w:val="24"/>
              </w:rPr>
              <w:t>现状</w:t>
            </w:r>
          </w:p>
        </w:tc>
        <w:tc>
          <w:tcPr>
            <w:tcW w:w="8205" w:type="dxa"/>
            <w:vAlign w:val="center"/>
          </w:tcPr>
          <w:p w14:paraId="2DD47533" w14:textId="77777777" w:rsidR="00723827" w:rsidRPr="00126A28" w:rsidRDefault="00723827" w:rsidP="0086793E">
            <w:pPr>
              <w:pStyle w:val="2TimesNewRoman"/>
              <w:spacing w:line="360" w:lineRule="auto"/>
              <w:ind w:firstLineChars="196" w:firstLine="472"/>
              <w:rPr>
                <w:b/>
                <w:sz w:val="24"/>
                <w:szCs w:val="24"/>
              </w:rPr>
            </w:pPr>
            <w:r w:rsidRPr="00126A28">
              <w:rPr>
                <w:b/>
                <w:sz w:val="24"/>
                <w:szCs w:val="24"/>
              </w:rPr>
              <w:t>1</w:t>
            </w:r>
            <w:r w:rsidRPr="00126A28">
              <w:rPr>
                <w:b/>
                <w:sz w:val="24"/>
                <w:szCs w:val="24"/>
              </w:rPr>
              <w:t>、大气环境质量现状</w:t>
            </w:r>
          </w:p>
          <w:p w14:paraId="76BBF33F" w14:textId="7B8509C6" w:rsidR="00877573" w:rsidRPr="00126A28" w:rsidRDefault="00441C0C" w:rsidP="0086793E">
            <w:pPr>
              <w:spacing w:line="360" w:lineRule="auto"/>
              <w:ind w:firstLine="480"/>
              <w:rPr>
                <w:sz w:val="24"/>
              </w:rPr>
            </w:pPr>
            <w:r w:rsidRPr="00126A28">
              <w:rPr>
                <w:rFonts w:hint="eastAsia"/>
                <w:sz w:val="24"/>
              </w:rPr>
              <w:t>（</w:t>
            </w:r>
            <w:r w:rsidRPr="00126A28">
              <w:rPr>
                <w:rFonts w:hint="eastAsia"/>
                <w:sz w:val="24"/>
              </w:rPr>
              <w:t>1</w:t>
            </w:r>
            <w:r w:rsidRPr="00126A28">
              <w:rPr>
                <w:rFonts w:hint="eastAsia"/>
                <w:sz w:val="24"/>
              </w:rPr>
              <w:t>）</w:t>
            </w:r>
            <w:r w:rsidR="00A71932" w:rsidRPr="00126A28">
              <w:rPr>
                <w:rFonts w:hint="eastAsia"/>
                <w:sz w:val="24"/>
              </w:rPr>
              <w:t>区域环境质量现状</w:t>
            </w:r>
          </w:p>
          <w:p w14:paraId="4AA0FD31" w14:textId="2300F4CC" w:rsidR="00723827" w:rsidRPr="00126A28" w:rsidRDefault="00723827" w:rsidP="0086793E">
            <w:pPr>
              <w:spacing w:line="360" w:lineRule="auto"/>
              <w:ind w:firstLine="480"/>
              <w:rPr>
                <w:sz w:val="24"/>
              </w:rPr>
            </w:pPr>
            <w:r w:rsidRPr="00126A28">
              <w:rPr>
                <w:sz w:val="24"/>
              </w:rPr>
              <w:t>根据环境空气功能区划，项目所在地应为二类功能区，环境空气质量应执行《环境空气质量标准》</w:t>
            </w:r>
            <w:r w:rsidRPr="00126A28">
              <w:rPr>
                <w:sz w:val="24"/>
              </w:rPr>
              <w:t>(GB3095-2012</w:t>
            </w:r>
            <w:r w:rsidRPr="00126A28">
              <w:rPr>
                <w:sz w:val="24"/>
              </w:rPr>
              <w:t>）中规定的二级标准。</w:t>
            </w:r>
          </w:p>
          <w:p w14:paraId="1D1E2E93" w14:textId="77777777" w:rsidR="00723827" w:rsidRPr="00126A28" w:rsidRDefault="00723827" w:rsidP="0086793E">
            <w:pPr>
              <w:spacing w:line="360" w:lineRule="auto"/>
              <w:ind w:firstLine="480"/>
              <w:rPr>
                <w:sz w:val="24"/>
              </w:rPr>
            </w:pPr>
            <w:r w:rsidRPr="00126A28">
              <w:rPr>
                <w:sz w:val="24"/>
              </w:rPr>
              <w:t>根据衡阳市生态环境局发布的《关于</w:t>
            </w:r>
            <w:r w:rsidRPr="00126A28">
              <w:rPr>
                <w:sz w:val="24"/>
              </w:rPr>
              <w:t>2021</w:t>
            </w:r>
            <w:r w:rsidRPr="00126A28">
              <w:rPr>
                <w:sz w:val="24"/>
              </w:rPr>
              <w:t>年</w:t>
            </w:r>
            <w:r w:rsidRPr="00126A28">
              <w:rPr>
                <w:sz w:val="24"/>
              </w:rPr>
              <w:t>12</w:t>
            </w:r>
            <w:r w:rsidRPr="00126A28">
              <w:rPr>
                <w:sz w:val="24"/>
              </w:rPr>
              <w:t>月及</w:t>
            </w:r>
            <w:r w:rsidRPr="00126A28">
              <w:rPr>
                <w:sz w:val="24"/>
              </w:rPr>
              <w:t>1~12</w:t>
            </w:r>
            <w:r w:rsidRPr="00126A28">
              <w:rPr>
                <w:sz w:val="24"/>
              </w:rPr>
              <w:t>月全市环境质量状况的通报》，</w:t>
            </w:r>
            <w:r w:rsidRPr="00126A28">
              <w:rPr>
                <w:sz w:val="24"/>
              </w:rPr>
              <w:t>2021</w:t>
            </w:r>
            <w:r w:rsidRPr="00126A28">
              <w:rPr>
                <w:sz w:val="24"/>
              </w:rPr>
              <w:t>年</w:t>
            </w:r>
            <w:r w:rsidRPr="00126A28">
              <w:rPr>
                <w:sz w:val="24"/>
              </w:rPr>
              <w:t>12</w:t>
            </w:r>
            <w:r w:rsidRPr="00126A28">
              <w:rPr>
                <w:sz w:val="24"/>
              </w:rPr>
              <w:t>月至今，引用的监测数据监测时间在</w:t>
            </w:r>
            <w:r w:rsidRPr="00126A28">
              <w:rPr>
                <w:sz w:val="24"/>
              </w:rPr>
              <w:t>3</w:t>
            </w:r>
            <w:r w:rsidRPr="00126A28">
              <w:rPr>
                <w:sz w:val="24"/>
              </w:rPr>
              <w:t>年有效范围内，符合时效要求，可代表所在区域环境质量情况。根据《环境影响评价技术导则</w:t>
            </w:r>
            <w:r w:rsidRPr="00126A28">
              <w:rPr>
                <w:sz w:val="24"/>
              </w:rPr>
              <w:t>-</w:t>
            </w:r>
            <w:r w:rsidRPr="00126A28">
              <w:rPr>
                <w:sz w:val="24"/>
              </w:rPr>
              <w:t>大气环境》（</w:t>
            </w:r>
            <w:r w:rsidRPr="00126A28">
              <w:rPr>
                <w:sz w:val="24"/>
              </w:rPr>
              <w:t>HJ2.2-2018</w:t>
            </w:r>
            <w:r w:rsidRPr="00126A28">
              <w:rPr>
                <w:sz w:val="24"/>
              </w:rPr>
              <w:t>）规定的项目所在区域达标判定，优先采用国家或地方生态环境主管部门公布的基准年环境质量公告或环境质量报告中的数据或结论，蒸湘区</w:t>
            </w:r>
            <w:r w:rsidRPr="00126A28">
              <w:rPr>
                <w:sz w:val="24"/>
              </w:rPr>
              <w:t>2021</w:t>
            </w:r>
            <w:r w:rsidRPr="00126A28">
              <w:rPr>
                <w:sz w:val="24"/>
              </w:rPr>
              <w:t>年</w:t>
            </w:r>
            <w:r w:rsidRPr="00126A28">
              <w:rPr>
                <w:sz w:val="24"/>
              </w:rPr>
              <w:t>1</w:t>
            </w:r>
            <w:r w:rsidRPr="00126A28">
              <w:rPr>
                <w:sz w:val="24"/>
              </w:rPr>
              <w:t>月</w:t>
            </w:r>
            <w:r w:rsidRPr="00126A28">
              <w:rPr>
                <w:sz w:val="24"/>
              </w:rPr>
              <w:t>-2021</w:t>
            </w:r>
            <w:r w:rsidRPr="00126A28">
              <w:rPr>
                <w:sz w:val="24"/>
              </w:rPr>
              <w:t>年</w:t>
            </w:r>
            <w:r w:rsidRPr="00126A28">
              <w:rPr>
                <w:sz w:val="24"/>
              </w:rPr>
              <w:t>12</w:t>
            </w:r>
            <w:r w:rsidRPr="00126A28">
              <w:rPr>
                <w:sz w:val="24"/>
              </w:rPr>
              <w:t>月全市环境质量状况的公报监测数据见下表：</w:t>
            </w:r>
          </w:p>
          <w:p w14:paraId="29ED74DA" w14:textId="77777777" w:rsidR="00723827" w:rsidRPr="00126A28" w:rsidRDefault="00723827" w:rsidP="0086793E">
            <w:pPr>
              <w:adjustRightInd w:val="0"/>
              <w:snapToGrid w:val="0"/>
              <w:ind w:firstLine="422"/>
              <w:jc w:val="center"/>
              <w:rPr>
                <w:b/>
                <w:szCs w:val="21"/>
              </w:rPr>
            </w:pPr>
            <w:r w:rsidRPr="00126A28">
              <w:rPr>
                <w:b/>
                <w:szCs w:val="21"/>
              </w:rPr>
              <w:t>表</w:t>
            </w:r>
            <w:r w:rsidRPr="00126A28">
              <w:rPr>
                <w:b/>
                <w:szCs w:val="21"/>
              </w:rPr>
              <w:t xml:space="preserve">3-1  </w:t>
            </w:r>
            <w:r w:rsidRPr="00126A28">
              <w:rPr>
                <w:b/>
                <w:szCs w:val="21"/>
              </w:rPr>
              <w:t>环境空气监测结果统计表</w:t>
            </w:r>
            <w:r w:rsidRPr="00126A28">
              <w:rPr>
                <w:b/>
                <w:szCs w:val="21"/>
              </w:rPr>
              <w:t xml:space="preserve">   </w:t>
            </w:r>
            <w:r w:rsidRPr="00126A28">
              <w:rPr>
                <w:b/>
                <w:szCs w:val="21"/>
              </w:rPr>
              <w:t>单位：</w:t>
            </w:r>
            <w:r w:rsidRPr="00126A28">
              <w:rPr>
                <w:b/>
                <w:szCs w:val="21"/>
              </w:rPr>
              <w:t>μg/m</w:t>
            </w:r>
            <w:r w:rsidRPr="00126A28">
              <w:rPr>
                <w:b/>
                <w:szCs w:val="21"/>
                <w:vertAlign w:val="superscript"/>
              </w:rPr>
              <w:t>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
              <w:gridCol w:w="2357"/>
              <w:gridCol w:w="1117"/>
              <w:gridCol w:w="1489"/>
              <w:gridCol w:w="1168"/>
              <w:gridCol w:w="1026"/>
            </w:tblGrid>
            <w:tr w:rsidR="00723827" w:rsidRPr="00126A28" w14:paraId="059165E2" w14:textId="77777777" w:rsidTr="00FF35F9">
              <w:trPr>
                <w:trHeight w:val="454"/>
                <w:jc w:val="center"/>
              </w:trPr>
              <w:tc>
                <w:tcPr>
                  <w:tcW w:w="534" w:type="pct"/>
                  <w:vAlign w:val="center"/>
                </w:tcPr>
                <w:p w14:paraId="15A8928F" w14:textId="77777777" w:rsidR="00723827" w:rsidRPr="00126A28" w:rsidRDefault="00723827" w:rsidP="0086793E">
                  <w:pPr>
                    <w:jc w:val="center"/>
                    <w:rPr>
                      <w:b/>
                      <w:szCs w:val="21"/>
                    </w:rPr>
                  </w:pPr>
                  <w:r w:rsidRPr="00126A28">
                    <w:rPr>
                      <w:b/>
                      <w:szCs w:val="21"/>
                    </w:rPr>
                    <w:t>污染物</w:t>
                  </w:r>
                </w:p>
              </w:tc>
              <w:tc>
                <w:tcPr>
                  <w:tcW w:w="1471" w:type="pct"/>
                  <w:vAlign w:val="center"/>
                </w:tcPr>
                <w:p w14:paraId="7F0B36BC" w14:textId="77777777" w:rsidR="00723827" w:rsidRPr="00126A28" w:rsidRDefault="00723827" w:rsidP="0086793E">
                  <w:pPr>
                    <w:jc w:val="center"/>
                    <w:rPr>
                      <w:b/>
                      <w:szCs w:val="21"/>
                    </w:rPr>
                  </w:pPr>
                  <w:r w:rsidRPr="00126A28">
                    <w:rPr>
                      <w:b/>
                      <w:szCs w:val="21"/>
                    </w:rPr>
                    <w:t>年评价指标</w:t>
                  </w:r>
                </w:p>
              </w:tc>
              <w:tc>
                <w:tcPr>
                  <w:tcW w:w="697" w:type="pct"/>
                  <w:vAlign w:val="center"/>
                </w:tcPr>
                <w:p w14:paraId="6C3FD2BD" w14:textId="77777777" w:rsidR="00723827" w:rsidRPr="00126A28" w:rsidRDefault="00723827" w:rsidP="0086793E">
                  <w:pPr>
                    <w:jc w:val="center"/>
                    <w:rPr>
                      <w:b/>
                      <w:szCs w:val="21"/>
                    </w:rPr>
                  </w:pPr>
                  <w:r w:rsidRPr="00126A28">
                    <w:rPr>
                      <w:b/>
                      <w:szCs w:val="21"/>
                    </w:rPr>
                    <w:t>现状浓度</w:t>
                  </w:r>
                </w:p>
              </w:tc>
              <w:tc>
                <w:tcPr>
                  <w:tcW w:w="929" w:type="pct"/>
                  <w:vAlign w:val="center"/>
                </w:tcPr>
                <w:p w14:paraId="67849405" w14:textId="77777777" w:rsidR="00723827" w:rsidRPr="00126A28" w:rsidRDefault="00723827" w:rsidP="0086793E">
                  <w:pPr>
                    <w:jc w:val="center"/>
                    <w:rPr>
                      <w:b/>
                      <w:szCs w:val="21"/>
                    </w:rPr>
                  </w:pPr>
                  <w:r w:rsidRPr="00126A28">
                    <w:rPr>
                      <w:b/>
                      <w:szCs w:val="21"/>
                    </w:rPr>
                    <w:t>标准值</w:t>
                  </w:r>
                </w:p>
              </w:tc>
              <w:tc>
                <w:tcPr>
                  <w:tcW w:w="729" w:type="pct"/>
                  <w:vAlign w:val="center"/>
                </w:tcPr>
                <w:p w14:paraId="642F6B4A" w14:textId="77777777" w:rsidR="00723827" w:rsidRPr="00126A28" w:rsidRDefault="00723827" w:rsidP="0086793E">
                  <w:pPr>
                    <w:jc w:val="center"/>
                    <w:rPr>
                      <w:b/>
                      <w:szCs w:val="21"/>
                    </w:rPr>
                  </w:pPr>
                  <w:r w:rsidRPr="00126A28">
                    <w:rPr>
                      <w:b/>
                      <w:szCs w:val="21"/>
                    </w:rPr>
                    <w:t>占标率</w:t>
                  </w:r>
                  <w:r w:rsidRPr="00126A28">
                    <w:rPr>
                      <w:b/>
                      <w:szCs w:val="21"/>
                    </w:rPr>
                    <w:t>%</w:t>
                  </w:r>
                </w:p>
              </w:tc>
              <w:tc>
                <w:tcPr>
                  <w:tcW w:w="641" w:type="pct"/>
                  <w:vAlign w:val="center"/>
                </w:tcPr>
                <w:p w14:paraId="0A33F02B" w14:textId="77777777" w:rsidR="00723827" w:rsidRPr="00126A28" w:rsidRDefault="00723827" w:rsidP="0086793E">
                  <w:pPr>
                    <w:jc w:val="center"/>
                    <w:rPr>
                      <w:b/>
                      <w:szCs w:val="21"/>
                    </w:rPr>
                  </w:pPr>
                  <w:r w:rsidRPr="00126A28">
                    <w:rPr>
                      <w:b/>
                      <w:szCs w:val="21"/>
                    </w:rPr>
                    <w:t>达标情况</w:t>
                  </w:r>
                </w:p>
              </w:tc>
            </w:tr>
            <w:tr w:rsidR="00723827" w:rsidRPr="00126A28" w14:paraId="635BEDF9" w14:textId="77777777" w:rsidTr="00FF35F9">
              <w:trPr>
                <w:trHeight w:val="454"/>
                <w:jc w:val="center"/>
              </w:trPr>
              <w:tc>
                <w:tcPr>
                  <w:tcW w:w="534" w:type="pct"/>
                  <w:vAlign w:val="center"/>
                </w:tcPr>
                <w:p w14:paraId="35FE54C9" w14:textId="77777777" w:rsidR="00723827" w:rsidRPr="00126A28" w:rsidRDefault="00723827" w:rsidP="0086793E">
                  <w:pPr>
                    <w:jc w:val="center"/>
                    <w:rPr>
                      <w:szCs w:val="21"/>
                    </w:rPr>
                  </w:pPr>
                  <w:r w:rsidRPr="00126A28">
                    <w:rPr>
                      <w:szCs w:val="21"/>
                    </w:rPr>
                    <w:t>SO</w:t>
                  </w:r>
                  <w:r w:rsidRPr="00126A28">
                    <w:rPr>
                      <w:szCs w:val="21"/>
                      <w:vertAlign w:val="subscript"/>
                    </w:rPr>
                    <w:t>2</w:t>
                  </w:r>
                </w:p>
              </w:tc>
              <w:tc>
                <w:tcPr>
                  <w:tcW w:w="1471" w:type="pct"/>
                  <w:vAlign w:val="center"/>
                </w:tcPr>
                <w:p w14:paraId="79077A02" w14:textId="77777777" w:rsidR="00723827" w:rsidRPr="00126A28" w:rsidRDefault="00723827" w:rsidP="0086793E">
                  <w:pPr>
                    <w:jc w:val="center"/>
                    <w:rPr>
                      <w:szCs w:val="21"/>
                    </w:rPr>
                  </w:pPr>
                  <w:r w:rsidRPr="00126A28">
                    <w:rPr>
                      <w:szCs w:val="21"/>
                    </w:rPr>
                    <w:t>年平均质量浓度</w:t>
                  </w:r>
                </w:p>
              </w:tc>
              <w:tc>
                <w:tcPr>
                  <w:tcW w:w="697" w:type="pct"/>
                  <w:vAlign w:val="center"/>
                </w:tcPr>
                <w:p w14:paraId="2EE09A82" w14:textId="77777777" w:rsidR="00723827" w:rsidRPr="00126A28" w:rsidRDefault="00723827" w:rsidP="0086793E">
                  <w:pPr>
                    <w:jc w:val="center"/>
                    <w:rPr>
                      <w:szCs w:val="21"/>
                    </w:rPr>
                  </w:pPr>
                  <w:r w:rsidRPr="00126A28">
                    <w:rPr>
                      <w:szCs w:val="21"/>
                    </w:rPr>
                    <w:t>12</w:t>
                  </w:r>
                </w:p>
              </w:tc>
              <w:tc>
                <w:tcPr>
                  <w:tcW w:w="929" w:type="pct"/>
                  <w:vAlign w:val="center"/>
                </w:tcPr>
                <w:p w14:paraId="799449C3" w14:textId="77777777" w:rsidR="00723827" w:rsidRPr="00126A28" w:rsidRDefault="00723827" w:rsidP="0086793E">
                  <w:pPr>
                    <w:jc w:val="center"/>
                    <w:rPr>
                      <w:szCs w:val="21"/>
                    </w:rPr>
                  </w:pPr>
                  <w:r w:rsidRPr="00126A28">
                    <w:rPr>
                      <w:szCs w:val="21"/>
                    </w:rPr>
                    <w:t>60</w:t>
                  </w:r>
                </w:p>
              </w:tc>
              <w:tc>
                <w:tcPr>
                  <w:tcW w:w="729" w:type="pct"/>
                  <w:vAlign w:val="center"/>
                </w:tcPr>
                <w:p w14:paraId="48DEA431" w14:textId="77777777" w:rsidR="00723827" w:rsidRPr="00126A28" w:rsidRDefault="00723827" w:rsidP="0086793E">
                  <w:pPr>
                    <w:jc w:val="center"/>
                    <w:rPr>
                      <w:szCs w:val="21"/>
                    </w:rPr>
                  </w:pPr>
                  <w:r w:rsidRPr="00126A28">
                    <w:rPr>
                      <w:rFonts w:hint="eastAsia"/>
                      <w:szCs w:val="21"/>
                    </w:rPr>
                    <w:t>2</w:t>
                  </w:r>
                  <w:r w:rsidRPr="00126A28">
                    <w:rPr>
                      <w:szCs w:val="21"/>
                    </w:rPr>
                    <w:t>0</w:t>
                  </w:r>
                </w:p>
              </w:tc>
              <w:tc>
                <w:tcPr>
                  <w:tcW w:w="641" w:type="pct"/>
                  <w:vAlign w:val="center"/>
                </w:tcPr>
                <w:p w14:paraId="204DCA70" w14:textId="77777777" w:rsidR="00723827" w:rsidRPr="00126A28" w:rsidRDefault="00723827" w:rsidP="0086793E">
                  <w:pPr>
                    <w:jc w:val="center"/>
                    <w:rPr>
                      <w:szCs w:val="21"/>
                    </w:rPr>
                  </w:pPr>
                  <w:r w:rsidRPr="00126A28">
                    <w:rPr>
                      <w:szCs w:val="21"/>
                    </w:rPr>
                    <w:t>达标</w:t>
                  </w:r>
                </w:p>
              </w:tc>
            </w:tr>
            <w:tr w:rsidR="00723827" w:rsidRPr="00126A28" w14:paraId="06F6C380" w14:textId="77777777" w:rsidTr="00FF35F9">
              <w:trPr>
                <w:trHeight w:val="454"/>
                <w:jc w:val="center"/>
              </w:trPr>
              <w:tc>
                <w:tcPr>
                  <w:tcW w:w="534" w:type="pct"/>
                  <w:vAlign w:val="center"/>
                </w:tcPr>
                <w:p w14:paraId="58C547A4" w14:textId="77777777" w:rsidR="00723827" w:rsidRPr="00126A28" w:rsidRDefault="00723827" w:rsidP="0086793E">
                  <w:pPr>
                    <w:jc w:val="center"/>
                    <w:rPr>
                      <w:szCs w:val="21"/>
                    </w:rPr>
                  </w:pPr>
                  <w:r w:rsidRPr="00126A28">
                    <w:rPr>
                      <w:szCs w:val="21"/>
                    </w:rPr>
                    <w:t>NO</w:t>
                  </w:r>
                  <w:r w:rsidRPr="00126A28">
                    <w:rPr>
                      <w:szCs w:val="21"/>
                      <w:vertAlign w:val="subscript"/>
                    </w:rPr>
                    <w:t>2</w:t>
                  </w:r>
                </w:p>
              </w:tc>
              <w:tc>
                <w:tcPr>
                  <w:tcW w:w="1471" w:type="pct"/>
                  <w:vAlign w:val="center"/>
                </w:tcPr>
                <w:p w14:paraId="235A44C8" w14:textId="77777777" w:rsidR="00723827" w:rsidRPr="00126A28" w:rsidRDefault="00723827" w:rsidP="0086793E">
                  <w:pPr>
                    <w:jc w:val="center"/>
                    <w:rPr>
                      <w:szCs w:val="21"/>
                    </w:rPr>
                  </w:pPr>
                  <w:r w:rsidRPr="00126A28">
                    <w:rPr>
                      <w:szCs w:val="21"/>
                    </w:rPr>
                    <w:t>年平均质量浓度</w:t>
                  </w:r>
                </w:p>
              </w:tc>
              <w:tc>
                <w:tcPr>
                  <w:tcW w:w="697" w:type="pct"/>
                  <w:vAlign w:val="center"/>
                </w:tcPr>
                <w:p w14:paraId="590D7D34" w14:textId="77777777" w:rsidR="00723827" w:rsidRPr="00126A28" w:rsidRDefault="00723827" w:rsidP="0086793E">
                  <w:pPr>
                    <w:jc w:val="center"/>
                    <w:rPr>
                      <w:szCs w:val="21"/>
                    </w:rPr>
                  </w:pPr>
                  <w:r w:rsidRPr="00126A28">
                    <w:rPr>
                      <w:szCs w:val="21"/>
                    </w:rPr>
                    <w:t>21</w:t>
                  </w:r>
                </w:p>
              </w:tc>
              <w:tc>
                <w:tcPr>
                  <w:tcW w:w="929" w:type="pct"/>
                  <w:vAlign w:val="center"/>
                </w:tcPr>
                <w:p w14:paraId="758917D8" w14:textId="77777777" w:rsidR="00723827" w:rsidRPr="00126A28" w:rsidRDefault="00723827" w:rsidP="0086793E">
                  <w:pPr>
                    <w:jc w:val="center"/>
                    <w:rPr>
                      <w:szCs w:val="21"/>
                    </w:rPr>
                  </w:pPr>
                  <w:r w:rsidRPr="00126A28">
                    <w:rPr>
                      <w:szCs w:val="21"/>
                    </w:rPr>
                    <w:t>40</w:t>
                  </w:r>
                </w:p>
              </w:tc>
              <w:tc>
                <w:tcPr>
                  <w:tcW w:w="729" w:type="pct"/>
                  <w:vAlign w:val="center"/>
                </w:tcPr>
                <w:p w14:paraId="27649F26" w14:textId="77777777" w:rsidR="00723827" w:rsidRPr="00126A28" w:rsidRDefault="00723827" w:rsidP="0086793E">
                  <w:pPr>
                    <w:jc w:val="center"/>
                    <w:rPr>
                      <w:szCs w:val="21"/>
                    </w:rPr>
                  </w:pPr>
                  <w:r w:rsidRPr="00126A28">
                    <w:rPr>
                      <w:rFonts w:hint="eastAsia"/>
                      <w:szCs w:val="21"/>
                    </w:rPr>
                    <w:t>5</w:t>
                  </w:r>
                  <w:r w:rsidRPr="00126A28">
                    <w:rPr>
                      <w:szCs w:val="21"/>
                    </w:rPr>
                    <w:t>2.5</w:t>
                  </w:r>
                </w:p>
              </w:tc>
              <w:tc>
                <w:tcPr>
                  <w:tcW w:w="641" w:type="pct"/>
                  <w:vAlign w:val="center"/>
                </w:tcPr>
                <w:p w14:paraId="5A3A3B03" w14:textId="77777777" w:rsidR="00723827" w:rsidRPr="00126A28" w:rsidRDefault="00723827" w:rsidP="0086793E">
                  <w:pPr>
                    <w:jc w:val="center"/>
                    <w:rPr>
                      <w:szCs w:val="21"/>
                    </w:rPr>
                  </w:pPr>
                  <w:r w:rsidRPr="00126A28">
                    <w:rPr>
                      <w:szCs w:val="21"/>
                    </w:rPr>
                    <w:t>达标</w:t>
                  </w:r>
                </w:p>
              </w:tc>
            </w:tr>
            <w:tr w:rsidR="00723827" w:rsidRPr="00126A28" w14:paraId="425E2309" w14:textId="77777777" w:rsidTr="00FF35F9">
              <w:trPr>
                <w:trHeight w:val="454"/>
                <w:jc w:val="center"/>
              </w:trPr>
              <w:tc>
                <w:tcPr>
                  <w:tcW w:w="534" w:type="pct"/>
                  <w:vAlign w:val="center"/>
                </w:tcPr>
                <w:p w14:paraId="43B6BE12" w14:textId="77777777" w:rsidR="00723827" w:rsidRPr="00126A28" w:rsidRDefault="00723827" w:rsidP="0086793E">
                  <w:pPr>
                    <w:jc w:val="center"/>
                    <w:rPr>
                      <w:szCs w:val="21"/>
                    </w:rPr>
                  </w:pPr>
                  <w:r w:rsidRPr="00126A28">
                    <w:rPr>
                      <w:szCs w:val="21"/>
                    </w:rPr>
                    <w:t>CO</w:t>
                  </w:r>
                </w:p>
              </w:tc>
              <w:tc>
                <w:tcPr>
                  <w:tcW w:w="1471" w:type="pct"/>
                  <w:vAlign w:val="center"/>
                </w:tcPr>
                <w:p w14:paraId="54A697B2" w14:textId="77777777" w:rsidR="00723827" w:rsidRPr="00126A28" w:rsidRDefault="00723827" w:rsidP="0086793E">
                  <w:pPr>
                    <w:jc w:val="center"/>
                    <w:rPr>
                      <w:szCs w:val="21"/>
                    </w:rPr>
                  </w:pPr>
                  <w:r w:rsidRPr="00126A28">
                    <w:rPr>
                      <w:szCs w:val="21"/>
                    </w:rPr>
                    <w:t>百分位数日平均质量浓度</w:t>
                  </w:r>
                </w:p>
              </w:tc>
              <w:tc>
                <w:tcPr>
                  <w:tcW w:w="697" w:type="pct"/>
                  <w:vAlign w:val="center"/>
                </w:tcPr>
                <w:p w14:paraId="16167BBB" w14:textId="77777777" w:rsidR="00723827" w:rsidRPr="00126A28" w:rsidRDefault="00723827" w:rsidP="0086793E">
                  <w:pPr>
                    <w:jc w:val="center"/>
                    <w:rPr>
                      <w:szCs w:val="21"/>
                    </w:rPr>
                  </w:pPr>
                  <w:r w:rsidRPr="00126A28">
                    <w:rPr>
                      <w:szCs w:val="21"/>
                    </w:rPr>
                    <w:t>1300</w:t>
                  </w:r>
                </w:p>
              </w:tc>
              <w:tc>
                <w:tcPr>
                  <w:tcW w:w="929" w:type="pct"/>
                  <w:vAlign w:val="center"/>
                </w:tcPr>
                <w:p w14:paraId="77957645" w14:textId="77777777" w:rsidR="00723827" w:rsidRPr="00126A28" w:rsidRDefault="00723827" w:rsidP="0086793E">
                  <w:pPr>
                    <w:jc w:val="center"/>
                    <w:rPr>
                      <w:szCs w:val="21"/>
                    </w:rPr>
                  </w:pPr>
                  <w:r w:rsidRPr="00126A28">
                    <w:rPr>
                      <w:szCs w:val="21"/>
                    </w:rPr>
                    <w:t>4000</w:t>
                  </w:r>
                </w:p>
              </w:tc>
              <w:tc>
                <w:tcPr>
                  <w:tcW w:w="729" w:type="pct"/>
                  <w:vAlign w:val="center"/>
                </w:tcPr>
                <w:p w14:paraId="3BE71DE4" w14:textId="77777777" w:rsidR="00723827" w:rsidRPr="00126A28" w:rsidRDefault="00723827" w:rsidP="0086793E">
                  <w:pPr>
                    <w:jc w:val="center"/>
                    <w:rPr>
                      <w:szCs w:val="21"/>
                    </w:rPr>
                  </w:pPr>
                  <w:r w:rsidRPr="00126A28">
                    <w:rPr>
                      <w:rFonts w:hint="eastAsia"/>
                      <w:szCs w:val="21"/>
                    </w:rPr>
                    <w:t>3</w:t>
                  </w:r>
                  <w:r w:rsidRPr="00126A28">
                    <w:rPr>
                      <w:szCs w:val="21"/>
                    </w:rPr>
                    <w:t>2.5</w:t>
                  </w:r>
                </w:p>
              </w:tc>
              <w:tc>
                <w:tcPr>
                  <w:tcW w:w="641" w:type="pct"/>
                  <w:vAlign w:val="center"/>
                </w:tcPr>
                <w:p w14:paraId="2C72922A" w14:textId="77777777" w:rsidR="00723827" w:rsidRPr="00126A28" w:rsidRDefault="00723827" w:rsidP="0086793E">
                  <w:pPr>
                    <w:jc w:val="center"/>
                    <w:rPr>
                      <w:szCs w:val="21"/>
                    </w:rPr>
                  </w:pPr>
                  <w:r w:rsidRPr="00126A28">
                    <w:rPr>
                      <w:szCs w:val="21"/>
                    </w:rPr>
                    <w:t>达标</w:t>
                  </w:r>
                </w:p>
              </w:tc>
            </w:tr>
            <w:tr w:rsidR="00723827" w:rsidRPr="00126A28" w14:paraId="34D700D7" w14:textId="77777777" w:rsidTr="00FF35F9">
              <w:trPr>
                <w:trHeight w:val="454"/>
                <w:jc w:val="center"/>
              </w:trPr>
              <w:tc>
                <w:tcPr>
                  <w:tcW w:w="534" w:type="pct"/>
                  <w:vAlign w:val="center"/>
                </w:tcPr>
                <w:p w14:paraId="3072D894" w14:textId="77777777" w:rsidR="00723827" w:rsidRPr="00126A28" w:rsidRDefault="00723827" w:rsidP="0086793E">
                  <w:pPr>
                    <w:jc w:val="center"/>
                    <w:rPr>
                      <w:szCs w:val="21"/>
                    </w:rPr>
                  </w:pPr>
                  <w:r w:rsidRPr="00126A28">
                    <w:rPr>
                      <w:szCs w:val="21"/>
                    </w:rPr>
                    <w:t>O</w:t>
                  </w:r>
                  <w:r w:rsidRPr="00126A28">
                    <w:rPr>
                      <w:szCs w:val="21"/>
                      <w:vertAlign w:val="subscript"/>
                    </w:rPr>
                    <w:t>3</w:t>
                  </w:r>
                </w:p>
              </w:tc>
              <w:tc>
                <w:tcPr>
                  <w:tcW w:w="1471" w:type="pct"/>
                  <w:vAlign w:val="center"/>
                </w:tcPr>
                <w:p w14:paraId="40EB641B" w14:textId="77777777" w:rsidR="00723827" w:rsidRPr="00126A28" w:rsidRDefault="00723827" w:rsidP="0086793E">
                  <w:pPr>
                    <w:jc w:val="center"/>
                    <w:rPr>
                      <w:szCs w:val="21"/>
                    </w:rPr>
                  </w:pPr>
                  <w:r w:rsidRPr="00126A28">
                    <w:rPr>
                      <w:szCs w:val="21"/>
                    </w:rPr>
                    <w:t>百分位数</w:t>
                  </w:r>
                  <w:r w:rsidRPr="00126A28">
                    <w:rPr>
                      <w:szCs w:val="21"/>
                    </w:rPr>
                    <w:t>8h</w:t>
                  </w:r>
                  <w:r w:rsidRPr="00126A28">
                    <w:rPr>
                      <w:szCs w:val="21"/>
                    </w:rPr>
                    <w:t>平均质量浓度</w:t>
                  </w:r>
                </w:p>
              </w:tc>
              <w:tc>
                <w:tcPr>
                  <w:tcW w:w="697" w:type="pct"/>
                  <w:vAlign w:val="center"/>
                </w:tcPr>
                <w:p w14:paraId="216C3E72" w14:textId="77777777" w:rsidR="00723827" w:rsidRPr="00126A28" w:rsidRDefault="00723827" w:rsidP="0086793E">
                  <w:pPr>
                    <w:jc w:val="center"/>
                    <w:rPr>
                      <w:szCs w:val="21"/>
                    </w:rPr>
                  </w:pPr>
                  <w:r w:rsidRPr="00126A28">
                    <w:rPr>
                      <w:szCs w:val="21"/>
                    </w:rPr>
                    <w:t>131</w:t>
                  </w:r>
                </w:p>
              </w:tc>
              <w:tc>
                <w:tcPr>
                  <w:tcW w:w="929" w:type="pct"/>
                  <w:vAlign w:val="center"/>
                </w:tcPr>
                <w:p w14:paraId="50A45EB3" w14:textId="77777777" w:rsidR="00723827" w:rsidRPr="00126A28" w:rsidRDefault="00723827" w:rsidP="0086793E">
                  <w:pPr>
                    <w:jc w:val="center"/>
                    <w:rPr>
                      <w:szCs w:val="21"/>
                    </w:rPr>
                  </w:pPr>
                  <w:r w:rsidRPr="00126A28">
                    <w:rPr>
                      <w:szCs w:val="21"/>
                    </w:rPr>
                    <w:t>160</w:t>
                  </w:r>
                </w:p>
              </w:tc>
              <w:tc>
                <w:tcPr>
                  <w:tcW w:w="729" w:type="pct"/>
                  <w:vAlign w:val="center"/>
                </w:tcPr>
                <w:p w14:paraId="4CD1D736" w14:textId="77777777" w:rsidR="00723827" w:rsidRPr="00126A28" w:rsidRDefault="00723827" w:rsidP="0086793E">
                  <w:pPr>
                    <w:jc w:val="center"/>
                    <w:rPr>
                      <w:szCs w:val="21"/>
                    </w:rPr>
                  </w:pPr>
                  <w:r w:rsidRPr="00126A28">
                    <w:rPr>
                      <w:rFonts w:hint="eastAsia"/>
                      <w:szCs w:val="21"/>
                    </w:rPr>
                    <w:t>8</w:t>
                  </w:r>
                  <w:r w:rsidRPr="00126A28">
                    <w:rPr>
                      <w:szCs w:val="21"/>
                    </w:rPr>
                    <w:t>1.9</w:t>
                  </w:r>
                </w:p>
              </w:tc>
              <w:tc>
                <w:tcPr>
                  <w:tcW w:w="641" w:type="pct"/>
                  <w:vAlign w:val="center"/>
                </w:tcPr>
                <w:p w14:paraId="293A18D2" w14:textId="77777777" w:rsidR="00723827" w:rsidRPr="00126A28" w:rsidRDefault="00723827" w:rsidP="0086793E">
                  <w:pPr>
                    <w:jc w:val="center"/>
                    <w:rPr>
                      <w:szCs w:val="21"/>
                    </w:rPr>
                  </w:pPr>
                  <w:r w:rsidRPr="00126A28">
                    <w:rPr>
                      <w:szCs w:val="21"/>
                    </w:rPr>
                    <w:t>达标</w:t>
                  </w:r>
                </w:p>
              </w:tc>
            </w:tr>
            <w:tr w:rsidR="00723827" w:rsidRPr="00126A28" w14:paraId="09A22E65" w14:textId="77777777" w:rsidTr="00FF35F9">
              <w:trPr>
                <w:trHeight w:val="454"/>
                <w:jc w:val="center"/>
              </w:trPr>
              <w:tc>
                <w:tcPr>
                  <w:tcW w:w="534" w:type="pct"/>
                  <w:vAlign w:val="center"/>
                </w:tcPr>
                <w:p w14:paraId="3747F5B3" w14:textId="77777777" w:rsidR="00723827" w:rsidRPr="00126A28" w:rsidRDefault="00723827" w:rsidP="0086793E">
                  <w:pPr>
                    <w:jc w:val="center"/>
                    <w:rPr>
                      <w:szCs w:val="21"/>
                    </w:rPr>
                  </w:pPr>
                  <w:r w:rsidRPr="00126A28">
                    <w:rPr>
                      <w:szCs w:val="21"/>
                    </w:rPr>
                    <w:t>PM</w:t>
                  </w:r>
                  <w:r w:rsidRPr="00126A28">
                    <w:rPr>
                      <w:szCs w:val="21"/>
                      <w:vertAlign w:val="subscript"/>
                    </w:rPr>
                    <w:t>10</w:t>
                  </w:r>
                </w:p>
              </w:tc>
              <w:tc>
                <w:tcPr>
                  <w:tcW w:w="1471" w:type="pct"/>
                  <w:vAlign w:val="center"/>
                </w:tcPr>
                <w:p w14:paraId="5EA99357" w14:textId="77777777" w:rsidR="00723827" w:rsidRPr="00126A28" w:rsidRDefault="00723827" w:rsidP="0086793E">
                  <w:pPr>
                    <w:jc w:val="center"/>
                    <w:rPr>
                      <w:szCs w:val="21"/>
                    </w:rPr>
                  </w:pPr>
                  <w:r w:rsidRPr="00126A28">
                    <w:rPr>
                      <w:szCs w:val="21"/>
                    </w:rPr>
                    <w:t>年平均质量浓度</w:t>
                  </w:r>
                </w:p>
              </w:tc>
              <w:tc>
                <w:tcPr>
                  <w:tcW w:w="697" w:type="pct"/>
                  <w:vAlign w:val="center"/>
                </w:tcPr>
                <w:p w14:paraId="2A865D1A" w14:textId="77777777" w:rsidR="00723827" w:rsidRPr="00126A28" w:rsidRDefault="00723827" w:rsidP="0086793E">
                  <w:pPr>
                    <w:jc w:val="center"/>
                    <w:rPr>
                      <w:szCs w:val="21"/>
                    </w:rPr>
                  </w:pPr>
                  <w:r w:rsidRPr="00126A28">
                    <w:rPr>
                      <w:szCs w:val="21"/>
                    </w:rPr>
                    <w:t>55</w:t>
                  </w:r>
                </w:p>
              </w:tc>
              <w:tc>
                <w:tcPr>
                  <w:tcW w:w="929" w:type="pct"/>
                  <w:vAlign w:val="center"/>
                </w:tcPr>
                <w:p w14:paraId="7FAE88E1" w14:textId="77777777" w:rsidR="00723827" w:rsidRPr="00126A28" w:rsidRDefault="00723827" w:rsidP="0086793E">
                  <w:pPr>
                    <w:jc w:val="center"/>
                    <w:rPr>
                      <w:szCs w:val="21"/>
                    </w:rPr>
                  </w:pPr>
                  <w:r w:rsidRPr="00126A28">
                    <w:rPr>
                      <w:szCs w:val="21"/>
                    </w:rPr>
                    <w:t>70</w:t>
                  </w:r>
                </w:p>
              </w:tc>
              <w:tc>
                <w:tcPr>
                  <w:tcW w:w="729" w:type="pct"/>
                  <w:vAlign w:val="center"/>
                </w:tcPr>
                <w:p w14:paraId="65C62928" w14:textId="77777777" w:rsidR="00723827" w:rsidRPr="00126A28" w:rsidRDefault="00723827" w:rsidP="0086793E">
                  <w:pPr>
                    <w:jc w:val="center"/>
                    <w:rPr>
                      <w:szCs w:val="21"/>
                    </w:rPr>
                  </w:pPr>
                  <w:r w:rsidRPr="00126A28">
                    <w:rPr>
                      <w:rFonts w:hint="eastAsia"/>
                      <w:szCs w:val="21"/>
                    </w:rPr>
                    <w:t>7</w:t>
                  </w:r>
                  <w:r w:rsidRPr="00126A28">
                    <w:rPr>
                      <w:szCs w:val="21"/>
                    </w:rPr>
                    <w:t>8.6</w:t>
                  </w:r>
                </w:p>
              </w:tc>
              <w:tc>
                <w:tcPr>
                  <w:tcW w:w="641" w:type="pct"/>
                  <w:vAlign w:val="center"/>
                </w:tcPr>
                <w:p w14:paraId="7E25C276" w14:textId="77777777" w:rsidR="00723827" w:rsidRPr="00126A28" w:rsidRDefault="00723827" w:rsidP="0086793E">
                  <w:pPr>
                    <w:jc w:val="center"/>
                    <w:rPr>
                      <w:szCs w:val="21"/>
                    </w:rPr>
                  </w:pPr>
                  <w:r w:rsidRPr="00126A28">
                    <w:rPr>
                      <w:szCs w:val="21"/>
                    </w:rPr>
                    <w:t>达标</w:t>
                  </w:r>
                </w:p>
              </w:tc>
            </w:tr>
            <w:tr w:rsidR="00723827" w:rsidRPr="00126A28" w14:paraId="616F6FAD" w14:textId="77777777" w:rsidTr="00FF35F9">
              <w:trPr>
                <w:trHeight w:val="454"/>
                <w:jc w:val="center"/>
              </w:trPr>
              <w:tc>
                <w:tcPr>
                  <w:tcW w:w="534" w:type="pct"/>
                  <w:vAlign w:val="center"/>
                </w:tcPr>
                <w:p w14:paraId="2DDA802E" w14:textId="77777777" w:rsidR="00723827" w:rsidRPr="00126A28" w:rsidRDefault="00723827" w:rsidP="0086793E">
                  <w:pPr>
                    <w:jc w:val="center"/>
                    <w:rPr>
                      <w:szCs w:val="21"/>
                    </w:rPr>
                  </w:pPr>
                  <w:r w:rsidRPr="00126A28">
                    <w:rPr>
                      <w:szCs w:val="21"/>
                    </w:rPr>
                    <w:t>PM</w:t>
                  </w:r>
                  <w:r w:rsidRPr="00126A28">
                    <w:rPr>
                      <w:szCs w:val="21"/>
                      <w:vertAlign w:val="subscript"/>
                    </w:rPr>
                    <w:t>2.5</w:t>
                  </w:r>
                </w:p>
              </w:tc>
              <w:tc>
                <w:tcPr>
                  <w:tcW w:w="1471" w:type="pct"/>
                  <w:vAlign w:val="center"/>
                </w:tcPr>
                <w:p w14:paraId="327433FC" w14:textId="77777777" w:rsidR="00723827" w:rsidRPr="00126A28" w:rsidRDefault="00723827" w:rsidP="0086793E">
                  <w:pPr>
                    <w:jc w:val="center"/>
                    <w:rPr>
                      <w:szCs w:val="21"/>
                    </w:rPr>
                  </w:pPr>
                  <w:r w:rsidRPr="00126A28">
                    <w:rPr>
                      <w:szCs w:val="21"/>
                    </w:rPr>
                    <w:t>年平均质量浓度</w:t>
                  </w:r>
                </w:p>
              </w:tc>
              <w:tc>
                <w:tcPr>
                  <w:tcW w:w="697" w:type="pct"/>
                  <w:vAlign w:val="center"/>
                </w:tcPr>
                <w:p w14:paraId="2EFB2B21" w14:textId="77777777" w:rsidR="00723827" w:rsidRPr="00126A28" w:rsidRDefault="00723827" w:rsidP="0086793E">
                  <w:pPr>
                    <w:jc w:val="center"/>
                    <w:rPr>
                      <w:szCs w:val="21"/>
                    </w:rPr>
                  </w:pPr>
                  <w:r w:rsidRPr="00126A28">
                    <w:rPr>
                      <w:szCs w:val="21"/>
                    </w:rPr>
                    <w:t>32</w:t>
                  </w:r>
                </w:p>
              </w:tc>
              <w:tc>
                <w:tcPr>
                  <w:tcW w:w="929" w:type="pct"/>
                  <w:vAlign w:val="center"/>
                </w:tcPr>
                <w:p w14:paraId="74B26FFF" w14:textId="77777777" w:rsidR="00723827" w:rsidRPr="00126A28" w:rsidRDefault="00723827" w:rsidP="0086793E">
                  <w:pPr>
                    <w:jc w:val="center"/>
                    <w:rPr>
                      <w:szCs w:val="21"/>
                    </w:rPr>
                  </w:pPr>
                  <w:r w:rsidRPr="00126A28">
                    <w:rPr>
                      <w:szCs w:val="21"/>
                    </w:rPr>
                    <w:t>35</w:t>
                  </w:r>
                </w:p>
              </w:tc>
              <w:tc>
                <w:tcPr>
                  <w:tcW w:w="729" w:type="pct"/>
                  <w:vAlign w:val="center"/>
                </w:tcPr>
                <w:p w14:paraId="7C7F6FC3" w14:textId="77777777" w:rsidR="00723827" w:rsidRPr="00126A28" w:rsidRDefault="00723827" w:rsidP="0086793E">
                  <w:pPr>
                    <w:jc w:val="center"/>
                    <w:rPr>
                      <w:szCs w:val="21"/>
                    </w:rPr>
                  </w:pPr>
                  <w:r w:rsidRPr="00126A28">
                    <w:rPr>
                      <w:rFonts w:hint="eastAsia"/>
                      <w:szCs w:val="21"/>
                    </w:rPr>
                    <w:t>9</w:t>
                  </w:r>
                  <w:r w:rsidRPr="00126A28">
                    <w:rPr>
                      <w:szCs w:val="21"/>
                    </w:rPr>
                    <w:t>1.4</w:t>
                  </w:r>
                </w:p>
              </w:tc>
              <w:tc>
                <w:tcPr>
                  <w:tcW w:w="641" w:type="pct"/>
                  <w:vAlign w:val="center"/>
                </w:tcPr>
                <w:p w14:paraId="3FEF7BDC" w14:textId="77777777" w:rsidR="00723827" w:rsidRPr="00126A28" w:rsidRDefault="00723827" w:rsidP="0086793E">
                  <w:pPr>
                    <w:jc w:val="center"/>
                    <w:rPr>
                      <w:szCs w:val="21"/>
                    </w:rPr>
                  </w:pPr>
                  <w:r w:rsidRPr="00126A28">
                    <w:rPr>
                      <w:szCs w:val="21"/>
                    </w:rPr>
                    <w:t>达标</w:t>
                  </w:r>
                </w:p>
              </w:tc>
            </w:tr>
          </w:tbl>
          <w:p w14:paraId="0B1C2800" w14:textId="39D4F5DA" w:rsidR="00723827" w:rsidRPr="00126A28" w:rsidRDefault="00723827" w:rsidP="0086793E">
            <w:pPr>
              <w:spacing w:line="360" w:lineRule="auto"/>
              <w:ind w:firstLine="480"/>
              <w:rPr>
                <w:sz w:val="24"/>
              </w:rPr>
            </w:pPr>
            <w:r w:rsidRPr="00126A28">
              <w:rPr>
                <w:sz w:val="24"/>
              </w:rPr>
              <w:t>由上表可知，</w:t>
            </w:r>
            <w:r w:rsidRPr="00126A28">
              <w:rPr>
                <w:sz w:val="24"/>
              </w:rPr>
              <w:t>SO</w:t>
            </w:r>
            <w:r w:rsidRPr="00126A28">
              <w:rPr>
                <w:sz w:val="24"/>
                <w:vertAlign w:val="subscript"/>
              </w:rPr>
              <w:t>2</w:t>
            </w:r>
            <w:r w:rsidRPr="00126A28">
              <w:rPr>
                <w:sz w:val="24"/>
              </w:rPr>
              <w:t>、</w:t>
            </w:r>
            <w:r w:rsidRPr="00126A28">
              <w:rPr>
                <w:sz w:val="24"/>
              </w:rPr>
              <w:t>NO</w:t>
            </w:r>
            <w:r w:rsidRPr="00126A28">
              <w:rPr>
                <w:sz w:val="24"/>
                <w:vertAlign w:val="subscript"/>
              </w:rPr>
              <w:t>2</w:t>
            </w:r>
            <w:r w:rsidRPr="00126A28">
              <w:rPr>
                <w:sz w:val="24"/>
              </w:rPr>
              <w:t>、</w:t>
            </w:r>
            <w:r w:rsidRPr="00126A28">
              <w:rPr>
                <w:sz w:val="24"/>
              </w:rPr>
              <w:t>PM</w:t>
            </w:r>
            <w:r w:rsidRPr="00126A28">
              <w:rPr>
                <w:sz w:val="24"/>
                <w:vertAlign w:val="subscript"/>
              </w:rPr>
              <w:t>2.5</w:t>
            </w:r>
            <w:r w:rsidRPr="00126A28">
              <w:rPr>
                <w:sz w:val="24"/>
              </w:rPr>
              <w:t>、</w:t>
            </w:r>
            <w:r w:rsidRPr="00126A28">
              <w:rPr>
                <w:sz w:val="24"/>
              </w:rPr>
              <w:t>PM</w:t>
            </w:r>
            <w:r w:rsidRPr="00126A28">
              <w:rPr>
                <w:sz w:val="24"/>
                <w:vertAlign w:val="subscript"/>
              </w:rPr>
              <w:t>10</w:t>
            </w:r>
            <w:r w:rsidRPr="00126A28">
              <w:rPr>
                <w:sz w:val="24"/>
              </w:rPr>
              <w:t>年平均质量浓度，</w:t>
            </w:r>
            <w:r w:rsidRPr="00126A28">
              <w:rPr>
                <w:sz w:val="24"/>
              </w:rPr>
              <w:t>CO</w:t>
            </w:r>
            <w:r w:rsidRPr="00126A28">
              <w:rPr>
                <w:sz w:val="24"/>
              </w:rPr>
              <w:t>百分位数日平均质量浓度、</w:t>
            </w:r>
            <w:r w:rsidRPr="00126A28">
              <w:rPr>
                <w:sz w:val="24"/>
              </w:rPr>
              <w:t>O</w:t>
            </w:r>
            <w:r w:rsidRPr="00126A28">
              <w:rPr>
                <w:sz w:val="24"/>
                <w:vertAlign w:val="subscript"/>
              </w:rPr>
              <w:t>3</w:t>
            </w:r>
            <w:r w:rsidRPr="00126A28">
              <w:rPr>
                <w:sz w:val="24"/>
              </w:rPr>
              <w:t>百分位数</w:t>
            </w:r>
            <w:r w:rsidRPr="00126A28">
              <w:rPr>
                <w:sz w:val="24"/>
              </w:rPr>
              <w:t>8h</w:t>
            </w:r>
            <w:r w:rsidRPr="00126A28">
              <w:rPr>
                <w:sz w:val="24"/>
              </w:rPr>
              <w:t>平均质量浓度均未超出《环境空气质量标准》（</w:t>
            </w:r>
            <w:r w:rsidRPr="00126A28">
              <w:rPr>
                <w:sz w:val="24"/>
              </w:rPr>
              <w:t>GB3095-2012</w:t>
            </w:r>
            <w:r w:rsidRPr="00126A28">
              <w:rPr>
                <w:sz w:val="24"/>
              </w:rPr>
              <w:t>）二级标准。因此，项目所在地环境空气质量属于达标区。</w:t>
            </w:r>
          </w:p>
          <w:p w14:paraId="52374DE8" w14:textId="77777777" w:rsidR="00723827" w:rsidRPr="00126A28" w:rsidRDefault="00723827" w:rsidP="0086793E">
            <w:pPr>
              <w:spacing w:line="360" w:lineRule="auto"/>
              <w:ind w:firstLineChars="196" w:firstLine="472"/>
              <w:rPr>
                <w:b/>
                <w:sz w:val="24"/>
              </w:rPr>
            </w:pPr>
            <w:r w:rsidRPr="00126A28">
              <w:rPr>
                <w:b/>
                <w:sz w:val="24"/>
              </w:rPr>
              <w:t>2</w:t>
            </w:r>
            <w:r w:rsidRPr="00126A28">
              <w:rPr>
                <w:b/>
                <w:sz w:val="24"/>
              </w:rPr>
              <w:t>、地表水环境质量现状</w:t>
            </w:r>
          </w:p>
          <w:p w14:paraId="1E9BB11F" w14:textId="6741DBF2" w:rsidR="00BA34B7" w:rsidRDefault="00BA34B7" w:rsidP="0086793E">
            <w:pPr>
              <w:autoSpaceDE w:val="0"/>
              <w:autoSpaceDN w:val="0"/>
              <w:adjustRightInd w:val="0"/>
              <w:spacing w:line="360" w:lineRule="auto"/>
              <w:ind w:firstLineChars="200" w:firstLine="480"/>
              <w:rPr>
                <w:sz w:val="24"/>
              </w:rPr>
            </w:pPr>
            <w:r w:rsidRPr="00BA34B7">
              <w:rPr>
                <w:rFonts w:hint="eastAsia"/>
                <w:sz w:val="24"/>
              </w:rPr>
              <w:t>本项目周边最近的地表水体为白河，距离最近的监测断面为白河入湘江口监测断面。根据衡阳市生态环境局《关于</w:t>
            </w:r>
            <w:r w:rsidRPr="00BA34B7">
              <w:rPr>
                <w:rFonts w:hint="eastAsia"/>
                <w:sz w:val="24"/>
              </w:rPr>
              <w:t>2021</w:t>
            </w:r>
            <w:r w:rsidRPr="00BA34B7">
              <w:rPr>
                <w:rFonts w:hint="eastAsia"/>
                <w:sz w:val="24"/>
              </w:rPr>
              <w:t>年</w:t>
            </w:r>
            <w:r w:rsidRPr="00BA34B7">
              <w:rPr>
                <w:rFonts w:hint="eastAsia"/>
                <w:sz w:val="24"/>
              </w:rPr>
              <w:t>12</w:t>
            </w:r>
            <w:r w:rsidRPr="00BA34B7">
              <w:rPr>
                <w:rFonts w:hint="eastAsia"/>
                <w:sz w:val="24"/>
              </w:rPr>
              <w:t>月及</w:t>
            </w:r>
            <w:r w:rsidRPr="00BA34B7">
              <w:rPr>
                <w:rFonts w:hint="eastAsia"/>
                <w:sz w:val="24"/>
              </w:rPr>
              <w:t>1~12</w:t>
            </w:r>
            <w:r w:rsidRPr="00BA34B7">
              <w:rPr>
                <w:rFonts w:hint="eastAsia"/>
                <w:sz w:val="24"/>
              </w:rPr>
              <w:t>月全市环境质量状况的通报》，该断面水质现状为Ⅲ类，满足水质目标</w:t>
            </w:r>
            <w:r w:rsidR="00981365">
              <w:rPr>
                <w:rFonts w:hint="eastAsia"/>
                <w:sz w:val="24"/>
              </w:rPr>
              <w:t>，水质监测情况如下表</w:t>
            </w:r>
            <w:r w:rsidR="00981365">
              <w:rPr>
                <w:rFonts w:hint="eastAsia"/>
                <w:sz w:val="24"/>
              </w:rPr>
              <w:lastRenderedPageBreak/>
              <w:t>所示</w:t>
            </w:r>
            <w:r w:rsidR="000B214E">
              <w:rPr>
                <w:rFonts w:hint="eastAsia"/>
                <w:sz w:val="24"/>
              </w:rPr>
              <w:t>。</w:t>
            </w:r>
          </w:p>
          <w:p w14:paraId="649FC434" w14:textId="3E816DF5" w:rsidR="00981365" w:rsidRPr="00981365" w:rsidRDefault="00981365" w:rsidP="00981365">
            <w:pPr>
              <w:adjustRightInd w:val="0"/>
              <w:snapToGrid w:val="0"/>
              <w:ind w:firstLine="422"/>
              <w:jc w:val="center"/>
              <w:rPr>
                <w:b/>
                <w:szCs w:val="21"/>
              </w:rPr>
            </w:pPr>
            <w:r w:rsidRPr="00981365">
              <w:rPr>
                <w:rFonts w:hint="eastAsia"/>
                <w:b/>
                <w:szCs w:val="21"/>
              </w:rPr>
              <w:t>表</w:t>
            </w:r>
            <w:r w:rsidRPr="00981365">
              <w:rPr>
                <w:rFonts w:hint="eastAsia"/>
                <w:b/>
                <w:szCs w:val="21"/>
              </w:rPr>
              <w:t>3</w:t>
            </w:r>
            <w:r w:rsidRPr="00981365">
              <w:rPr>
                <w:b/>
                <w:szCs w:val="21"/>
              </w:rPr>
              <w:t xml:space="preserve">-2  </w:t>
            </w:r>
            <w:r w:rsidRPr="00981365">
              <w:rPr>
                <w:rFonts w:hint="eastAsia"/>
                <w:b/>
                <w:szCs w:val="21"/>
              </w:rPr>
              <w:t>2021</w:t>
            </w:r>
            <w:r w:rsidRPr="00981365">
              <w:rPr>
                <w:rFonts w:hint="eastAsia"/>
                <w:b/>
                <w:szCs w:val="21"/>
              </w:rPr>
              <w:t>年</w:t>
            </w:r>
            <w:r w:rsidRPr="00981365">
              <w:rPr>
                <w:rFonts w:hint="eastAsia"/>
                <w:b/>
                <w:szCs w:val="21"/>
              </w:rPr>
              <w:t>1-12</w:t>
            </w:r>
            <w:r w:rsidRPr="00981365">
              <w:rPr>
                <w:rFonts w:hint="eastAsia"/>
                <w:b/>
                <w:szCs w:val="21"/>
              </w:rPr>
              <w:t>月衡阳市地表水水质情况</w:t>
            </w:r>
          </w:p>
          <w:p w14:paraId="0C84B5F4" w14:textId="4E16C9CA" w:rsidR="00BA34B7" w:rsidRDefault="000B214E" w:rsidP="000B214E">
            <w:pPr>
              <w:autoSpaceDE w:val="0"/>
              <w:autoSpaceDN w:val="0"/>
              <w:adjustRightInd w:val="0"/>
              <w:spacing w:line="360" w:lineRule="auto"/>
              <w:rPr>
                <w:sz w:val="24"/>
              </w:rPr>
            </w:pPr>
            <w:r>
              <w:rPr>
                <w:noProof/>
              </w:rPr>
              <w:drawing>
                <wp:inline distT="0" distB="0" distL="0" distR="0" wp14:anchorId="5B481F93" wp14:editId="0CCCF4B5">
                  <wp:extent cx="5095097" cy="3256369"/>
                  <wp:effectExtent l="0" t="0" r="0" b="127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100784" cy="3260003"/>
                          </a:xfrm>
                          <a:prstGeom prst="rect">
                            <a:avLst/>
                          </a:prstGeom>
                        </pic:spPr>
                      </pic:pic>
                    </a:graphicData>
                  </a:graphic>
                </wp:inline>
              </w:drawing>
            </w:r>
          </w:p>
          <w:p w14:paraId="6A543A4D" w14:textId="65A53430" w:rsidR="00981365" w:rsidRDefault="00981365" w:rsidP="00981365">
            <w:pPr>
              <w:spacing w:line="360" w:lineRule="auto"/>
              <w:ind w:firstLineChars="200" w:firstLine="480"/>
              <w:rPr>
                <w:sz w:val="24"/>
              </w:rPr>
            </w:pPr>
            <w:r>
              <w:rPr>
                <w:sz w:val="24"/>
              </w:rPr>
              <w:t>由上表分析评价可知，</w:t>
            </w:r>
            <w:r>
              <w:rPr>
                <w:rFonts w:hint="eastAsia"/>
                <w:sz w:val="24"/>
              </w:rPr>
              <w:t>白河入湘江口</w:t>
            </w:r>
            <w:r>
              <w:rPr>
                <w:sz w:val="24"/>
              </w:rPr>
              <w:t>断面的水质均能够达到《地表水环境质量标准》（</w:t>
            </w:r>
            <w:r>
              <w:rPr>
                <w:sz w:val="24"/>
              </w:rPr>
              <w:t>GB3838-2002</w:t>
            </w:r>
            <w:r>
              <w:rPr>
                <w:sz w:val="24"/>
              </w:rPr>
              <w:t>）</w:t>
            </w:r>
            <w:r>
              <w:rPr>
                <w:sz w:val="24"/>
              </w:rPr>
              <w:t>II</w:t>
            </w:r>
            <w:r>
              <w:rPr>
                <w:sz w:val="24"/>
              </w:rPr>
              <w:t>类标准，表明区域地表水环境质量良好。</w:t>
            </w:r>
          </w:p>
          <w:p w14:paraId="035BE7F1" w14:textId="56D1D07D" w:rsidR="00723827" w:rsidRPr="00981365" w:rsidRDefault="00723827" w:rsidP="00981365">
            <w:pPr>
              <w:spacing w:line="360" w:lineRule="auto"/>
              <w:ind w:firstLineChars="196" w:firstLine="472"/>
              <w:rPr>
                <w:b/>
                <w:sz w:val="24"/>
              </w:rPr>
            </w:pPr>
            <w:r w:rsidRPr="00981365">
              <w:rPr>
                <w:b/>
                <w:sz w:val="24"/>
              </w:rPr>
              <w:t>3</w:t>
            </w:r>
            <w:r w:rsidRPr="00981365">
              <w:rPr>
                <w:b/>
                <w:sz w:val="24"/>
              </w:rPr>
              <w:t>、声环境质量现状</w:t>
            </w:r>
          </w:p>
          <w:p w14:paraId="77DDA8B1" w14:textId="4530024C" w:rsidR="003F7A2C" w:rsidRPr="00981365" w:rsidRDefault="0047152C" w:rsidP="00981365">
            <w:pPr>
              <w:autoSpaceDE w:val="0"/>
              <w:autoSpaceDN w:val="0"/>
              <w:adjustRightInd w:val="0"/>
              <w:spacing w:line="360" w:lineRule="auto"/>
              <w:ind w:firstLineChars="200" w:firstLine="480"/>
              <w:rPr>
                <w:sz w:val="24"/>
              </w:rPr>
            </w:pPr>
            <w:bookmarkStart w:id="4" w:name="_Toc490209422"/>
            <w:bookmarkStart w:id="5" w:name="_Toc490209421"/>
            <w:r w:rsidRPr="0047152C">
              <w:rPr>
                <w:rFonts w:hint="eastAsia"/>
                <w:sz w:val="24"/>
              </w:rPr>
              <w:t>为了解评价区域内声环境质量现状，</w:t>
            </w:r>
            <w:r w:rsidR="00E54FDE">
              <w:rPr>
                <w:rFonts w:hint="eastAsia"/>
                <w:sz w:val="24"/>
              </w:rPr>
              <w:t>本次评价委托湖南中雁环保科技有限公司对项目厂界</w:t>
            </w:r>
            <w:r w:rsidR="00E54FDE">
              <w:rPr>
                <w:rFonts w:hint="eastAsia"/>
                <w:sz w:val="24"/>
              </w:rPr>
              <w:t>5</w:t>
            </w:r>
            <w:r w:rsidR="00E54FDE">
              <w:rPr>
                <w:sz w:val="24"/>
              </w:rPr>
              <w:t>0m</w:t>
            </w:r>
            <w:r w:rsidR="00E54FDE">
              <w:rPr>
                <w:rFonts w:hint="eastAsia"/>
                <w:sz w:val="24"/>
              </w:rPr>
              <w:t>范围内</w:t>
            </w:r>
            <w:r w:rsidR="00E54FDE">
              <w:rPr>
                <w:rFonts w:hint="eastAsia"/>
                <w:sz w:val="24"/>
              </w:rPr>
              <w:t>2</w:t>
            </w:r>
            <w:r w:rsidR="00E54FDE">
              <w:rPr>
                <w:rFonts w:hint="eastAsia"/>
                <w:sz w:val="24"/>
              </w:rPr>
              <w:t>个敏感点进行噪声现状监测</w:t>
            </w:r>
            <w:r w:rsidR="003D36EF">
              <w:rPr>
                <w:rFonts w:hint="eastAsia"/>
                <w:sz w:val="24"/>
              </w:rPr>
              <w:t>，监测报告详见附件。</w:t>
            </w:r>
            <w:bookmarkEnd w:id="4"/>
            <w:bookmarkEnd w:id="5"/>
            <w:r w:rsidR="003F7A2C">
              <w:rPr>
                <w:rFonts w:hint="eastAsia"/>
                <w:kern w:val="0"/>
                <w:sz w:val="24"/>
              </w:rPr>
              <w:t>从监测数据来看，项目</w:t>
            </w:r>
            <w:r w:rsidR="00573517">
              <w:rPr>
                <w:rFonts w:hint="eastAsia"/>
                <w:sz w:val="24"/>
              </w:rPr>
              <w:t>厂界</w:t>
            </w:r>
            <w:r w:rsidR="00573517">
              <w:rPr>
                <w:rFonts w:hint="eastAsia"/>
                <w:sz w:val="24"/>
              </w:rPr>
              <w:t>5</w:t>
            </w:r>
            <w:r w:rsidR="00573517">
              <w:rPr>
                <w:sz w:val="24"/>
              </w:rPr>
              <w:t>0m</w:t>
            </w:r>
            <w:r w:rsidR="00573517">
              <w:rPr>
                <w:rFonts w:hint="eastAsia"/>
                <w:sz w:val="24"/>
              </w:rPr>
              <w:t>范围内</w:t>
            </w:r>
            <w:r w:rsidR="00573517">
              <w:rPr>
                <w:rFonts w:hint="eastAsia"/>
                <w:sz w:val="24"/>
              </w:rPr>
              <w:t>2</w:t>
            </w:r>
            <w:r w:rsidR="00573517">
              <w:rPr>
                <w:rFonts w:hint="eastAsia"/>
                <w:sz w:val="24"/>
              </w:rPr>
              <w:t>个居民点</w:t>
            </w:r>
            <w:r w:rsidR="0097709E">
              <w:rPr>
                <w:rFonts w:hint="eastAsia"/>
                <w:sz w:val="24"/>
              </w:rPr>
              <w:t>的</w:t>
            </w:r>
            <w:r w:rsidR="00573517">
              <w:rPr>
                <w:rFonts w:hint="eastAsia"/>
                <w:sz w:val="24"/>
              </w:rPr>
              <w:t>昼间、夜间噪声均满足</w:t>
            </w:r>
            <w:r w:rsidR="00573517" w:rsidRPr="00573517">
              <w:rPr>
                <w:rFonts w:hint="eastAsia"/>
                <w:sz w:val="24"/>
              </w:rPr>
              <w:t>《声环境质量标准》（</w:t>
            </w:r>
            <w:r w:rsidR="00573517" w:rsidRPr="00573517">
              <w:rPr>
                <w:rFonts w:hint="eastAsia"/>
                <w:sz w:val="24"/>
              </w:rPr>
              <w:t>GB3096-2008</w:t>
            </w:r>
            <w:r w:rsidR="00573517" w:rsidRPr="00573517">
              <w:rPr>
                <w:rFonts w:hint="eastAsia"/>
                <w:sz w:val="24"/>
              </w:rPr>
              <w:t>）</w:t>
            </w:r>
            <w:r w:rsidR="00573517" w:rsidRPr="00573517">
              <w:rPr>
                <w:rFonts w:hint="eastAsia"/>
                <w:sz w:val="24"/>
              </w:rPr>
              <w:t>2</w:t>
            </w:r>
            <w:r w:rsidR="00573517" w:rsidRPr="00573517">
              <w:rPr>
                <w:rFonts w:hint="eastAsia"/>
                <w:sz w:val="24"/>
              </w:rPr>
              <w:t>类标准</w:t>
            </w:r>
            <w:r w:rsidR="00573517">
              <w:rPr>
                <w:rFonts w:hint="eastAsia"/>
                <w:sz w:val="24"/>
              </w:rPr>
              <w:t>。</w:t>
            </w:r>
          </w:p>
        </w:tc>
      </w:tr>
      <w:tr w:rsidR="002F4B13" w:rsidRPr="00126A28" w14:paraId="2B2D8F52" w14:textId="77777777" w:rsidTr="002F4B13">
        <w:trPr>
          <w:trHeight w:val="60"/>
          <w:jc w:val="center"/>
        </w:trPr>
        <w:tc>
          <w:tcPr>
            <w:tcW w:w="620" w:type="dxa"/>
            <w:vAlign w:val="center"/>
          </w:tcPr>
          <w:p w14:paraId="7000A194" w14:textId="77777777" w:rsidR="002F4B13" w:rsidRPr="00126A28" w:rsidRDefault="002F4B13" w:rsidP="0086793E">
            <w:pPr>
              <w:adjustRightInd w:val="0"/>
              <w:snapToGrid w:val="0"/>
              <w:jc w:val="center"/>
              <w:rPr>
                <w:kern w:val="0"/>
                <w:sz w:val="24"/>
              </w:rPr>
            </w:pPr>
            <w:r w:rsidRPr="00126A28">
              <w:rPr>
                <w:kern w:val="0"/>
                <w:sz w:val="24"/>
              </w:rPr>
              <w:lastRenderedPageBreak/>
              <w:t>环境</w:t>
            </w:r>
          </w:p>
          <w:p w14:paraId="63438B6C" w14:textId="77777777" w:rsidR="002F4B13" w:rsidRPr="00126A28" w:rsidRDefault="002F4B13" w:rsidP="0086793E">
            <w:pPr>
              <w:adjustRightInd w:val="0"/>
              <w:snapToGrid w:val="0"/>
              <w:jc w:val="center"/>
              <w:rPr>
                <w:kern w:val="0"/>
                <w:sz w:val="24"/>
              </w:rPr>
            </w:pPr>
            <w:r w:rsidRPr="00126A28">
              <w:rPr>
                <w:kern w:val="0"/>
                <w:sz w:val="24"/>
              </w:rPr>
              <w:t>保护</w:t>
            </w:r>
          </w:p>
          <w:p w14:paraId="3148945D" w14:textId="77777777" w:rsidR="002F4B13" w:rsidRPr="00126A28" w:rsidRDefault="002F4B13" w:rsidP="0086793E">
            <w:pPr>
              <w:adjustRightInd w:val="0"/>
              <w:snapToGrid w:val="0"/>
              <w:jc w:val="center"/>
              <w:rPr>
                <w:kern w:val="0"/>
                <w:sz w:val="24"/>
              </w:rPr>
            </w:pPr>
            <w:r w:rsidRPr="00126A28">
              <w:rPr>
                <w:kern w:val="0"/>
                <w:sz w:val="24"/>
              </w:rPr>
              <w:t>目标</w:t>
            </w:r>
          </w:p>
        </w:tc>
        <w:tc>
          <w:tcPr>
            <w:tcW w:w="8205" w:type="dxa"/>
            <w:vAlign w:val="center"/>
          </w:tcPr>
          <w:p w14:paraId="48707D5D" w14:textId="2BD3884F" w:rsidR="002F4B13" w:rsidRDefault="002F4B13" w:rsidP="0086793E">
            <w:pPr>
              <w:pStyle w:val="Default"/>
              <w:spacing w:line="360" w:lineRule="auto"/>
              <w:ind w:firstLineChars="200" w:firstLine="480"/>
              <w:rPr>
                <w:rFonts w:ascii="Times New Roman" w:eastAsia="宋体" w:hAnsi="Times New Roman" w:cs="Times New Roman"/>
                <w:color w:val="auto"/>
              </w:rPr>
            </w:pPr>
            <w:r w:rsidRPr="00126A28">
              <w:rPr>
                <w:rFonts w:ascii="Times New Roman" w:eastAsia="宋体" w:hAnsi="Times New Roman" w:cs="Times New Roman" w:hint="eastAsia"/>
                <w:color w:val="auto"/>
              </w:rPr>
              <w:t>本项目属新建项目，位于湖南省衡阳市祁东县风石堰镇龙湾村</w:t>
            </w:r>
            <w:r w:rsidRPr="00126A28">
              <w:rPr>
                <w:rFonts w:ascii="Times New Roman" w:eastAsia="宋体" w:hAnsi="Times New Roman" w:cs="Times New Roman" w:hint="eastAsia"/>
                <w:color w:val="auto"/>
              </w:rPr>
              <w:t>14</w:t>
            </w:r>
            <w:r w:rsidRPr="00126A28">
              <w:rPr>
                <w:rFonts w:ascii="Times New Roman" w:eastAsia="宋体" w:hAnsi="Times New Roman" w:cs="Times New Roman" w:hint="eastAsia"/>
                <w:color w:val="auto"/>
              </w:rPr>
              <w:t>组，中心地理坐标为东经</w:t>
            </w:r>
            <w:r w:rsidRPr="00126A28">
              <w:rPr>
                <w:rFonts w:ascii="Times New Roman" w:eastAsia="宋体" w:hAnsi="Times New Roman" w:cs="Times New Roman"/>
                <w:color w:val="auto"/>
              </w:rPr>
              <w:t>112°0′49.539″</w:t>
            </w:r>
            <w:r w:rsidRPr="00126A28">
              <w:rPr>
                <w:rFonts w:ascii="Times New Roman" w:eastAsia="宋体" w:hAnsi="Times New Roman" w:cs="Times New Roman"/>
                <w:color w:val="auto"/>
              </w:rPr>
              <w:t>，北纬</w:t>
            </w:r>
            <w:r w:rsidRPr="00126A28">
              <w:rPr>
                <w:rFonts w:ascii="Times New Roman" w:eastAsia="宋体" w:hAnsi="Times New Roman" w:cs="Times New Roman"/>
                <w:color w:val="auto"/>
              </w:rPr>
              <w:t>26°48′21.867″</w:t>
            </w:r>
            <w:r w:rsidRPr="00126A28">
              <w:rPr>
                <w:rFonts w:ascii="Times New Roman" w:eastAsia="宋体" w:hAnsi="Times New Roman" w:cs="Times New Roman"/>
                <w:color w:val="auto"/>
              </w:rPr>
              <w:t>。调查期</w:t>
            </w:r>
            <w:r w:rsidRPr="00126A28">
              <w:rPr>
                <w:rFonts w:ascii="Times New Roman" w:eastAsia="宋体" w:hAnsi="Times New Roman" w:cs="Times New Roman" w:hint="eastAsia"/>
                <w:color w:val="auto"/>
              </w:rPr>
              <w:t>间，项目所在地</w:t>
            </w:r>
            <w:r w:rsidRPr="00126A28">
              <w:rPr>
                <w:rFonts w:ascii="Times New Roman" w:eastAsia="宋体" w:hAnsi="Times New Roman" w:cs="Times New Roman" w:hint="eastAsia"/>
                <w:color w:val="auto"/>
              </w:rPr>
              <w:t>5</w:t>
            </w:r>
            <w:r w:rsidRPr="00126A28">
              <w:rPr>
                <w:rFonts w:ascii="Times New Roman" w:eastAsia="宋体" w:hAnsi="Times New Roman" w:cs="Times New Roman"/>
                <w:color w:val="auto"/>
              </w:rPr>
              <w:t>00</w:t>
            </w:r>
            <w:r w:rsidRPr="00126A28">
              <w:rPr>
                <w:rFonts w:ascii="Times New Roman" w:eastAsia="宋体" w:hAnsi="Times New Roman" w:cs="Times New Roman" w:hint="eastAsia"/>
                <w:color w:val="auto"/>
              </w:rPr>
              <w:t>米范围内周边环境保护敏感点主要为居民，无珍稀野生动物、无名胜古迹和自然保护区等保护目标。该项目环境敏感点见表</w:t>
            </w:r>
            <w:r w:rsidR="00643436">
              <w:rPr>
                <w:rFonts w:ascii="Times New Roman" w:eastAsia="宋体" w:hAnsi="Times New Roman" w:cs="Times New Roman"/>
                <w:color w:val="auto"/>
              </w:rPr>
              <w:t>3-5</w:t>
            </w:r>
            <w:r w:rsidRPr="00126A28">
              <w:rPr>
                <w:rFonts w:ascii="Times New Roman" w:eastAsia="宋体" w:hAnsi="Times New Roman" w:cs="Times New Roman"/>
                <w:color w:val="auto"/>
              </w:rPr>
              <w:t>。</w:t>
            </w:r>
          </w:p>
          <w:p w14:paraId="1E8640DD" w14:textId="77777777" w:rsidR="002F4B13" w:rsidRPr="00126A28" w:rsidRDefault="002F4B13" w:rsidP="0086793E">
            <w:pPr>
              <w:spacing w:line="360" w:lineRule="auto"/>
              <w:ind w:rightChars="26" w:right="55"/>
              <w:jc w:val="center"/>
              <w:rPr>
                <w:b/>
                <w:sz w:val="24"/>
              </w:rPr>
            </w:pPr>
            <w:r w:rsidRPr="002744B1">
              <w:rPr>
                <w:b/>
                <w:sz w:val="24"/>
              </w:rPr>
              <w:t>表</w:t>
            </w:r>
            <w:r w:rsidRPr="002744B1">
              <w:rPr>
                <w:b/>
                <w:sz w:val="24"/>
              </w:rPr>
              <w:t xml:space="preserve">3-5  </w:t>
            </w:r>
            <w:r w:rsidRPr="002744B1">
              <w:rPr>
                <w:b/>
                <w:sz w:val="24"/>
              </w:rPr>
              <w:t>本项目环境保护目标一览表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
              <w:gridCol w:w="1535"/>
              <w:gridCol w:w="1212"/>
              <w:gridCol w:w="1088"/>
              <w:gridCol w:w="1556"/>
              <w:gridCol w:w="2075"/>
            </w:tblGrid>
            <w:tr w:rsidR="002F4B13" w:rsidRPr="00126A28" w14:paraId="587A75CF" w14:textId="77777777" w:rsidTr="00DC549D">
              <w:trPr>
                <w:trHeight w:val="397"/>
              </w:trPr>
              <w:tc>
                <w:tcPr>
                  <w:tcW w:w="341" w:type="pct"/>
                  <w:vMerge w:val="restart"/>
                  <w:shd w:val="clear" w:color="auto" w:fill="auto"/>
                  <w:vAlign w:val="center"/>
                </w:tcPr>
                <w:p w14:paraId="1F731D3A" w14:textId="77777777" w:rsidR="002F4B13" w:rsidRPr="00126A28" w:rsidRDefault="002F4B13" w:rsidP="0086793E">
                  <w:pPr>
                    <w:pStyle w:val="aff5"/>
                    <w:rPr>
                      <w:b/>
                      <w:szCs w:val="21"/>
                    </w:rPr>
                  </w:pPr>
                  <w:r w:rsidRPr="00126A28">
                    <w:rPr>
                      <w:b/>
                      <w:szCs w:val="21"/>
                    </w:rPr>
                    <w:t>名称</w:t>
                  </w:r>
                </w:p>
              </w:tc>
              <w:tc>
                <w:tcPr>
                  <w:tcW w:w="958" w:type="pct"/>
                  <w:vMerge w:val="restart"/>
                  <w:vAlign w:val="center"/>
                </w:tcPr>
                <w:p w14:paraId="1E3503BA" w14:textId="77777777" w:rsidR="002F4B13" w:rsidRPr="00126A28" w:rsidRDefault="002F4B13" w:rsidP="0086793E">
                  <w:pPr>
                    <w:pStyle w:val="aff5"/>
                    <w:rPr>
                      <w:b/>
                      <w:szCs w:val="21"/>
                    </w:rPr>
                  </w:pPr>
                  <w:r w:rsidRPr="00126A28">
                    <w:rPr>
                      <w:b/>
                      <w:szCs w:val="21"/>
                    </w:rPr>
                    <w:t>保护对象</w:t>
                  </w:r>
                </w:p>
              </w:tc>
              <w:tc>
                <w:tcPr>
                  <w:tcW w:w="756" w:type="pct"/>
                  <w:vMerge w:val="restart"/>
                  <w:shd w:val="clear" w:color="auto" w:fill="auto"/>
                  <w:vAlign w:val="center"/>
                </w:tcPr>
                <w:p w14:paraId="72DCBF3F" w14:textId="77777777" w:rsidR="002F4B13" w:rsidRPr="00126A28" w:rsidRDefault="002F4B13" w:rsidP="0086793E">
                  <w:pPr>
                    <w:pStyle w:val="aff5"/>
                    <w:rPr>
                      <w:b/>
                      <w:szCs w:val="21"/>
                    </w:rPr>
                  </w:pPr>
                  <w:r w:rsidRPr="00126A28">
                    <w:rPr>
                      <w:b/>
                      <w:szCs w:val="21"/>
                    </w:rPr>
                    <w:t>保护内容</w:t>
                  </w:r>
                </w:p>
              </w:tc>
              <w:tc>
                <w:tcPr>
                  <w:tcW w:w="679" w:type="pct"/>
                  <w:vMerge w:val="restart"/>
                  <w:vAlign w:val="center"/>
                </w:tcPr>
                <w:p w14:paraId="19A1DB6F" w14:textId="77777777" w:rsidR="002F4B13" w:rsidRPr="00126A28" w:rsidRDefault="002F4B13" w:rsidP="0086793E">
                  <w:pPr>
                    <w:pStyle w:val="aff5"/>
                    <w:rPr>
                      <w:b/>
                      <w:szCs w:val="21"/>
                    </w:rPr>
                  </w:pPr>
                  <w:r w:rsidRPr="00126A28">
                    <w:rPr>
                      <w:b/>
                      <w:szCs w:val="21"/>
                    </w:rPr>
                    <w:t>相对厂址方位</w:t>
                  </w:r>
                </w:p>
              </w:tc>
              <w:tc>
                <w:tcPr>
                  <w:tcW w:w="971" w:type="pct"/>
                  <w:vMerge w:val="restart"/>
                  <w:vAlign w:val="center"/>
                </w:tcPr>
                <w:p w14:paraId="716BFB6D" w14:textId="77777777" w:rsidR="002F4B13" w:rsidRPr="00126A28" w:rsidRDefault="002F4B13" w:rsidP="0086793E">
                  <w:pPr>
                    <w:pStyle w:val="aff5"/>
                    <w:rPr>
                      <w:b/>
                      <w:szCs w:val="21"/>
                    </w:rPr>
                  </w:pPr>
                  <w:r w:rsidRPr="00126A28">
                    <w:rPr>
                      <w:b/>
                      <w:szCs w:val="21"/>
                    </w:rPr>
                    <w:t>相对项目生产区边界</w:t>
                  </w:r>
                  <w:r w:rsidRPr="00126A28">
                    <w:rPr>
                      <w:b/>
                      <w:szCs w:val="21"/>
                      <w:lang w:eastAsia="zh-CN"/>
                    </w:rPr>
                    <w:t>距离</w:t>
                  </w:r>
                </w:p>
              </w:tc>
              <w:tc>
                <w:tcPr>
                  <w:tcW w:w="1295" w:type="pct"/>
                  <w:vMerge w:val="restart"/>
                  <w:shd w:val="clear" w:color="auto" w:fill="auto"/>
                  <w:vAlign w:val="center"/>
                </w:tcPr>
                <w:p w14:paraId="56997716" w14:textId="77777777" w:rsidR="002F4B13" w:rsidRPr="00126A28" w:rsidRDefault="002F4B13" w:rsidP="0086793E">
                  <w:pPr>
                    <w:pStyle w:val="aff5"/>
                    <w:rPr>
                      <w:b/>
                      <w:szCs w:val="21"/>
                    </w:rPr>
                  </w:pPr>
                  <w:r w:rsidRPr="00126A28">
                    <w:rPr>
                      <w:b/>
                      <w:szCs w:val="21"/>
                    </w:rPr>
                    <w:t>环境功能区</w:t>
                  </w:r>
                </w:p>
              </w:tc>
            </w:tr>
            <w:tr w:rsidR="002F4B13" w:rsidRPr="00126A28" w14:paraId="0721D3B8" w14:textId="77777777" w:rsidTr="00DC549D">
              <w:trPr>
                <w:trHeight w:val="397"/>
              </w:trPr>
              <w:tc>
                <w:tcPr>
                  <w:tcW w:w="341" w:type="pct"/>
                  <w:vMerge/>
                  <w:shd w:val="clear" w:color="auto" w:fill="auto"/>
                  <w:vAlign w:val="center"/>
                </w:tcPr>
                <w:p w14:paraId="6D0678D6" w14:textId="77777777" w:rsidR="002F4B13" w:rsidRPr="00126A28" w:rsidRDefault="002F4B13" w:rsidP="0086793E">
                  <w:pPr>
                    <w:pStyle w:val="aff5"/>
                    <w:rPr>
                      <w:szCs w:val="21"/>
                    </w:rPr>
                  </w:pPr>
                </w:p>
              </w:tc>
              <w:tc>
                <w:tcPr>
                  <w:tcW w:w="958" w:type="pct"/>
                  <w:vMerge/>
                  <w:vAlign w:val="center"/>
                </w:tcPr>
                <w:p w14:paraId="2C56A680" w14:textId="77777777" w:rsidR="002F4B13" w:rsidRPr="00126A28" w:rsidRDefault="002F4B13" w:rsidP="0086793E">
                  <w:pPr>
                    <w:pStyle w:val="aff5"/>
                    <w:rPr>
                      <w:b/>
                      <w:szCs w:val="21"/>
                      <w:lang w:eastAsia="zh-CN"/>
                    </w:rPr>
                  </w:pPr>
                </w:p>
              </w:tc>
              <w:tc>
                <w:tcPr>
                  <w:tcW w:w="756" w:type="pct"/>
                  <w:vMerge/>
                  <w:shd w:val="clear" w:color="auto" w:fill="auto"/>
                  <w:vAlign w:val="center"/>
                </w:tcPr>
                <w:p w14:paraId="133E409D" w14:textId="77777777" w:rsidR="002F4B13" w:rsidRPr="00126A28" w:rsidRDefault="002F4B13" w:rsidP="0086793E">
                  <w:pPr>
                    <w:pStyle w:val="aff5"/>
                    <w:rPr>
                      <w:szCs w:val="21"/>
                    </w:rPr>
                  </w:pPr>
                </w:p>
              </w:tc>
              <w:tc>
                <w:tcPr>
                  <w:tcW w:w="679" w:type="pct"/>
                  <w:vMerge/>
                  <w:vAlign w:val="center"/>
                </w:tcPr>
                <w:p w14:paraId="56417EC8" w14:textId="77777777" w:rsidR="002F4B13" w:rsidRPr="00126A28" w:rsidRDefault="002F4B13" w:rsidP="0086793E">
                  <w:pPr>
                    <w:pStyle w:val="aff5"/>
                    <w:rPr>
                      <w:szCs w:val="21"/>
                    </w:rPr>
                  </w:pPr>
                </w:p>
              </w:tc>
              <w:tc>
                <w:tcPr>
                  <w:tcW w:w="971" w:type="pct"/>
                  <w:vMerge/>
                  <w:vAlign w:val="center"/>
                </w:tcPr>
                <w:p w14:paraId="29A99DE4" w14:textId="77777777" w:rsidR="002F4B13" w:rsidRPr="00126A28" w:rsidRDefault="002F4B13" w:rsidP="0086793E">
                  <w:pPr>
                    <w:pStyle w:val="aff5"/>
                    <w:rPr>
                      <w:szCs w:val="21"/>
                    </w:rPr>
                  </w:pPr>
                </w:p>
              </w:tc>
              <w:tc>
                <w:tcPr>
                  <w:tcW w:w="1295" w:type="pct"/>
                  <w:vMerge/>
                  <w:shd w:val="clear" w:color="auto" w:fill="auto"/>
                  <w:vAlign w:val="center"/>
                </w:tcPr>
                <w:p w14:paraId="6B1B087F" w14:textId="77777777" w:rsidR="002F4B13" w:rsidRPr="00126A28" w:rsidRDefault="002F4B13" w:rsidP="0086793E">
                  <w:pPr>
                    <w:pStyle w:val="aff5"/>
                    <w:rPr>
                      <w:szCs w:val="21"/>
                    </w:rPr>
                  </w:pPr>
                </w:p>
              </w:tc>
            </w:tr>
            <w:tr w:rsidR="002F4B13" w:rsidRPr="00126A28" w14:paraId="157DAAD4" w14:textId="77777777" w:rsidTr="00DC549D">
              <w:trPr>
                <w:trHeight w:val="397"/>
              </w:trPr>
              <w:tc>
                <w:tcPr>
                  <w:tcW w:w="341" w:type="pct"/>
                  <w:vMerge w:val="restart"/>
                  <w:shd w:val="clear" w:color="auto" w:fill="auto"/>
                  <w:vAlign w:val="center"/>
                </w:tcPr>
                <w:p w14:paraId="37C3FCC1" w14:textId="77777777" w:rsidR="002F4B13" w:rsidRPr="00126A28" w:rsidRDefault="002F4B13" w:rsidP="0086793E">
                  <w:pPr>
                    <w:pStyle w:val="aff5"/>
                    <w:rPr>
                      <w:szCs w:val="21"/>
                    </w:rPr>
                  </w:pPr>
                  <w:r w:rsidRPr="00126A28">
                    <w:rPr>
                      <w:szCs w:val="21"/>
                    </w:rPr>
                    <w:t>大</w:t>
                  </w:r>
                </w:p>
                <w:p w14:paraId="74C459D1" w14:textId="77777777" w:rsidR="002F4B13" w:rsidRPr="00126A28" w:rsidRDefault="002F4B13" w:rsidP="0086793E">
                  <w:pPr>
                    <w:pStyle w:val="aff5"/>
                    <w:rPr>
                      <w:szCs w:val="21"/>
                    </w:rPr>
                  </w:pPr>
                  <w:r w:rsidRPr="00126A28">
                    <w:rPr>
                      <w:szCs w:val="21"/>
                    </w:rPr>
                    <w:lastRenderedPageBreak/>
                    <w:t>气</w:t>
                  </w:r>
                </w:p>
                <w:p w14:paraId="2BB6A1BC" w14:textId="77777777" w:rsidR="002F4B13" w:rsidRPr="00126A28" w:rsidRDefault="002F4B13" w:rsidP="0086793E">
                  <w:pPr>
                    <w:pStyle w:val="aff5"/>
                    <w:rPr>
                      <w:szCs w:val="21"/>
                    </w:rPr>
                  </w:pPr>
                  <w:r w:rsidRPr="00126A28">
                    <w:rPr>
                      <w:szCs w:val="21"/>
                    </w:rPr>
                    <w:t>环</w:t>
                  </w:r>
                </w:p>
                <w:p w14:paraId="1867780D" w14:textId="77777777" w:rsidR="002F4B13" w:rsidRPr="00126A28" w:rsidRDefault="002F4B13" w:rsidP="0086793E">
                  <w:pPr>
                    <w:pStyle w:val="aff5"/>
                    <w:rPr>
                      <w:szCs w:val="21"/>
                    </w:rPr>
                  </w:pPr>
                  <w:r w:rsidRPr="00126A28">
                    <w:rPr>
                      <w:szCs w:val="21"/>
                    </w:rPr>
                    <w:t>境</w:t>
                  </w:r>
                </w:p>
              </w:tc>
              <w:tc>
                <w:tcPr>
                  <w:tcW w:w="958" w:type="pct"/>
                  <w:vAlign w:val="center"/>
                </w:tcPr>
                <w:p w14:paraId="54753A87" w14:textId="36C329E6" w:rsidR="002F4B13" w:rsidRPr="00126A28" w:rsidRDefault="002F4B13" w:rsidP="0086793E">
                  <w:pPr>
                    <w:pStyle w:val="aff5"/>
                    <w:rPr>
                      <w:szCs w:val="21"/>
                      <w:lang w:eastAsia="zh-CN"/>
                    </w:rPr>
                  </w:pPr>
                  <w:r>
                    <w:rPr>
                      <w:rFonts w:hint="eastAsia"/>
                      <w:szCs w:val="21"/>
                      <w:lang w:eastAsia="zh-CN"/>
                    </w:rPr>
                    <w:lastRenderedPageBreak/>
                    <w:t>紫冲村十四组</w:t>
                  </w:r>
                </w:p>
              </w:tc>
              <w:tc>
                <w:tcPr>
                  <w:tcW w:w="756" w:type="pct"/>
                  <w:shd w:val="clear" w:color="auto" w:fill="auto"/>
                  <w:vAlign w:val="center"/>
                </w:tcPr>
                <w:p w14:paraId="3053228A" w14:textId="0B8A1F5A" w:rsidR="002F4B13" w:rsidRPr="00126A28" w:rsidRDefault="002F4B13" w:rsidP="0086793E">
                  <w:pPr>
                    <w:pStyle w:val="aff5"/>
                    <w:rPr>
                      <w:szCs w:val="21"/>
                      <w:lang w:eastAsia="zh-CN"/>
                    </w:rPr>
                  </w:pPr>
                  <w:r>
                    <w:rPr>
                      <w:rFonts w:hint="eastAsia"/>
                      <w:szCs w:val="21"/>
                      <w:lang w:eastAsia="zh-CN"/>
                    </w:rPr>
                    <w:t>约</w:t>
                  </w:r>
                  <w:r>
                    <w:rPr>
                      <w:rFonts w:hint="eastAsia"/>
                      <w:szCs w:val="21"/>
                      <w:lang w:eastAsia="zh-CN"/>
                    </w:rPr>
                    <w:t>1</w:t>
                  </w:r>
                  <w:r>
                    <w:rPr>
                      <w:szCs w:val="21"/>
                      <w:lang w:eastAsia="zh-CN"/>
                    </w:rPr>
                    <w:t>3</w:t>
                  </w:r>
                  <w:r>
                    <w:rPr>
                      <w:rFonts w:hint="eastAsia"/>
                      <w:szCs w:val="21"/>
                      <w:lang w:eastAsia="zh-CN"/>
                    </w:rPr>
                    <w:t>户，</w:t>
                  </w:r>
                  <w:r>
                    <w:rPr>
                      <w:rFonts w:hint="eastAsia"/>
                      <w:szCs w:val="21"/>
                      <w:lang w:eastAsia="zh-CN"/>
                    </w:rPr>
                    <w:lastRenderedPageBreak/>
                    <w:t>5</w:t>
                  </w:r>
                  <w:r>
                    <w:rPr>
                      <w:szCs w:val="21"/>
                      <w:lang w:eastAsia="zh-CN"/>
                    </w:rPr>
                    <w:t>6</w:t>
                  </w:r>
                  <w:r>
                    <w:rPr>
                      <w:rFonts w:hint="eastAsia"/>
                      <w:szCs w:val="21"/>
                      <w:lang w:eastAsia="zh-CN"/>
                    </w:rPr>
                    <w:t>人</w:t>
                  </w:r>
                </w:p>
              </w:tc>
              <w:tc>
                <w:tcPr>
                  <w:tcW w:w="679" w:type="pct"/>
                  <w:vAlign w:val="center"/>
                </w:tcPr>
                <w:p w14:paraId="0060C547" w14:textId="3CAE766B" w:rsidR="002F4B13" w:rsidRPr="00126A28" w:rsidRDefault="002F4B13" w:rsidP="0086793E">
                  <w:pPr>
                    <w:pStyle w:val="aff5"/>
                    <w:rPr>
                      <w:szCs w:val="21"/>
                      <w:lang w:eastAsia="zh-CN"/>
                    </w:rPr>
                  </w:pPr>
                  <w:r>
                    <w:rPr>
                      <w:rFonts w:hint="eastAsia"/>
                      <w:szCs w:val="21"/>
                      <w:lang w:eastAsia="zh-CN"/>
                    </w:rPr>
                    <w:lastRenderedPageBreak/>
                    <w:t>西北面</w:t>
                  </w:r>
                </w:p>
              </w:tc>
              <w:tc>
                <w:tcPr>
                  <w:tcW w:w="971" w:type="pct"/>
                  <w:vAlign w:val="center"/>
                </w:tcPr>
                <w:p w14:paraId="1B7CF0AA" w14:textId="1BD7BCAB" w:rsidR="002F4B13" w:rsidRPr="00126A28" w:rsidRDefault="002F4B13" w:rsidP="0086793E">
                  <w:pPr>
                    <w:pStyle w:val="aff5"/>
                    <w:rPr>
                      <w:szCs w:val="21"/>
                      <w:lang w:eastAsia="zh-CN"/>
                    </w:rPr>
                  </w:pPr>
                  <w:r>
                    <w:rPr>
                      <w:rFonts w:hint="eastAsia"/>
                      <w:szCs w:val="21"/>
                      <w:lang w:eastAsia="zh-CN"/>
                    </w:rPr>
                    <w:t>5~</w:t>
                  </w:r>
                  <w:r>
                    <w:rPr>
                      <w:szCs w:val="21"/>
                      <w:lang w:eastAsia="zh-CN"/>
                    </w:rPr>
                    <w:t>200m</w:t>
                  </w:r>
                </w:p>
              </w:tc>
              <w:tc>
                <w:tcPr>
                  <w:tcW w:w="1295" w:type="pct"/>
                  <w:vMerge w:val="restart"/>
                  <w:shd w:val="clear" w:color="auto" w:fill="auto"/>
                  <w:vAlign w:val="center"/>
                </w:tcPr>
                <w:p w14:paraId="05AB3E32" w14:textId="18CC48B3" w:rsidR="002F4B13" w:rsidRPr="00126A28" w:rsidRDefault="002F4B13" w:rsidP="0086793E">
                  <w:pPr>
                    <w:pStyle w:val="aff5"/>
                    <w:rPr>
                      <w:szCs w:val="21"/>
                    </w:rPr>
                  </w:pPr>
                  <w:r w:rsidRPr="00751DE2">
                    <w:rPr>
                      <w:rFonts w:hint="eastAsia"/>
                      <w:szCs w:val="21"/>
                    </w:rPr>
                    <w:t>《环境空气质量标</w:t>
                  </w:r>
                  <w:r w:rsidRPr="00751DE2">
                    <w:rPr>
                      <w:rFonts w:hint="eastAsia"/>
                      <w:szCs w:val="21"/>
                    </w:rPr>
                    <w:lastRenderedPageBreak/>
                    <w:t>准》（</w:t>
                  </w:r>
                  <w:r w:rsidRPr="00751DE2">
                    <w:rPr>
                      <w:rFonts w:hint="eastAsia"/>
                      <w:szCs w:val="21"/>
                    </w:rPr>
                    <w:t>GB3095-2012</w:t>
                  </w:r>
                  <w:r w:rsidRPr="00751DE2">
                    <w:rPr>
                      <w:rFonts w:hint="eastAsia"/>
                      <w:szCs w:val="21"/>
                    </w:rPr>
                    <w:t>）二级标准</w:t>
                  </w:r>
                </w:p>
              </w:tc>
            </w:tr>
            <w:tr w:rsidR="002F4B13" w:rsidRPr="00126A28" w14:paraId="7B9AD747" w14:textId="77777777" w:rsidTr="00DC549D">
              <w:trPr>
                <w:trHeight w:val="397"/>
              </w:trPr>
              <w:tc>
                <w:tcPr>
                  <w:tcW w:w="341" w:type="pct"/>
                  <w:vMerge/>
                  <w:shd w:val="clear" w:color="auto" w:fill="auto"/>
                  <w:vAlign w:val="center"/>
                </w:tcPr>
                <w:p w14:paraId="4C8594C6" w14:textId="77777777" w:rsidR="002F4B13" w:rsidRPr="00126A28" w:rsidRDefault="002F4B13" w:rsidP="0086793E">
                  <w:pPr>
                    <w:pStyle w:val="aff5"/>
                    <w:rPr>
                      <w:szCs w:val="21"/>
                    </w:rPr>
                  </w:pPr>
                </w:p>
              </w:tc>
              <w:tc>
                <w:tcPr>
                  <w:tcW w:w="958" w:type="pct"/>
                  <w:vAlign w:val="center"/>
                </w:tcPr>
                <w:p w14:paraId="3BA95EAD" w14:textId="25B30546" w:rsidR="002F4B13" w:rsidRDefault="002F4B13" w:rsidP="0086793E">
                  <w:pPr>
                    <w:pStyle w:val="aff5"/>
                    <w:rPr>
                      <w:szCs w:val="21"/>
                      <w:lang w:eastAsia="zh-CN"/>
                    </w:rPr>
                  </w:pPr>
                  <w:r>
                    <w:rPr>
                      <w:rFonts w:hint="eastAsia"/>
                      <w:szCs w:val="21"/>
                      <w:lang w:eastAsia="zh-CN"/>
                    </w:rPr>
                    <w:t>黄花岭</w:t>
                  </w:r>
                </w:p>
              </w:tc>
              <w:tc>
                <w:tcPr>
                  <w:tcW w:w="756" w:type="pct"/>
                  <w:shd w:val="clear" w:color="auto" w:fill="auto"/>
                  <w:vAlign w:val="center"/>
                </w:tcPr>
                <w:p w14:paraId="6BA1D827" w14:textId="30A9CC9C" w:rsidR="002F4B13" w:rsidRPr="00126A28" w:rsidRDefault="002F4B13" w:rsidP="0086793E">
                  <w:pPr>
                    <w:pStyle w:val="aff5"/>
                    <w:rPr>
                      <w:szCs w:val="21"/>
                    </w:rPr>
                  </w:pPr>
                  <w:r>
                    <w:rPr>
                      <w:rFonts w:hint="eastAsia"/>
                      <w:szCs w:val="21"/>
                      <w:lang w:eastAsia="zh-CN"/>
                    </w:rPr>
                    <w:t>约</w:t>
                  </w:r>
                  <w:r>
                    <w:rPr>
                      <w:rFonts w:hint="eastAsia"/>
                      <w:szCs w:val="21"/>
                      <w:lang w:eastAsia="zh-CN"/>
                    </w:rPr>
                    <w:t>1</w:t>
                  </w:r>
                  <w:r>
                    <w:rPr>
                      <w:szCs w:val="21"/>
                      <w:lang w:eastAsia="zh-CN"/>
                    </w:rPr>
                    <w:t>5</w:t>
                  </w:r>
                  <w:r>
                    <w:rPr>
                      <w:rFonts w:hint="eastAsia"/>
                      <w:szCs w:val="21"/>
                      <w:lang w:eastAsia="zh-CN"/>
                    </w:rPr>
                    <w:t>户，</w:t>
                  </w:r>
                  <w:r>
                    <w:rPr>
                      <w:rFonts w:hint="eastAsia"/>
                      <w:szCs w:val="21"/>
                      <w:lang w:eastAsia="zh-CN"/>
                    </w:rPr>
                    <w:t>6</w:t>
                  </w:r>
                  <w:r>
                    <w:rPr>
                      <w:szCs w:val="21"/>
                      <w:lang w:eastAsia="zh-CN"/>
                    </w:rPr>
                    <w:t>0</w:t>
                  </w:r>
                  <w:r>
                    <w:rPr>
                      <w:rFonts w:hint="eastAsia"/>
                      <w:szCs w:val="21"/>
                      <w:lang w:eastAsia="zh-CN"/>
                    </w:rPr>
                    <w:t>人</w:t>
                  </w:r>
                </w:p>
              </w:tc>
              <w:tc>
                <w:tcPr>
                  <w:tcW w:w="679" w:type="pct"/>
                  <w:vAlign w:val="center"/>
                </w:tcPr>
                <w:p w14:paraId="3AEE510C" w14:textId="5895893B" w:rsidR="002F4B13" w:rsidRPr="00126A28" w:rsidRDefault="002F4B13" w:rsidP="0086793E">
                  <w:pPr>
                    <w:pStyle w:val="aff5"/>
                    <w:rPr>
                      <w:szCs w:val="21"/>
                      <w:lang w:eastAsia="zh-CN"/>
                    </w:rPr>
                  </w:pPr>
                  <w:r>
                    <w:rPr>
                      <w:rFonts w:hint="eastAsia"/>
                      <w:szCs w:val="21"/>
                      <w:lang w:eastAsia="zh-CN"/>
                    </w:rPr>
                    <w:t>北面</w:t>
                  </w:r>
                </w:p>
              </w:tc>
              <w:tc>
                <w:tcPr>
                  <w:tcW w:w="971" w:type="pct"/>
                  <w:vAlign w:val="center"/>
                </w:tcPr>
                <w:p w14:paraId="63A7FD05" w14:textId="6E617B92" w:rsidR="002F4B13" w:rsidRPr="00126A28" w:rsidRDefault="002F4B13" w:rsidP="0086793E">
                  <w:pPr>
                    <w:pStyle w:val="aff5"/>
                    <w:rPr>
                      <w:szCs w:val="21"/>
                      <w:lang w:eastAsia="zh-CN"/>
                    </w:rPr>
                  </w:pPr>
                  <w:r>
                    <w:rPr>
                      <w:rFonts w:hint="eastAsia"/>
                      <w:szCs w:val="21"/>
                      <w:lang w:eastAsia="zh-CN"/>
                    </w:rPr>
                    <w:t>8</w:t>
                  </w:r>
                  <w:r>
                    <w:rPr>
                      <w:szCs w:val="21"/>
                      <w:lang w:eastAsia="zh-CN"/>
                    </w:rPr>
                    <w:t>8~220</w:t>
                  </w:r>
                  <w:r>
                    <w:rPr>
                      <w:rFonts w:hint="eastAsia"/>
                      <w:szCs w:val="21"/>
                      <w:lang w:eastAsia="zh-CN"/>
                    </w:rPr>
                    <w:t>m</w:t>
                  </w:r>
                </w:p>
              </w:tc>
              <w:tc>
                <w:tcPr>
                  <w:tcW w:w="1295" w:type="pct"/>
                  <w:vMerge/>
                  <w:shd w:val="clear" w:color="auto" w:fill="auto"/>
                  <w:vAlign w:val="center"/>
                </w:tcPr>
                <w:p w14:paraId="3EA2837B" w14:textId="77777777" w:rsidR="002F4B13" w:rsidRPr="00126A28" w:rsidRDefault="002F4B13" w:rsidP="0086793E">
                  <w:pPr>
                    <w:pStyle w:val="aff5"/>
                    <w:rPr>
                      <w:szCs w:val="21"/>
                    </w:rPr>
                  </w:pPr>
                </w:p>
              </w:tc>
            </w:tr>
            <w:tr w:rsidR="002F4B13" w:rsidRPr="00126A28" w14:paraId="37AA2F7E" w14:textId="77777777" w:rsidTr="00DC549D">
              <w:trPr>
                <w:trHeight w:val="397"/>
              </w:trPr>
              <w:tc>
                <w:tcPr>
                  <w:tcW w:w="341" w:type="pct"/>
                  <w:vMerge/>
                  <w:shd w:val="clear" w:color="auto" w:fill="auto"/>
                  <w:vAlign w:val="center"/>
                </w:tcPr>
                <w:p w14:paraId="17AF69A4" w14:textId="77777777" w:rsidR="002F4B13" w:rsidRPr="00126A28" w:rsidRDefault="002F4B13" w:rsidP="00322C3C">
                  <w:pPr>
                    <w:pStyle w:val="aff5"/>
                    <w:rPr>
                      <w:szCs w:val="21"/>
                    </w:rPr>
                  </w:pPr>
                </w:p>
              </w:tc>
              <w:tc>
                <w:tcPr>
                  <w:tcW w:w="958" w:type="pct"/>
                  <w:vAlign w:val="center"/>
                </w:tcPr>
                <w:p w14:paraId="3F746EC0" w14:textId="65409207" w:rsidR="002F4B13" w:rsidRDefault="002F4B13" w:rsidP="00322C3C">
                  <w:pPr>
                    <w:pStyle w:val="aff5"/>
                    <w:rPr>
                      <w:szCs w:val="21"/>
                      <w:lang w:eastAsia="zh-CN"/>
                    </w:rPr>
                  </w:pPr>
                  <w:r>
                    <w:rPr>
                      <w:rFonts w:hint="eastAsia"/>
                      <w:szCs w:val="21"/>
                      <w:lang w:eastAsia="zh-CN"/>
                    </w:rPr>
                    <w:t>学堂智</w:t>
                  </w:r>
                </w:p>
              </w:tc>
              <w:tc>
                <w:tcPr>
                  <w:tcW w:w="756" w:type="pct"/>
                  <w:shd w:val="clear" w:color="auto" w:fill="auto"/>
                  <w:vAlign w:val="center"/>
                </w:tcPr>
                <w:p w14:paraId="70C9A219" w14:textId="6D1EEAC6" w:rsidR="002F4B13" w:rsidRPr="00126A28" w:rsidRDefault="002F4B13" w:rsidP="00322C3C">
                  <w:pPr>
                    <w:pStyle w:val="aff5"/>
                    <w:rPr>
                      <w:szCs w:val="21"/>
                    </w:rPr>
                  </w:pPr>
                  <w:r>
                    <w:rPr>
                      <w:rFonts w:hint="eastAsia"/>
                      <w:szCs w:val="21"/>
                      <w:lang w:eastAsia="zh-CN"/>
                    </w:rPr>
                    <w:t>约</w:t>
                  </w:r>
                  <w:r>
                    <w:rPr>
                      <w:rFonts w:hint="eastAsia"/>
                      <w:szCs w:val="21"/>
                      <w:lang w:eastAsia="zh-CN"/>
                    </w:rPr>
                    <w:t>1</w:t>
                  </w:r>
                  <w:r>
                    <w:rPr>
                      <w:szCs w:val="21"/>
                      <w:lang w:eastAsia="zh-CN"/>
                    </w:rPr>
                    <w:t>2</w:t>
                  </w:r>
                  <w:r>
                    <w:rPr>
                      <w:rFonts w:hint="eastAsia"/>
                      <w:szCs w:val="21"/>
                      <w:lang w:eastAsia="zh-CN"/>
                    </w:rPr>
                    <w:t>户，</w:t>
                  </w:r>
                  <w:r>
                    <w:rPr>
                      <w:rFonts w:hint="eastAsia"/>
                      <w:szCs w:val="21"/>
                      <w:lang w:eastAsia="zh-CN"/>
                    </w:rPr>
                    <w:t>4</w:t>
                  </w:r>
                  <w:r>
                    <w:rPr>
                      <w:szCs w:val="21"/>
                      <w:lang w:eastAsia="zh-CN"/>
                    </w:rPr>
                    <w:t>4</w:t>
                  </w:r>
                  <w:r>
                    <w:rPr>
                      <w:rFonts w:hint="eastAsia"/>
                      <w:szCs w:val="21"/>
                      <w:lang w:eastAsia="zh-CN"/>
                    </w:rPr>
                    <w:t>人</w:t>
                  </w:r>
                </w:p>
              </w:tc>
              <w:tc>
                <w:tcPr>
                  <w:tcW w:w="679" w:type="pct"/>
                  <w:vAlign w:val="center"/>
                </w:tcPr>
                <w:p w14:paraId="025C9DEF" w14:textId="44791AA6" w:rsidR="002F4B13" w:rsidRPr="00126A28" w:rsidRDefault="002F4B13" w:rsidP="00322C3C">
                  <w:pPr>
                    <w:pStyle w:val="aff5"/>
                    <w:rPr>
                      <w:szCs w:val="21"/>
                      <w:lang w:eastAsia="zh-CN"/>
                    </w:rPr>
                  </w:pPr>
                  <w:r>
                    <w:rPr>
                      <w:rFonts w:hint="eastAsia"/>
                      <w:szCs w:val="21"/>
                      <w:lang w:eastAsia="zh-CN"/>
                    </w:rPr>
                    <w:t>北面</w:t>
                  </w:r>
                </w:p>
              </w:tc>
              <w:tc>
                <w:tcPr>
                  <w:tcW w:w="971" w:type="pct"/>
                  <w:vAlign w:val="center"/>
                </w:tcPr>
                <w:p w14:paraId="36238F40" w14:textId="06B2A90D" w:rsidR="002F4B13" w:rsidRPr="00126A28" w:rsidRDefault="002F4B13" w:rsidP="00322C3C">
                  <w:pPr>
                    <w:pStyle w:val="aff5"/>
                    <w:rPr>
                      <w:szCs w:val="21"/>
                      <w:lang w:eastAsia="zh-CN"/>
                    </w:rPr>
                  </w:pPr>
                  <w:r>
                    <w:rPr>
                      <w:rFonts w:hint="eastAsia"/>
                      <w:szCs w:val="21"/>
                      <w:lang w:eastAsia="zh-CN"/>
                    </w:rPr>
                    <w:t>2</w:t>
                  </w:r>
                  <w:r>
                    <w:rPr>
                      <w:szCs w:val="21"/>
                      <w:lang w:eastAsia="zh-CN"/>
                    </w:rPr>
                    <w:t>97</w:t>
                  </w:r>
                  <w:r>
                    <w:rPr>
                      <w:rFonts w:hint="eastAsia"/>
                      <w:szCs w:val="21"/>
                      <w:lang w:eastAsia="zh-CN"/>
                    </w:rPr>
                    <w:t>~</w:t>
                  </w:r>
                  <w:r>
                    <w:rPr>
                      <w:szCs w:val="21"/>
                      <w:lang w:eastAsia="zh-CN"/>
                    </w:rPr>
                    <w:t>500</w:t>
                  </w:r>
                </w:p>
              </w:tc>
              <w:tc>
                <w:tcPr>
                  <w:tcW w:w="1295" w:type="pct"/>
                  <w:vMerge/>
                  <w:shd w:val="clear" w:color="auto" w:fill="auto"/>
                  <w:vAlign w:val="center"/>
                </w:tcPr>
                <w:p w14:paraId="0D3B514A" w14:textId="77777777" w:rsidR="002F4B13" w:rsidRPr="00126A28" w:rsidRDefault="002F4B13" w:rsidP="00322C3C">
                  <w:pPr>
                    <w:pStyle w:val="aff5"/>
                    <w:rPr>
                      <w:szCs w:val="21"/>
                    </w:rPr>
                  </w:pPr>
                </w:p>
              </w:tc>
            </w:tr>
            <w:tr w:rsidR="002F4B13" w:rsidRPr="00126A28" w14:paraId="6DD4F212" w14:textId="77777777" w:rsidTr="00DC549D">
              <w:trPr>
                <w:trHeight w:val="397"/>
              </w:trPr>
              <w:tc>
                <w:tcPr>
                  <w:tcW w:w="341" w:type="pct"/>
                  <w:vMerge/>
                  <w:shd w:val="clear" w:color="auto" w:fill="auto"/>
                  <w:vAlign w:val="center"/>
                </w:tcPr>
                <w:p w14:paraId="6E453991" w14:textId="77777777" w:rsidR="002F4B13" w:rsidRPr="00126A28" w:rsidRDefault="002F4B13" w:rsidP="00322C3C">
                  <w:pPr>
                    <w:pStyle w:val="aff5"/>
                    <w:rPr>
                      <w:szCs w:val="21"/>
                    </w:rPr>
                  </w:pPr>
                </w:p>
              </w:tc>
              <w:tc>
                <w:tcPr>
                  <w:tcW w:w="958" w:type="pct"/>
                  <w:vAlign w:val="center"/>
                </w:tcPr>
                <w:p w14:paraId="70BE5DE5" w14:textId="3B61EE45" w:rsidR="002F4B13" w:rsidRDefault="002F4B13" w:rsidP="00322C3C">
                  <w:pPr>
                    <w:pStyle w:val="aff5"/>
                    <w:rPr>
                      <w:szCs w:val="21"/>
                      <w:lang w:eastAsia="zh-CN"/>
                    </w:rPr>
                  </w:pPr>
                  <w:r>
                    <w:rPr>
                      <w:rFonts w:hint="eastAsia"/>
                      <w:szCs w:val="21"/>
                      <w:lang w:eastAsia="zh-CN"/>
                    </w:rPr>
                    <w:t>新湾</w:t>
                  </w:r>
                </w:p>
              </w:tc>
              <w:tc>
                <w:tcPr>
                  <w:tcW w:w="756" w:type="pct"/>
                  <w:shd w:val="clear" w:color="auto" w:fill="auto"/>
                  <w:vAlign w:val="center"/>
                </w:tcPr>
                <w:p w14:paraId="5224FB86" w14:textId="2B7AF106" w:rsidR="002F4B13" w:rsidRPr="00126A28" w:rsidRDefault="002F4B13" w:rsidP="00322C3C">
                  <w:pPr>
                    <w:pStyle w:val="aff5"/>
                    <w:rPr>
                      <w:szCs w:val="21"/>
                    </w:rPr>
                  </w:pPr>
                  <w:r>
                    <w:rPr>
                      <w:rFonts w:hint="eastAsia"/>
                      <w:szCs w:val="21"/>
                      <w:lang w:eastAsia="zh-CN"/>
                    </w:rPr>
                    <w:t>约</w:t>
                  </w:r>
                  <w:r>
                    <w:rPr>
                      <w:rFonts w:hint="eastAsia"/>
                      <w:szCs w:val="21"/>
                      <w:lang w:eastAsia="zh-CN"/>
                    </w:rPr>
                    <w:t>1</w:t>
                  </w:r>
                  <w:r>
                    <w:rPr>
                      <w:szCs w:val="21"/>
                      <w:lang w:eastAsia="zh-CN"/>
                    </w:rPr>
                    <w:t>0</w:t>
                  </w:r>
                  <w:r>
                    <w:rPr>
                      <w:rFonts w:hint="eastAsia"/>
                      <w:szCs w:val="21"/>
                      <w:lang w:eastAsia="zh-CN"/>
                    </w:rPr>
                    <w:t>户，</w:t>
                  </w:r>
                  <w:r>
                    <w:rPr>
                      <w:rFonts w:hint="eastAsia"/>
                      <w:szCs w:val="21"/>
                      <w:lang w:eastAsia="zh-CN"/>
                    </w:rPr>
                    <w:t>3</w:t>
                  </w:r>
                  <w:r>
                    <w:rPr>
                      <w:szCs w:val="21"/>
                      <w:lang w:eastAsia="zh-CN"/>
                    </w:rPr>
                    <w:t>5</w:t>
                  </w:r>
                  <w:r>
                    <w:rPr>
                      <w:rFonts w:hint="eastAsia"/>
                      <w:szCs w:val="21"/>
                      <w:lang w:eastAsia="zh-CN"/>
                    </w:rPr>
                    <w:t>人</w:t>
                  </w:r>
                </w:p>
              </w:tc>
              <w:tc>
                <w:tcPr>
                  <w:tcW w:w="679" w:type="pct"/>
                  <w:vAlign w:val="center"/>
                </w:tcPr>
                <w:p w14:paraId="6FD21BB8" w14:textId="050AB906" w:rsidR="002F4B13" w:rsidRPr="00126A28" w:rsidRDefault="002F4B13" w:rsidP="00322C3C">
                  <w:pPr>
                    <w:pStyle w:val="aff5"/>
                    <w:rPr>
                      <w:szCs w:val="21"/>
                      <w:lang w:eastAsia="zh-CN"/>
                    </w:rPr>
                  </w:pPr>
                  <w:r>
                    <w:rPr>
                      <w:rFonts w:hint="eastAsia"/>
                      <w:szCs w:val="21"/>
                      <w:lang w:eastAsia="zh-CN"/>
                    </w:rPr>
                    <w:t>西面</w:t>
                  </w:r>
                </w:p>
              </w:tc>
              <w:tc>
                <w:tcPr>
                  <w:tcW w:w="971" w:type="pct"/>
                  <w:vAlign w:val="center"/>
                </w:tcPr>
                <w:p w14:paraId="6A7E4C17" w14:textId="4BB12B08" w:rsidR="002F4B13" w:rsidRPr="00126A28" w:rsidRDefault="002F4B13" w:rsidP="00322C3C">
                  <w:pPr>
                    <w:pStyle w:val="aff5"/>
                    <w:rPr>
                      <w:szCs w:val="21"/>
                      <w:lang w:eastAsia="zh-CN"/>
                    </w:rPr>
                  </w:pPr>
                  <w:r>
                    <w:rPr>
                      <w:rFonts w:hint="eastAsia"/>
                      <w:szCs w:val="21"/>
                      <w:lang w:eastAsia="zh-CN"/>
                    </w:rPr>
                    <w:t>2</w:t>
                  </w:r>
                  <w:r>
                    <w:rPr>
                      <w:szCs w:val="21"/>
                      <w:lang w:eastAsia="zh-CN"/>
                    </w:rPr>
                    <w:t>10~290m</w:t>
                  </w:r>
                </w:p>
              </w:tc>
              <w:tc>
                <w:tcPr>
                  <w:tcW w:w="1295" w:type="pct"/>
                  <w:vMerge/>
                  <w:shd w:val="clear" w:color="auto" w:fill="auto"/>
                  <w:vAlign w:val="center"/>
                </w:tcPr>
                <w:p w14:paraId="0A39FE14" w14:textId="77777777" w:rsidR="002F4B13" w:rsidRPr="00126A28" w:rsidRDefault="002F4B13" w:rsidP="00322C3C">
                  <w:pPr>
                    <w:pStyle w:val="aff5"/>
                    <w:rPr>
                      <w:szCs w:val="21"/>
                    </w:rPr>
                  </w:pPr>
                </w:p>
              </w:tc>
            </w:tr>
            <w:tr w:rsidR="002F4B13" w:rsidRPr="00126A28" w14:paraId="5B7637E1" w14:textId="77777777" w:rsidTr="00DC549D">
              <w:trPr>
                <w:trHeight w:val="397"/>
              </w:trPr>
              <w:tc>
                <w:tcPr>
                  <w:tcW w:w="341" w:type="pct"/>
                  <w:vMerge/>
                  <w:shd w:val="clear" w:color="auto" w:fill="auto"/>
                  <w:vAlign w:val="center"/>
                </w:tcPr>
                <w:p w14:paraId="110F565E" w14:textId="77777777" w:rsidR="002F4B13" w:rsidRPr="00126A28" w:rsidRDefault="002F4B13" w:rsidP="00322C3C">
                  <w:pPr>
                    <w:pStyle w:val="aff5"/>
                    <w:rPr>
                      <w:szCs w:val="21"/>
                    </w:rPr>
                  </w:pPr>
                </w:p>
              </w:tc>
              <w:tc>
                <w:tcPr>
                  <w:tcW w:w="958" w:type="pct"/>
                  <w:vAlign w:val="center"/>
                </w:tcPr>
                <w:p w14:paraId="14711557" w14:textId="0DFED2A4" w:rsidR="002F4B13" w:rsidRPr="00126A28" w:rsidRDefault="002F4B13" w:rsidP="00322C3C">
                  <w:pPr>
                    <w:pStyle w:val="aff5"/>
                    <w:rPr>
                      <w:szCs w:val="21"/>
                      <w:lang w:eastAsia="zh-CN"/>
                    </w:rPr>
                  </w:pPr>
                  <w:r>
                    <w:rPr>
                      <w:rFonts w:hint="eastAsia"/>
                      <w:szCs w:val="21"/>
                      <w:lang w:eastAsia="zh-CN"/>
                    </w:rPr>
                    <w:t>风石堰镇居民</w:t>
                  </w:r>
                </w:p>
              </w:tc>
              <w:tc>
                <w:tcPr>
                  <w:tcW w:w="756" w:type="pct"/>
                  <w:shd w:val="clear" w:color="auto" w:fill="auto"/>
                  <w:vAlign w:val="center"/>
                </w:tcPr>
                <w:p w14:paraId="514C5F21" w14:textId="622AE21E" w:rsidR="002F4B13" w:rsidRPr="00126A28" w:rsidRDefault="002F4B13" w:rsidP="00322C3C">
                  <w:pPr>
                    <w:pStyle w:val="aff5"/>
                    <w:rPr>
                      <w:szCs w:val="21"/>
                      <w:lang w:eastAsia="zh-CN"/>
                    </w:rPr>
                  </w:pPr>
                  <w:r>
                    <w:rPr>
                      <w:rFonts w:hint="eastAsia"/>
                      <w:szCs w:val="21"/>
                      <w:lang w:eastAsia="zh-CN"/>
                    </w:rPr>
                    <w:t>约</w:t>
                  </w:r>
                  <w:r>
                    <w:rPr>
                      <w:rFonts w:hint="eastAsia"/>
                      <w:szCs w:val="21"/>
                      <w:lang w:eastAsia="zh-CN"/>
                    </w:rPr>
                    <w:t>9</w:t>
                  </w:r>
                  <w:r>
                    <w:rPr>
                      <w:szCs w:val="21"/>
                      <w:lang w:eastAsia="zh-CN"/>
                    </w:rPr>
                    <w:t>8</w:t>
                  </w:r>
                  <w:r>
                    <w:rPr>
                      <w:rFonts w:hint="eastAsia"/>
                      <w:szCs w:val="21"/>
                      <w:lang w:eastAsia="zh-CN"/>
                    </w:rPr>
                    <w:t>户，</w:t>
                  </w:r>
                  <w:r>
                    <w:rPr>
                      <w:rFonts w:hint="eastAsia"/>
                      <w:szCs w:val="21"/>
                      <w:lang w:eastAsia="zh-CN"/>
                    </w:rPr>
                    <w:t>4</w:t>
                  </w:r>
                  <w:r>
                    <w:rPr>
                      <w:szCs w:val="21"/>
                      <w:lang w:eastAsia="zh-CN"/>
                    </w:rPr>
                    <w:t>40</w:t>
                  </w:r>
                  <w:r>
                    <w:rPr>
                      <w:rFonts w:hint="eastAsia"/>
                      <w:szCs w:val="21"/>
                      <w:lang w:eastAsia="zh-CN"/>
                    </w:rPr>
                    <w:t>人</w:t>
                  </w:r>
                </w:p>
              </w:tc>
              <w:tc>
                <w:tcPr>
                  <w:tcW w:w="679" w:type="pct"/>
                  <w:vAlign w:val="center"/>
                </w:tcPr>
                <w:p w14:paraId="79EA5B7D" w14:textId="13FA8F89" w:rsidR="002F4B13" w:rsidRPr="00126A28" w:rsidRDefault="002F4B13" w:rsidP="00322C3C">
                  <w:pPr>
                    <w:pStyle w:val="aff5"/>
                    <w:rPr>
                      <w:szCs w:val="21"/>
                      <w:lang w:eastAsia="zh-CN"/>
                    </w:rPr>
                  </w:pPr>
                  <w:r>
                    <w:rPr>
                      <w:szCs w:val="21"/>
                      <w:lang w:eastAsia="zh-CN"/>
                    </w:rPr>
                    <w:t>南面</w:t>
                  </w:r>
                </w:p>
              </w:tc>
              <w:tc>
                <w:tcPr>
                  <w:tcW w:w="971" w:type="pct"/>
                  <w:vAlign w:val="center"/>
                </w:tcPr>
                <w:p w14:paraId="2EC4B6D5" w14:textId="139E8BBD" w:rsidR="002F4B13" w:rsidRPr="00126A28" w:rsidRDefault="002F4B13" w:rsidP="00322C3C">
                  <w:pPr>
                    <w:pStyle w:val="aff5"/>
                    <w:rPr>
                      <w:szCs w:val="21"/>
                      <w:lang w:eastAsia="zh-CN"/>
                    </w:rPr>
                  </w:pPr>
                  <w:r>
                    <w:rPr>
                      <w:rFonts w:hint="eastAsia"/>
                      <w:szCs w:val="21"/>
                      <w:lang w:eastAsia="zh-CN"/>
                    </w:rPr>
                    <w:t>1</w:t>
                  </w:r>
                  <w:r>
                    <w:rPr>
                      <w:szCs w:val="21"/>
                      <w:lang w:eastAsia="zh-CN"/>
                    </w:rPr>
                    <w:t>00~500</w:t>
                  </w:r>
                  <w:r>
                    <w:rPr>
                      <w:rFonts w:hint="eastAsia"/>
                      <w:szCs w:val="21"/>
                      <w:lang w:eastAsia="zh-CN"/>
                    </w:rPr>
                    <w:t>m</w:t>
                  </w:r>
                </w:p>
              </w:tc>
              <w:tc>
                <w:tcPr>
                  <w:tcW w:w="1295" w:type="pct"/>
                  <w:vMerge/>
                  <w:shd w:val="clear" w:color="auto" w:fill="auto"/>
                  <w:vAlign w:val="center"/>
                </w:tcPr>
                <w:p w14:paraId="4BA6DCEC" w14:textId="77777777" w:rsidR="002F4B13" w:rsidRPr="00126A28" w:rsidRDefault="002F4B13" w:rsidP="00322C3C">
                  <w:pPr>
                    <w:pStyle w:val="aff5"/>
                    <w:rPr>
                      <w:szCs w:val="21"/>
                    </w:rPr>
                  </w:pPr>
                </w:p>
              </w:tc>
            </w:tr>
            <w:tr w:rsidR="002F4B13" w:rsidRPr="00126A28" w14:paraId="7FE120DA" w14:textId="77777777" w:rsidTr="00DC549D">
              <w:trPr>
                <w:trHeight w:val="397"/>
              </w:trPr>
              <w:tc>
                <w:tcPr>
                  <w:tcW w:w="341" w:type="pct"/>
                  <w:vMerge/>
                  <w:shd w:val="clear" w:color="auto" w:fill="auto"/>
                  <w:vAlign w:val="center"/>
                </w:tcPr>
                <w:p w14:paraId="572359BE" w14:textId="77777777" w:rsidR="002F4B13" w:rsidRPr="00126A28" w:rsidRDefault="002F4B13" w:rsidP="00322C3C">
                  <w:pPr>
                    <w:pStyle w:val="aff5"/>
                    <w:rPr>
                      <w:szCs w:val="21"/>
                    </w:rPr>
                  </w:pPr>
                </w:p>
              </w:tc>
              <w:tc>
                <w:tcPr>
                  <w:tcW w:w="958" w:type="pct"/>
                  <w:vAlign w:val="center"/>
                </w:tcPr>
                <w:p w14:paraId="0236AA44" w14:textId="12F87A0C" w:rsidR="002F4B13" w:rsidRDefault="002F4B13" w:rsidP="00322C3C">
                  <w:pPr>
                    <w:pStyle w:val="aff5"/>
                    <w:rPr>
                      <w:szCs w:val="21"/>
                      <w:lang w:eastAsia="zh-CN"/>
                    </w:rPr>
                  </w:pPr>
                  <w:r>
                    <w:rPr>
                      <w:rFonts w:hint="eastAsia"/>
                      <w:szCs w:val="21"/>
                      <w:lang w:eastAsia="zh-CN"/>
                    </w:rPr>
                    <w:t>鱼塘冲</w:t>
                  </w:r>
                  <w:r>
                    <w:rPr>
                      <w:rFonts w:hint="eastAsia"/>
                      <w:szCs w:val="21"/>
                      <w:lang w:eastAsia="zh-CN"/>
                    </w:rPr>
                    <w:t>1</w:t>
                  </w:r>
                  <w:r>
                    <w:rPr>
                      <w:szCs w:val="21"/>
                      <w:lang w:eastAsia="zh-CN"/>
                    </w:rPr>
                    <w:t>#</w:t>
                  </w:r>
                </w:p>
              </w:tc>
              <w:tc>
                <w:tcPr>
                  <w:tcW w:w="756" w:type="pct"/>
                  <w:shd w:val="clear" w:color="auto" w:fill="auto"/>
                  <w:vAlign w:val="center"/>
                </w:tcPr>
                <w:p w14:paraId="062E96D3" w14:textId="62CABA6B" w:rsidR="002F4B13" w:rsidRPr="00126A28" w:rsidRDefault="002F4B13" w:rsidP="00322C3C">
                  <w:pPr>
                    <w:pStyle w:val="aff5"/>
                    <w:rPr>
                      <w:szCs w:val="21"/>
                      <w:lang w:eastAsia="zh-CN"/>
                    </w:rPr>
                  </w:pPr>
                  <w:r>
                    <w:rPr>
                      <w:rFonts w:hint="eastAsia"/>
                      <w:szCs w:val="21"/>
                      <w:lang w:eastAsia="zh-CN"/>
                    </w:rPr>
                    <w:t>约</w:t>
                  </w:r>
                  <w:r>
                    <w:rPr>
                      <w:rFonts w:hint="eastAsia"/>
                      <w:szCs w:val="21"/>
                      <w:lang w:eastAsia="zh-CN"/>
                    </w:rPr>
                    <w:t>7</w:t>
                  </w:r>
                  <w:r>
                    <w:rPr>
                      <w:rFonts w:hint="eastAsia"/>
                      <w:szCs w:val="21"/>
                      <w:lang w:eastAsia="zh-CN"/>
                    </w:rPr>
                    <w:t>户，</w:t>
                  </w:r>
                  <w:r>
                    <w:rPr>
                      <w:rFonts w:hint="eastAsia"/>
                      <w:szCs w:val="21"/>
                      <w:lang w:eastAsia="zh-CN"/>
                    </w:rPr>
                    <w:t>3</w:t>
                  </w:r>
                  <w:r>
                    <w:rPr>
                      <w:szCs w:val="21"/>
                      <w:lang w:eastAsia="zh-CN"/>
                    </w:rPr>
                    <w:t>0</w:t>
                  </w:r>
                  <w:r>
                    <w:rPr>
                      <w:rFonts w:hint="eastAsia"/>
                      <w:szCs w:val="21"/>
                      <w:lang w:eastAsia="zh-CN"/>
                    </w:rPr>
                    <w:t>人</w:t>
                  </w:r>
                </w:p>
              </w:tc>
              <w:tc>
                <w:tcPr>
                  <w:tcW w:w="679" w:type="pct"/>
                  <w:vAlign w:val="center"/>
                </w:tcPr>
                <w:p w14:paraId="445CBEE6" w14:textId="0E613AE9" w:rsidR="002F4B13" w:rsidRPr="00126A28" w:rsidRDefault="002F4B13" w:rsidP="00322C3C">
                  <w:pPr>
                    <w:pStyle w:val="aff5"/>
                    <w:rPr>
                      <w:szCs w:val="21"/>
                      <w:lang w:eastAsia="zh-CN"/>
                    </w:rPr>
                  </w:pPr>
                  <w:r>
                    <w:rPr>
                      <w:szCs w:val="21"/>
                      <w:lang w:eastAsia="zh-CN"/>
                    </w:rPr>
                    <w:t>南面</w:t>
                  </w:r>
                </w:p>
              </w:tc>
              <w:tc>
                <w:tcPr>
                  <w:tcW w:w="971" w:type="pct"/>
                  <w:vAlign w:val="center"/>
                </w:tcPr>
                <w:p w14:paraId="35144866" w14:textId="670A78C4" w:rsidR="002F4B13" w:rsidRPr="00126A28" w:rsidRDefault="002F4B13" w:rsidP="00322C3C">
                  <w:pPr>
                    <w:pStyle w:val="aff5"/>
                    <w:rPr>
                      <w:szCs w:val="21"/>
                      <w:lang w:eastAsia="zh-CN"/>
                    </w:rPr>
                  </w:pPr>
                  <w:r>
                    <w:rPr>
                      <w:rFonts w:hint="eastAsia"/>
                      <w:szCs w:val="21"/>
                      <w:lang w:eastAsia="zh-CN"/>
                    </w:rPr>
                    <w:t>3</w:t>
                  </w:r>
                  <w:r>
                    <w:rPr>
                      <w:szCs w:val="21"/>
                      <w:lang w:eastAsia="zh-CN"/>
                    </w:rPr>
                    <w:t>50~500m</w:t>
                  </w:r>
                </w:p>
              </w:tc>
              <w:tc>
                <w:tcPr>
                  <w:tcW w:w="1295" w:type="pct"/>
                  <w:vMerge/>
                  <w:shd w:val="clear" w:color="auto" w:fill="auto"/>
                  <w:vAlign w:val="center"/>
                </w:tcPr>
                <w:p w14:paraId="662A4D37" w14:textId="77777777" w:rsidR="002F4B13" w:rsidRPr="00126A28" w:rsidRDefault="002F4B13" w:rsidP="00322C3C">
                  <w:pPr>
                    <w:pStyle w:val="aff5"/>
                    <w:rPr>
                      <w:szCs w:val="21"/>
                    </w:rPr>
                  </w:pPr>
                </w:p>
              </w:tc>
            </w:tr>
            <w:tr w:rsidR="002F4B13" w:rsidRPr="00126A28" w14:paraId="1F49D47D" w14:textId="77777777" w:rsidTr="00DC549D">
              <w:trPr>
                <w:trHeight w:val="397"/>
              </w:trPr>
              <w:tc>
                <w:tcPr>
                  <w:tcW w:w="341" w:type="pct"/>
                  <w:vMerge/>
                  <w:shd w:val="clear" w:color="auto" w:fill="auto"/>
                  <w:vAlign w:val="center"/>
                </w:tcPr>
                <w:p w14:paraId="0F04C858" w14:textId="77777777" w:rsidR="002F4B13" w:rsidRPr="00126A28" w:rsidRDefault="002F4B13" w:rsidP="00322C3C">
                  <w:pPr>
                    <w:pStyle w:val="aff5"/>
                    <w:rPr>
                      <w:szCs w:val="21"/>
                    </w:rPr>
                  </w:pPr>
                </w:p>
              </w:tc>
              <w:tc>
                <w:tcPr>
                  <w:tcW w:w="958" w:type="pct"/>
                  <w:vAlign w:val="center"/>
                </w:tcPr>
                <w:p w14:paraId="45868048" w14:textId="772F26F1" w:rsidR="002F4B13" w:rsidRDefault="002F4B13" w:rsidP="00322C3C">
                  <w:pPr>
                    <w:pStyle w:val="aff5"/>
                    <w:rPr>
                      <w:szCs w:val="21"/>
                      <w:lang w:eastAsia="zh-CN"/>
                    </w:rPr>
                  </w:pPr>
                  <w:r>
                    <w:rPr>
                      <w:rFonts w:hint="eastAsia"/>
                      <w:szCs w:val="21"/>
                      <w:lang w:eastAsia="zh-CN"/>
                    </w:rPr>
                    <w:t>鱼塘冲</w:t>
                  </w:r>
                  <w:r>
                    <w:rPr>
                      <w:rFonts w:hint="eastAsia"/>
                      <w:szCs w:val="21"/>
                      <w:lang w:eastAsia="zh-CN"/>
                    </w:rPr>
                    <w:t>2</w:t>
                  </w:r>
                  <w:r>
                    <w:rPr>
                      <w:szCs w:val="21"/>
                      <w:lang w:eastAsia="zh-CN"/>
                    </w:rPr>
                    <w:t>#</w:t>
                  </w:r>
                </w:p>
              </w:tc>
              <w:tc>
                <w:tcPr>
                  <w:tcW w:w="756" w:type="pct"/>
                  <w:shd w:val="clear" w:color="auto" w:fill="auto"/>
                  <w:vAlign w:val="center"/>
                </w:tcPr>
                <w:p w14:paraId="53F4195B" w14:textId="23DBAF3F" w:rsidR="002F4B13" w:rsidRPr="00126A28" w:rsidRDefault="002F4B13" w:rsidP="00322C3C">
                  <w:pPr>
                    <w:pStyle w:val="aff5"/>
                    <w:rPr>
                      <w:szCs w:val="21"/>
                      <w:lang w:eastAsia="zh-CN"/>
                    </w:rPr>
                  </w:pPr>
                  <w:r>
                    <w:rPr>
                      <w:rFonts w:hint="eastAsia"/>
                      <w:szCs w:val="21"/>
                      <w:lang w:eastAsia="zh-CN"/>
                    </w:rPr>
                    <w:t>约</w:t>
                  </w:r>
                  <w:r>
                    <w:rPr>
                      <w:rFonts w:hint="eastAsia"/>
                      <w:szCs w:val="21"/>
                      <w:lang w:eastAsia="zh-CN"/>
                    </w:rPr>
                    <w:t>1</w:t>
                  </w:r>
                  <w:r>
                    <w:rPr>
                      <w:szCs w:val="21"/>
                      <w:lang w:eastAsia="zh-CN"/>
                    </w:rPr>
                    <w:t>0</w:t>
                  </w:r>
                  <w:r>
                    <w:rPr>
                      <w:rFonts w:hint="eastAsia"/>
                      <w:szCs w:val="21"/>
                      <w:lang w:eastAsia="zh-CN"/>
                    </w:rPr>
                    <w:t>户，</w:t>
                  </w:r>
                  <w:r>
                    <w:rPr>
                      <w:rFonts w:hint="eastAsia"/>
                      <w:szCs w:val="21"/>
                      <w:lang w:eastAsia="zh-CN"/>
                    </w:rPr>
                    <w:t>3</w:t>
                  </w:r>
                  <w:r>
                    <w:rPr>
                      <w:szCs w:val="21"/>
                      <w:lang w:eastAsia="zh-CN"/>
                    </w:rPr>
                    <w:t>5</w:t>
                  </w:r>
                  <w:r>
                    <w:rPr>
                      <w:rFonts w:hint="eastAsia"/>
                      <w:szCs w:val="21"/>
                      <w:lang w:eastAsia="zh-CN"/>
                    </w:rPr>
                    <w:t>人</w:t>
                  </w:r>
                </w:p>
              </w:tc>
              <w:tc>
                <w:tcPr>
                  <w:tcW w:w="679" w:type="pct"/>
                  <w:vAlign w:val="center"/>
                </w:tcPr>
                <w:p w14:paraId="567D91AC" w14:textId="431DC2B4" w:rsidR="002F4B13" w:rsidRPr="00126A28" w:rsidRDefault="002F4B13" w:rsidP="00322C3C">
                  <w:pPr>
                    <w:pStyle w:val="aff5"/>
                    <w:rPr>
                      <w:szCs w:val="21"/>
                      <w:lang w:eastAsia="zh-CN"/>
                    </w:rPr>
                  </w:pPr>
                  <w:r>
                    <w:rPr>
                      <w:szCs w:val="21"/>
                      <w:lang w:eastAsia="zh-CN"/>
                    </w:rPr>
                    <w:t>东南面</w:t>
                  </w:r>
                </w:p>
              </w:tc>
              <w:tc>
                <w:tcPr>
                  <w:tcW w:w="971" w:type="pct"/>
                  <w:vAlign w:val="center"/>
                </w:tcPr>
                <w:p w14:paraId="2A4A569E" w14:textId="35691E69" w:rsidR="002F4B13" w:rsidRPr="00126A28" w:rsidRDefault="002F4B13" w:rsidP="00322C3C">
                  <w:pPr>
                    <w:pStyle w:val="aff5"/>
                    <w:rPr>
                      <w:szCs w:val="21"/>
                      <w:lang w:eastAsia="zh-CN"/>
                    </w:rPr>
                  </w:pPr>
                  <w:r>
                    <w:rPr>
                      <w:rFonts w:hint="eastAsia"/>
                      <w:szCs w:val="21"/>
                      <w:lang w:eastAsia="zh-CN"/>
                    </w:rPr>
                    <w:t>3</w:t>
                  </w:r>
                  <w:r>
                    <w:rPr>
                      <w:szCs w:val="21"/>
                      <w:lang w:eastAsia="zh-CN"/>
                    </w:rPr>
                    <w:t>12~435</w:t>
                  </w:r>
                  <w:r>
                    <w:rPr>
                      <w:rFonts w:hint="eastAsia"/>
                      <w:szCs w:val="21"/>
                      <w:lang w:eastAsia="zh-CN"/>
                    </w:rPr>
                    <w:t>m</w:t>
                  </w:r>
                </w:p>
              </w:tc>
              <w:tc>
                <w:tcPr>
                  <w:tcW w:w="1295" w:type="pct"/>
                  <w:vMerge/>
                  <w:shd w:val="clear" w:color="auto" w:fill="auto"/>
                  <w:vAlign w:val="center"/>
                </w:tcPr>
                <w:p w14:paraId="00E9AACB" w14:textId="77777777" w:rsidR="002F4B13" w:rsidRPr="00126A28" w:rsidRDefault="002F4B13" w:rsidP="00322C3C">
                  <w:pPr>
                    <w:pStyle w:val="aff5"/>
                    <w:rPr>
                      <w:szCs w:val="21"/>
                    </w:rPr>
                  </w:pPr>
                </w:p>
              </w:tc>
            </w:tr>
            <w:tr w:rsidR="002F4B13" w:rsidRPr="00126A28" w14:paraId="7AE17B19" w14:textId="77777777" w:rsidTr="00DC549D">
              <w:trPr>
                <w:trHeight w:val="397"/>
              </w:trPr>
              <w:tc>
                <w:tcPr>
                  <w:tcW w:w="341" w:type="pct"/>
                  <w:shd w:val="clear" w:color="auto" w:fill="auto"/>
                  <w:vAlign w:val="center"/>
                </w:tcPr>
                <w:p w14:paraId="449B865E" w14:textId="11ECABD1" w:rsidR="002F4B13" w:rsidRPr="00126A28" w:rsidRDefault="002F4B13" w:rsidP="00A3320C">
                  <w:pPr>
                    <w:pStyle w:val="aff5"/>
                    <w:rPr>
                      <w:szCs w:val="21"/>
                    </w:rPr>
                  </w:pPr>
                  <w:r>
                    <w:rPr>
                      <w:szCs w:val="21"/>
                    </w:rPr>
                    <w:t>声环境</w:t>
                  </w:r>
                </w:p>
              </w:tc>
              <w:tc>
                <w:tcPr>
                  <w:tcW w:w="958" w:type="pct"/>
                  <w:vAlign w:val="center"/>
                </w:tcPr>
                <w:p w14:paraId="703E333A" w14:textId="77777777" w:rsidR="002F4B13" w:rsidRDefault="002F4B13" w:rsidP="00A3320C">
                  <w:pPr>
                    <w:pStyle w:val="aff5"/>
                    <w:rPr>
                      <w:szCs w:val="21"/>
                      <w:lang w:eastAsia="zh-CN"/>
                    </w:rPr>
                  </w:pPr>
                  <w:r>
                    <w:rPr>
                      <w:rFonts w:hint="eastAsia"/>
                      <w:szCs w:val="21"/>
                      <w:lang w:eastAsia="zh-CN"/>
                    </w:rPr>
                    <w:t>紫冲村</w:t>
                  </w:r>
                </w:p>
                <w:p w14:paraId="1D7EA94E" w14:textId="3D07D333" w:rsidR="002F4B13" w:rsidRDefault="002F4B13" w:rsidP="00A3320C">
                  <w:pPr>
                    <w:pStyle w:val="aff5"/>
                    <w:rPr>
                      <w:szCs w:val="21"/>
                      <w:lang w:eastAsia="zh-CN"/>
                    </w:rPr>
                  </w:pPr>
                  <w:r>
                    <w:rPr>
                      <w:rFonts w:hint="eastAsia"/>
                      <w:szCs w:val="21"/>
                      <w:lang w:eastAsia="zh-CN"/>
                    </w:rPr>
                    <w:t>十四组</w:t>
                  </w:r>
                </w:p>
              </w:tc>
              <w:tc>
                <w:tcPr>
                  <w:tcW w:w="756" w:type="pct"/>
                  <w:shd w:val="clear" w:color="auto" w:fill="auto"/>
                  <w:vAlign w:val="center"/>
                </w:tcPr>
                <w:p w14:paraId="1F31D10E" w14:textId="31E8F304" w:rsidR="002F4B13" w:rsidRPr="00126A28" w:rsidRDefault="002F4B13" w:rsidP="00A3320C">
                  <w:pPr>
                    <w:pStyle w:val="aff5"/>
                    <w:rPr>
                      <w:szCs w:val="21"/>
                      <w:lang w:eastAsia="zh-CN"/>
                    </w:rPr>
                  </w:pPr>
                  <w:r>
                    <w:rPr>
                      <w:rFonts w:hint="eastAsia"/>
                      <w:szCs w:val="21"/>
                      <w:lang w:eastAsia="zh-CN"/>
                    </w:rPr>
                    <w:t>约</w:t>
                  </w:r>
                  <w:r>
                    <w:rPr>
                      <w:rFonts w:hint="eastAsia"/>
                      <w:szCs w:val="21"/>
                      <w:lang w:eastAsia="zh-CN"/>
                    </w:rPr>
                    <w:t>1</w:t>
                  </w:r>
                  <w:r>
                    <w:rPr>
                      <w:szCs w:val="21"/>
                      <w:lang w:eastAsia="zh-CN"/>
                    </w:rPr>
                    <w:t>3</w:t>
                  </w:r>
                  <w:r>
                    <w:rPr>
                      <w:rFonts w:hint="eastAsia"/>
                      <w:szCs w:val="21"/>
                      <w:lang w:eastAsia="zh-CN"/>
                    </w:rPr>
                    <w:t>户，</w:t>
                  </w:r>
                  <w:r>
                    <w:rPr>
                      <w:rFonts w:hint="eastAsia"/>
                      <w:szCs w:val="21"/>
                      <w:lang w:eastAsia="zh-CN"/>
                    </w:rPr>
                    <w:t>5</w:t>
                  </w:r>
                  <w:r>
                    <w:rPr>
                      <w:szCs w:val="21"/>
                      <w:lang w:eastAsia="zh-CN"/>
                    </w:rPr>
                    <w:t>6</w:t>
                  </w:r>
                  <w:r>
                    <w:rPr>
                      <w:rFonts w:hint="eastAsia"/>
                      <w:szCs w:val="21"/>
                      <w:lang w:eastAsia="zh-CN"/>
                    </w:rPr>
                    <w:t>人</w:t>
                  </w:r>
                </w:p>
              </w:tc>
              <w:tc>
                <w:tcPr>
                  <w:tcW w:w="679" w:type="pct"/>
                  <w:vAlign w:val="center"/>
                </w:tcPr>
                <w:p w14:paraId="552DD702" w14:textId="62838D25" w:rsidR="002F4B13" w:rsidRDefault="002F4B13" w:rsidP="00A3320C">
                  <w:pPr>
                    <w:pStyle w:val="aff5"/>
                    <w:rPr>
                      <w:szCs w:val="21"/>
                      <w:lang w:eastAsia="zh-CN"/>
                    </w:rPr>
                  </w:pPr>
                  <w:r>
                    <w:rPr>
                      <w:rFonts w:hint="eastAsia"/>
                      <w:szCs w:val="21"/>
                      <w:lang w:eastAsia="zh-CN"/>
                    </w:rPr>
                    <w:t>西北面</w:t>
                  </w:r>
                </w:p>
              </w:tc>
              <w:tc>
                <w:tcPr>
                  <w:tcW w:w="971" w:type="pct"/>
                  <w:vAlign w:val="center"/>
                </w:tcPr>
                <w:p w14:paraId="5A9E4828" w14:textId="6BCABA27" w:rsidR="002F4B13" w:rsidRPr="00126A28" w:rsidRDefault="002F4B13" w:rsidP="00A3320C">
                  <w:pPr>
                    <w:pStyle w:val="aff5"/>
                    <w:rPr>
                      <w:szCs w:val="21"/>
                      <w:lang w:eastAsia="zh-CN"/>
                    </w:rPr>
                  </w:pPr>
                  <w:r>
                    <w:rPr>
                      <w:rFonts w:hint="eastAsia"/>
                      <w:szCs w:val="21"/>
                      <w:lang w:eastAsia="zh-CN"/>
                    </w:rPr>
                    <w:t>5~</w:t>
                  </w:r>
                  <w:r>
                    <w:rPr>
                      <w:szCs w:val="21"/>
                      <w:lang w:eastAsia="zh-CN"/>
                    </w:rPr>
                    <w:t>200m</w:t>
                  </w:r>
                </w:p>
              </w:tc>
              <w:tc>
                <w:tcPr>
                  <w:tcW w:w="1295" w:type="pct"/>
                  <w:shd w:val="clear" w:color="auto" w:fill="auto"/>
                  <w:vAlign w:val="center"/>
                </w:tcPr>
                <w:p w14:paraId="05431DF9" w14:textId="5015DBA7" w:rsidR="002F4B13" w:rsidRPr="00126A28" w:rsidRDefault="002F4B13" w:rsidP="00A3320C">
                  <w:pPr>
                    <w:pStyle w:val="aff5"/>
                    <w:rPr>
                      <w:szCs w:val="21"/>
                    </w:rPr>
                  </w:pPr>
                  <w:r w:rsidRPr="0018354D">
                    <w:rPr>
                      <w:rFonts w:hint="eastAsia"/>
                      <w:szCs w:val="21"/>
                    </w:rPr>
                    <w:t>《声环境质量标准》（</w:t>
                  </w:r>
                  <w:r w:rsidRPr="0018354D">
                    <w:rPr>
                      <w:rFonts w:hint="eastAsia"/>
                      <w:szCs w:val="21"/>
                    </w:rPr>
                    <w:t>GB3096-2008</w:t>
                  </w:r>
                  <w:r w:rsidRPr="0018354D">
                    <w:rPr>
                      <w:rFonts w:hint="eastAsia"/>
                      <w:szCs w:val="21"/>
                    </w:rPr>
                    <w:t>）</w:t>
                  </w:r>
                  <w:r w:rsidRPr="0018354D">
                    <w:rPr>
                      <w:rFonts w:hint="eastAsia"/>
                      <w:szCs w:val="21"/>
                    </w:rPr>
                    <w:t>2</w:t>
                  </w:r>
                  <w:r w:rsidRPr="0018354D">
                    <w:rPr>
                      <w:rFonts w:hint="eastAsia"/>
                      <w:szCs w:val="21"/>
                    </w:rPr>
                    <w:t>类标准</w:t>
                  </w:r>
                </w:p>
              </w:tc>
            </w:tr>
            <w:tr w:rsidR="002F4B13" w:rsidRPr="00126A28" w14:paraId="114B1F77" w14:textId="77777777" w:rsidTr="00DC549D">
              <w:trPr>
                <w:trHeight w:val="397"/>
              </w:trPr>
              <w:tc>
                <w:tcPr>
                  <w:tcW w:w="341" w:type="pct"/>
                  <w:vMerge w:val="restart"/>
                  <w:shd w:val="clear" w:color="auto" w:fill="auto"/>
                  <w:vAlign w:val="center"/>
                </w:tcPr>
                <w:p w14:paraId="16CD6F17" w14:textId="77777777" w:rsidR="002F4B13" w:rsidRPr="00126A28" w:rsidRDefault="002F4B13" w:rsidP="00A3320C">
                  <w:pPr>
                    <w:pStyle w:val="aff5"/>
                    <w:rPr>
                      <w:szCs w:val="21"/>
                      <w:lang w:eastAsia="zh-CN"/>
                    </w:rPr>
                  </w:pPr>
                  <w:r w:rsidRPr="00126A28">
                    <w:rPr>
                      <w:szCs w:val="21"/>
                      <w:lang w:eastAsia="zh-CN"/>
                    </w:rPr>
                    <w:t>地表水</w:t>
                  </w:r>
                </w:p>
              </w:tc>
              <w:tc>
                <w:tcPr>
                  <w:tcW w:w="958" w:type="pct"/>
                  <w:vAlign w:val="center"/>
                </w:tcPr>
                <w:p w14:paraId="622B7BCA" w14:textId="5E9E87E8" w:rsidR="002F4B13" w:rsidRPr="00126A28" w:rsidRDefault="002F4B13" w:rsidP="00A3320C">
                  <w:pPr>
                    <w:pStyle w:val="aff5"/>
                    <w:rPr>
                      <w:szCs w:val="21"/>
                      <w:lang w:eastAsia="zh-CN"/>
                    </w:rPr>
                  </w:pPr>
                  <w:r>
                    <w:rPr>
                      <w:szCs w:val="21"/>
                      <w:lang w:eastAsia="zh-CN"/>
                    </w:rPr>
                    <w:t>里雅</w:t>
                  </w:r>
                  <w:r>
                    <w:rPr>
                      <w:rFonts w:hint="eastAsia"/>
                      <w:szCs w:val="21"/>
                      <w:lang w:eastAsia="zh-CN"/>
                    </w:rPr>
                    <w:t>塘</w:t>
                  </w:r>
                  <w:r>
                    <w:rPr>
                      <w:szCs w:val="21"/>
                      <w:lang w:eastAsia="zh-CN"/>
                    </w:rPr>
                    <w:t>水库</w:t>
                  </w:r>
                </w:p>
              </w:tc>
              <w:tc>
                <w:tcPr>
                  <w:tcW w:w="756" w:type="pct"/>
                  <w:shd w:val="clear" w:color="auto" w:fill="auto"/>
                  <w:vAlign w:val="center"/>
                </w:tcPr>
                <w:p w14:paraId="3938DFF1" w14:textId="293C1AC5" w:rsidR="002F4B13" w:rsidRPr="00126A28" w:rsidRDefault="002F4B13" w:rsidP="00A3320C">
                  <w:pPr>
                    <w:jc w:val="center"/>
                    <w:rPr>
                      <w:szCs w:val="21"/>
                    </w:rPr>
                  </w:pPr>
                  <w:r>
                    <w:rPr>
                      <w:rFonts w:hint="eastAsia"/>
                      <w:szCs w:val="21"/>
                    </w:rPr>
                    <w:t>/</w:t>
                  </w:r>
                </w:p>
              </w:tc>
              <w:tc>
                <w:tcPr>
                  <w:tcW w:w="679" w:type="pct"/>
                  <w:vAlign w:val="center"/>
                </w:tcPr>
                <w:p w14:paraId="55F403C1" w14:textId="0FDBBC74" w:rsidR="002F4B13" w:rsidRPr="00126A28" w:rsidRDefault="002F4B13" w:rsidP="00A3320C">
                  <w:pPr>
                    <w:pStyle w:val="aff5"/>
                    <w:rPr>
                      <w:szCs w:val="21"/>
                      <w:lang w:eastAsia="zh-CN"/>
                    </w:rPr>
                  </w:pPr>
                  <w:r>
                    <w:rPr>
                      <w:szCs w:val="21"/>
                      <w:lang w:eastAsia="zh-CN"/>
                    </w:rPr>
                    <w:t>东北面</w:t>
                  </w:r>
                </w:p>
              </w:tc>
              <w:tc>
                <w:tcPr>
                  <w:tcW w:w="971" w:type="pct"/>
                  <w:vAlign w:val="center"/>
                </w:tcPr>
                <w:p w14:paraId="0D40EFD6" w14:textId="5EF01D47" w:rsidR="002F4B13" w:rsidRPr="00126A28" w:rsidRDefault="002F4B13" w:rsidP="00A3320C">
                  <w:pPr>
                    <w:pStyle w:val="aff5"/>
                    <w:rPr>
                      <w:szCs w:val="21"/>
                      <w:lang w:eastAsia="zh-CN"/>
                    </w:rPr>
                  </w:pPr>
                  <w:r>
                    <w:rPr>
                      <w:rFonts w:hint="eastAsia"/>
                      <w:szCs w:val="21"/>
                      <w:lang w:eastAsia="zh-CN"/>
                    </w:rPr>
                    <w:t>1</w:t>
                  </w:r>
                  <w:r>
                    <w:rPr>
                      <w:szCs w:val="21"/>
                      <w:lang w:eastAsia="zh-CN"/>
                    </w:rPr>
                    <w:t>250m</w:t>
                  </w:r>
                </w:p>
              </w:tc>
              <w:tc>
                <w:tcPr>
                  <w:tcW w:w="1295" w:type="pct"/>
                  <w:shd w:val="clear" w:color="auto" w:fill="auto"/>
                  <w:vAlign w:val="center"/>
                </w:tcPr>
                <w:p w14:paraId="4C3E68E6" w14:textId="24FFFF42" w:rsidR="002F4B13" w:rsidRPr="00126A28" w:rsidRDefault="002F4B13" w:rsidP="00A3320C">
                  <w:pPr>
                    <w:pStyle w:val="aff5"/>
                    <w:rPr>
                      <w:szCs w:val="21"/>
                      <w:lang w:eastAsia="zh-CN"/>
                    </w:rPr>
                  </w:pPr>
                  <w:r w:rsidRPr="003E7266">
                    <w:rPr>
                      <w:rFonts w:hint="eastAsia"/>
                      <w:szCs w:val="21"/>
                      <w:lang w:eastAsia="zh-CN"/>
                    </w:rPr>
                    <w:t>《地表水环境质量标准》（</w:t>
                  </w:r>
                  <w:r w:rsidRPr="003E7266">
                    <w:rPr>
                      <w:rFonts w:hint="eastAsia"/>
                      <w:szCs w:val="21"/>
                      <w:lang w:eastAsia="zh-CN"/>
                    </w:rPr>
                    <w:t>G</w:t>
                  </w:r>
                  <w:r w:rsidRPr="003E7266">
                    <w:rPr>
                      <w:szCs w:val="21"/>
                      <w:lang w:eastAsia="zh-CN"/>
                    </w:rPr>
                    <w:t>B3838-2002</w:t>
                  </w:r>
                  <w:r w:rsidRPr="003E7266">
                    <w:rPr>
                      <w:szCs w:val="21"/>
                      <w:lang w:eastAsia="zh-CN"/>
                    </w:rPr>
                    <w:t>）</w:t>
                  </w:r>
                  <w:r w:rsidRPr="003E7266">
                    <w:rPr>
                      <w:szCs w:val="21"/>
                      <w:lang w:eastAsia="zh-CN"/>
                    </w:rPr>
                    <w:t>Ⅳ</w:t>
                  </w:r>
                  <w:r w:rsidRPr="003E7266">
                    <w:rPr>
                      <w:szCs w:val="21"/>
                      <w:lang w:eastAsia="zh-CN"/>
                    </w:rPr>
                    <w:t>类</w:t>
                  </w:r>
                  <w:r w:rsidRPr="003E7266">
                    <w:rPr>
                      <w:rFonts w:hint="eastAsia"/>
                      <w:szCs w:val="21"/>
                      <w:lang w:eastAsia="zh-CN"/>
                    </w:rPr>
                    <w:t>标准</w:t>
                  </w:r>
                </w:p>
              </w:tc>
            </w:tr>
            <w:tr w:rsidR="002F4B13" w:rsidRPr="00126A28" w14:paraId="2CAAB454" w14:textId="77777777" w:rsidTr="00DC549D">
              <w:trPr>
                <w:trHeight w:val="397"/>
              </w:trPr>
              <w:tc>
                <w:tcPr>
                  <w:tcW w:w="341" w:type="pct"/>
                  <w:vMerge/>
                  <w:shd w:val="clear" w:color="auto" w:fill="auto"/>
                  <w:vAlign w:val="center"/>
                </w:tcPr>
                <w:p w14:paraId="5E0780D5" w14:textId="77777777" w:rsidR="002F4B13" w:rsidRPr="00126A28" w:rsidRDefault="002F4B13" w:rsidP="00A3320C">
                  <w:pPr>
                    <w:pStyle w:val="aff5"/>
                    <w:rPr>
                      <w:szCs w:val="21"/>
                      <w:lang w:eastAsia="zh-CN"/>
                    </w:rPr>
                  </w:pPr>
                </w:p>
              </w:tc>
              <w:tc>
                <w:tcPr>
                  <w:tcW w:w="958" w:type="pct"/>
                  <w:vAlign w:val="center"/>
                </w:tcPr>
                <w:p w14:paraId="60E6557A" w14:textId="3CA01BFD" w:rsidR="002F4B13" w:rsidRPr="00126A28" w:rsidRDefault="002F4B13" w:rsidP="00A3320C">
                  <w:pPr>
                    <w:pStyle w:val="aff5"/>
                    <w:rPr>
                      <w:szCs w:val="21"/>
                      <w:lang w:eastAsia="zh-CN"/>
                    </w:rPr>
                  </w:pPr>
                  <w:r>
                    <w:rPr>
                      <w:szCs w:val="21"/>
                      <w:lang w:eastAsia="zh-CN"/>
                    </w:rPr>
                    <w:t>白河</w:t>
                  </w:r>
                </w:p>
              </w:tc>
              <w:tc>
                <w:tcPr>
                  <w:tcW w:w="756" w:type="pct"/>
                  <w:shd w:val="clear" w:color="auto" w:fill="auto"/>
                  <w:vAlign w:val="center"/>
                </w:tcPr>
                <w:p w14:paraId="7F6A0AF3" w14:textId="1D9CF3A7" w:rsidR="002F4B13" w:rsidRPr="00126A28" w:rsidRDefault="002F4B13" w:rsidP="00A3320C">
                  <w:pPr>
                    <w:jc w:val="center"/>
                    <w:rPr>
                      <w:szCs w:val="21"/>
                    </w:rPr>
                  </w:pPr>
                  <w:r>
                    <w:rPr>
                      <w:rFonts w:hint="eastAsia"/>
                      <w:szCs w:val="21"/>
                    </w:rPr>
                    <w:t>/</w:t>
                  </w:r>
                </w:p>
              </w:tc>
              <w:tc>
                <w:tcPr>
                  <w:tcW w:w="679" w:type="pct"/>
                  <w:vAlign w:val="center"/>
                </w:tcPr>
                <w:p w14:paraId="2233001E" w14:textId="655E81AA" w:rsidR="002F4B13" w:rsidRPr="00126A28" w:rsidRDefault="002F4B13" w:rsidP="00A3320C">
                  <w:pPr>
                    <w:pStyle w:val="aff5"/>
                    <w:rPr>
                      <w:szCs w:val="21"/>
                      <w:lang w:eastAsia="zh-CN"/>
                    </w:rPr>
                  </w:pPr>
                  <w:r>
                    <w:rPr>
                      <w:szCs w:val="21"/>
                      <w:lang w:eastAsia="zh-CN"/>
                    </w:rPr>
                    <w:t>西面</w:t>
                  </w:r>
                </w:p>
              </w:tc>
              <w:tc>
                <w:tcPr>
                  <w:tcW w:w="971" w:type="pct"/>
                  <w:vAlign w:val="center"/>
                </w:tcPr>
                <w:p w14:paraId="199851D9" w14:textId="20BD3038" w:rsidR="002F4B13" w:rsidRPr="00126A28" w:rsidRDefault="002F4B13" w:rsidP="00A3320C">
                  <w:pPr>
                    <w:pStyle w:val="aff5"/>
                    <w:rPr>
                      <w:szCs w:val="21"/>
                      <w:lang w:eastAsia="zh-CN"/>
                    </w:rPr>
                  </w:pPr>
                  <w:r>
                    <w:rPr>
                      <w:rFonts w:hint="eastAsia"/>
                      <w:szCs w:val="21"/>
                      <w:lang w:eastAsia="zh-CN"/>
                    </w:rPr>
                    <w:t>2</w:t>
                  </w:r>
                  <w:r>
                    <w:rPr>
                      <w:szCs w:val="21"/>
                      <w:lang w:eastAsia="zh-CN"/>
                    </w:rPr>
                    <w:t>450m</w:t>
                  </w:r>
                </w:p>
              </w:tc>
              <w:tc>
                <w:tcPr>
                  <w:tcW w:w="1295" w:type="pct"/>
                  <w:shd w:val="clear" w:color="auto" w:fill="auto"/>
                  <w:vAlign w:val="center"/>
                </w:tcPr>
                <w:p w14:paraId="0388A83C" w14:textId="4FB94E5D" w:rsidR="002F4B13" w:rsidRPr="00126A28" w:rsidRDefault="002F4B13" w:rsidP="00A3320C">
                  <w:pPr>
                    <w:pStyle w:val="aff5"/>
                    <w:rPr>
                      <w:szCs w:val="21"/>
                      <w:lang w:eastAsia="zh-CN"/>
                    </w:rPr>
                  </w:pPr>
                  <w:r w:rsidRPr="003E7266">
                    <w:rPr>
                      <w:rFonts w:hint="eastAsia"/>
                      <w:szCs w:val="21"/>
                      <w:lang w:eastAsia="zh-CN"/>
                    </w:rPr>
                    <w:t>《地表水环境质量标准》（</w:t>
                  </w:r>
                  <w:r w:rsidRPr="003E7266">
                    <w:rPr>
                      <w:rFonts w:hint="eastAsia"/>
                      <w:szCs w:val="21"/>
                      <w:lang w:eastAsia="zh-CN"/>
                    </w:rPr>
                    <w:t>G</w:t>
                  </w:r>
                  <w:r w:rsidRPr="003E7266">
                    <w:rPr>
                      <w:szCs w:val="21"/>
                      <w:lang w:eastAsia="zh-CN"/>
                    </w:rPr>
                    <w:t>B3838-20</w:t>
                  </w:r>
                  <w:r w:rsidRPr="00926DE8">
                    <w:rPr>
                      <w:szCs w:val="21"/>
                      <w:lang w:eastAsia="zh-CN"/>
                    </w:rPr>
                    <w:t>02</w:t>
                  </w:r>
                  <w:r w:rsidRPr="00926DE8">
                    <w:rPr>
                      <w:szCs w:val="21"/>
                      <w:lang w:eastAsia="zh-CN"/>
                    </w:rPr>
                    <w:t>）</w:t>
                  </w:r>
                  <w:r w:rsidRPr="00926DE8">
                    <w:rPr>
                      <w:szCs w:val="21"/>
                      <w:lang w:eastAsia="zh-CN"/>
                    </w:rPr>
                    <w:t>Ⅲ</w:t>
                  </w:r>
                  <w:r w:rsidRPr="003E7266">
                    <w:rPr>
                      <w:szCs w:val="21"/>
                      <w:lang w:eastAsia="zh-CN"/>
                    </w:rPr>
                    <w:t>类</w:t>
                  </w:r>
                  <w:r w:rsidRPr="003E7266">
                    <w:rPr>
                      <w:rFonts w:hint="eastAsia"/>
                      <w:szCs w:val="21"/>
                      <w:lang w:eastAsia="zh-CN"/>
                    </w:rPr>
                    <w:t>标准</w:t>
                  </w:r>
                </w:p>
              </w:tc>
            </w:tr>
          </w:tbl>
          <w:p w14:paraId="0A02DEE4" w14:textId="77777777" w:rsidR="002F4B13" w:rsidRPr="00126A28" w:rsidRDefault="002F4B13" w:rsidP="0086793E">
            <w:pPr>
              <w:pStyle w:val="aff4"/>
              <w:ind w:firstLine="480"/>
            </w:pPr>
          </w:p>
        </w:tc>
      </w:tr>
      <w:tr w:rsidR="00723827" w:rsidRPr="00126A28" w14:paraId="7776D8F2" w14:textId="77777777" w:rsidTr="002F4B13">
        <w:trPr>
          <w:trHeight w:val="420"/>
          <w:jc w:val="center"/>
        </w:trPr>
        <w:tc>
          <w:tcPr>
            <w:tcW w:w="620" w:type="dxa"/>
            <w:tcMar>
              <w:left w:w="28" w:type="dxa"/>
              <w:right w:w="28" w:type="dxa"/>
            </w:tcMar>
            <w:vAlign w:val="center"/>
          </w:tcPr>
          <w:p w14:paraId="0DE00300" w14:textId="77777777" w:rsidR="00723827" w:rsidRPr="00126A28" w:rsidRDefault="00723827" w:rsidP="0086793E">
            <w:pPr>
              <w:adjustRightInd w:val="0"/>
              <w:snapToGrid w:val="0"/>
              <w:jc w:val="center"/>
              <w:rPr>
                <w:kern w:val="0"/>
                <w:sz w:val="24"/>
              </w:rPr>
            </w:pPr>
            <w:r w:rsidRPr="00126A28">
              <w:rPr>
                <w:kern w:val="0"/>
                <w:sz w:val="24"/>
              </w:rPr>
              <w:lastRenderedPageBreak/>
              <w:t>污染</w:t>
            </w:r>
          </w:p>
          <w:p w14:paraId="65DFD20B" w14:textId="77777777" w:rsidR="00723827" w:rsidRPr="00126A28" w:rsidRDefault="00723827" w:rsidP="0086793E">
            <w:pPr>
              <w:adjustRightInd w:val="0"/>
              <w:snapToGrid w:val="0"/>
              <w:jc w:val="center"/>
              <w:rPr>
                <w:kern w:val="0"/>
                <w:sz w:val="24"/>
              </w:rPr>
            </w:pPr>
            <w:r w:rsidRPr="00126A28">
              <w:rPr>
                <w:kern w:val="0"/>
                <w:sz w:val="24"/>
              </w:rPr>
              <w:t>物排</w:t>
            </w:r>
          </w:p>
          <w:p w14:paraId="5689CEEE" w14:textId="77777777" w:rsidR="00723827" w:rsidRPr="00126A28" w:rsidRDefault="00723827" w:rsidP="0086793E">
            <w:pPr>
              <w:adjustRightInd w:val="0"/>
              <w:snapToGrid w:val="0"/>
              <w:jc w:val="center"/>
              <w:rPr>
                <w:kern w:val="0"/>
                <w:sz w:val="24"/>
              </w:rPr>
            </w:pPr>
            <w:r w:rsidRPr="00126A28">
              <w:rPr>
                <w:kern w:val="0"/>
                <w:sz w:val="24"/>
              </w:rPr>
              <w:t>放控</w:t>
            </w:r>
          </w:p>
          <w:p w14:paraId="7FD45F9E" w14:textId="77777777" w:rsidR="00723827" w:rsidRPr="00126A28" w:rsidRDefault="00723827" w:rsidP="0086793E">
            <w:pPr>
              <w:adjustRightInd w:val="0"/>
              <w:snapToGrid w:val="0"/>
              <w:jc w:val="center"/>
              <w:rPr>
                <w:kern w:val="0"/>
                <w:sz w:val="24"/>
              </w:rPr>
            </w:pPr>
            <w:r w:rsidRPr="00126A28">
              <w:rPr>
                <w:kern w:val="0"/>
                <w:sz w:val="24"/>
              </w:rPr>
              <w:t>制标</w:t>
            </w:r>
          </w:p>
          <w:p w14:paraId="11652477" w14:textId="77777777" w:rsidR="00723827" w:rsidRPr="00126A28" w:rsidRDefault="00723827" w:rsidP="0086793E">
            <w:pPr>
              <w:adjustRightInd w:val="0"/>
              <w:snapToGrid w:val="0"/>
              <w:jc w:val="center"/>
              <w:rPr>
                <w:kern w:val="0"/>
                <w:sz w:val="24"/>
              </w:rPr>
            </w:pPr>
            <w:r w:rsidRPr="00126A28">
              <w:rPr>
                <w:kern w:val="0"/>
                <w:sz w:val="24"/>
              </w:rPr>
              <w:t>准</w:t>
            </w:r>
          </w:p>
        </w:tc>
        <w:tc>
          <w:tcPr>
            <w:tcW w:w="8205" w:type="dxa"/>
            <w:vAlign w:val="center"/>
          </w:tcPr>
          <w:p w14:paraId="6DF48AD7" w14:textId="776CE675" w:rsidR="00990C57" w:rsidRPr="00126A28" w:rsidRDefault="00990C57" w:rsidP="0086793E">
            <w:pPr>
              <w:autoSpaceDE w:val="0"/>
              <w:snapToGrid w:val="0"/>
              <w:spacing w:line="360" w:lineRule="auto"/>
              <w:ind w:firstLineChars="196" w:firstLine="472"/>
              <w:rPr>
                <w:b/>
                <w:sz w:val="24"/>
              </w:rPr>
            </w:pPr>
            <w:r w:rsidRPr="00126A28">
              <w:rPr>
                <w:rFonts w:hint="eastAsia"/>
                <w:b/>
                <w:sz w:val="24"/>
              </w:rPr>
              <w:t>1</w:t>
            </w:r>
            <w:r w:rsidRPr="00126A28">
              <w:rPr>
                <w:rFonts w:hint="eastAsia"/>
                <w:b/>
                <w:sz w:val="24"/>
              </w:rPr>
              <w:t>、废水排放标准</w:t>
            </w:r>
          </w:p>
          <w:p w14:paraId="59ABBDAB" w14:textId="6A76D1D1" w:rsidR="00B711AF" w:rsidRPr="00126A28" w:rsidRDefault="00B711AF" w:rsidP="00B711AF">
            <w:pPr>
              <w:autoSpaceDE w:val="0"/>
              <w:snapToGrid w:val="0"/>
              <w:spacing w:line="360" w:lineRule="auto"/>
              <w:ind w:firstLine="480"/>
              <w:rPr>
                <w:sz w:val="24"/>
              </w:rPr>
            </w:pPr>
            <w:r w:rsidRPr="00126A28">
              <w:rPr>
                <w:rFonts w:hint="eastAsia"/>
                <w:sz w:val="24"/>
              </w:rPr>
              <w:t>本项目生活废水经化粪池预处理后与生产废水一同排入厂内一体化废水处理设施处理</w:t>
            </w:r>
            <w:r w:rsidR="003619AD" w:rsidRPr="00126A28">
              <w:rPr>
                <w:rFonts w:hint="eastAsia"/>
                <w:sz w:val="24"/>
              </w:rPr>
              <w:t>后排入白河。废水排放执行《污水综合排放标准》（</w:t>
            </w:r>
            <w:r w:rsidR="003619AD" w:rsidRPr="00126A28">
              <w:rPr>
                <w:rFonts w:hint="eastAsia"/>
                <w:sz w:val="24"/>
              </w:rPr>
              <w:t>GB8978-1996</w:t>
            </w:r>
            <w:r w:rsidR="003619AD" w:rsidRPr="00126A28">
              <w:rPr>
                <w:rFonts w:hint="eastAsia"/>
                <w:sz w:val="24"/>
              </w:rPr>
              <w:t>）</w:t>
            </w:r>
            <w:r w:rsidR="00632767" w:rsidRPr="00126A28">
              <w:rPr>
                <w:rFonts w:hint="eastAsia"/>
                <w:sz w:val="24"/>
              </w:rPr>
              <w:t>表</w:t>
            </w:r>
            <w:r w:rsidR="00632767" w:rsidRPr="00126A28">
              <w:rPr>
                <w:rFonts w:hint="eastAsia"/>
                <w:sz w:val="24"/>
              </w:rPr>
              <w:t>4</w:t>
            </w:r>
            <w:r w:rsidR="003619AD" w:rsidRPr="00126A28">
              <w:rPr>
                <w:rFonts w:hint="eastAsia"/>
                <w:sz w:val="24"/>
              </w:rPr>
              <w:t>中一级标准。</w:t>
            </w:r>
          </w:p>
          <w:p w14:paraId="779665A1" w14:textId="1C5A319E" w:rsidR="00632767" w:rsidRPr="00126A28" w:rsidRDefault="00632767" w:rsidP="00632767">
            <w:pPr>
              <w:jc w:val="center"/>
              <w:rPr>
                <w:b/>
                <w:snapToGrid w:val="0"/>
                <w:sz w:val="24"/>
              </w:rPr>
            </w:pPr>
            <w:r w:rsidRPr="00126A28">
              <w:rPr>
                <w:b/>
                <w:snapToGrid w:val="0"/>
                <w:sz w:val="24"/>
              </w:rPr>
              <w:t>表</w:t>
            </w:r>
            <w:r w:rsidRPr="00126A28">
              <w:rPr>
                <w:b/>
                <w:snapToGrid w:val="0"/>
                <w:sz w:val="24"/>
              </w:rPr>
              <w:t xml:space="preserve">3-6  </w:t>
            </w:r>
            <w:r w:rsidRPr="00126A28">
              <w:rPr>
                <w:rFonts w:hint="eastAsia"/>
                <w:b/>
                <w:snapToGrid w:val="0"/>
                <w:sz w:val="24"/>
              </w:rPr>
              <w:t>《污水综合排放标准》（</w:t>
            </w:r>
            <w:r w:rsidRPr="00126A28">
              <w:rPr>
                <w:rFonts w:hint="eastAsia"/>
                <w:b/>
                <w:snapToGrid w:val="0"/>
                <w:sz w:val="24"/>
              </w:rPr>
              <w:t>G</w:t>
            </w:r>
            <w:r w:rsidRPr="00126A28">
              <w:rPr>
                <w:b/>
                <w:snapToGrid w:val="0"/>
                <w:sz w:val="24"/>
              </w:rPr>
              <w:t>B8978-1996</w:t>
            </w:r>
            <w:r w:rsidRPr="00126A28">
              <w:rPr>
                <w:rFonts w:hint="eastAsia"/>
                <w:b/>
                <w:snapToGrid w:val="0"/>
                <w:sz w:val="24"/>
              </w:rPr>
              <w:t>）</w:t>
            </w:r>
          </w:p>
          <w:p w14:paraId="4B2E476D" w14:textId="234713AC" w:rsidR="00632767" w:rsidRPr="00126A28" w:rsidRDefault="00632767" w:rsidP="00632767">
            <w:pPr>
              <w:jc w:val="right"/>
              <w:rPr>
                <w:b/>
                <w:snapToGrid w:val="0"/>
                <w:szCs w:val="21"/>
              </w:rPr>
            </w:pPr>
            <w:r w:rsidRPr="00126A28">
              <w:rPr>
                <w:rFonts w:hint="eastAsia"/>
                <w:b/>
                <w:snapToGrid w:val="0"/>
                <w:szCs w:val="21"/>
              </w:rPr>
              <w:t>单位：</w:t>
            </w:r>
            <w:r w:rsidRPr="00126A28">
              <w:rPr>
                <w:rFonts w:hint="eastAsia"/>
                <w:b/>
                <w:snapToGrid w:val="0"/>
                <w:szCs w:val="21"/>
              </w:rPr>
              <w:t>m</w:t>
            </w:r>
            <w:r w:rsidRPr="00126A28">
              <w:rPr>
                <w:b/>
                <w:snapToGrid w:val="0"/>
                <w:szCs w:val="21"/>
              </w:rPr>
              <w:t>g/L</w:t>
            </w:r>
          </w:p>
          <w:tbl>
            <w:tblPr>
              <w:tblStyle w:val="aff0"/>
              <w:tblW w:w="5000" w:type="pct"/>
              <w:tblLook w:val="04A0" w:firstRow="1" w:lastRow="0" w:firstColumn="1" w:lastColumn="0" w:noHBand="0" w:noVBand="1"/>
            </w:tblPr>
            <w:tblGrid>
              <w:gridCol w:w="1145"/>
              <w:gridCol w:w="1145"/>
              <w:gridCol w:w="1145"/>
              <w:gridCol w:w="1145"/>
              <w:gridCol w:w="1145"/>
              <w:gridCol w:w="1144"/>
              <w:gridCol w:w="1144"/>
            </w:tblGrid>
            <w:tr w:rsidR="00FC0BEA" w:rsidRPr="00126A28" w14:paraId="68EA0F1A" w14:textId="01448255" w:rsidTr="00FC0BEA">
              <w:trPr>
                <w:trHeight w:val="454"/>
              </w:trPr>
              <w:tc>
                <w:tcPr>
                  <w:tcW w:w="714" w:type="pct"/>
                  <w:vAlign w:val="center"/>
                </w:tcPr>
                <w:p w14:paraId="741180E2" w14:textId="1DE43651" w:rsidR="00FC0BEA" w:rsidRPr="00FC0BEA" w:rsidRDefault="00FC0BEA" w:rsidP="00632767">
                  <w:pPr>
                    <w:autoSpaceDE w:val="0"/>
                    <w:snapToGrid w:val="0"/>
                    <w:jc w:val="center"/>
                    <w:rPr>
                      <w:b/>
                      <w:bCs/>
                      <w:szCs w:val="21"/>
                    </w:rPr>
                  </w:pPr>
                  <w:r w:rsidRPr="00FC0BEA">
                    <w:rPr>
                      <w:rFonts w:hint="eastAsia"/>
                      <w:b/>
                      <w:bCs/>
                      <w:szCs w:val="21"/>
                    </w:rPr>
                    <w:t>项目</w:t>
                  </w:r>
                </w:p>
              </w:tc>
              <w:tc>
                <w:tcPr>
                  <w:tcW w:w="714" w:type="pct"/>
                  <w:vAlign w:val="center"/>
                </w:tcPr>
                <w:p w14:paraId="5E8A6678" w14:textId="64838B5E" w:rsidR="00FC0BEA" w:rsidRPr="00FC0BEA" w:rsidRDefault="00FC0BEA" w:rsidP="00632767">
                  <w:pPr>
                    <w:autoSpaceDE w:val="0"/>
                    <w:snapToGrid w:val="0"/>
                    <w:jc w:val="center"/>
                    <w:rPr>
                      <w:b/>
                      <w:bCs/>
                      <w:szCs w:val="21"/>
                    </w:rPr>
                  </w:pPr>
                  <w:r w:rsidRPr="00FC0BEA">
                    <w:rPr>
                      <w:rFonts w:hint="eastAsia"/>
                      <w:b/>
                      <w:bCs/>
                      <w:szCs w:val="21"/>
                    </w:rPr>
                    <w:t>p</w:t>
                  </w:r>
                  <w:r w:rsidRPr="00FC0BEA">
                    <w:rPr>
                      <w:b/>
                      <w:bCs/>
                      <w:szCs w:val="21"/>
                    </w:rPr>
                    <w:t>H</w:t>
                  </w:r>
                </w:p>
              </w:tc>
              <w:tc>
                <w:tcPr>
                  <w:tcW w:w="714" w:type="pct"/>
                  <w:vAlign w:val="center"/>
                </w:tcPr>
                <w:p w14:paraId="7E89F9E8" w14:textId="267621D3" w:rsidR="00FC0BEA" w:rsidRPr="00FC0BEA" w:rsidRDefault="00FC0BEA" w:rsidP="00632767">
                  <w:pPr>
                    <w:autoSpaceDE w:val="0"/>
                    <w:snapToGrid w:val="0"/>
                    <w:jc w:val="center"/>
                    <w:rPr>
                      <w:b/>
                      <w:bCs/>
                      <w:szCs w:val="21"/>
                    </w:rPr>
                  </w:pPr>
                  <w:r w:rsidRPr="00FC0BEA">
                    <w:rPr>
                      <w:rFonts w:hint="eastAsia"/>
                      <w:b/>
                      <w:bCs/>
                      <w:szCs w:val="21"/>
                    </w:rPr>
                    <w:t>C</w:t>
                  </w:r>
                  <w:r w:rsidRPr="00FC0BEA">
                    <w:rPr>
                      <w:b/>
                      <w:bCs/>
                      <w:szCs w:val="21"/>
                    </w:rPr>
                    <w:t>OD</w:t>
                  </w:r>
                </w:p>
              </w:tc>
              <w:tc>
                <w:tcPr>
                  <w:tcW w:w="714" w:type="pct"/>
                  <w:vAlign w:val="center"/>
                </w:tcPr>
                <w:p w14:paraId="0E454434" w14:textId="024619D9" w:rsidR="00FC0BEA" w:rsidRPr="00FC0BEA" w:rsidRDefault="00FC0BEA" w:rsidP="00632767">
                  <w:pPr>
                    <w:autoSpaceDE w:val="0"/>
                    <w:snapToGrid w:val="0"/>
                    <w:jc w:val="center"/>
                    <w:rPr>
                      <w:b/>
                      <w:bCs/>
                      <w:szCs w:val="21"/>
                    </w:rPr>
                  </w:pPr>
                  <w:r w:rsidRPr="00FC0BEA">
                    <w:rPr>
                      <w:rFonts w:hint="eastAsia"/>
                      <w:b/>
                      <w:bCs/>
                      <w:szCs w:val="21"/>
                    </w:rPr>
                    <w:t>B</w:t>
                  </w:r>
                  <w:r w:rsidRPr="00FC0BEA">
                    <w:rPr>
                      <w:b/>
                      <w:bCs/>
                      <w:szCs w:val="21"/>
                    </w:rPr>
                    <w:t>OD</w:t>
                  </w:r>
                  <w:r w:rsidRPr="00FC0BEA">
                    <w:rPr>
                      <w:b/>
                      <w:bCs/>
                      <w:szCs w:val="21"/>
                      <w:vertAlign w:val="subscript"/>
                    </w:rPr>
                    <w:t>5</w:t>
                  </w:r>
                </w:p>
              </w:tc>
              <w:tc>
                <w:tcPr>
                  <w:tcW w:w="714" w:type="pct"/>
                  <w:vAlign w:val="center"/>
                </w:tcPr>
                <w:p w14:paraId="12562961" w14:textId="4C45C82F" w:rsidR="00FC0BEA" w:rsidRPr="00FC0BEA" w:rsidRDefault="00FC0BEA" w:rsidP="00632767">
                  <w:pPr>
                    <w:autoSpaceDE w:val="0"/>
                    <w:snapToGrid w:val="0"/>
                    <w:jc w:val="center"/>
                    <w:rPr>
                      <w:b/>
                      <w:bCs/>
                      <w:szCs w:val="21"/>
                    </w:rPr>
                  </w:pPr>
                  <w:r w:rsidRPr="00FC0BEA">
                    <w:rPr>
                      <w:rFonts w:hint="eastAsia"/>
                      <w:b/>
                      <w:bCs/>
                      <w:szCs w:val="21"/>
                    </w:rPr>
                    <w:t>N</w:t>
                  </w:r>
                  <w:r w:rsidRPr="00FC0BEA">
                    <w:rPr>
                      <w:b/>
                      <w:bCs/>
                      <w:szCs w:val="21"/>
                    </w:rPr>
                    <w:t>H</w:t>
                  </w:r>
                  <w:r w:rsidRPr="00FC0BEA">
                    <w:rPr>
                      <w:b/>
                      <w:bCs/>
                      <w:szCs w:val="21"/>
                      <w:vertAlign w:val="subscript"/>
                    </w:rPr>
                    <w:t>3</w:t>
                  </w:r>
                  <w:r w:rsidRPr="00FC0BEA">
                    <w:rPr>
                      <w:b/>
                      <w:bCs/>
                      <w:szCs w:val="21"/>
                    </w:rPr>
                    <w:t>-N</w:t>
                  </w:r>
                </w:p>
              </w:tc>
              <w:tc>
                <w:tcPr>
                  <w:tcW w:w="714" w:type="pct"/>
                  <w:vAlign w:val="center"/>
                </w:tcPr>
                <w:p w14:paraId="0E7E2158" w14:textId="5BC8D1C8" w:rsidR="00FC0BEA" w:rsidRPr="00FC0BEA" w:rsidRDefault="00FC0BEA" w:rsidP="00632767">
                  <w:pPr>
                    <w:autoSpaceDE w:val="0"/>
                    <w:snapToGrid w:val="0"/>
                    <w:jc w:val="center"/>
                    <w:rPr>
                      <w:b/>
                      <w:bCs/>
                      <w:szCs w:val="21"/>
                    </w:rPr>
                  </w:pPr>
                  <w:r w:rsidRPr="00FC0BEA">
                    <w:rPr>
                      <w:rFonts w:hint="eastAsia"/>
                      <w:b/>
                      <w:bCs/>
                      <w:szCs w:val="21"/>
                    </w:rPr>
                    <w:t>悬浮物</w:t>
                  </w:r>
                </w:p>
              </w:tc>
              <w:tc>
                <w:tcPr>
                  <w:tcW w:w="714" w:type="pct"/>
                  <w:vAlign w:val="center"/>
                </w:tcPr>
                <w:p w14:paraId="3C48B838" w14:textId="061F7110" w:rsidR="00FC0BEA" w:rsidRPr="00FC0BEA" w:rsidRDefault="00FC0BEA" w:rsidP="0092538D">
                  <w:pPr>
                    <w:autoSpaceDE w:val="0"/>
                    <w:snapToGrid w:val="0"/>
                    <w:jc w:val="center"/>
                    <w:rPr>
                      <w:b/>
                      <w:bCs/>
                      <w:szCs w:val="21"/>
                    </w:rPr>
                  </w:pPr>
                  <w:r w:rsidRPr="00FC0BEA">
                    <w:rPr>
                      <w:rFonts w:hint="eastAsia"/>
                      <w:b/>
                      <w:bCs/>
                      <w:szCs w:val="21"/>
                    </w:rPr>
                    <w:t>动植物油</w:t>
                  </w:r>
                </w:p>
              </w:tc>
            </w:tr>
            <w:tr w:rsidR="00FC0BEA" w:rsidRPr="00126A28" w14:paraId="2E45B8F7" w14:textId="4CCFFECE" w:rsidTr="00FC0BEA">
              <w:trPr>
                <w:trHeight w:val="454"/>
              </w:trPr>
              <w:tc>
                <w:tcPr>
                  <w:tcW w:w="714" w:type="pct"/>
                  <w:vAlign w:val="center"/>
                </w:tcPr>
                <w:p w14:paraId="76524B28" w14:textId="63D98D19" w:rsidR="00FC0BEA" w:rsidRPr="00126A28" w:rsidRDefault="00FC0BEA" w:rsidP="00632767">
                  <w:pPr>
                    <w:autoSpaceDE w:val="0"/>
                    <w:snapToGrid w:val="0"/>
                    <w:jc w:val="center"/>
                    <w:rPr>
                      <w:szCs w:val="21"/>
                    </w:rPr>
                  </w:pPr>
                  <w:r w:rsidRPr="00126A28">
                    <w:rPr>
                      <w:rFonts w:hint="eastAsia"/>
                      <w:szCs w:val="21"/>
                    </w:rPr>
                    <w:t>一级标准</w:t>
                  </w:r>
                </w:p>
              </w:tc>
              <w:tc>
                <w:tcPr>
                  <w:tcW w:w="714" w:type="pct"/>
                  <w:vAlign w:val="center"/>
                </w:tcPr>
                <w:p w14:paraId="6C1FD03E" w14:textId="77777777" w:rsidR="00FC0BEA" w:rsidRPr="00126A28" w:rsidRDefault="00FC0BEA" w:rsidP="00632767">
                  <w:pPr>
                    <w:autoSpaceDE w:val="0"/>
                    <w:snapToGrid w:val="0"/>
                    <w:jc w:val="center"/>
                    <w:rPr>
                      <w:szCs w:val="21"/>
                    </w:rPr>
                  </w:pPr>
                  <w:r w:rsidRPr="00126A28">
                    <w:rPr>
                      <w:rFonts w:hint="eastAsia"/>
                      <w:szCs w:val="21"/>
                    </w:rPr>
                    <w:t>6~</w:t>
                  </w:r>
                  <w:r w:rsidRPr="00126A28">
                    <w:rPr>
                      <w:szCs w:val="21"/>
                    </w:rPr>
                    <w:t>9</w:t>
                  </w:r>
                </w:p>
                <w:p w14:paraId="4E1A4141" w14:textId="6A64F4D2" w:rsidR="00FC0BEA" w:rsidRPr="00126A28" w:rsidRDefault="00FC0BEA" w:rsidP="00632767">
                  <w:pPr>
                    <w:autoSpaceDE w:val="0"/>
                    <w:snapToGrid w:val="0"/>
                    <w:jc w:val="center"/>
                    <w:rPr>
                      <w:szCs w:val="21"/>
                    </w:rPr>
                  </w:pPr>
                  <w:r w:rsidRPr="00126A28">
                    <w:rPr>
                      <w:rFonts w:hint="eastAsia"/>
                      <w:szCs w:val="21"/>
                    </w:rPr>
                    <w:t>(</w:t>
                  </w:r>
                  <w:r w:rsidRPr="00126A28">
                    <w:rPr>
                      <w:rFonts w:hint="eastAsia"/>
                      <w:szCs w:val="21"/>
                    </w:rPr>
                    <w:t>无量纲</w:t>
                  </w:r>
                  <w:r w:rsidRPr="00126A28">
                    <w:rPr>
                      <w:rFonts w:hint="eastAsia"/>
                      <w:szCs w:val="21"/>
                    </w:rPr>
                    <w:t>)</w:t>
                  </w:r>
                </w:p>
              </w:tc>
              <w:tc>
                <w:tcPr>
                  <w:tcW w:w="714" w:type="pct"/>
                  <w:vAlign w:val="center"/>
                </w:tcPr>
                <w:p w14:paraId="6046410A" w14:textId="7347D960" w:rsidR="00FC0BEA" w:rsidRPr="00126A28" w:rsidRDefault="00FC0BEA" w:rsidP="00632767">
                  <w:pPr>
                    <w:autoSpaceDE w:val="0"/>
                    <w:snapToGrid w:val="0"/>
                    <w:jc w:val="center"/>
                    <w:rPr>
                      <w:szCs w:val="21"/>
                    </w:rPr>
                  </w:pPr>
                  <w:r w:rsidRPr="00126A28">
                    <w:rPr>
                      <w:rFonts w:hint="eastAsia"/>
                      <w:szCs w:val="21"/>
                    </w:rPr>
                    <w:t>1</w:t>
                  </w:r>
                  <w:r w:rsidRPr="00126A28">
                    <w:rPr>
                      <w:szCs w:val="21"/>
                    </w:rPr>
                    <w:t>00</w:t>
                  </w:r>
                </w:p>
              </w:tc>
              <w:tc>
                <w:tcPr>
                  <w:tcW w:w="714" w:type="pct"/>
                  <w:vAlign w:val="center"/>
                </w:tcPr>
                <w:p w14:paraId="023A0217" w14:textId="7B785BD1" w:rsidR="00FC0BEA" w:rsidRPr="00126A28" w:rsidRDefault="00FC0BEA" w:rsidP="00632767">
                  <w:pPr>
                    <w:autoSpaceDE w:val="0"/>
                    <w:snapToGrid w:val="0"/>
                    <w:jc w:val="center"/>
                    <w:rPr>
                      <w:szCs w:val="21"/>
                    </w:rPr>
                  </w:pPr>
                  <w:r w:rsidRPr="00126A28">
                    <w:rPr>
                      <w:rFonts w:hint="eastAsia"/>
                      <w:szCs w:val="21"/>
                    </w:rPr>
                    <w:t>2</w:t>
                  </w:r>
                  <w:r w:rsidRPr="00126A28">
                    <w:rPr>
                      <w:szCs w:val="21"/>
                    </w:rPr>
                    <w:t>0</w:t>
                  </w:r>
                </w:p>
              </w:tc>
              <w:tc>
                <w:tcPr>
                  <w:tcW w:w="714" w:type="pct"/>
                  <w:vAlign w:val="center"/>
                </w:tcPr>
                <w:p w14:paraId="066EDD96" w14:textId="413F5290" w:rsidR="00FC0BEA" w:rsidRPr="00126A28" w:rsidRDefault="00FC0BEA" w:rsidP="00632767">
                  <w:pPr>
                    <w:autoSpaceDE w:val="0"/>
                    <w:snapToGrid w:val="0"/>
                    <w:jc w:val="center"/>
                    <w:rPr>
                      <w:szCs w:val="21"/>
                    </w:rPr>
                  </w:pPr>
                  <w:r w:rsidRPr="00126A28">
                    <w:rPr>
                      <w:rFonts w:hint="eastAsia"/>
                      <w:szCs w:val="21"/>
                    </w:rPr>
                    <w:t>1</w:t>
                  </w:r>
                  <w:r w:rsidRPr="00126A28">
                    <w:rPr>
                      <w:szCs w:val="21"/>
                    </w:rPr>
                    <w:t>5</w:t>
                  </w:r>
                </w:p>
              </w:tc>
              <w:tc>
                <w:tcPr>
                  <w:tcW w:w="714" w:type="pct"/>
                  <w:vAlign w:val="center"/>
                </w:tcPr>
                <w:p w14:paraId="663783EE" w14:textId="3CC50F59" w:rsidR="00FC0BEA" w:rsidRPr="00126A28" w:rsidRDefault="00FC0BEA" w:rsidP="00632767">
                  <w:pPr>
                    <w:autoSpaceDE w:val="0"/>
                    <w:snapToGrid w:val="0"/>
                    <w:jc w:val="center"/>
                    <w:rPr>
                      <w:szCs w:val="21"/>
                    </w:rPr>
                  </w:pPr>
                  <w:r w:rsidRPr="00126A28">
                    <w:rPr>
                      <w:rFonts w:hint="eastAsia"/>
                      <w:szCs w:val="21"/>
                    </w:rPr>
                    <w:t>7</w:t>
                  </w:r>
                  <w:r w:rsidRPr="00126A28">
                    <w:rPr>
                      <w:szCs w:val="21"/>
                    </w:rPr>
                    <w:t>0</w:t>
                  </w:r>
                </w:p>
              </w:tc>
              <w:tc>
                <w:tcPr>
                  <w:tcW w:w="714" w:type="pct"/>
                  <w:vAlign w:val="center"/>
                </w:tcPr>
                <w:p w14:paraId="626F0E8F" w14:textId="3F8F42DD" w:rsidR="00FC0BEA" w:rsidRPr="00126A28" w:rsidRDefault="00FC0BEA" w:rsidP="0092538D">
                  <w:pPr>
                    <w:autoSpaceDE w:val="0"/>
                    <w:snapToGrid w:val="0"/>
                    <w:jc w:val="center"/>
                    <w:rPr>
                      <w:szCs w:val="21"/>
                    </w:rPr>
                  </w:pPr>
                  <w:r w:rsidRPr="00126A28">
                    <w:rPr>
                      <w:rFonts w:hint="eastAsia"/>
                      <w:szCs w:val="21"/>
                    </w:rPr>
                    <w:t>1</w:t>
                  </w:r>
                  <w:r w:rsidRPr="00126A28">
                    <w:rPr>
                      <w:szCs w:val="21"/>
                    </w:rPr>
                    <w:t>0</w:t>
                  </w:r>
                </w:p>
              </w:tc>
            </w:tr>
          </w:tbl>
          <w:p w14:paraId="7034AAA4" w14:textId="5808838E" w:rsidR="00723827" w:rsidRPr="00126A28" w:rsidRDefault="00990C57" w:rsidP="0086793E">
            <w:pPr>
              <w:autoSpaceDE w:val="0"/>
              <w:snapToGrid w:val="0"/>
              <w:spacing w:line="360" w:lineRule="auto"/>
              <w:ind w:firstLineChars="196" w:firstLine="472"/>
              <w:rPr>
                <w:b/>
                <w:sz w:val="24"/>
              </w:rPr>
            </w:pPr>
            <w:r w:rsidRPr="00126A28">
              <w:rPr>
                <w:rFonts w:hint="eastAsia"/>
                <w:b/>
                <w:sz w:val="24"/>
              </w:rPr>
              <w:t>2</w:t>
            </w:r>
            <w:r w:rsidR="00723827" w:rsidRPr="00126A28">
              <w:rPr>
                <w:b/>
                <w:sz w:val="24"/>
              </w:rPr>
              <w:t>、废气排放标准</w:t>
            </w:r>
          </w:p>
          <w:p w14:paraId="2F83455F" w14:textId="5FAD7DC5" w:rsidR="00723827" w:rsidRPr="00126A28" w:rsidRDefault="00723827" w:rsidP="0086793E">
            <w:pPr>
              <w:autoSpaceDE w:val="0"/>
              <w:snapToGrid w:val="0"/>
              <w:spacing w:line="360" w:lineRule="auto"/>
              <w:ind w:firstLine="480"/>
              <w:rPr>
                <w:sz w:val="24"/>
              </w:rPr>
            </w:pPr>
            <w:r w:rsidRPr="00126A28">
              <w:rPr>
                <w:rFonts w:hint="eastAsia"/>
                <w:sz w:val="24"/>
              </w:rPr>
              <w:t>（</w:t>
            </w:r>
            <w:r w:rsidRPr="00126A28">
              <w:rPr>
                <w:rFonts w:hint="eastAsia"/>
                <w:sz w:val="24"/>
              </w:rPr>
              <w:t>1</w:t>
            </w:r>
            <w:r w:rsidRPr="00126A28">
              <w:rPr>
                <w:rFonts w:hint="eastAsia"/>
                <w:sz w:val="24"/>
              </w:rPr>
              <w:t>）有组织废气</w:t>
            </w:r>
          </w:p>
          <w:p w14:paraId="4FD62765" w14:textId="7DEA1F0B" w:rsidR="008D4CAB" w:rsidRPr="00126A28" w:rsidRDefault="000D4C76" w:rsidP="0086793E">
            <w:pPr>
              <w:autoSpaceDE w:val="0"/>
              <w:snapToGrid w:val="0"/>
              <w:spacing w:line="360" w:lineRule="auto"/>
              <w:ind w:firstLine="480"/>
              <w:rPr>
                <w:sz w:val="24"/>
              </w:rPr>
            </w:pPr>
            <w:r w:rsidRPr="00126A28">
              <w:rPr>
                <w:rFonts w:hint="eastAsia"/>
                <w:sz w:val="24"/>
              </w:rPr>
              <w:t>营运</w:t>
            </w:r>
            <w:r w:rsidR="00723827" w:rsidRPr="00126A28">
              <w:rPr>
                <w:rFonts w:hint="eastAsia"/>
                <w:sz w:val="24"/>
              </w:rPr>
              <w:t>期</w:t>
            </w:r>
            <w:r w:rsidR="008D4CAB" w:rsidRPr="00126A28">
              <w:rPr>
                <w:rFonts w:hint="eastAsia"/>
                <w:sz w:val="24"/>
              </w:rPr>
              <w:t>本项目产生的有组织废气主要为锅炉</w:t>
            </w:r>
            <w:r w:rsidR="00723827" w:rsidRPr="00126A28">
              <w:rPr>
                <w:rFonts w:hint="eastAsia"/>
                <w:sz w:val="24"/>
              </w:rPr>
              <w:t>废气</w:t>
            </w:r>
            <w:r w:rsidR="008D4CAB" w:rsidRPr="00126A28">
              <w:rPr>
                <w:rFonts w:hint="eastAsia"/>
                <w:sz w:val="24"/>
              </w:rPr>
              <w:t>和炒制油烟废气。锅炉废气主要</w:t>
            </w:r>
            <w:r w:rsidR="00D73C3A" w:rsidRPr="00126A28">
              <w:rPr>
                <w:rFonts w:hint="eastAsia"/>
                <w:sz w:val="24"/>
              </w:rPr>
              <w:t>污染物为颗粒物、二氧化硫、氮氧化物；油烟废气主要污染物为油烟。锅炉废气排放执行《</w:t>
            </w:r>
            <w:r w:rsidR="00BB1137" w:rsidRPr="00126A28">
              <w:rPr>
                <w:rFonts w:hint="eastAsia"/>
                <w:sz w:val="24"/>
              </w:rPr>
              <w:t>锅炉大气污染物排放标准</w:t>
            </w:r>
            <w:r w:rsidR="00D73C3A" w:rsidRPr="00126A28">
              <w:rPr>
                <w:rFonts w:hint="eastAsia"/>
                <w:sz w:val="24"/>
              </w:rPr>
              <w:t>》</w:t>
            </w:r>
            <w:r w:rsidR="00BB1137" w:rsidRPr="00126A28">
              <w:rPr>
                <w:rFonts w:hint="eastAsia"/>
                <w:sz w:val="24"/>
              </w:rPr>
              <w:t>（</w:t>
            </w:r>
            <w:r w:rsidR="00BB1137" w:rsidRPr="00126A28">
              <w:rPr>
                <w:rFonts w:hint="eastAsia"/>
                <w:sz w:val="24"/>
              </w:rPr>
              <w:t>G</w:t>
            </w:r>
            <w:r w:rsidR="00BB1137" w:rsidRPr="00126A28">
              <w:rPr>
                <w:sz w:val="24"/>
              </w:rPr>
              <w:t>B13271-2014</w:t>
            </w:r>
            <w:r w:rsidR="00BB1137" w:rsidRPr="00126A28">
              <w:rPr>
                <w:rFonts w:hint="eastAsia"/>
                <w:sz w:val="24"/>
              </w:rPr>
              <w:t>）中表</w:t>
            </w:r>
            <w:r w:rsidR="00BB1137" w:rsidRPr="00126A28">
              <w:rPr>
                <w:rFonts w:hint="eastAsia"/>
                <w:sz w:val="24"/>
              </w:rPr>
              <w:t>2</w:t>
            </w:r>
            <w:r w:rsidR="00BB1137" w:rsidRPr="00126A28">
              <w:rPr>
                <w:rFonts w:hint="eastAsia"/>
                <w:sz w:val="24"/>
              </w:rPr>
              <w:t>燃煤锅炉标准；</w:t>
            </w:r>
            <w:r w:rsidR="00470D2A" w:rsidRPr="00126A28">
              <w:rPr>
                <w:rFonts w:hint="eastAsia"/>
                <w:sz w:val="24"/>
              </w:rPr>
              <w:t>油烟废气执行《饮食业油烟排放标准（试行）》（</w:t>
            </w:r>
            <w:r w:rsidR="00470D2A" w:rsidRPr="00126A28">
              <w:rPr>
                <w:rFonts w:hint="eastAsia"/>
                <w:sz w:val="24"/>
              </w:rPr>
              <w:t>G</w:t>
            </w:r>
            <w:r w:rsidR="00470D2A" w:rsidRPr="00126A28">
              <w:rPr>
                <w:sz w:val="24"/>
              </w:rPr>
              <w:t>B18483-2001</w:t>
            </w:r>
            <w:r w:rsidR="00470D2A" w:rsidRPr="00126A28">
              <w:rPr>
                <w:rFonts w:hint="eastAsia"/>
                <w:sz w:val="24"/>
              </w:rPr>
              <w:t>）</w:t>
            </w:r>
            <w:r w:rsidR="00C37BF5" w:rsidRPr="00126A28">
              <w:rPr>
                <w:rFonts w:hint="eastAsia"/>
                <w:sz w:val="24"/>
              </w:rPr>
              <w:t>表</w:t>
            </w:r>
            <w:r w:rsidR="00C37BF5" w:rsidRPr="00126A28">
              <w:rPr>
                <w:rFonts w:hint="eastAsia"/>
                <w:sz w:val="24"/>
              </w:rPr>
              <w:t>2</w:t>
            </w:r>
            <w:r w:rsidR="00C37BF5" w:rsidRPr="00126A28">
              <w:rPr>
                <w:rFonts w:hint="eastAsia"/>
                <w:sz w:val="24"/>
              </w:rPr>
              <w:t>标准</w:t>
            </w:r>
            <w:r w:rsidR="004B5930" w:rsidRPr="00126A28">
              <w:rPr>
                <w:rFonts w:hint="eastAsia"/>
                <w:sz w:val="24"/>
              </w:rPr>
              <w:t>。</w:t>
            </w:r>
          </w:p>
          <w:p w14:paraId="5439C201" w14:textId="2A9EF0D5" w:rsidR="00C37BF5" w:rsidRPr="00126A28" w:rsidRDefault="00C37BF5" w:rsidP="00C37BF5">
            <w:pPr>
              <w:jc w:val="center"/>
              <w:rPr>
                <w:b/>
                <w:snapToGrid w:val="0"/>
                <w:sz w:val="24"/>
              </w:rPr>
            </w:pPr>
            <w:r w:rsidRPr="00126A28">
              <w:rPr>
                <w:b/>
                <w:snapToGrid w:val="0"/>
                <w:sz w:val="24"/>
              </w:rPr>
              <w:lastRenderedPageBreak/>
              <w:t>表</w:t>
            </w:r>
            <w:r w:rsidRPr="00126A28">
              <w:rPr>
                <w:b/>
                <w:snapToGrid w:val="0"/>
                <w:sz w:val="24"/>
              </w:rPr>
              <w:t>3-</w:t>
            </w:r>
            <w:r w:rsidR="00521D06">
              <w:rPr>
                <w:b/>
                <w:snapToGrid w:val="0"/>
                <w:sz w:val="24"/>
              </w:rPr>
              <w:t>7</w:t>
            </w:r>
            <w:r w:rsidRPr="00126A28">
              <w:rPr>
                <w:b/>
                <w:snapToGrid w:val="0"/>
                <w:sz w:val="24"/>
              </w:rPr>
              <w:t xml:space="preserve">  </w:t>
            </w:r>
            <w:r w:rsidR="00B30A6E" w:rsidRPr="00126A28">
              <w:rPr>
                <w:rFonts w:hint="eastAsia"/>
                <w:b/>
                <w:snapToGrid w:val="0"/>
                <w:sz w:val="24"/>
              </w:rPr>
              <w:t>本项目有组织废气执行标准</w:t>
            </w:r>
          </w:p>
          <w:p w14:paraId="46D49554" w14:textId="77777777" w:rsidR="00C37BF5" w:rsidRPr="00126A28" w:rsidRDefault="00C37BF5" w:rsidP="00C37BF5">
            <w:pPr>
              <w:jc w:val="right"/>
              <w:rPr>
                <w:b/>
                <w:snapToGrid w:val="0"/>
                <w:szCs w:val="21"/>
              </w:rPr>
            </w:pPr>
            <w:r w:rsidRPr="00126A28">
              <w:rPr>
                <w:rFonts w:hint="eastAsia"/>
                <w:b/>
                <w:snapToGrid w:val="0"/>
                <w:szCs w:val="21"/>
              </w:rPr>
              <w:t>单位：</w:t>
            </w:r>
            <w:r w:rsidRPr="00126A28">
              <w:rPr>
                <w:b/>
                <w:snapToGrid w:val="0"/>
                <w:szCs w:val="21"/>
              </w:rPr>
              <w:t>mg/m</w:t>
            </w:r>
            <w:r w:rsidRPr="00126A28">
              <w:rPr>
                <w:b/>
                <w:snapToGrid w:val="0"/>
                <w:szCs w:val="21"/>
                <w:vertAlign w:val="superscript"/>
              </w:rPr>
              <w:t>3</w:t>
            </w:r>
          </w:p>
          <w:tbl>
            <w:tblPr>
              <w:tblStyle w:val="aff0"/>
              <w:tblW w:w="0" w:type="auto"/>
              <w:tblLook w:val="04A0" w:firstRow="1" w:lastRow="0" w:firstColumn="1" w:lastColumn="0" w:noHBand="0" w:noVBand="1"/>
            </w:tblPr>
            <w:tblGrid>
              <w:gridCol w:w="2123"/>
              <w:gridCol w:w="2937"/>
              <w:gridCol w:w="2937"/>
            </w:tblGrid>
            <w:tr w:rsidR="00BE35EF" w:rsidRPr="00126A28" w14:paraId="10E78AE1" w14:textId="267F727E" w:rsidTr="00BE35EF">
              <w:trPr>
                <w:trHeight w:val="340"/>
              </w:trPr>
              <w:tc>
                <w:tcPr>
                  <w:tcW w:w="2123" w:type="dxa"/>
                  <w:vAlign w:val="center"/>
                </w:tcPr>
                <w:p w14:paraId="64717FBF" w14:textId="77777777" w:rsidR="00BE35EF" w:rsidRPr="00126A28" w:rsidRDefault="00BE35EF" w:rsidP="00C37BF5">
                  <w:pPr>
                    <w:jc w:val="center"/>
                    <w:rPr>
                      <w:b/>
                      <w:snapToGrid w:val="0"/>
                      <w:szCs w:val="21"/>
                    </w:rPr>
                  </w:pPr>
                  <w:r w:rsidRPr="00126A28">
                    <w:rPr>
                      <w:rFonts w:hint="eastAsia"/>
                      <w:b/>
                      <w:snapToGrid w:val="0"/>
                      <w:szCs w:val="21"/>
                    </w:rPr>
                    <w:t>污染物项目</w:t>
                  </w:r>
                </w:p>
              </w:tc>
              <w:tc>
                <w:tcPr>
                  <w:tcW w:w="2937" w:type="dxa"/>
                  <w:vAlign w:val="center"/>
                </w:tcPr>
                <w:p w14:paraId="0A91A805" w14:textId="388BA2A1" w:rsidR="00BE35EF" w:rsidRPr="00126A28" w:rsidRDefault="004B5930" w:rsidP="00C37BF5">
                  <w:pPr>
                    <w:jc w:val="center"/>
                    <w:rPr>
                      <w:b/>
                      <w:snapToGrid w:val="0"/>
                      <w:szCs w:val="21"/>
                    </w:rPr>
                  </w:pPr>
                  <w:r w:rsidRPr="00126A28">
                    <w:rPr>
                      <w:rFonts w:hint="eastAsia"/>
                      <w:b/>
                      <w:snapToGrid w:val="0"/>
                      <w:szCs w:val="21"/>
                    </w:rPr>
                    <w:t>标准</w:t>
                  </w:r>
                  <w:r w:rsidR="00BE35EF" w:rsidRPr="00126A28">
                    <w:rPr>
                      <w:rFonts w:hint="eastAsia"/>
                      <w:b/>
                      <w:snapToGrid w:val="0"/>
                      <w:szCs w:val="21"/>
                    </w:rPr>
                    <w:t>限值</w:t>
                  </w:r>
                </w:p>
              </w:tc>
              <w:tc>
                <w:tcPr>
                  <w:tcW w:w="2937" w:type="dxa"/>
                  <w:vAlign w:val="center"/>
                </w:tcPr>
                <w:p w14:paraId="02581C07" w14:textId="0CB75B08" w:rsidR="00BE35EF" w:rsidRPr="00126A28" w:rsidRDefault="00953CDD" w:rsidP="00BE35EF">
                  <w:pPr>
                    <w:jc w:val="center"/>
                    <w:rPr>
                      <w:b/>
                      <w:snapToGrid w:val="0"/>
                      <w:szCs w:val="21"/>
                    </w:rPr>
                  </w:pPr>
                  <w:r w:rsidRPr="00126A28">
                    <w:rPr>
                      <w:rFonts w:hint="eastAsia"/>
                      <w:b/>
                      <w:snapToGrid w:val="0"/>
                      <w:szCs w:val="21"/>
                    </w:rPr>
                    <w:t>标准来源</w:t>
                  </w:r>
                </w:p>
              </w:tc>
            </w:tr>
            <w:tr w:rsidR="00BE35EF" w:rsidRPr="00126A28" w14:paraId="097A20AF" w14:textId="0937DA44" w:rsidTr="00BE35EF">
              <w:trPr>
                <w:trHeight w:val="340"/>
              </w:trPr>
              <w:tc>
                <w:tcPr>
                  <w:tcW w:w="2123" w:type="dxa"/>
                  <w:vAlign w:val="center"/>
                </w:tcPr>
                <w:p w14:paraId="1DC7A305" w14:textId="77777777" w:rsidR="00BE35EF" w:rsidRPr="00126A28" w:rsidRDefault="00BE35EF" w:rsidP="00C37BF5">
                  <w:pPr>
                    <w:jc w:val="center"/>
                    <w:rPr>
                      <w:position w:val="-10"/>
                      <w:szCs w:val="21"/>
                    </w:rPr>
                  </w:pPr>
                  <w:r w:rsidRPr="00126A28">
                    <w:rPr>
                      <w:rFonts w:hint="eastAsia"/>
                      <w:position w:val="-10"/>
                      <w:szCs w:val="21"/>
                    </w:rPr>
                    <w:t>颗粒物</w:t>
                  </w:r>
                </w:p>
              </w:tc>
              <w:tc>
                <w:tcPr>
                  <w:tcW w:w="2937" w:type="dxa"/>
                  <w:vAlign w:val="center"/>
                </w:tcPr>
                <w:p w14:paraId="53D7663D" w14:textId="2BCC13CC" w:rsidR="00BE35EF" w:rsidRPr="00126A28" w:rsidRDefault="00BE35EF" w:rsidP="00C37BF5">
                  <w:pPr>
                    <w:jc w:val="center"/>
                    <w:rPr>
                      <w:position w:val="-10"/>
                      <w:szCs w:val="21"/>
                    </w:rPr>
                  </w:pPr>
                  <w:r w:rsidRPr="00126A28">
                    <w:rPr>
                      <w:rFonts w:hint="eastAsia"/>
                      <w:position w:val="-10"/>
                      <w:szCs w:val="21"/>
                    </w:rPr>
                    <w:t>3</w:t>
                  </w:r>
                  <w:r w:rsidRPr="00126A28">
                    <w:rPr>
                      <w:position w:val="-10"/>
                      <w:szCs w:val="21"/>
                    </w:rPr>
                    <w:t>0</w:t>
                  </w:r>
                </w:p>
              </w:tc>
              <w:tc>
                <w:tcPr>
                  <w:tcW w:w="2937" w:type="dxa"/>
                  <w:vMerge w:val="restart"/>
                  <w:vAlign w:val="center"/>
                </w:tcPr>
                <w:p w14:paraId="3EBD0C24" w14:textId="5673A9FF" w:rsidR="00BE35EF" w:rsidRPr="00126A28" w:rsidRDefault="004B5930" w:rsidP="00BE35EF">
                  <w:pPr>
                    <w:jc w:val="center"/>
                    <w:rPr>
                      <w:position w:val="-10"/>
                      <w:szCs w:val="21"/>
                    </w:rPr>
                  </w:pPr>
                  <w:r w:rsidRPr="00126A28">
                    <w:rPr>
                      <w:rFonts w:hint="eastAsia"/>
                      <w:position w:val="-10"/>
                      <w:szCs w:val="21"/>
                    </w:rPr>
                    <w:t>《锅炉大气污染物排放标准》（</w:t>
                  </w:r>
                  <w:r w:rsidRPr="00126A28">
                    <w:rPr>
                      <w:rFonts w:hint="eastAsia"/>
                      <w:position w:val="-10"/>
                      <w:szCs w:val="21"/>
                    </w:rPr>
                    <w:t>GB13271-2014</w:t>
                  </w:r>
                  <w:r w:rsidRPr="00126A28">
                    <w:rPr>
                      <w:rFonts w:hint="eastAsia"/>
                      <w:position w:val="-10"/>
                      <w:szCs w:val="21"/>
                    </w:rPr>
                    <w:t>）中表</w:t>
                  </w:r>
                  <w:r w:rsidRPr="00126A28">
                    <w:rPr>
                      <w:rFonts w:hint="eastAsia"/>
                      <w:position w:val="-10"/>
                      <w:szCs w:val="21"/>
                    </w:rPr>
                    <w:t>2</w:t>
                  </w:r>
                  <w:r w:rsidRPr="00126A28">
                    <w:rPr>
                      <w:rFonts w:hint="eastAsia"/>
                      <w:position w:val="-10"/>
                      <w:szCs w:val="21"/>
                    </w:rPr>
                    <w:t>燃煤锅炉标准</w:t>
                  </w:r>
                </w:p>
              </w:tc>
            </w:tr>
            <w:tr w:rsidR="00BE35EF" w:rsidRPr="00126A28" w14:paraId="1D344C8B" w14:textId="75879CB4" w:rsidTr="00BE35EF">
              <w:trPr>
                <w:trHeight w:val="340"/>
              </w:trPr>
              <w:tc>
                <w:tcPr>
                  <w:tcW w:w="2123" w:type="dxa"/>
                  <w:vAlign w:val="center"/>
                </w:tcPr>
                <w:p w14:paraId="2D4489FB" w14:textId="77777777" w:rsidR="00BE35EF" w:rsidRPr="00126A28" w:rsidRDefault="00BE35EF" w:rsidP="00C37BF5">
                  <w:pPr>
                    <w:jc w:val="center"/>
                    <w:rPr>
                      <w:position w:val="-10"/>
                      <w:szCs w:val="21"/>
                    </w:rPr>
                  </w:pPr>
                  <w:r w:rsidRPr="00126A28">
                    <w:rPr>
                      <w:rFonts w:hint="eastAsia"/>
                      <w:position w:val="-10"/>
                      <w:szCs w:val="21"/>
                    </w:rPr>
                    <w:t>二氧化硫</w:t>
                  </w:r>
                </w:p>
              </w:tc>
              <w:tc>
                <w:tcPr>
                  <w:tcW w:w="2937" w:type="dxa"/>
                  <w:vAlign w:val="center"/>
                </w:tcPr>
                <w:p w14:paraId="5135EF90" w14:textId="7045747E" w:rsidR="00BE35EF" w:rsidRPr="00126A28" w:rsidRDefault="00BE35EF" w:rsidP="00C37BF5">
                  <w:pPr>
                    <w:jc w:val="center"/>
                    <w:rPr>
                      <w:position w:val="-10"/>
                      <w:szCs w:val="21"/>
                    </w:rPr>
                  </w:pPr>
                  <w:r w:rsidRPr="00126A28">
                    <w:rPr>
                      <w:rFonts w:hint="eastAsia"/>
                      <w:position w:val="-10"/>
                      <w:szCs w:val="21"/>
                    </w:rPr>
                    <w:t>2</w:t>
                  </w:r>
                  <w:r w:rsidRPr="00126A28">
                    <w:rPr>
                      <w:position w:val="-10"/>
                      <w:szCs w:val="21"/>
                    </w:rPr>
                    <w:t>00</w:t>
                  </w:r>
                </w:p>
              </w:tc>
              <w:tc>
                <w:tcPr>
                  <w:tcW w:w="2937" w:type="dxa"/>
                  <w:vMerge/>
                  <w:vAlign w:val="center"/>
                </w:tcPr>
                <w:p w14:paraId="6E939BED" w14:textId="77777777" w:rsidR="00BE35EF" w:rsidRPr="00126A28" w:rsidRDefault="00BE35EF" w:rsidP="00BE35EF">
                  <w:pPr>
                    <w:jc w:val="center"/>
                    <w:rPr>
                      <w:position w:val="-10"/>
                      <w:szCs w:val="21"/>
                    </w:rPr>
                  </w:pPr>
                </w:p>
              </w:tc>
            </w:tr>
            <w:tr w:rsidR="00BE35EF" w:rsidRPr="00126A28" w14:paraId="1F32BFDA" w14:textId="2FD1BABA" w:rsidTr="00BE35EF">
              <w:trPr>
                <w:trHeight w:val="340"/>
              </w:trPr>
              <w:tc>
                <w:tcPr>
                  <w:tcW w:w="2123" w:type="dxa"/>
                  <w:vAlign w:val="center"/>
                </w:tcPr>
                <w:p w14:paraId="700E431C" w14:textId="35CA9BD2" w:rsidR="00BE35EF" w:rsidRPr="00126A28" w:rsidRDefault="00BE35EF" w:rsidP="00C37BF5">
                  <w:pPr>
                    <w:jc w:val="center"/>
                    <w:rPr>
                      <w:position w:val="-10"/>
                      <w:szCs w:val="21"/>
                    </w:rPr>
                  </w:pPr>
                  <w:r w:rsidRPr="00126A28">
                    <w:rPr>
                      <w:rFonts w:hint="eastAsia"/>
                      <w:position w:val="-10"/>
                      <w:szCs w:val="21"/>
                    </w:rPr>
                    <w:t>氮氧化物</w:t>
                  </w:r>
                </w:p>
              </w:tc>
              <w:tc>
                <w:tcPr>
                  <w:tcW w:w="2937" w:type="dxa"/>
                  <w:vAlign w:val="center"/>
                </w:tcPr>
                <w:p w14:paraId="793FC9EF" w14:textId="3A913906" w:rsidR="00BE35EF" w:rsidRPr="00126A28" w:rsidRDefault="00BE35EF" w:rsidP="00C37BF5">
                  <w:pPr>
                    <w:jc w:val="center"/>
                    <w:rPr>
                      <w:position w:val="-10"/>
                      <w:szCs w:val="21"/>
                    </w:rPr>
                  </w:pPr>
                  <w:r w:rsidRPr="00126A28">
                    <w:rPr>
                      <w:rFonts w:hint="eastAsia"/>
                      <w:position w:val="-10"/>
                      <w:szCs w:val="21"/>
                    </w:rPr>
                    <w:t>2</w:t>
                  </w:r>
                  <w:r w:rsidRPr="00126A28">
                    <w:rPr>
                      <w:position w:val="-10"/>
                      <w:szCs w:val="21"/>
                    </w:rPr>
                    <w:t>00</w:t>
                  </w:r>
                </w:p>
              </w:tc>
              <w:tc>
                <w:tcPr>
                  <w:tcW w:w="2937" w:type="dxa"/>
                  <w:vMerge/>
                  <w:vAlign w:val="center"/>
                </w:tcPr>
                <w:p w14:paraId="1BF52D24" w14:textId="77777777" w:rsidR="00BE35EF" w:rsidRPr="00126A28" w:rsidRDefault="00BE35EF" w:rsidP="00BE35EF">
                  <w:pPr>
                    <w:jc w:val="center"/>
                    <w:rPr>
                      <w:position w:val="-10"/>
                      <w:szCs w:val="21"/>
                    </w:rPr>
                  </w:pPr>
                </w:p>
              </w:tc>
            </w:tr>
            <w:tr w:rsidR="00B30A6E" w:rsidRPr="00126A28" w14:paraId="4BA03E0A" w14:textId="77777777" w:rsidTr="00BE35EF">
              <w:trPr>
                <w:trHeight w:val="340"/>
              </w:trPr>
              <w:tc>
                <w:tcPr>
                  <w:tcW w:w="2123" w:type="dxa"/>
                  <w:vAlign w:val="center"/>
                </w:tcPr>
                <w:p w14:paraId="3F37EB62" w14:textId="11804A07" w:rsidR="00B30A6E" w:rsidRPr="00126A28" w:rsidRDefault="00B30A6E" w:rsidP="00C37BF5">
                  <w:pPr>
                    <w:jc w:val="center"/>
                    <w:rPr>
                      <w:position w:val="-10"/>
                      <w:szCs w:val="21"/>
                    </w:rPr>
                  </w:pPr>
                  <w:r w:rsidRPr="00126A28">
                    <w:rPr>
                      <w:rFonts w:hint="eastAsia"/>
                      <w:position w:val="-10"/>
                      <w:szCs w:val="21"/>
                    </w:rPr>
                    <w:t>油烟</w:t>
                  </w:r>
                </w:p>
              </w:tc>
              <w:tc>
                <w:tcPr>
                  <w:tcW w:w="2937" w:type="dxa"/>
                  <w:vAlign w:val="center"/>
                </w:tcPr>
                <w:p w14:paraId="5F4DF687" w14:textId="258AAC90" w:rsidR="00B30A6E" w:rsidRPr="00126A28" w:rsidRDefault="00B30A6E" w:rsidP="00C37BF5">
                  <w:pPr>
                    <w:jc w:val="center"/>
                    <w:rPr>
                      <w:position w:val="-10"/>
                      <w:szCs w:val="21"/>
                    </w:rPr>
                  </w:pPr>
                  <w:r w:rsidRPr="00126A28">
                    <w:rPr>
                      <w:rFonts w:hint="eastAsia"/>
                      <w:position w:val="-10"/>
                      <w:szCs w:val="21"/>
                    </w:rPr>
                    <w:t>2</w:t>
                  </w:r>
                  <w:r w:rsidRPr="00126A28">
                    <w:rPr>
                      <w:position w:val="-10"/>
                      <w:szCs w:val="21"/>
                    </w:rPr>
                    <w:t>.0</w:t>
                  </w:r>
                  <w:r w:rsidRPr="00126A28">
                    <w:rPr>
                      <w:rFonts w:hint="eastAsia"/>
                      <w:position w:val="-10"/>
                      <w:szCs w:val="21"/>
                    </w:rPr>
                    <w:t>（最高允许排放浓度）</w:t>
                  </w:r>
                </w:p>
              </w:tc>
              <w:tc>
                <w:tcPr>
                  <w:tcW w:w="2937" w:type="dxa"/>
                  <w:vAlign w:val="center"/>
                </w:tcPr>
                <w:p w14:paraId="4CF77069" w14:textId="6673C4C8" w:rsidR="00B30A6E" w:rsidRPr="00126A28" w:rsidRDefault="004B5930" w:rsidP="00BE35EF">
                  <w:pPr>
                    <w:jc w:val="center"/>
                    <w:rPr>
                      <w:position w:val="-10"/>
                      <w:szCs w:val="21"/>
                    </w:rPr>
                  </w:pPr>
                  <w:r w:rsidRPr="00126A28">
                    <w:rPr>
                      <w:rFonts w:hint="eastAsia"/>
                      <w:position w:val="-10"/>
                      <w:szCs w:val="21"/>
                    </w:rPr>
                    <w:t>《饮食业油烟排放标准（试行）》（</w:t>
                  </w:r>
                  <w:r w:rsidRPr="00126A28">
                    <w:rPr>
                      <w:rFonts w:hint="eastAsia"/>
                      <w:position w:val="-10"/>
                      <w:szCs w:val="21"/>
                    </w:rPr>
                    <w:t>GB18483-2001</w:t>
                  </w:r>
                  <w:r w:rsidRPr="00126A28">
                    <w:rPr>
                      <w:rFonts w:hint="eastAsia"/>
                      <w:position w:val="-10"/>
                      <w:szCs w:val="21"/>
                    </w:rPr>
                    <w:t>）表</w:t>
                  </w:r>
                  <w:r w:rsidRPr="00126A28">
                    <w:rPr>
                      <w:rFonts w:hint="eastAsia"/>
                      <w:position w:val="-10"/>
                      <w:szCs w:val="21"/>
                    </w:rPr>
                    <w:t>2</w:t>
                  </w:r>
                  <w:r w:rsidRPr="00126A28">
                    <w:rPr>
                      <w:rFonts w:hint="eastAsia"/>
                      <w:position w:val="-10"/>
                      <w:szCs w:val="21"/>
                    </w:rPr>
                    <w:t>标准</w:t>
                  </w:r>
                </w:p>
              </w:tc>
            </w:tr>
          </w:tbl>
          <w:p w14:paraId="2C42F8DA" w14:textId="77777777" w:rsidR="00723827" w:rsidRPr="00126A28" w:rsidRDefault="00723827" w:rsidP="0086793E">
            <w:pPr>
              <w:autoSpaceDE w:val="0"/>
              <w:snapToGrid w:val="0"/>
              <w:spacing w:line="360" w:lineRule="auto"/>
              <w:ind w:firstLine="480"/>
              <w:rPr>
                <w:sz w:val="24"/>
              </w:rPr>
            </w:pPr>
            <w:r w:rsidRPr="00126A28">
              <w:rPr>
                <w:rFonts w:hint="eastAsia"/>
                <w:sz w:val="24"/>
              </w:rPr>
              <w:t>（</w:t>
            </w:r>
            <w:r w:rsidRPr="00126A28">
              <w:rPr>
                <w:rFonts w:hint="eastAsia"/>
                <w:sz w:val="24"/>
              </w:rPr>
              <w:t>2</w:t>
            </w:r>
            <w:r w:rsidRPr="00126A28">
              <w:rPr>
                <w:rFonts w:hint="eastAsia"/>
                <w:sz w:val="24"/>
              </w:rPr>
              <w:t>）无组织废气</w:t>
            </w:r>
          </w:p>
          <w:p w14:paraId="07182CFF" w14:textId="7D617191" w:rsidR="00E34548" w:rsidRPr="00126A28" w:rsidRDefault="00723827" w:rsidP="0086793E">
            <w:pPr>
              <w:autoSpaceDE w:val="0"/>
              <w:snapToGrid w:val="0"/>
              <w:spacing w:line="360" w:lineRule="auto"/>
              <w:ind w:firstLine="480"/>
              <w:rPr>
                <w:sz w:val="24"/>
              </w:rPr>
            </w:pPr>
            <w:r w:rsidRPr="00126A28">
              <w:rPr>
                <w:sz w:val="24"/>
              </w:rPr>
              <w:t>厂界</w:t>
            </w:r>
            <w:r w:rsidRPr="00126A28">
              <w:rPr>
                <w:rFonts w:hint="eastAsia"/>
                <w:sz w:val="24"/>
              </w:rPr>
              <w:t>无组织</w:t>
            </w:r>
            <w:r w:rsidR="00C37BF5" w:rsidRPr="00126A28">
              <w:rPr>
                <w:rFonts w:hint="eastAsia"/>
                <w:sz w:val="24"/>
              </w:rPr>
              <w:t>废气</w:t>
            </w:r>
            <w:r w:rsidRPr="00126A28">
              <w:rPr>
                <w:sz w:val="24"/>
              </w:rPr>
              <w:t>颗粒物</w:t>
            </w:r>
            <w:r w:rsidR="00E34548" w:rsidRPr="00126A28">
              <w:rPr>
                <w:rFonts w:hint="eastAsia"/>
                <w:sz w:val="24"/>
              </w:rPr>
              <w:t>、二氧化硫、氮氧化物执行《大气污染物综合排放标准》（</w:t>
            </w:r>
            <w:r w:rsidR="00E34548" w:rsidRPr="00126A28">
              <w:rPr>
                <w:rFonts w:hint="eastAsia"/>
                <w:sz w:val="24"/>
              </w:rPr>
              <w:t>GB16297-1996</w:t>
            </w:r>
            <w:r w:rsidR="00E34548" w:rsidRPr="00126A28">
              <w:rPr>
                <w:rFonts w:hint="eastAsia"/>
                <w:sz w:val="24"/>
              </w:rPr>
              <w:t>）表</w:t>
            </w:r>
            <w:r w:rsidR="00E34548" w:rsidRPr="00126A28">
              <w:rPr>
                <w:rFonts w:hint="eastAsia"/>
                <w:sz w:val="24"/>
              </w:rPr>
              <w:t>2</w:t>
            </w:r>
            <w:r w:rsidR="00E34548" w:rsidRPr="00126A28">
              <w:rPr>
                <w:rFonts w:hint="eastAsia"/>
                <w:sz w:val="24"/>
              </w:rPr>
              <w:t>中无组织排放监控浓度限值；</w:t>
            </w:r>
          </w:p>
          <w:p w14:paraId="20518C1A" w14:textId="4182AC64" w:rsidR="00723827" w:rsidRPr="00126A28" w:rsidRDefault="00E34548" w:rsidP="0086793E">
            <w:pPr>
              <w:autoSpaceDE w:val="0"/>
              <w:snapToGrid w:val="0"/>
              <w:spacing w:line="360" w:lineRule="auto"/>
              <w:ind w:firstLine="480"/>
              <w:rPr>
                <w:sz w:val="24"/>
              </w:rPr>
            </w:pPr>
            <w:r w:rsidRPr="00126A28">
              <w:rPr>
                <w:rFonts w:hint="eastAsia"/>
                <w:sz w:val="24"/>
              </w:rPr>
              <w:t>车间异味、废水处理站臭气</w:t>
            </w:r>
            <w:r w:rsidR="00723827" w:rsidRPr="00126A28">
              <w:rPr>
                <w:sz w:val="24"/>
              </w:rPr>
              <w:t>执行</w:t>
            </w:r>
            <w:r w:rsidR="00EC5837" w:rsidRPr="00126A28">
              <w:rPr>
                <w:rFonts w:hint="eastAsia"/>
                <w:sz w:val="24"/>
              </w:rPr>
              <w:t>《恶臭污染物排放标准》</w:t>
            </w:r>
            <w:r w:rsidR="00EC5837" w:rsidRPr="00126A28">
              <w:rPr>
                <w:rFonts w:hint="eastAsia"/>
                <w:sz w:val="24"/>
              </w:rPr>
              <w:t>GB14554-93</w:t>
            </w:r>
            <w:r w:rsidR="00EC5837" w:rsidRPr="00126A28">
              <w:rPr>
                <w:rFonts w:hint="eastAsia"/>
                <w:sz w:val="24"/>
              </w:rPr>
              <w:t>表</w:t>
            </w:r>
            <w:r w:rsidR="00EC5837" w:rsidRPr="00126A28">
              <w:rPr>
                <w:rFonts w:hint="eastAsia"/>
                <w:sz w:val="24"/>
              </w:rPr>
              <w:t>1</w:t>
            </w:r>
            <w:r w:rsidR="00D835FF" w:rsidRPr="00126A28">
              <w:rPr>
                <w:rFonts w:hint="eastAsia"/>
                <w:sz w:val="24"/>
              </w:rPr>
              <w:t>二级</w:t>
            </w:r>
            <w:r w:rsidR="00953CDD" w:rsidRPr="00126A28">
              <w:rPr>
                <w:rFonts w:hint="eastAsia"/>
                <w:sz w:val="24"/>
              </w:rPr>
              <w:t>新扩改建</w:t>
            </w:r>
            <w:r w:rsidR="00D835FF" w:rsidRPr="00126A28">
              <w:rPr>
                <w:rFonts w:hint="eastAsia"/>
                <w:sz w:val="24"/>
              </w:rPr>
              <w:t>标准限值</w:t>
            </w:r>
            <w:r w:rsidR="00953CDD" w:rsidRPr="00126A28">
              <w:rPr>
                <w:rFonts w:hint="eastAsia"/>
                <w:sz w:val="24"/>
              </w:rPr>
              <w:t>（臭气浓度</w:t>
            </w:r>
            <w:r w:rsidR="00953CDD" w:rsidRPr="00126A28">
              <w:rPr>
                <w:rFonts w:hint="eastAsia"/>
                <w:sz w:val="24"/>
              </w:rPr>
              <w:t>2</w:t>
            </w:r>
            <w:r w:rsidR="00953CDD" w:rsidRPr="00126A28">
              <w:rPr>
                <w:sz w:val="24"/>
              </w:rPr>
              <w:t>0</w:t>
            </w:r>
            <w:r w:rsidR="00953CDD" w:rsidRPr="00126A28">
              <w:rPr>
                <w:rFonts w:hint="eastAsia"/>
                <w:sz w:val="24"/>
              </w:rPr>
              <w:t>）</w:t>
            </w:r>
            <w:r w:rsidR="00723827" w:rsidRPr="00126A28">
              <w:rPr>
                <w:sz w:val="24"/>
              </w:rPr>
              <w:t>。</w:t>
            </w:r>
          </w:p>
          <w:p w14:paraId="0F2EDC3C" w14:textId="2612D64A" w:rsidR="00723827" w:rsidRPr="00126A28" w:rsidRDefault="00723827" w:rsidP="0086793E">
            <w:pPr>
              <w:jc w:val="center"/>
              <w:rPr>
                <w:b/>
                <w:snapToGrid w:val="0"/>
                <w:sz w:val="24"/>
              </w:rPr>
            </w:pPr>
            <w:r w:rsidRPr="00126A28">
              <w:rPr>
                <w:b/>
                <w:snapToGrid w:val="0"/>
                <w:sz w:val="24"/>
              </w:rPr>
              <w:t>表</w:t>
            </w:r>
            <w:r w:rsidRPr="00126A28">
              <w:rPr>
                <w:b/>
                <w:snapToGrid w:val="0"/>
                <w:sz w:val="24"/>
              </w:rPr>
              <w:t>3-</w:t>
            </w:r>
            <w:r w:rsidR="00CB640E">
              <w:rPr>
                <w:b/>
                <w:snapToGrid w:val="0"/>
                <w:sz w:val="24"/>
              </w:rPr>
              <w:t>8</w:t>
            </w:r>
            <w:r w:rsidRPr="00126A28">
              <w:rPr>
                <w:b/>
                <w:snapToGrid w:val="0"/>
                <w:sz w:val="24"/>
              </w:rPr>
              <w:t xml:space="preserve">  </w:t>
            </w:r>
            <w:r w:rsidR="00953CDD" w:rsidRPr="00126A28">
              <w:rPr>
                <w:rFonts w:hint="eastAsia"/>
                <w:b/>
                <w:snapToGrid w:val="0"/>
                <w:sz w:val="24"/>
              </w:rPr>
              <w:t>本项目无组织废气执行</w:t>
            </w:r>
            <w:r w:rsidRPr="00126A28">
              <w:rPr>
                <w:b/>
                <w:snapToGrid w:val="0"/>
                <w:sz w:val="24"/>
              </w:rPr>
              <w:t>标准</w:t>
            </w:r>
          </w:p>
          <w:p w14:paraId="13C39E66" w14:textId="77777777" w:rsidR="00723827" w:rsidRPr="00126A28" w:rsidRDefault="00723827" w:rsidP="0086793E">
            <w:pPr>
              <w:jc w:val="right"/>
              <w:rPr>
                <w:b/>
                <w:snapToGrid w:val="0"/>
                <w:szCs w:val="21"/>
              </w:rPr>
            </w:pPr>
            <w:r w:rsidRPr="00126A28">
              <w:rPr>
                <w:rFonts w:hint="eastAsia"/>
                <w:b/>
                <w:snapToGrid w:val="0"/>
                <w:szCs w:val="21"/>
              </w:rPr>
              <w:t>单位：</w:t>
            </w:r>
            <w:r w:rsidRPr="00126A28">
              <w:rPr>
                <w:b/>
                <w:snapToGrid w:val="0"/>
                <w:szCs w:val="21"/>
              </w:rPr>
              <w:t>mg/m</w:t>
            </w:r>
            <w:r w:rsidRPr="00126A28">
              <w:rPr>
                <w:b/>
                <w:snapToGrid w:val="0"/>
                <w:szCs w:val="21"/>
                <w:vertAlign w:val="superscript"/>
              </w:rPr>
              <w:t>3</w:t>
            </w:r>
          </w:p>
          <w:tbl>
            <w:tblPr>
              <w:tblStyle w:val="aff0"/>
              <w:tblW w:w="0" w:type="auto"/>
              <w:tblLook w:val="04A0" w:firstRow="1" w:lastRow="0" w:firstColumn="1" w:lastColumn="0" w:noHBand="0" w:noVBand="1"/>
            </w:tblPr>
            <w:tblGrid>
              <w:gridCol w:w="2123"/>
              <w:gridCol w:w="2937"/>
              <w:gridCol w:w="2937"/>
            </w:tblGrid>
            <w:tr w:rsidR="00953CDD" w:rsidRPr="00126A28" w14:paraId="3E2AE596" w14:textId="77777777" w:rsidTr="0086793E">
              <w:trPr>
                <w:trHeight w:val="340"/>
              </w:trPr>
              <w:tc>
                <w:tcPr>
                  <w:tcW w:w="2123" w:type="dxa"/>
                  <w:vAlign w:val="center"/>
                </w:tcPr>
                <w:p w14:paraId="317259BC" w14:textId="77777777" w:rsidR="00953CDD" w:rsidRPr="00126A28" w:rsidRDefault="00953CDD" w:rsidP="00953CDD">
                  <w:pPr>
                    <w:jc w:val="center"/>
                    <w:rPr>
                      <w:b/>
                      <w:snapToGrid w:val="0"/>
                      <w:szCs w:val="21"/>
                    </w:rPr>
                  </w:pPr>
                  <w:r w:rsidRPr="00126A28">
                    <w:rPr>
                      <w:rFonts w:hint="eastAsia"/>
                      <w:b/>
                      <w:snapToGrid w:val="0"/>
                      <w:szCs w:val="21"/>
                    </w:rPr>
                    <w:t>污染物项目</w:t>
                  </w:r>
                </w:p>
              </w:tc>
              <w:tc>
                <w:tcPr>
                  <w:tcW w:w="2937" w:type="dxa"/>
                  <w:vAlign w:val="center"/>
                </w:tcPr>
                <w:p w14:paraId="0AE95213" w14:textId="77777777" w:rsidR="00953CDD" w:rsidRPr="00126A28" w:rsidRDefault="00953CDD" w:rsidP="00953CDD">
                  <w:pPr>
                    <w:jc w:val="center"/>
                    <w:rPr>
                      <w:b/>
                      <w:snapToGrid w:val="0"/>
                      <w:szCs w:val="21"/>
                    </w:rPr>
                  </w:pPr>
                  <w:r w:rsidRPr="00126A28">
                    <w:rPr>
                      <w:rFonts w:hint="eastAsia"/>
                      <w:b/>
                      <w:snapToGrid w:val="0"/>
                      <w:szCs w:val="21"/>
                    </w:rPr>
                    <w:t>限值</w:t>
                  </w:r>
                </w:p>
              </w:tc>
              <w:tc>
                <w:tcPr>
                  <w:tcW w:w="2937" w:type="dxa"/>
                  <w:vAlign w:val="center"/>
                </w:tcPr>
                <w:p w14:paraId="33FE4F09" w14:textId="261DC091" w:rsidR="00953CDD" w:rsidRPr="00126A28" w:rsidRDefault="00953CDD" w:rsidP="00953CDD">
                  <w:pPr>
                    <w:jc w:val="center"/>
                    <w:rPr>
                      <w:b/>
                      <w:snapToGrid w:val="0"/>
                      <w:szCs w:val="21"/>
                    </w:rPr>
                  </w:pPr>
                  <w:r w:rsidRPr="00126A28">
                    <w:rPr>
                      <w:rFonts w:hint="eastAsia"/>
                      <w:b/>
                      <w:snapToGrid w:val="0"/>
                      <w:szCs w:val="21"/>
                    </w:rPr>
                    <w:t>标准来源</w:t>
                  </w:r>
                </w:p>
              </w:tc>
            </w:tr>
            <w:tr w:rsidR="00953CDD" w:rsidRPr="00126A28" w14:paraId="67098BF9" w14:textId="77777777" w:rsidTr="0086793E">
              <w:trPr>
                <w:trHeight w:val="340"/>
              </w:trPr>
              <w:tc>
                <w:tcPr>
                  <w:tcW w:w="2123" w:type="dxa"/>
                  <w:vAlign w:val="center"/>
                </w:tcPr>
                <w:p w14:paraId="0EB672C1" w14:textId="77777777" w:rsidR="00953CDD" w:rsidRPr="00126A28" w:rsidRDefault="00953CDD" w:rsidP="00953CDD">
                  <w:pPr>
                    <w:jc w:val="center"/>
                    <w:rPr>
                      <w:position w:val="-10"/>
                      <w:szCs w:val="21"/>
                    </w:rPr>
                  </w:pPr>
                  <w:r w:rsidRPr="00126A28">
                    <w:rPr>
                      <w:rFonts w:hint="eastAsia"/>
                      <w:position w:val="-10"/>
                      <w:szCs w:val="21"/>
                    </w:rPr>
                    <w:t>颗粒物</w:t>
                  </w:r>
                </w:p>
              </w:tc>
              <w:tc>
                <w:tcPr>
                  <w:tcW w:w="2937" w:type="dxa"/>
                  <w:vAlign w:val="center"/>
                </w:tcPr>
                <w:p w14:paraId="085CFFA1" w14:textId="10523F05" w:rsidR="00953CDD" w:rsidRPr="00126A28" w:rsidRDefault="00990C57" w:rsidP="00953CDD">
                  <w:pPr>
                    <w:jc w:val="center"/>
                    <w:rPr>
                      <w:position w:val="-10"/>
                      <w:szCs w:val="21"/>
                    </w:rPr>
                  </w:pPr>
                  <w:r w:rsidRPr="00126A28">
                    <w:rPr>
                      <w:rFonts w:hint="eastAsia"/>
                      <w:position w:val="-10"/>
                      <w:szCs w:val="21"/>
                    </w:rPr>
                    <w:t>1</w:t>
                  </w:r>
                  <w:r w:rsidRPr="00126A28">
                    <w:rPr>
                      <w:position w:val="-10"/>
                      <w:szCs w:val="21"/>
                    </w:rPr>
                    <w:t>.0</w:t>
                  </w:r>
                </w:p>
              </w:tc>
              <w:tc>
                <w:tcPr>
                  <w:tcW w:w="2937" w:type="dxa"/>
                  <w:vMerge w:val="restart"/>
                  <w:vAlign w:val="center"/>
                </w:tcPr>
                <w:p w14:paraId="72C768BA" w14:textId="22BD408F" w:rsidR="00953CDD" w:rsidRPr="00126A28" w:rsidRDefault="00D835FF" w:rsidP="00953CDD">
                  <w:pPr>
                    <w:jc w:val="center"/>
                    <w:rPr>
                      <w:position w:val="-10"/>
                      <w:szCs w:val="21"/>
                    </w:rPr>
                  </w:pPr>
                  <w:r w:rsidRPr="00126A28">
                    <w:rPr>
                      <w:rFonts w:hint="eastAsia"/>
                      <w:position w:val="-10"/>
                      <w:szCs w:val="21"/>
                    </w:rPr>
                    <w:t>《大气污染物综合排放标准》（</w:t>
                  </w:r>
                  <w:r w:rsidRPr="00126A28">
                    <w:rPr>
                      <w:rFonts w:hint="eastAsia"/>
                      <w:position w:val="-10"/>
                      <w:szCs w:val="21"/>
                    </w:rPr>
                    <w:t>GB16297-1996</w:t>
                  </w:r>
                  <w:r w:rsidRPr="00126A28">
                    <w:rPr>
                      <w:rFonts w:hint="eastAsia"/>
                      <w:position w:val="-10"/>
                      <w:szCs w:val="21"/>
                    </w:rPr>
                    <w:t>）表</w:t>
                  </w:r>
                  <w:r w:rsidRPr="00126A28">
                    <w:rPr>
                      <w:rFonts w:hint="eastAsia"/>
                      <w:position w:val="-10"/>
                      <w:szCs w:val="21"/>
                    </w:rPr>
                    <w:t>2</w:t>
                  </w:r>
                  <w:r w:rsidRPr="00126A28">
                    <w:rPr>
                      <w:rFonts w:hint="eastAsia"/>
                      <w:position w:val="-10"/>
                      <w:szCs w:val="21"/>
                    </w:rPr>
                    <w:t>中无组织排放监控浓度限值</w:t>
                  </w:r>
                </w:p>
              </w:tc>
            </w:tr>
            <w:tr w:rsidR="00953CDD" w:rsidRPr="00126A28" w14:paraId="72649330" w14:textId="77777777" w:rsidTr="0086793E">
              <w:trPr>
                <w:trHeight w:val="340"/>
              </w:trPr>
              <w:tc>
                <w:tcPr>
                  <w:tcW w:w="2123" w:type="dxa"/>
                  <w:vAlign w:val="center"/>
                </w:tcPr>
                <w:p w14:paraId="744BB894" w14:textId="77777777" w:rsidR="00953CDD" w:rsidRPr="00126A28" w:rsidRDefault="00953CDD" w:rsidP="00953CDD">
                  <w:pPr>
                    <w:jc w:val="center"/>
                    <w:rPr>
                      <w:position w:val="-10"/>
                      <w:szCs w:val="21"/>
                    </w:rPr>
                  </w:pPr>
                  <w:r w:rsidRPr="00126A28">
                    <w:rPr>
                      <w:rFonts w:hint="eastAsia"/>
                      <w:position w:val="-10"/>
                      <w:szCs w:val="21"/>
                    </w:rPr>
                    <w:t>二氧化硫</w:t>
                  </w:r>
                </w:p>
              </w:tc>
              <w:tc>
                <w:tcPr>
                  <w:tcW w:w="2937" w:type="dxa"/>
                  <w:vAlign w:val="center"/>
                </w:tcPr>
                <w:p w14:paraId="17F4FFE7" w14:textId="511EFC18" w:rsidR="00953CDD" w:rsidRPr="00126A28" w:rsidRDefault="00990C57" w:rsidP="00953CDD">
                  <w:pPr>
                    <w:jc w:val="center"/>
                    <w:rPr>
                      <w:position w:val="-10"/>
                      <w:szCs w:val="21"/>
                    </w:rPr>
                  </w:pPr>
                  <w:r w:rsidRPr="00126A28">
                    <w:rPr>
                      <w:rFonts w:hint="eastAsia"/>
                      <w:position w:val="-10"/>
                      <w:szCs w:val="21"/>
                    </w:rPr>
                    <w:t>0</w:t>
                  </w:r>
                  <w:r w:rsidRPr="00126A28">
                    <w:rPr>
                      <w:position w:val="-10"/>
                      <w:szCs w:val="21"/>
                    </w:rPr>
                    <w:t>.40</w:t>
                  </w:r>
                </w:p>
              </w:tc>
              <w:tc>
                <w:tcPr>
                  <w:tcW w:w="2937" w:type="dxa"/>
                  <w:vMerge/>
                  <w:vAlign w:val="center"/>
                </w:tcPr>
                <w:p w14:paraId="2D09F764" w14:textId="77777777" w:rsidR="00953CDD" w:rsidRPr="00126A28" w:rsidRDefault="00953CDD" w:rsidP="00953CDD">
                  <w:pPr>
                    <w:jc w:val="center"/>
                    <w:rPr>
                      <w:position w:val="-10"/>
                      <w:szCs w:val="21"/>
                    </w:rPr>
                  </w:pPr>
                </w:p>
              </w:tc>
            </w:tr>
            <w:tr w:rsidR="00953CDD" w:rsidRPr="00126A28" w14:paraId="5EF440A8" w14:textId="77777777" w:rsidTr="0086793E">
              <w:trPr>
                <w:trHeight w:val="340"/>
              </w:trPr>
              <w:tc>
                <w:tcPr>
                  <w:tcW w:w="2123" w:type="dxa"/>
                  <w:vAlign w:val="center"/>
                </w:tcPr>
                <w:p w14:paraId="176F8CCE" w14:textId="77777777" w:rsidR="00953CDD" w:rsidRPr="00126A28" w:rsidRDefault="00953CDD" w:rsidP="00953CDD">
                  <w:pPr>
                    <w:jc w:val="center"/>
                    <w:rPr>
                      <w:position w:val="-10"/>
                      <w:szCs w:val="21"/>
                    </w:rPr>
                  </w:pPr>
                  <w:r w:rsidRPr="00126A28">
                    <w:rPr>
                      <w:rFonts w:hint="eastAsia"/>
                      <w:position w:val="-10"/>
                      <w:szCs w:val="21"/>
                    </w:rPr>
                    <w:t>氮氧化物</w:t>
                  </w:r>
                </w:p>
              </w:tc>
              <w:tc>
                <w:tcPr>
                  <w:tcW w:w="2937" w:type="dxa"/>
                  <w:vAlign w:val="center"/>
                </w:tcPr>
                <w:p w14:paraId="2D7971C3" w14:textId="6C1D8A88" w:rsidR="00953CDD" w:rsidRPr="00126A28" w:rsidRDefault="00990C57" w:rsidP="00953CDD">
                  <w:pPr>
                    <w:jc w:val="center"/>
                    <w:rPr>
                      <w:position w:val="-10"/>
                      <w:szCs w:val="21"/>
                    </w:rPr>
                  </w:pPr>
                  <w:r w:rsidRPr="00126A28">
                    <w:rPr>
                      <w:rFonts w:hint="eastAsia"/>
                      <w:position w:val="-10"/>
                      <w:szCs w:val="21"/>
                    </w:rPr>
                    <w:t>0</w:t>
                  </w:r>
                  <w:r w:rsidRPr="00126A28">
                    <w:rPr>
                      <w:position w:val="-10"/>
                      <w:szCs w:val="21"/>
                    </w:rPr>
                    <w:t>.12</w:t>
                  </w:r>
                </w:p>
              </w:tc>
              <w:tc>
                <w:tcPr>
                  <w:tcW w:w="2937" w:type="dxa"/>
                  <w:vMerge/>
                  <w:vAlign w:val="center"/>
                </w:tcPr>
                <w:p w14:paraId="270DFECA" w14:textId="77777777" w:rsidR="00953CDD" w:rsidRPr="00126A28" w:rsidRDefault="00953CDD" w:rsidP="00953CDD">
                  <w:pPr>
                    <w:jc w:val="center"/>
                    <w:rPr>
                      <w:position w:val="-10"/>
                      <w:szCs w:val="21"/>
                    </w:rPr>
                  </w:pPr>
                </w:p>
              </w:tc>
            </w:tr>
            <w:tr w:rsidR="004B5930" w:rsidRPr="00126A28" w14:paraId="739A5529" w14:textId="77777777" w:rsidTr="0086793E">
              <w:trPr>
                <w:trHeight w:val="340"/>
              </w:trPr>
              <w:tc>
                <w:tcPr>
                  <w:tcW w:w="2123" w:type="dxa"/>
                  <w:vAlign w:val="center"/>
                </w:tcPr>
                <w:p w14:paraId="5B614C7D" w14:textId="2A755BF5" w:rsidR="004B5930" w:rsidRPr="00126A28" w:rsidRDefault="004B5930" w:rsidP="00953CDD">
                  <w:pPr>
                    <w:jc w:val="center"/>
                    <w:rPr>
                      <w:position w:val="-10"/>
                      <w:szCs w:val="21"/>
                    </w:rPr>
                  </w:pPr>
                  <w:r w:rsidRPr="00126A28">
                    <w:rPr>
                      <w:rFonts w:hint="eastAsia"/>
                      <w:position w:val="-10"/>
                      <w:szCs w:val="21"/>
                    </w:rPr>
                    <w:t>H</w:t>
                  </w:r>
                  <w:r w:rsidRPr="00126A28">
                    <w:rPr>
                      <w:position w:val="-10"/>
                      <w:szCs w:val="21"/>
                      <w:vertAlign w:val="subscript"/>
                    </w:rPr>
                    <w:t>2</w:t>
                  </w:r>
                  <w:r w:rsidRPr="00126A28">
                    <w:rPr>
                      <w:position w:val="-10"/>
                      <w:szCs w:val="21"/>
                    </w:rPr>
                    <w:t>S</w:t>
                  </w:r>
                </w:p>
              </w:tc>
              <w:tc>
                <w:tcPr>
                  <w:tcW w:w="2937" w:type="dxa"/>
                  <w:vAlign w:val="center"/>
                </w:tcPr>
                <w:p w14:paraId="3EC040FC" w14:textId="1FF8D893" w:rsidR="004B5930" w:rsidRPr="00126A28" w:rsidRDefault="00D835FF" w:rsidP="00953CDD">
                  <w:pPr>
                    <w:jc w:val="center"/>
                    <w:rPr>
                      <w:position w:val="-10"/>
                      <w:szCs w:val="21"/>
                    </w:rPr>
                  </w:pPr>
                  <w:r w:rsidRPr="00126A28">
                    <w:rPr>
                      <w:rFonts w:hint="eastAsia"/>
                      <w:position w:val="-10"/>
                      <w:szCs w:val="21"/>
                    </w:rPr>
                    <w:t>0</w:t>
                  </w:r>
                  <w:r w:rsidRPr="00126A28">
                    <w:rPr>
                      <w:position w:val="-10"/>
                      <w:szCs w:val="21"/>
                    </w:rPr>
                    <w:t>.06</w:t>
                  </w:r>
                </w:p>
              </w:tc>
              <w:tc>
                <w:tcPr>
                  <w:tcW w:w="2937" w:type="dxa"/>
                  <w:vMerge w:val="restart"/>
                  <w:vAlign w:val="center"/>
                </w:tcPr>
                <w:p w14:paraId="7089DAC3" w14:textId="7C5D5B54" w:rsidR="004B5930" w:rsidRPr="00126A28" w:rsidRDefault="004B5930" w:rsidP="00953CDD">
                  <w:pPr>
                    <w:jc w:val="center"/>
                    <w:rPr>
                      <w:position w:val="-10"/>
                      <w:szCs w:val="21"/>
                    </w:rPr>
                  </w:pPr>
                  <w:r w:rsidRPr="00126A28">
                    <w:rPr>
                      <w:rFonts w:hint="eastAsia"/>
                      <w:position w:val="-10"/>
                      <w:szCs w:val="21"/>
                    </w:rPr>
                    <w:t>《恶臭污染物排放标准》</w:t>
                  </w:r>
                  <w:r w:rsidRPr="00126A28">
                    <w:rPr>
                      <w:rFonts w:hint="eastAsia"/>
                      <w:position w:val="-10"/>
                      <w:szCs w:val="21"/>
                    </w:rPr>
                    <w:t>GB14554-93</w:t>
                  </w:r>
                  <w:r w:rsidRPr="00126A28">
                    <w:rPr>
                      <w:rFonts w:hint="eastAsia"/>
                      <w:position w:val="-10"/>
                      <w:szCs w:val="21"/>
                    </w:rPr>
                    <w:t>表</w:t>
                  </w:r>
                  <w:r w:rsidRPr="00126A28">
                    <w:rPr>
                      <w:rFonts w:hint="eastAsia"/>
                      <w:position w:val="-10"/>
                      <w:szCs w:val="21"/>
                    </w:rPr>
                    <w:t>1</w:t>
                  </w:r>
                  <w:r w:rsidR="00D835FF" w:rsidRPr="00126A28">
                    <w:rPr>
                      <w:rFonts w:hint="eastAsia"/>
                      <w:position w:val="-10"/>
                      <w:szCs w:val="21"/>
                    </w:rPr>
                    <w:t>二级</w:t>
                  </w:r>
                  <w:r w:rsidRPr="00126A28">
                    <w:rPr>
                      <w:rFonts w:hint="eastAsia"/>
                      <w:position w:val="-10"/>
                      <w:szCs w:val="21"/>
                    </w:rPr>
                    <w:t>新扩改建</w:t>
                  </w:r>
                </w:p>
              </w:tc>
            </w:tr>
            <w:tr w:rsidR="004B5930" w:rsidRPr="00126A28" w14:paraId="2D41D828" w14:textId="77777777" w:rsidTr="0086793E">
              <w:trPr>
                <w:trHeight w:val="340"/>
              </w:trPr>
              <w:tc>
                <w:tcPr>
                  <w:tcW w:w="2123" w:type="dxa"/>
                  <w:vAlign w:val="center"/>
                </w:tcPr>
                <w:p w14:paraId="2BD6CF66" w14:textId="7BA624F6" w:rsidR="004B5930" w:rsidRPr="00126A28" w:rsidRDefault="004B5930" w:rsidP="00953CDD">
                  <w:pPr>
                    <w:jc w:val="center"/>
                    <w:rPr>
                      <w:position w:val="-10"/>
                      <w:szCs w:val="21"/>
                    </w:rPr>
                  </w:pPr>
                  <w:r w:rsidRPr="00126A28">
                    <w:rPr>
                      <w:rFonts w:hint="eastAsia"/>
                      <w:position w:val="-10"/>
                      <w:szCs w:val="21"/>
                    </w:rPr>
                    <w:t>N</w:t>
                  </w:r>
                  <w:r w:rsidRPr="00126A28">
                    <w:rPr>
                      <w:position w:val="-10"/>
                      <w:szCs w:val="21"/>
                    </w:rPr>
                    <w:t>H</w:t>
                  </w:r>
                  <w:r w:rsidRPr="00126A28">
                    <w:rPr>
                      <w:position w:val="-10"/>
                      <w:szCs w:val="21"/>
                      <w:vertAlign w:val="subscript"/>
                    </w:rPr>
                    <w:t>3</w:t>
                  </w:r>
                </w:p>
              </w:tc>
              <w:tc>
                <w:tcPr>
                  <w:tcW w:w="2937" w:type="dxa"/>
                  <w:vAlign w:val="center"/>
                </w:tcPr>
                <w:p w14:paraId="6ADF3825" w14:textId="2AF10B00" w:rsidR="004B5930" w:rsidRPr="00126A28" w:rsidRDefault="00D835FF" w:rsidP="00953CDD">
                  <w:pPr>
                    <w:jc w:val="center"/>
                    <w:rPr>
                      <w:position w:val="-10"/>
                      <w:szCs w:val="21"/>
                    </w:rPr>
                  </w:pPr>
                  <w:r w:rsidRPr="00126A28">
                    <w:rPr>
                      <w:rFonts w:hint="eastAsia"/>
                      <w:position w:val="-10"/>
                      <w:szCs w:val="21"/>
                    </w:rPr>
                    <w:t>1</w:t>
                  </w:r>
                  <w:r w:rsidRPr="00126A28">
                    <w:rPr>
                      <w:position w:val="-10"/>
                      <w:szCs w:val="21"/>
                    </w:rPr>
                    <w:t>.5</w:t>
                  </w:r>
                </w:p>
              </w:tc>
              <w:tc>
                <w:tcPr>
                  <w:tcW w:w="2937" w:type="dxa"/>
                  <w:vMerge/>
                  <w:vAlign w:val="center"/>
                </w:tcPr>
                <w:p w14:paraId="1079D735" w14:textId="77777777" w:rsidR="004B5930" w:rsidRPr="00126A28" w:rsidRDefault="004B5930" w:rsidP="00953CDD">
                  <w:pPr>
                    <w:jc w:val="center"/>
                    <w:rPr>
                      <w:position w:val="-10"/>
                      <w:szCs w:val="21"/>
                    </w:rPr>
                  </w:pPr>
                </w:p>
              </w:tc>
            </w:tr>
            <w:tr w:rsidR="004B5930" w:rsidRPr="00126A28" w14:paraId="40F5D1AD" w14:textId="77777777" w:rsidTr="0086793E">
              <w:trPr>
                <w:trHeight w:val="340"/>
              </w:trPr>
              <w:tc>
                <w:tcPr>
                  <w:tcW w:w="2123" w:type="dxa"/>
                  <w:vAlign w:val="center"/>
                </w:tcPr>
                <w:p w14:paraId="54D855A8" w14:textId="03BEFBBC" w:rsidR="004B5930" w:rsidRPr="00126A28" w:rsidRDefault="004B5930" w:rsidP="00953CDD">
                  <w:pPr>
                    <w:jc w:val="center"/>
                    <w:rPr>
                      <w:position w:val="-10"/>
                      <w:szCs w:val="21"/>
                    </w:rPr>
                  </w:pPr>
                  <w:r w:rsidRPr="00126A28">
                    <w:rPr>
                      <w:rFonts w:hint="eastAsia"/>
                      <w:position w:val="-10"/>
                      <w:szCs w:val="21"/>
                    </w:rPr>
                    <w:t>臭气浓度</w:t>
                  </w:r>
                </w:p>
              </w:tc>
              <w:tc>
                <w:tcPr>
                  <w:tcW w:w="2937" w:type="dxa"/>
                  <w:vAlign w:val="center"/>
                </w:tcPr>
                <w:p w14:paraId="0A5AFCA1" w14:textId="2E364783" w:rsidR="004B5930" w:rsidRPr="00126A28" w:rsidRDefault="00D835FF" w:rsidP="00953CDD">
                  <w:pPr>
                    <w:jc w:val="center"/>
                    <w:rPr>
                      <w:position w:val="-10"/>
                      <w:szCs w:val="21"/>
                    </w:rPr>
                  </w:pPr>
                  <w:r w:rsidRPr="00126A28">
                    <w:rPr>
                      <w:rFonts w:hint="eastAsia"/>
                      <w:position w:val="-10"/>
                      <w:szCs w:val="21"/>
                    </w:rPr>
                    <w:t>2</w:t>
                  </w:r>
                  <w:r w:rsidRPr="00126A28">
                    <w:rPr>
                      <w:position w:val="-10"/>
                      <w:szCs w:val="21"/>
                    </w:rPr>
                    <w:t>0</w:t>
                  </w:r>
                  <w:r w:rsidRPr="00126A28">
                    <w:rPr>
                      <w:rFonts w:hint="eastAsia"/>
                      <w:position w:val="-10"/>
                      <w:szCs w:val="21"/>
                    </w:rPr>
                    <w:t>（无量纲）</w:t>
                  </w:r>
                </w:p>
              </w:tc>
              <w:tc>
                <w:tcPr>
                  <w:tcW w:w="2937" w:type="dxa"/>
                  <w:vMerge/>
                  <w:vAlign w:val="center"/>
                </w:tcPr>
                <w:p w14:paraId="5F9A63DC" w14:textId="77777777" w:rsidR="004B5930" w:rsidRPr="00126A28" w:rsidRDefault="004B5930" w:rsidP="00953CDD">
                  <w:pPr>
                    <w:jc w:val="center"/>
                    <w:rPr>
                      <w:position w:val="-10"/>
                      <w:szCs w:val="21"/>
                    </w:rPr>
                  </w:pPr>
                </w:p>
              </w:tc>
            </w:tr>
          </w:tbl>
          <w:p w14:paraId="76E30241" w14:textId="47C73D81" w:rsidR="00723827" w:rsidRPr="00126A28" w:rsidRDefault="009B177F" w:rsidP="0086793E">
            <w:pPr>
              <w:adjustRightInd w:val="0"/>
              <w:snapToGrid w:val="0"/>
              <w:spacing w:line="360" w:lineRule="auto"/>
              <w:ind w:firstLineChars="196" w:firstLine="472"/>
              <w:rPr>
                <w:b/>
                <w:sz w:val="24"/>
              </w:rPr>
            </w:pPr>
            <w:r>
              <w:rPr>
                <w:rFonts w:hint="eastAsia"/>
                <w:b/>
                <w:sz w:val="24"/>
              </w:rPr>
              <w:t>3</w:t>
            </w:r>
            <w:r w:rsidR="00723827" w:rsidRPr="00126A28">
              <w:rPr>
                <w:b/>
                <w:sz w:val="24"/>
              </w:rPr>
              <w:t>、噪声排放标准</w:t>
            </w:r>
          </w:p>
          <w:p w14:paraId="7DDA6887" w14:textId="59060DD4" w:rsidR="00723827" w:rsidRPr="00E774D5" w:rsidRDefault="00E774D5" w:rsidP="00E774D5">
            <w:pPr>
              <w:spacing w:line="360" w:lineRule="auto"/>
              <w:ind w:firstLineChars="200" w:firstLine="480"/>
              <w:rPr>
                <w:sz w:val="24"/>
              </w:rPr>
            </w:pPr>
            <w:r>
              <w:rPr>
                <w:rFonts w:hint="eastAsia"/>
                <w:sz w:val="24"/>
              </w:rPr>
              <w:t>施工期噪声执行</w:t>
            </w:r>
            <w:r w:rsidRPr="00E774D5">
              <w:rPr>
                <w:rFonts w:hint="eastAsia"/>
                <w:sz w:val="24"/>
              </w:rPr>
              <w:t>《建筑施工场界环境噪声排放标准》（</w:t>
            </w:r>
            <w:r w:rsidRPr="00E774D5">
              <w:rPr>
                <w:rFonts w:hint="eastAsia"/>
                <w:sz w:val="24"/>
              </w:rPr>
              <w:t>GB12523-2011</w:t>
            </w:r>
            <w:r w:rsidRPr="00E774D5">
              <w:rPr>
                <w:rFonts w:hint="eastAsia"/>
                <w:sz w:val="24"/>
              </w:rPr>
              <w:t>）中标准</w:t>
            </w:r>
            <w:r w:rsidR="0016463C">
              <w:rPr>
                <w:rFonts w:hint="eastAsia"/>
                <w:sz w:val="24"/>
              </w:rPr>
              <w:t>，即昼间</w:t>
            </w:r>
            <w:r w:rsidR="0016463C">
              <w:rPr>
                <w:rFonts w:hint="eastAsia"/>
                <w:sz w:val="24"/>
              </w:rPr>
              <w:t>7</w:t>
            </w:r>
            <w:r w:rsidR="0016463C">
              <w:rPr>
                <w:sz w:val="24"/>
              </w:rPr>
              <w:t>0dB</w:t>
            </w:r>
            <w:r w:rsidR="0016463C">
              <w:rPr>
                <w:rFonts w:hint="eastAsia"/>
                <w:sz w:val="24"/>
              </w:rPr>
              <w:t>（</w:t>
            </w:r>
            <w:r w:rsidR="0016463C">
              <w:rPr>
                <w:rFonts w:hint="eastAsia"/>
                <w:sz w:val="24"/>
              </w:rPr>
              <w:t>A</w:t>
            </w:r>
            <w:r w:rsidR="0016463C">
              <w:rPr>
                <w:rFonts w:hint="eastAsia"/>
                <w:sz w:val="24"/>
              </w:rPr>
              <w:t>），夜间</w:t>
            </w:r>
            <w:r w:rsidR="0016463C">
              <w:rPr>
                <w:rFonts w:hint="eastAsia"/>
                <w:sz w:val="24"/>
              </w:rPr>
              <w:t>5</w:t>
            </w:r>
            <w:r w:rsidR="0016463C">
              <w:rPr>
                <w:sz w:val="24"/>
              </w:rPr>
              <w:t>5dB</w:t>
            </w:r>
            <w:r w:rsidR="0016463C">
              <w:rPr>
                <w:rFonts w:hint="eastAsia"/>
                <w:sz w:val="24"/>
              </w:rPr>
              <w:t>（</w:t>
            </w:r>
            <w:r w:rsidR="0016463C">
              <w:rPr>
                <w:rFonts w:hint="eastAsia"/>
                <w:sz w:val="24"/>
              </w:rPr>
              <w:t>A</w:t>
            </w:r>
            <w:r w:rsidR="0016463C">
              <w:rPr>
                <w:rFonts w:hint="eastAsia"/>
                <w:sz w:val="24"/>
              </w:rPr>
              <w:t>），具体见下表。</w:t>
            </w:r>
          </w:p>
          <w:p w14:paraId="4B70F311" w14:textId="745A425F" w:rsidR="00CB640E" w:rsidRPr="00126A28" w:rsidRDefault="00CB640E" w:rsidP="00CB640E">
            <w:pPr>
              <w:jc w:val="center"/>
              <w:rPr>
                <w:b/>
                <w:sz w:val="24"/>
              </w:rPr>
            </w:pPr>
            <w:r w:rsidRPr="00126A28">
              <w:rPr>
                <w:b/>
                <w:sz w:val="24"/>
              </w:rPr>
              <w:t>表</w:t>
            </w:r>
            <w:r w:rsidRPr="00126A28">
              <w:rPr>
                <w:b/>
                <w:sz w:val="24"/>
              </w:rPr>
              <w:t>3-</w:t>
            </w:r>
            <w:r>
              <w:rPr>
                <w:b/>
                <w:sz w:val="24"/>
              </w:rPr>
              <w:t>9</w:t>
            </w:r>
            <w:r w:rsidRPr="00126A28">
              <w:rPr>
                <w:b/>
                <w:sz w:val="24"/>
              </w:rPr>
              <w:t xml:space="preserve">  </w:t>
            </w:r>
            <w:r w:rsidRPr="00126A28">
              <w:rPr>
                <w:b/>
                <w:sz w:val="24"/>
              </w:rPr>
              <w:t>厂界噪声排放标准限值</w:t>
            </w:r>
          </w:p>
          <w:tbl>
            <w:tblPr>
              <w:tblW w:w="797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791"/>
              <w:gridCol w:w="2091"/>
              <w:gridCol w:w="2091"/>
            </w:tblGrid>
            <w:tr w:rsidR="00CB640E" w:rsidRPr="00126A28" w14:paraId="4A59268A" w14:textId="77777777" w:rsidTr="00B02B70">
              <w:trPr>
                <w:trHeight w:val="454"/>
                <w:tblHeader/>
                <w:jc w:val="center"/>
              </w:trPr>
              <w:tc>
                <w:tcPr>
                  <w:tcW w:w="3791" w:type="dxa"/>
                  <w:tcBorders>
                    <w:top w:val="single" w:sz="6" w:space="0" w:color="000000"/>
                    <w:left w:val="single" w:sz="6" w:space="0" w:color="000000"/>
                    <w:bottom w:val="single" w:sz="6" w:space="0" w:color="000000"/>
                    <w:right w:val="single" w:sz="6" w:space="0" w:color="000000"/>
                  </w:tcBorders>
                  <w:vAlign w:val="center"/>
                </w:tcPr>
                <w:p w14:paraId="65760D12" w14:textId="28F02177" w:rsidR="00CB640E" w:rsidRPr="00126A28" w:rsidRDefault="00CB640E" w:rsidP="00CB640E">
                  <w:pPr>
                    <w:tabs>
                      <w:tab w:val="left" w:pos="360"/>
                    </w:tabs>
                    <w:adjustRightInd w:val="0"/>
                    <w:snapToGrid w:val="0"/>
                    <w:jc w:val="center"/>
                    <w:rPr>
                      <w:b/>
                      <w:bCs/>
                      <w:spacing w:val="-6"/>
                      <w:szCs w:val="21"/>
                    </w:rPr>
                  </w:pPr>
                  <w:r>
                    <w:rPr>
                      <w:rFonts w:hint="eastAsia"/>
                      <w:b/>
                      <w:bCs/>
                      <w:spacing w:val="-6"/>
                      <w:szCs w:val="21"/>
                    </w:rPr>
                    <w:t>噪声标准</w:t>
                  </w:r>
                </w:p>
              </w:tc>
              <w:tc>
                <w:tcPr>
                  <w:tcW w:w="2091" w:type="dxa"/>
                  <w:tcBorders>
                    <w:top w:val="single" w:sz="6" w:space="0" w:color="000000"/>
                    <w:left w:val="single" w:sz="6" w:space="0" w:color="000000"/>
                    <w:bottom w:val="single" w:sz="6" w:space="0" w:color="000000"/>
                    <w:right w:val="single" w:sz="6" w:space="0" w:color="000000"/>
                  </w:tcBorders>
                  <w:vAlign w:val="center"/>
                </w:tcPr>
                <w:p w14:paraId="7CE05795" w14:textId="77777777" w:rsidR="00CB640E" w:rsidRPr="00126A28" w:rsidRDefault="00CB640E" w:rsidP="00CB640E">
                  <w:pPr>
                    <w:tabs>
                      <w:tab w:val="left" w:pos="360"/>
                    </w:tabs>
                    <w:adjustRightInd w:val="0"/>
                    <w:snapToGrid w:val="0"/>
                    <w:jc w:val="center"/>
                    <w:rPr>
                      <w:b/>
                      <w:bCs/>
                      <w:spacing w:val="-6"/>
                      <w:szCs w:val="21"/>
                    </w:rPr>
                  </w:pPr>
                  <w:r w:rsidRPr="00126A28">
                    <w:rPr>
                      <w:b/>
                      <w:bCs/>
                      <w:szCs w:val="21"/>
                    </w:rPr>
                    <w:t>昼间</w:t>
                  </w:r>
                </w:p>
              </w:tc>
              <w:tc>
                <w:tcPr>
                  <w:tcW w:w="2091" w:type="dxa"/>
                  <w:tcBorders>
                    <w:top w:val="single" w:sz="6" w:space="0" w:color="000000"/>
                    <w:left w:val="single" w:sz="6" w:space="0" w:color="000000"/>
                    <w:bottom w:val="single" w:sz="6" w:space="0" w:color="000000"/>
                    <w:right w:val="single" w:sz="6" w:space="0" w:color="000000"/>
                  </w:tcBorders>
                  <w:vAlign w:val="center"/>
                </w:tcPr>
                <w:p w14:paraId="458CEC7C" w14:textId="77777777" w:rsidR="00CB640E" w:rsidRPr="00126A28" w:rsidRDefault="00CB640E" w:rsidP="00CB640E">
                  <w:pPr>
                    <w:tabs>
                      <w:tab w:val="left" w:pos="360"/>
                    </w:tabs>
                    <w:adjustRightInd w:val="0"/>
                    <w:snapToGrid w:val="0"/>
                    <w:jc w:val="center"/>
                    <w:rPr>
                      <w:b/>
                      <w:bCs/>
                      <w:spacing w:val="-6"/>
                      <w:szCs w:val="21"/>
                    </w:rPr>
                  </w:pPr>
                  <w:r w:rsidRPr="00126A28">
                    <w:rPr>
                      <w:b/>
                      <w:bCs/>
                      <w:szCs w:val="21"/>
                    </w:rPr>
                    <w:t>夜间</w:t>
                  </w:r>
                </w:p>
              </w:tc>
            </w:tr>
            <w:tr w:rsidR="00CB640E" w:rsidRPr="00126A28" w14:paraId="48D0DBC5" w14:textId="77777777" w:rsidTr="00B02B70">
              <w:trPr>
                <w:trHeight w:val="454"/>
                <w:tblHeader/>
                <w:jc w:val="center"/>
              </w:trPr>
              <w:tc>
                <w:tcPr>
                  <w:tcW w:w="3791" w:type="dxa"/>
                  <w:tcBorders>
                    <w:top w:val="single" w:sz="6" w:space="0" w:color="000000"/>
                    <w:left w:val="single" w:sz="6" w:space="0" w:color="000000"/>
                    <w:bottom w:val="single" w:sz="6" w:space="0" w:color="000000"/>
                    <w:right w:val="single" w:sz="6" w:space="0" w:color="000000"/>
                  </w:tcBorders>
                  <w:vAlign w:val="center"/>
                </w:tcPr>
                <w:p w14:paraId="59285FA3" w14:textId="414F9028" w:rsidR="00CB640E" w:rsidRPr="00126A28" w:rsidRDefault="00CB640E" w:rsidP="00CB640E">
                  <w:pPr>
                    <w:tabs>
                      <w:tab w:val="left" w:pos="360"/>
                    </w:tabs>
                    <w:adjustRightInd w:val="0"/>
                    <w:snapToGrid w:val="0"/>
                    <w:jc w:val="center"/>
                    <w:rPr>
                      <w:spacing w:val="-6"/>
                      <w:szCs w:val="21"/>
                    </w:rPr>
                  </w:pPr>
                  <w:r>
                    <w:rPr>
                      <w:rFonts w:hint="eastAsia"/>
                      <w:spacing w:val="-6"/>
                      <w:szCs w:val="21"/>
                    </w:rPr>
                    <w:t>《建筑施工</w:t>
                  </w:r>
                  <w:r w:rsidR="00B02B70">
                    <w:rPr>
                      <w:rFonts w:hint="eastAsia"/>
                      <w:spacing w:val="-6"/>
                      <w:szCs w:val="21"/>
                    </w:rPr>
                    <w:t>场界</w:t>
                  </w:r>
                  <w:r w:rsidR="00B02B70" w:rsidRPr="00B02B70">
                    <w:rPr>
                      <w:rFonts w:hint="eastAsia"/>
                      <w:spacing w:val="-6"/>
                      <w:szCs w:val="21"/>
                    </w:rPr>
                    <w:t>环境噪声排放标准</w:t>
                  </w:r>
                  <w:r>
                    <w:rPr>
                      <w:rFonts w:hint="eastAsia"/>
                      <w:spacing w:val="-6"/>
                      <w:szCs w:val="21"/>
                    </w:rPr>
                    <w:t>》</w:t>
                  </w:r>
                </w:p>
              </w:tc>
              <w:tc>
                <w:tcPr>
                  <w:tcW w:w="2091" w:type="dxa"/>
                  <w:tcBorders>
                    <w:top w:val="single" w:sz="6" w:space="0" w:color="000000"/>
                    <w:left w:val="single" w:sz="6" w:space="0" w:color="000000"/>
                    <w:bottom w:val="single" w:sz="6" w:space="0" w:color="000000"/>
                    <w:right w:val="single" w:sz="6" w:space="0" w:color="000000"/>
                  </w:tcBorders>
                  <w:vAlign w:val="center"/>
                </w:tcPr>
                <w:p w14:paraId="7CE9D271" w14:textId="69AB868B" w:rsidR="00CB640E" w:rsidRPr="00126A28" w:rsidRDefault="00B02B70" w:rsidP="00CB640E">
                  <w:pPr>
                    <w:tabs>
                      <w:tab w:val="left" w:pos="360"/>
                    </w:tabs>
                    <w:adjustRightInd w:val="0"/>
                    <w:snapToGrid w:val="0"/>
                    <w:jc w:val="center"/>
                    <w:rPr>
                      <w:spacing w:val="-6"/>
                      <w:szCs w:val="21"/>
                    </w:rPr>
                  </w:pPr>
                  <w:r>
                    <w:rPr>
                      <w:szCs w:val="21"/>
                    </w:rPr>
                    <w:t>70</w:t>
                  </w:r>
                  <w:r w:rsidR="00CB640E" w:rsidRPr="00126A28">
                    <w:t xml:space="preserve"> </w:t>
                  </w:r>
                  <w:r w:rsidR="00CB640E" w:rsidRPr="00126A28">
                    <w:rPr>
                      <w:szCs w:val="21"/>
                    </w:rPr>
                    <w:t>dB</w:t>
                  </w:r>
                  <w:r w:rsidR="00CB640E" w:rsidRPr="00126A28">
                    <w:rPr>
                      <w:szCs w:val="21"/>
                    </w:rPr>
                    <w:t>（</w:t>
                  </w:r>
                  <w:r w:rsidR="00CB640E" w:rsidRPr="00126A28">
                    <w:rPr>
                      <w:szCs w:val="21"/>
                    </w:rPr>
                    <w:t>A</w:t>
                  </w:r>
                  <w:r w:rsidR="00CB640E" w:rsidRPr="00126A28">
                    <w:rPr>
                      <w:szCs w:val="21"/>
                    </w:rPr>
                    <w:t>）</w:t>
                  </w:r>
                </w:p>
              </w:tc>
              <w:tc>
                <w:tcPr>
                  <w:tcW w:w="2091" w:type="dxa"/>
                  <w:tcBorders>
                    <w:top w:val="single" w:sz="6" w:space="0" w:color="000000"/>
                    <w:left w:val="single" w:sz="6" w:space="0" w:color="000000"/>
                    <w:bottom w:val="single" w:sz="6" w:space="0" w:color="000000"/>
                    <w:right w:val="single" w:sz="6" w:space="0" w:color="000000"/>
                  </w:tcBorders>
                  <w:vAlign w:val="center"/>
                </w:tcPr>
                <w:p w14:paraId="313B3E46" w14:textId="0DA6B42C" w:rsidR="00CB640E" w:rsidRPr="00126A28" w:rsidRDefault="00CB640E" w:rsidP="00CB640E">
                  <w:pPr>
                    <w:tabs>
                      <w:tab w:val="left" w:pos="360"/>
                    </w:tabs>
                    <w:adjustRightInd w:val="0"/>
                    <w:snapToGrid w:val="0"/>
                    <w:jc w:val="center"/>
                    <w:rPr>
                      <w:spacing w:val="-6"/>
                      <w:szCs w:val="21"/>
                    </w:rPr>
                  </w:pPr>
                  <w:r w:rsidRPr="00126A28">
                    <w:rPr>
                      <w:szCs w:val="21"/>
                    </w:rPr>
                    <w:t>5</w:t>
                  </w:r>
                  <w:r w:rsidR="00B02B70">
                    <w:rPr>
                      <w:szCs w:val="21"/>
                    </w:rPr>
                    <w:t>5</w:t>
                  </w:r>
                  <w:r w:rsidRPr="00126A28">
                    <w:t xml:space="preserve"> </w:t>
                  </w:r>
                  <w:r w:rsidRPr="00126A28">
                    <w:rPr>
                      <w:szCs w:val="21"/>
                    </w:rPr>
                    <w:t>dB</w:t>
                  </w:r>
                  <w:r w:rsidRPr="00126A28">
                    <w:rPr>
                      <w:szCs w:val="21"/>
                    </w:rPr>
                    <w:t>（</w:t>
                  </w:r>
                  <w:r w:rsidRPr="00126A28">
                    <w:rPr>
                      <w:szCs w:val="21"/>
                    </w:rPr>
                    <w:t>A</w:t>
                  </w:r>
                  <w:r w:rsidRPr="00126A28">
                    <w:rPr>
                      <w:szCs w:val="21"/>
                    </w:rPr>
                    <w:t>）</w:t>
                  </w:r>
                </w:p>
              </w:tc>
            </w:tr>
          </w:tbl>
          <w:p w14:paraId="7A2F202B" w14:textId="089AD0E8" w:rsidR="00E774D5" w:rsidRPr="0016463C" w:rsidRDefault="0016463C" w:rsidP="0016463C">
            <w:pPr>
              <w:spacing w:line="360" w:lineRule="auto"/>
              <w:ind w:firstLineChars="200" w:firstLine="480"/>
              <w:rPr>
                <w:sz w:val="24"/>
              </w:rPr>
            </w:pPr>
            <w:r w:rsidRPr="00126A28">
              <w:rPr>
                <w:sz w:val="24"/>
              </w:rPr>
              <w:t>营运期厂界噪声执行《工业企业厂界环境噪声排放标准》（</w:t>
            </w:r>
            <w:r w:rsidRPr="00126A28">
              <w:rPr>
                <w:sz w:val="24"/>
              </w:rPr>
              <w:t>GB12348-2008</w:t>
            </w:r>
            <w:r w:rsidRPr="00126A28">
              <w:rPr>
                <w:sz w:val="24"/>
              </w:rPr>
              <w:t>）</w:t>
            </w:r>
            <w:r>
              <w:rPr>
                <w:rFonts w:hint="eastAsia"/>
                <w:sz w:val="24"/>
              </w:rPr>
              <w:t>中的</w:t>
            </w:r>
            <w:r w:rsidRPr="00126A28">
              <w:rPr>
                <w:sz w:val="24"/>
              </w:rPr>
              <w:t>2</w:t>
            </w:r>
            <w:r w:rsidRPr="00126A28">
              <w:rPr>
                <w:sz w:val="24"/>
              </w:rPr>
              <w:t>类标准</w:t>
            </w:r>
            <w:r>
              <w:rPr>
                <w:rFonts w:hint="eastAsia"/>
                <w:sz w:val="24"/>
              </w:rPr>
              <w:t>，具体见下表</w:t>
            </w:r>
            <w:r w:rsidRPr="00126A28">
              <w:rPr>
                <w:sz w:val="24"/>
              </w:rPr>
              <w:t>。</w:t>
            </w:r>
          </w:p>
          <w:p w14:paraId="3EE8F90E" w14:textId="003E3DE9" w:rsidR="00723827" w:rsidRPr="00126A28" w:rsidRDefault="00723827" w:rsidP="0086793E">
            <w:pPr>
              <w:jc w:val="center"/>
              <w:rPr>
                <w:b/>
                <w:sz w:val="24"/>
              </w:rPr>
            </w:pPr>
            <w:r w:rsidRPr="00126A28">
              <w:rPr>
                <w:b/>
                <w:sz w:val="24"/>
              </w:rPr>
              <w:t>表</w:t>
            </w:r>
            <w:r w:rsidRPr="00126A28">
              <w:rPr>
                <w:b/>
                <w:sz w:val="24"/>
              </w:rPr>
              <w:t>3-</w:t>
            </w:r>
            <w:r w:rsidR="00CB640E">
              <w:rPr>
                <w:b/>
                <w:sz w:val="24"/>
              </w:rPr>
              <w:t>10</w:t>
            </w:r>
            <w:r w:rsidRPr="00126A28">
              <w:rPr>
                <w:b/>
                <w:sz w:val="24"/>
              </w:rPr>
              <w:t xml:space="preserve">  </w:t>
            </w:r>
            <w:r w:rsidRPr="00126A28">
              <w:rPr>
                <w:b/>
                <w:sz w:val="24"/>
              </w:rPr>
              <w:t>厂界噪声排放标准限值</w:t>
            </w:r>
          </w:p>
          <w:tbl>
            <w:tblPr>
              <w:tblW w:w="797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724"/>
              <w:gridCol w:w="2566"/>
              <w:gridCol w:w="2683"/>
            </w:tblGrid>
            <w:tr w:rsidR="00723827" w:rsidRPr="00126A28" w14:paraId="2A183427" w14:textId="77777777" w:rsidTr="00FF35F9">
              <w:trPr>
                <w:trHeight w:val="454"/>
                <w:tblHeader/>
                <w:jc w:val="center"/>
              </w:trPr>
              <w:tc>
                <w:tcPr>
                  <w:tcW w:w="2724" w:type="dxa"/>
                  <w:tcBorders>
                    <w:top w:val="single" w:sz="6" w:space="0" w:color="000000"/>
                    <w:left w:val="single" w:sz="6" w:space="0" w:color="000000"/>
                    <w:bottom w:val="single" w:sz="6" w:space="0" w:color="000000"/>
                    <w:right w:val="single" w:sz="6" w:space="0" w:color="000000"/>
                  </w:tcBorders>
                  <w:vAlign w:val="center"/>
                </w:tcPr>
                <w:p w14:paraId="0AA76B3A" w14:textId="77777777" w:rsidR="00723827" w:rsidRPr="00126A28" w:rsidRDefault="00723827" w:rsidP="0086793E">
                  <w:pPr>
                    <w:tabs>
                      <w:tab w:val="left" w:pos="360"/>
                    </w:tabs>
                    <w:adjustRightInd w:val="0"/>
                    <w:snapToGrid w:val="0"/>
                    <w:jc w:val="center"/>
                    <w:rPr>
                      <w:b/>
                      <w:bCs/>
                      <w:spacing w:val="-6"/>
                      <w:szCs w:val="21"/>
                    </w:rPr>
                  </w:pPr>
                  <w:r w:rsidRPr="00126A28">
                    <w:rPr>
                      <w:b/>
                      <w:bCs/>
                      <w:szCs w:val="21"/>
                    </w:rPr>
                    <w:lastRenderedPageBreak/>
                    <w:t>厂界外声功能区类别</w:t>
                  </w:r>
                </w:p>
              </w:tc>
              <w:tc>
                <w:tcPr>
                  <w:tcW w:w="2566" w:type="dxa"/>
                  <w:tcBorders>
                    <w:top w:val="single" w:sz="6" w:space="0" w:color="000000"/>
                    <w:left w:val="single" w:sz="6" w:space="0" w:color="000000"/>
                    <w:bottom w:val="single" w:sz="6" w:space="0" w:color="000000"/>
                    <w:right w:val="single" w:sz="6" w:space="0" w:color="000000"/>
                  </w:tcBorders>
                  <w:vAlign w:val="center"/>
                </w:tcPr>
                <w:p w14:paraId="53C93B14" w14:textId="77777777" w:rsidR="00723827" w:rsidRPr="00126A28" w:rsidRDefault="00723827" w:rsidP="0086793E">
                  <w:pPr>
                    <w:tabs>
                      <w:tab w:val="left" w:pos="360"/>
                    </w:tabs>
                    <w:adjustRightInd w:val="0"/>
                    <w:snapToGrid w:val="0"/>
                    <w:jc w:val="center"/>
                    <w:rPr>
                      <w:b/>
                      <w:bCs/>
                      <w:spacing w:val="-6"/>
                      <w:szCs w:val="21"/>
                    </w:rPr>
                  </w:pPr>
                  <w:r w:rsidRPr="00126A28">
                    <w:rPr>
                      <w:b/>
                      <w:bCs/>
                      <w:szCs w:val="21"/>
                    </w:rPr>
                    <w:t>昼间</w:t>
                  </w:r>
                </w:p>
              </w:tc>
              <w:tc>
                <w:tcPr>
                  <w:tcW w:w="2683" w:type="dxa"/>
                  <w:tcBorders>
                    <w:top w:val="single" w:sz="6" w:space="0" w:color="000000"/>
                    <w:left w:val="single" w:sz="6" w:space="0" w:color="000000"/>
                    <w:bottom w:val="single" w:sz="6" w:space="0" w:color="000000"/>
                    <w:right w:val="single" w:sz="6" w:space="0" w:color="000000"/>
                  </w:tcBorders>
                  <w:vAlign w:val="center"/>
                </w:tcPr>
                <w:p w14:paraId="69EC5225" w14:textId="77777777" w:rsidR="00723827" w:rsidRPr="00126A28" w:rsidRDefault="00723827" w:rsidP="0086793E">
                  <w:pPr>
                    <w:tabs>
                      <w:tab w:val="left" w:pos="360"/>
                    </w:tabs>
                    <w:adjustRightInd w:val="0"/>
                    <w:snapToGrid w:val="0"/>
                    <w:jc w:val="center"/>
                    <w:rPr>
                      <w:b/>
                      <w:bCs/>
                      <w:spacing w:val="-6"/>
                      <w:szCs w:val="21"/>
                    </w:rPr>
                  </w:pPr>
                  <w:r w:rsidRPr="00126A28">
                    <w:rPr>
                      <w:b/>
                      <w:bCs/>
                      <w:szCs w:val="21"/>
                    </w:rPr>
                    <w:t>夜间</w:t>
                  </w:r>
                </w:p>
              </w:tc>
            </w:tr>
            <w:tr w:rsidR="00723827" w:rsidRPr="00126A28" w14:paraId="34F54F48" w14:textId="77777777" w:rsidTr="00FF35F9">
              <w:trPr>
                <w:trHeight w:val="454"/>
                <w:tblHeader/>
                <w:jc w:val="center"/>
              </w:trPr>
              <w:tc>
                <w:tcPr>
                  <w:tcW w:w="2724" w:type="dxa"/>
                  <w:tcBorders>
                    <w:top w:val="single" w:sz="6" w:space="0" w:color="000000"/>
                    <w:left w:val="single" w:sz="6" w:space="0" w:color="000000"/>
                    <w:bottom w:val="single" w:sz="6" w:space="0" w:color="000000"/>
                    <w:right w:val="single" w:sz="6" w:space="0" w:color="000000"/>
                  </w:tcBorders>
                  <w:vAlign w:val="center"/>
                </w:tcPr>
                <w:p w14:paraId="7D95866B" w14:textId="77777777" w:rsidR="00723827" w:rsidRPr="00126A28" w:rsidRDefault="00723827" w:rsidP="0086793E">
                  <w:pPr>
                    <w:tabs>
                      <w:tab w:val="left" w:pos="360"/>
                    </w:tabs>
                    <w:adjustRightInd w:val="0"/>
                    <w:snapToGrid w:val="0"/>
                    <w:jc w:val="center"/>
                    <w:rPr>
                      <w:spacing w:val="-6"/>
                      <w:szCs w:val="21"/>
                    </w:rPr>
                  </w:pPr>
                  <w:r w:rsidRPr="00126A28">
                    <w:rPr>
                      <w:szCs w:val="21"/>
                    </w:rPr>
                    <w:t>2</w:t>
                  </w:r>
                  <w:r w:rsidRPr="00126A28">
                    <w:rPr>
                      <w:szCs w:val="21"/>
                    </w:rPr>
                    <w:t>类</w:t>
                  </w:r>
                </w:p>
              </w:tc>
              <w:tc>
                <w:tcPr>
                  <w:tcW w:w="2566" w:type="dxa"/>
                  <w:tcBorders>
                    <w:top w:val="single" w:sz="6" w:space="0" w:color="000000"/>
                    <w:left w:val="single" w:sz="6" w:space="0" w:color="000000"/>
                    <w:bottom w:val="single" w:sz="6" w:space="0" w:color="000000"/>
                    <w:right w:val="single" w:sz="6" w:space="0" w:color="000000"/>
                  </w:tcBorders>
                  <w:vAlign w:val="center"/>
                </w:tcPr>
                <w:p w14:paraId="6C52B74C" w14:textId="77777777" w:rsidR="00723827" w:rsidRPr="00126A28" w:rsidRDefault="00723827" w:rsidP="0086793E">
                  <w:pPr>
                    <w:tabs>
                      <w:tab w:val="left" w:pos="360"/>
                    </w:tabs>
                    <w:adjustRightInd w:val="0"/>
                    <w:snapToGrid w:val="0"/>
                    <w:jc w:val="center"/>
                    <w:rPr>
                      <w:spacing w:val="-6"/>
                      <w:szCs w:val="21"/>
                    </w:rPr>
                  </w:pPr>
                  <w:r w:rsidRPr="00126A28">
                    <w:rPr>
                      <w:szCs w:val="21"/>
                    </w:rPr>
                    <w:t>60</w:t>
                  </w:r>
                  <w:r w:rsidRPr="00126A28">
                    <w:t xml:space="preserve"> </w:t>
                  </w:r>
                  <w:r w:rsidRPr="00126A28">
                    <w:rPr>
                      <w:szCs w:val="21"/>
                    </w:rPr>
                    <w:t>dB</w:t>
                  </w:r>
                  <w:r w:rsidRPr="00126A28">
                    <w:rPr>
                      <w:szCs w:val="21"/>
                    </w:rPr>
                    <w:t>（</w:t>
                  </w:r>
                  <w:r w:rsidRPr="00126A28">
                    <w:rPr>
                      <w:szCs w:val="21"/>
                    </w:rPr>
                    <w:t>A</w:t>
                  </w:r>
                  <w:r w:rsidRPr="00126A28">
                    <w:rPr>
                      <w:szCs w:val="21"/>
                    </w:rPr>
                    <w:t>）</w:t>
                  </w:r>
                </w:p>
              </w:tc>
              <w:tc>
                <w:tcPr>
                  <w:tcW w:w="2683" w:type="dxa"/>
                  <w:tcBorders>
                    <w:top w:val="single" w:sz="6" w:space="0" w:color="000000"/>
                    <w:left w:val="single" w:sz="6" w:space="0" w:color="000000"/>
                    <w:bottom w:val="single" w:sz="6" w:space="0" w:color="000000"/>
                    <w:right w:val="single" w:sz="6" w:space="0" w:color="000000"/>
                  </w:tcBorders>
                  <w:vAlign w:val="center"/>
                </w:tcPr>
                <w:p w14:paraId="3C4EC556" w14:textId="77777777" w:rsidR="00723827" w:rsidRPr="00126A28" w:rsidRDefault="00723827" w:rsidP="0086793E">
                  <w:pPr>
                    <w:tabs>
                      <w:tab w:val="left" w:pos="360"/>
                    </w:tabs>
                    <w:adjustRightInd w:val="0"/>
                    <w:snapToGrid w:val="0"/>
                    <w:jc w:val="center"/>
                    <w:rPr>
                      <w:spacing w:val="-6"/>
                      <w:szCs w:val="21"/>
                    </w:rPr>
                  </w:pPr>
                  <w:r w:rsidRPr="00126A28">
                    <w:rPr>
                      <w:szCs w:val="21"/>
                    </w:rPr>
                    <w:t>50</w:t>
                  </w:r>
                  <w:r w:rsidRPr="00126A28">
                    <w:t xml:space="preserve"> </w:t>
                  </w:r>
                  <w:r w:rsidRPr="00126A28">
                    <w:rPr>
                      <w:szCs w:val="21"/>
                    </w:rPr>
                    <w:t>dB</w:t>
                  </w:r>
                  <w:r w:rsidRPr="00126A28">
                    <w:rPr>
                      <w:szCs w:val="21"/>
                    </w:rPr>
                    <w:t>（</w:t>
                  </w:r>
                  <w:r w:rsidRPr="00126A28">
                    <w:rPr>
                      <w:szCs w:val="21"/>
                    </w:rPr>
                    <w:t>A</w:t>
                  </w:r>
                  <w:r w:rsidRPr="00126A28">
                    <w:rPr>
                      <w:szCs w:val="21"/>
                    </w:rPr>
                    <w:t>）</w:t>
                  </w:r>
                </w:p>
              </w:tc>
            </w:tr>
          </w:tbl>
          <w:p w14:paraId="41EF4B3B" w14:textId="343859A6" w:rsidR="00723827" w:rsidRPr="00126A28" w:rsidRDefault="009B177F" w:rsidP="0086793E">
            <w:pPr>
              <w:pStyle w:val="af5"/>
              <w:spacing w:before="0" w:after="0" w:line="360" w:lineRule="auto"/>
              <w:ind w:right="0" w:firstLineChars="196" w:firstLine="472"/>
              <w:jc w:val="left"/>
              <w:rPr>
                <w:b/>
                <w:sz w:val="24"/>
                <w:szCs w:val="24"/>
                <w:lang w:val="en-US" w:eastAsia="zh-CN"/>
              </w:rPr>
            </w:pPr>
            <w:r>
              <w:rPr>
                <w:rFonts w:hint="eastAsia"/>
                <w:b/>
                <w:sz w:val="24"/>
                <w:szCs w:val="24"/>
                <w:lang w:val="en-US" w:eastAsia="zh-CN"/>
              </w:rPr>
              <w:t>4</w:t>
            </w:r>
            <w:r w:rsidR="00723827" w:rsidRPr="00126A28">
              <w:rPr>
                <w:b/>
                <w:sz w:val="24"/>
                <w:szCs w:val="24"/>
                <w:lang w:val="en-US" w:eastAsia="zh-CN"/>
              </w:rPr>
              <w:t>、固体废物储存、处置标准</w:t>
            </w:r>
          </w:p>
          <w:p w14:paraId="3E30F6BF" w14:textId="7F751812" w:rsidR="00723827" w:rsidRPr="00126A28" w:rsidRDefault="00723827" w:rsidP="0018395F">
            <w:pPr>
              <w:adjustRightInd w:val="0"/>
              <w:snapToGrid w:val="0"/>
              <w:spacing w:line="360" w:lineRule="auto"/>
              <w:ind w:firstLineChars="200" w:firstLine="480"/>
              <w:rPr>
                <w:sz w:val="24"/>
              </w:rPr>
            </w:pPr>
            <w:r w:rsidRPr="00126A28">
              <w:rPr>
                <w:sz w:val="24"/>
              </w:rPr>
              <w:t>根据固废的类别，一般固废执行《一般工业固体废物贮存和填埋污染控制标准》（</w:t>
            </w:r>
            <w:r w:rsidRPr="00126A28">
              <w:rPr>
                <w:sz w:val="24"/>
              </w:rPr>
              <w:t>GB18599-2020</w:t>
            </w:r>
            <w:r w:rsidRPr="00126A28">
              <w:rPr>
                <w:sz w:val="24"/>
              </w:rPr>
              <w:t>）</w:t>
            </w:r>
            <w:r w:rsidRPr="00126A28">
              <w:rPr>
                <w:rFonts w:hint="eastAsia"/>
                <w:sz w:val="24"/>
              </w:rPr>
              <w:t>中相关规定</w:t>
            </w:r>
            <w:r w:rsidR="009B177F">
              <w:rPr>
                <w:rFonts w:hint="eastAsia"/>
                <w:sz w:val="24"/>
              </w:rPr>
              <w:t>；</w:t>
            </w:r>
            <w:r w:rsidRPr="00126A28">
              <w:rPr>
                <w:sz w:val="24"/>
              </w:rPr>
              <w:t>生活垃圾执行《生活垃圾填埋污染控制标准》（</w:t>
            </w:r>
            <w:r w:rsidRPr="00126A28">
              <w:rPr>
                <w:sz w:val="24"/>
              </w:rPr>
              <w:t>GB16889-2008</w:t>
            </w:r>
            <w:r w:rsidRPr="00126A28">
              <w:rPr>
                <w:sz w:val="24"/>
              </w:rPr>
              <w:t>）。</w:t>
            </w:r>
          </w:p>
        </w:tc>
      </w:tr>
      <w:tr w:rsidR="00723827" w:rsidRPr="00126A28" w14:paraId="4B8B2F80" w14:textId="77777777" w:rsidTr="002F4B13">
        <w:trPr>
          <w:trHeight w:val="1240"/>
          <w:jc w:val="center"/>
        </w:trPr>
        <w:tc>
          <w:tcPr>
            <w:tcW w:w="620" w:type="dxa"/>
            <w:vAlign w:val="center"/>
          </w:tcPr>
          <w:p w14:paraId="256DBAC5" w14:textId="77777777" w:rsidR="00723827" w:rsidRPr="00126A28" w:rsidRDefault="00723827" w:rsidP="0086793E">
            <w:pPr>
              <w:adjustRightInd w:val="0"/>
              <w:snapToGrid w:val="0"/>
              <w:jc w:val="center"/>
              <w:rPr>
                <w:kern w:val="0"/>
                <w:sz w:val="24"/>
              </w:rPr>
            </w:pPr>
            <w:r w:rsidRPr="00126A28">
              <w:rPr>
                <w:kern w:val="0"/>
                <w:sz w:val="24"/>
              </w:rPr>
              <w:lastRenderedPageBreak/>
              <w:t>总量</w:t>
            </w:r>
          </w:p>
          <w:p w14:paraId="7DA2DEF8" w14:textId="77777777" w:rsidR="00723827" w:rsidRPr="00126A28" w:rsidRDefault="00723827" w:rsidP="0086793E">
            <w:pPr>
              <w:adjustRightInd w:val="0"/>
              <w:snapToGrid w:val="0"/>
              <w:jc w:val="center"/>
              <w:rPr>
                <w:kern w:val="0"/>
                <w:sz w:val="24"/>
              </w:rPr>
            </w:pPr>
            <w:r w:rsidRPr="00126A28">
              <w:rPr>
                <w:kern w:val="0"/>
                <w:sz w:val="24"/>
              </w:rPr>
              <w:t>控制</w:t>
            </w:r>
          </w:p>
          <w:p w14:paraId="6C50D444" w14:textId="77777777" w:rsidR="00723827" w:rsidRPr="00126A28" w:rsidRDefault="00723827" w:rsidP="0086793E">
            <w:pPr>
              <w:adjustRightInd w:val="0"/>
              <w:snapToGrid w:val="0"/>
              <w:jc w:val="center"/>
              <w:rPr>
                <w:kern w:val="0"/>
                <w:sz w:val="24"/>
              </w:rPr>
            </w:pPr>
            <w:r w:rsidRPr="00126A28">
              <w:rPr>
                <w:kern w:val="0"/>
                <w:sz w:val="24"/>
              </w:rPr>
              <w:t>指标</w:t>
            </w:r>
          </w:p>
        </w:tc>
        <w:tc>
          <w:tcPr>
            <w:tcW w:w="8205" w:type="dxa"/>
            <w:vAlign w:val="center"/>
          </w:tcPr>
          <w:p w14:paraId="497CA4F7" w14:textId="77777777" w:rsidR="00993435" w:rsidRDefault="00723827" w:rsidP="007C7D84">
            <w:pPr>
              <w:adjustRightInd w:val="0"/>
              <w:snapToGrid w:val="0"/>
              <w:spacing w:line="360" w:lineRule="auto"/>
              <w:ind w:firstLineChars="200" w:firstLine="480"/>
              <w:rPr>
                <w:sz w:val="24"/>
              </w:rPr>
            </w:pPr>
            <w:r w:rsidRPr="00126A28">
              <w:rPr>
                <w:sz w:val="24"/>
              </w:rPr>
              <w:t>根据</w:t>
            </w:r>
            <w:r w:rsidR="007C7D84" w:rsidRPr="00126A28">
              <w:rPr>
                <w:rFonts w:hint="eastAsia"/>
                <w:sz w:val="24"/>
              </w:rPr>
              <w:t>“十四五”期间</w:t>
            </w:r>
            <w:r w:rsidRPr="00126A28">
              <w:rPr>
                <w:sz w:val="24"/>
              </w:rPr>
              <w:t>总量控制的要求，</w:t>
            </w:r>
            <w:r w:rsidR="007C7D84" w:rsidRPr="00126A28">
              <w:rPr>
                <w:rFonts w:hint="eastAsia"/>
                <w:sz w:val="24"/>
              </w:rPr>
              <w:t>本项目涉及的</w:t>
            </w:r>
            <w:r w:rsidRPr="00126A28">
              <w:rPr>
                <w:sz w:val="24"/>
              </w:rPr>
              <w:t>总量控制的指标为</w:t>
            </w:r>
            <w:r w:rsidRPr="00126A28">
              <w:rPr>
                <w:sz w:val="24"/>
              </w:rPr>
              <w:t>COD</w:t>
            </w:r>
            <w:r w:rsidRPr="00126A28">
              <w:rPr>
                <w:sz w:val="24"/>
              </w:rPr>
              <w:t>、</w:t>
            </w:r>
            <w:r w:rsidRPr="00126A28">
              <w:rPr>
                <w:sz w:val="24"/>
              </w:rPr>
              <w:t>NH</w:t>
            </w:r>
            <w:r w:rsidRPr="00126A28">
              <w:rPr>
                <w:sz w:val="24"/>
                <w:vertAlign w:val="subscript"/>
              </w:rPr>
              <w:t>3</w:t>
            </w:r>
            <w:r w:rsidRPr="00126A28">
              <w:rPr>
                <w:sz w:val="24"/>
              </w:rPr>
              <w:t>-N</w:t>
            </w:r>
            <w:r w:rsidRPr="00126A28">
              <w:rPr>
                <w:sz w:val="24"/>
              </w:rPr>
              <w:t>、</w:t>
            </w:r>
            <w:r w:rsidRPr="00126A28">
              <w:rPr>
                <w:sz w:val="24"/>
              </w:rPr>
              <w:t>SO</w:t>
            </w:r>
            <w:r w:rsidRPr="00126A28">
              <w:rPr>
                <w:sz w:val="24"/>
                <w:vertAlign w:val="subscript"/>
              </w:rPr>
              <w:t>2</w:t>
            </w:r>
            <w:r w:rsidRPr="00126A28">
              <w:rPr>
                <w:sz w:val="24"/>
              </w:rPr>
              <w:t>、</w:t>
            </w:r>
            <w:r w:rsidRPr="00126A28">
              <w:rPr>
                <w:sz w:val="24"/>
              </w:rPr>
              <w:t>NOx</w:t>
            </w:r>
            <w:r w:rsidRPr="00126A28">
              <w:rPr>
                <w:sz w:val="24"/>
              </w:rPr>
              <w:t>。</w:t>
            </w:r>
          </w:p>
          <w:p w14:paraId="10BC8B9C" w14:textId="31DCDA99" w:rsidR="00993435" w:rsidRDefault="007C7D84" w:rsidP="007C7D84">
            <w:pPr>
              <w:adjustRightInd w:val="0"/>
              <w:snapToGrid w:val="0"/>
              <w:spacing w:line="360" w:lineRule="auto"/>
              <w:ind w:firstLineChars="200" w:firstLine="480"/>
              <w:rPr>
                <w:sz w:val="24"/>
              </w:rPr>
            </w:pPr>
            <w:r w:rsidRPr="00126A28">
              <w:rPr>
                <w:rFonts w:hint="eastAsia"/>
                <w:sz w:val="24"/>
              </w:rPr>
              <w:t>建议</w:t>
            </w:r>
            <w:r w:rsidR="00723827" w:rsidRPr="00126A28">
              <w:rPr>
                <w:sz w:val="24"/>
              </w:rPr>
              <w:t>本项目</w:t>
            </w:r>
            <w:r w:rsidR="00723827" w:rsidRPr="00126A28">
              <w:rPr>
                <w:rFonts w:hint="eastAsia"/>
                <w:sz w:val="24"/>
              </w:rPr>
              <w:t>废气新增的总量控制指标</w:t>
            </w:r>
            <w:r w:rsidR="00723827" w:rsidRPr="00993435">
              <w:rPr>
                <w:rFonts w:hint="eastAsia"/>
                <w:sz w:val="24"/>
              </w:rPr>
              <w:t>为</w:t>
            </w:r>
            <w:r w:rsidR="00723827" w:rsidRPr="00993435">
              <w:rPr>
                <w:rFonts w:hint="eastAsia"/>
                <w:sz w:val="24"/>
              </w:rPr>
              <w:t>S</w:t>
            </w:r>
            <w:r w:rsidR="00723827" w:rsidRPr="00993435">
              <w:rPr>
                <w:sz w:val="24"/>
              </w:rPr>
              <w:t>O</w:t>
            </w:r>
            <w:r w:rsidR="00723827" w:rsidRPr="00993435">
              <w:rPr>
                <w:sz w:val="24"/>
                <w:vertAlign w:val="subscript"/>
              </w:rPr>
              <w:t>2</w:t>
            </w:r>
            <w:r w:rsidR="00723827" w:rsidRPr="00993435">
              <w:rPr>
                <w:rFonts w:hint="eastAsia"/>
                <w:sz w:val="24"/>
              </w:rPr>
              <w:t>：</w:t>
            </w:r>
            <w:r w:rsidR="00723827" w:rsidRPr="00993435">
              <w:rPr>
                <w:rFonts w:hint="eastAsia"/>
                <w:sz w:val="24"/>
              </w:rPr>
              <w:t>0</w:t>
            </w:r>
            <w:r w:rsidR="00723827" w:rsidRPr="00993435">
              <w:rPr>
                <w:sz w:val="24"/>
              </w:rPr>
              <w:t>.</w:t>
            </w:r>
            <w:r w:rsidR="00993435" w:rsidRPr="00993435">
              <w:rPr>
                <w:sz w:val="24"/>
              </w:rPr>
              <w:t>0357</w:t>
            </w:r>
            <w:r w:rsidR="00723827" w:rsidRPr="00993435">
              <w:rPr>
                <w:rFonts w:hint="eastAsia"/>
                <w:sz w:val="24"/>
              </w:rPr>
              <w:t>t</w:t>
            </w:r>
            <w:r w:rsidR="00723827" w:rsidRPr="00993435">
              <w:rPr>
                <w:sz w:val="24"/>
              </w:rPr>
              <w:t>/a</w:t>
            </w:r>
            <w:r w:rsidR="00723827" w:rsidRPr="00993435">
              <w:rPr>
                <w:rFonts w:hint="eastAsia"/>
                <w:sz w:val="24"/>
              </w:rPr>
              <w:t>，</w:t>
            </w:r>
            <w:r w:rsidR="00723827" w:rsidRPr="00993435">
              <w:rPr>
                <w:rFonts w:hint="eastAsia"/>
                <w:sz w:val="24"/>
              </w:rPr>
              <w:t>N</w:t>
            </w:r>
            <w:r w:rsidR="00723827" w:rsidRPr="00993435">
              <w:rPr>
                <w:sz w:val="24"/>
              </w:rPr>
              <w:t>O</w:t>
            </w:r>
            <w:r w:rsidR="00723827" w:rsidRPr="00993435">
              <w:rPr>
                <w:sz w:val="24"/>
                <w:vertAlign w:val="subscript"/>
              </w:rPr>
              <w:t>X</w:t>
            </w:r>
            <w:r w:rsidR="00723827" w:rsidRPr="00993435">
              <w:rPr>
                <w:rFonts w:hint="eastAsia"/>
                <w:sz w:val="24"/>
              </w:rPr>
              <w:t>：</w:t>
            </w:r>
            <w:r w:rsidR="00723827" w:rsidRPr="00993435">
              <w:rPr>
                <w:sz w:val="24"/>
              </w:rPr>
              <w:t>0.0</w:t>
            </w:r>
            <w:r w:rsidR="00993435" w:rsidRPr="00993435">
              <w:rPr>
                <w:sz w:val="24"/>
              </w:rPr>
              <w:t>428</w:t>
            </w:r>
            <w:r w:rsidR="00723827" w:rsidRPr="00993435">
              <w:rPr>
                <w:rFonts w:hint="eastAsia"/>
                <w:sz w:val="24"/>
              </w:rPr>
              <w:t>t</w:t>
            </w:r>
            <w:r w:rsidR="00723827" w:rsidRPr="00993435">
              <w:rPr>
                <w:sz w:val="24"/>
              </w:rPr>
              <w:t>/a</w:t>
            </w:r>
            <w:r w:rsidRPr="00993435">
              <w:rPr>
                <w:rFonts w:hint="eastAsia"/>
                <w:sz w:val="24"/>
              </w:rPr>
              <w:t>；</w:t>
            </w:r>
            <w:r w:rsidR="00993435" w:rsidRPr="00993435">
              <w:rPr>
                <w:rFonts w:hint="eastAsia"/>
                <w:sz w:val="24"/>
              </w:rPr>
              <w:t>废水</w:t>
            </w:r>
            <w:r w:rsidR="0018395F" w:rsidRPr="00993435">
              <w:rPr>
                <w:rFonts w:hint="eastAsia"/>
                <w:sz w:val="24"/>
              </w:rPr>
              <w:t>新增的总量控制指标为：</w:t>
            </w:r>
            <w:r w:rsidR="0018395F" w:rsidRPr="00993435">
              <w:rPr>
                <w:rFonts w:hint="eastAsia"/>
                <w:sz w:val="24"/>
              </w:rPr>
              <w:t>C</w:t>
            </w:r>
            <w:r w:rsidR="0018395F" w:rsidRPr="00993435">
              <w:rPr>
                <w:sz w:val="24"/>
              </w:rPr>
              <w:t>OD</w:t>
            </w:r>
            <w:r w:rsidR="0018395F" w:rsidRPr="00993435">
              <w:rPr>
                <w:rFonts w:hint="eastAsia"/>
                <w:sz w:val="24"/>
              </w:rPr>
              <w:t>：</w:t>
            </w:r>
            <w:r w:rsidR="00993435" w:rsidRPr="00993435">
              <w:rPr>
                <w:rFonts w:hint="eastAsia"/>
                <w:sz w:val="24"/>
              </w:rPr>
              <w:t>0</w:t>
            </w:r>
            <w:r w:rsidR="00993435" w:rsidRPr="00993435">
              <w:rPr>
                <w:sz w:val="24"/>
              </w:rPr>
              <w:t>.7953</w:t>
            </w:r>
            <w:r w:rsidR="00993435" w:rsidRPr="00993435">
              <w:rPr>
                <w:rFonts w:hint="eastAsia"/>
                <w:sz w:val="24"/>
              </w:rPr>
              <w:t>t</w:t>
            </w:r>
            <w:r w:rsidR="00993435" w:rsidRPr="00993435">
              <w:rPr>
                <w:sz w:val="24"/>
              </w:rPr>
              <w:t>/a</w:t>
            </w:r>
            <w:r w:rsidR="0018395F" w:rsidRPr="00993435">
              <w:rPr>
                <w:rFonts w:hint="eastAsia"/>
                <w:sz w:val="24"/>
              </w:rPr>
              <w:t>，</w:t>
            </w:r>
            <w:r w:rsidR="0018395F" w:rsidRPr="00993435">
              <w:rPr>
                <w:sz w:val="24"/>
              </w:rPr>
              <w:t>NH</w:t>
            </w:r>
            <w:r w:rsidR="0018395F" w:rsidRPr="00993435">
              <w:rPr>
                <w:sz w:val="24"/>
                <w:vertAlign w:val="subscript"/>
              </w:rPr>
              <w:t>3</w:t>
            </w:r>
            <w:r w:rsidR="0018395F" w:rsidRPr="00993435">
              <w:rPr>
                <w:sz w:val="24"/>
              </w:rPr>
              <w:t>-N</w:t>
            </w:r>
            <w:r w:rsidR="0018395F" w:rsidRPr="00993435">
              <w:rPr>
                <w:rFonts w:hint="eastAsia"/>
                <w:sz w:val="24"/>
              </w:rPr>
              <w:t>：</w:t>
            </w:r>
            <w:r w:rsidR="00993435" w:rsidRPr="00993435">
              <w:rPr>
                <w:rFonts w:hint="eastAsia"/>
                <w:sz w:val="24"/>
              </w:rPr>
              <w:t>0</w:t>
            </w:r>
            <w:r w:rsidR="00993435" w:rsidRPr="00993435">
              <w:rPr>
                <w:sz w:val="24"/>
              </w:rPr>
              <w:t>.1</w:t>
            </w:r>
            <w:r w:rsidR="00807DAA">
              <w:rPr>
                <w:sz w:val="24"/>
              </w:rPr>
              <w:t>193</w:t>
            </w:r>
            <w:r w:rsidR="00993435" w:rsidRPr="00993435">
              <w:rPr>
                <w:rFonts w:hint="eastAsia"/>
                <w:sz w:val="24"/>
              </w:rPr>
              <w:t>t</w:t>
            </w:r>
            <w:r w:rsidR="00993435" w:rsidRPr="00993435">
              <w:rPr>
                <w:sz w:val="24"/>
              </w:rPr>
              <w:t>/a</w:t>
            </w:r>
            <w:r w:rsidR="00723827" w:rsidRPr="00993435">
              <w:rPr>
                <w:sz w:val="24"/>
              </w:rPr>
              <w:t>。</w:t>
            </w:r>
          </w:p>
          <w:p w14:paraId="03F027C8" w14:textId="0A2035CC" w:rsidR="00723827" w:rsidRPr="00126A28" w:rsidRDefault="007C7D84" w:rsidP="007C7D84">
            <w:pPr>
              <w:adjustRightInd w:val="0"/>
              <w:snapToGrid w:val="0"/>
              <w:spacing w:line="360" w:lineRule="auto"/>
              <w:ind w:firstLineChars="200" w:firstLine="480"/>
              <w:rPr>
                <w:sz w:val="24"/>
                <w:highlight w:val="yellow"/>
              </w:rPr>
            </w:pPr>
            <w:r w:rsidRPr="00126A28">
              <w:rPr>
                <w:rFonts w:hint="eastAsia"/>
                <w:sz w:val="24"/>
              </w:rPr>
              <w:t>申请的总量指标由建设单位向当地环保</w:t>
            </w:r>
            <w:r w:rsidR="00876498" w:rsidRPr="00126A28">
              <w:rPr>
                <w:rFonts w:hint="eastAsia"/>
                <w:sz w:val="24"/>
              </w:rPr>
              <w:t>管理部门予以确认。</w:t>
            </w:r>
          </w:p>
          <w:p w14:paraId="2F32D110" w14:textId="77777777" w:rsidR="00723827" w:rsidRPr="00126A28" w:rsidRDefault="00723827" w:rsidP="0086793E">
            <w:pPr>
              <w:adjustRightInd w:val="0"/>
              <w:snapToGrid w:val="0"/>
              <w:spacing w:line="360" w:lineRule="auto"/>
              <w:ind w:firstLineChars="200" w:firstLine="480"/>
              <w:rPr>
                <w:sz w:val="24"/>
              </w:rPr>
            </w:pPr>
          </w:p>
        </w:tc>
      </w:tr>
    </w:tbl>
    <w:p w14:paraId="35AA0F6D" w14:textId="77777777" w:rsidR="00723827" w:rsidRPr="00126A28" w:rsidRDefault="00723827" w:rsidP="00723827">
      <w:pPr>
        <w:pStyle w:val="a5"/>
        <w:jc w:val="center"/>
        <w:outlineLvl w:val="0"/>
        <w:rPr>
          <w:rFonts w:ascii="Times New Roman" w:hAnsi="Times New Roman"/>
          <w:snapToGrid w:val="0"/>
          <w:sz w:val="30"/>
          <w:szCs w:val="30"/>
        </w:rPr>
      </w:pPr>
      <w:r w:rsidRPr="00126A28">
        <w:rPr>
          <w:rFonts w:ascii="Times New Roman" w:hAnsi="Times New Roman"/>
          <w:snapToGrid w:val="0"/>
          <w:sz w:val="36"/>
          <w:szCs w:val="36"/>
        </w:rPr>
        <w:br w:type="page"/>
      </w:r>
      <w:bookmarkStart w:id="6" w:name="_Toc71727681"/>
      <w:r w:rsidRPr="00126A28">
        <w:rPr>
          <w:rFonts w:ascii="Times New Roman" w:hAnsi="Times New Roman"/>
          <w:snapToGrid w:val="0"/>
          <w:sz w:val="30"/>
          <w:szCs w:val="30"/>
        </w:rPr>
        <w:lastRenderedPageBreak/>
        <w:t>四、主要环境影响和保护措施</w:t>
      </w:r>
      <w:bookmarkEnd w:id="6"/>
    </w:p>
    <w:tbl>
      <w:tblPr>
        <w:tblpPr w:leftFromText="180" w:rightFromText="180" w:vertAnchor="text" w:tblpXSpec="center" w:tblpY="1"/>
        <w:tblOverlap w:val="neve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46"/>
        <w:gridCol w:w="8162"/>
      </w:tblGrid>
      <w:tr w:rsidR="00723827" w:rsidRPr="00126A28" w14:paraId="3B17F4C6" w14:textId="77777777" w:rsidTr="00BA3D1D">
        <w:trPr>
          <w:trHeight w:val="1474"/>
        </w:trPr>
        <w:tc>
          <w:tcPr>
            <w:tcW w:w="746" w:type="dxa"/>
            <w:tcMar>
              <w:left w:w="28" w:type="dxa"/>
              <w:right w:w="28" w:type="dxa"/>
            </w:tcMar>
            <w:vAlign w:val="center"/>
          </w:tcPr>
          <w:p w14:paraId="581E9ED7" w14:textId="77777777" w:rsidR="00723827" w:rsidRPr="00126A28" w:rsidRDefault="00723827" w:rsidP="00485460">
            <w:pPr>
              <w:pStyle w:val="a5"/>
              <w:adjustRightInd w:val="0"/>
              <w:snapToGrid w:val="0"/>
              <w:spacing w:before="0" w:beforeAutospacing="0" w:after="0" w:afterAutospacing="0"/>
              <w:jc w:val="center"/>
              <w:rPr>
                <w:rFonts w:ascii="Times New Roman" w:hAnsi="Times New Roman"/>
                <w:kern w:val="2"/>
                <w:sz w:val="21"/>
                <w:szCs w:val="21"/>
                <w:lang w:val="en-US" w:eastAsia="zh-CN"/>
              </w:rPr>
            </w:pPr>
            <w:r w:rsidRPr="00126A28">
              <w:rPr>
                <w:rFonts w:ascii="Times New Roman" w:hAnsi="Times New Roman"/>
                <w:kern w:val="2"/>
                <w:sz w:val="21"/>
                <w:szCs w:val="21"/>
                <w:lang w:val="en-US" w:eastAsia="zh-CN"/>
              </w:rPr>
              <w:t>施工</w:t>
            </w:r>
          </w:p>
          <w:p w14:paraId="29C07A92" w14:textId="77777777" w:rsidR="00723827" w:rsidRPr="00126A28" w:rsidRDefault="00723827" w:rsidP="00485460">
            <w:pPr>
              <w:pStyle w:val="a5"/>
              <w:adjustRightInd w:val="0"/>
              <w:snapToGrid w:val="0"/>
              <w:spacing w:before="0" w:beforeAutospacing="0" w:after="0" w:afterAutospacing="0"/>
              <w:jc w:val="center"/>
              <w:rPr>
                <w:rFonts w:ascii="Times New Roman" w:hAnsi="Times New Roman"/>
                <w:kern w:val="2"/>
                <w:sz w:val="21"/>
                <w:szCs w:val="21"/>
                <w:lang w:val="en-US" w:eastAsia="zh-CN"/>
              </w:rPr>
            </w:pPr>
            <w:r w:rsidRPr="00126A28">
              <w:rPr>
                <w:rFonts w:ascii="Times New Roman" w:hAnsi="Times New Roman"/>
                <w:kern w:val="2"/>
                <w:sz w:val="21"/>
                <w:szCs w:val="21"/>
                <w:lang w:val="en-US" w:eastAsia="zh-CN"/>
              </w:rPr>
              <w:t>期环</w:t>
            </w:r>
          </w:p>
          <w:p w14:paraId="582AEC0F" w14:textId="77777777" w:rsidR="00723827" w:rsidRPr="00126A28" w:rsidRDefault="00723827" w:rsidP="00485460">
            <w:pPr>
              <w:pStyle w:val="a5"/>
              <w:adjustRightInd w:val="0"/>
              <w:snapToGrid w:val="0"/>
              <w:spacing w:before="0" w:beforeAutospacing="0" w:after="0" w:afterAutospacing="0"/>
              <w:jc w:val="center"/>
              <w:rPr>
                <w:rFonts w:ascii="Times New Roman" w:hAnsi="Times New Roman"/>
                <w:kern w:val="2"/>
                <w:sz w:val="21"/>
                <w:szCs w:val="21"/>
                <w:lang w:val="en-US" w:eastAsia="zh-CN"/>
              </w:rPr>
            </w:pPr>
            <w:r w:rsidRPr="00126A28">
              <w:rPr>
                <w:rFonts w:ascii="Times New Roman" w:hAnsi="Times New Roman"/>
                <w:kern w:val="2"/>
                <w:sz w:val="21"/>
                <w:szCs w:val="21"/>
                <w:lang w:val="en-US" w:eastAsia="zh-CN"/>
              </w:rPr>
              <w:t>境保</w:t>
            </w:r>
          </w:p>
          <w:p w14:paraId="01AEDE0F" w14:textId="77777777" w:rsidR="00723827" w:rsidRPr="00126A28" w:rsidRDefault="00723827" w:rsidP="00485460">
            <w:pPr>
              <w:pStyle w:val="a5"/>
              <w:adjustRightInd w:val="0"/>
              <w:snapToGrid w:val="0"/>
              <w:spacing w:before="0" w:beforeAutospacing="0" w:after="0" w:afterAutospacing="0"/>
              <w:jc w:val="center"/>
              <w:rPr>
                <w:rFonts w:ascii="Times New Roman" w:hAnsi="Times New Roman"/>
                <w:kern w:val="2"/>
                <w:sz w:val="21"/>
                <w:szCs w:val="21"/>
                <w:lang w:val="en-US" w:eastAsia="zh-CN"/>
              </w:rPr>
            </w:pPr>
            <w:r w:rsidRPr="00126A28">
              <w:rPr>
                <w:rFonts w:ascii="Times New Roman" w:hAnsi="Times New Roman"/>
                <w:kern w:val="2"/>
                <w:sz w:val="21"/>
                <w:szCs w:val="21"/>
                <w:lang w:val="en-US" w:eastAsia="zh-CN"/>
              </w:rPr>
              <w:t>护措</w:t>
            </w:r>
          </w:p>
          <w:p w14:paraId="2C899A6D" w14:textId="77777777" w:rsidR="00723827" w:rsidRPr="00126A28" w:rsidRDefault="00723827" w:rsidP="00485460">
            <w:pPr>
              <w:pStyle w:val="a5"/>
              <w:adjustRightInd w:val="0"/>
              <w:snapToGrid w:val="0"/>
              <w:spacing w:before="0" w:beforeAutospacing="0" w:after="0" w:afterAutospacing="0"/>
              <w:jc w:val="center"/>
              <w:rPr>
                <w:rFonts w:ascii="Times New Roman" w:hAnsi="Times New Roman"/>
                <w:bCs/>
                <w:kern w:val="2"/>
                <w:sz w:val="21"/>
                <w:szCs w:val="21"/>
                <w:lang w:val="en-US" w:eastAsia="zh-CN"/>
              </w:rPr>
            </w:pPr>
            <w:r w:rsidRPr="00126A28">
              <w:rPr>
                <w:rFonts w:ascii="Times New Roman" w:hAnsi="Times New Roman"/>
                <w:kern w:val="2"/>
                <w:sz w:val="21"/>
                <w:szCs w:val="21"/>
                <w:lang w:val="en-US" w:eastAsia="zh-CN"/>
              </w:rPr>
              <w:t>施</w:t>
            </w:r>
          </w:p>
        </w:tc>
        <w:tc>
          <w:tcPr>
            <w:tcW w:w="8162" w:type="dxa"/>
            <w:vAlign w:val="center"/>
          </w:tcPr>
          <w:p w14:paraId="753C0B50" w14:textId="7089FA5A" w:rsidR="00723827" w:rsidRPr="00EA0E05" w:rsidRDefault="007715FF" w:rsidP="00485460">
            <w:pPr>
              <w:spacing w:line="360" w:lineRule="auto"/>
              <w:ind w:firstLineChars="200" w:firstLine="498"/>
              <w:rPr>
                <w:b/>
                <w:bCs/>
                <w:spacing w:val="4"/>
                <w:sz w:val="24"/>
              </w:rPr>
            </w:pPr>
            <w:r w:rsidRPr="00EA0E05">
              <w:rPr>
                <w:rFonts w:hint="eastAsia"/>
                <w:b/>
                <w:bCs/>
                <w:spacing w:val="4"/>
                <w:sz w:val="24"/>
              </w:rPr>
              <w:t>（一）废水</w:t>
            </w:r>
          </w:p>
          <w:p w14:paraId="4992EC18" w14:textId="77777777" w:rsidR="00AA6277" w:rsidRDefault="00497199" w:rsidP="00485460">
            <w:pPr>
              <w:spacing w:line="360" w:lineRule="auto"/>
              <w:ind w:firstLineChars="200" w:firstLine="480"/>
              <w:contextualSpacing/>
              <w:rPr>
                <w:bCs/>
                <w:sz w:val="24"/>
              </w:rPr>
            </w:pPr>
            <w:r w:rsidRPr="00497199">
              <w:rPr>
                <w:rFonts w:hint="eastAsia"/>
                <w:bCs/>
                <w:sz w:val="24"/>
              </w:rPr>
              <w:t>项目施工期水污染源主要为施工作业废水与生活污水</w:t>
            </w:r>
            <w:r>
              <w:rPr>
                <w:rFonts w:hint="eastAsia"/>
                <w:bCs/>
                <w:sz w:val="24"/>
              </w:rPr>
              <w:t>。</w:t>
            </w:r>
          </w:p>
          <w:p w14:paraId="725DC98F" w14:textId="283F4D65" w:rsidR="00291627" w:rsidRDefault="00AA6277" w:rsidP="00485460">
            <w:pPr>
              <w:spacing w:line="360" w:lineRule="auto"/>
              <w:ind w:firstLineChars="200" w:firstLine="480"/>
              <w:contextualSpacing/>
              <w:rPr>
                <w:bCs/>
                <w:sz w:val="24"/>
              </w:rPr>
            </w:pPr>
            <w:r w:rsidRPr="00AA6277">
              <w:rPr>
                <w:rFonts w:hint="eastAsia"/>
                <w:bCs/>
                <w:sz w:val="24"/>
              </w:rPr>
              <w:t>在施工期间，产生的废水主要为基础工程、混凝土工程产生少量灰浆水、冲洗水等建筑废水和建筑工人的生活污水。建筑废水经</w:t>
            </w:r>
            <w:r w:rsidR="00A06B0B">
              <w:rPr>
                <w:rFonts w:hint="eastAsia"/>
                <w:bCs/>
                <w:sz w:val="24"/>
              </w:rPr>
              <w:t>施工场地</w:t>
            </w:r>
            <w:r w:rsidRPr="00AA6277">
              <w:rPr>
                <w:rFonts w:hint="eastAsia"/>
                <w:bCs/>
                <w:sz w:val="24"/>
              </w:rPr>
              <w:t>临时性沉淀池沉淀处理后，上层清水回用</w:t>
            </w:r>
            <w:r w:rsidR="00F54237">
              <w:rPr>
                <w:rFonts w:hint="eastAsia"/>
                <w:bCs/>
                <w:sz w:val="24"/>
              </w:rPr>
              <w:t>；</w:t>
            </w:r>
            <w:r w:rsidR="00291627" w:rsidRPr="002B11AC">
              <w:rPr>
                <w:sz w:val="24"/>
              </w:rPr>
              <w:t>施工期施工</w:t>
            </w:r>
            <w:r w:rsidR="00291627">
              <w:rPr>
                <w:rFonts w:hint="eastAsia"/>
                <w:sz w:val="24"/>
              </w:rPr>
              <w:t>人员</w:t>
            </w:r>
            <w:r w:rsidR="00291627" w:rsidRPr="002B11AC">
              <w:rPr>
                <w:sz w:val="24"/>
              </w:rPr>
              <w:t>产生一定量的生活污水，包括洗涤废水和粪便污水，主要污染物为</w:t>
            </w:r>
            <w:r w:rsidR="00291627" w:rsidRPr="002B11AC">
              <w:rPr>
                <w:sz w:val="24"/>
              </w:rPr>
              <w:t>COD</w:t>
            </w:r>
            <w:r w:rsidR="00291627" w:rsidRPr="002B11AC">
              <w:rPr>
                <w:sz w:val="24"/>
              </w:rPr>
              <w:t>、</w:t>
            </w:r>
            <w:r w:rsidR="00291627" w:rsidRPr="002B11AC">
              <w:rPr>
                <w:sz w:val="24"/>
              </w:rPr>
              <w:t>BOD</w:t>
            </w:r>
            <w:r w:rsidR="00291627" w:rsidRPr="002B11AC">
              <w:rPr>
                <w:sz w:val="24"/>
                <w:vertAlign w:val="subscript"/>
              </w:rPr>
              <w:t>5</w:t>
            </w:r>
            <w:r w:rsidR="00291627" w:rsidRPr="002B11AC">
              <w:rPr>
                <w:sz w:val="24"/>
              </w:rPr>
              <w:t>、</w:t>
            </w:r>
            <w:r w:rsidR="00291627" w:rsidRPr="002B11AC">
              <w:rPr>
                <w:sz w:val="24"/>
              </w:rPr>
              <w:t>SS</w:t>
            </w:r>
            <w:r w:rsidR="00291627">
              <w:rPr>
                <w:rFonts w:hint="eastAsia"/>
                <w:sz w:val="24"/>
              </w:rPr>
              <w:t>，</w:t>
            </w:r>
            <w:r w:rsidR="00291627">
              <w:rPr>
                <w:rFonts w:hint="eastAsia"/>
                <w:bCs/>
                <w:sz w:val="24"/>
              </w:rPr>
              <w:t>生活污水</w:t>
            </w:r>
            <w:r w:rsidRPr="00AA6277">
              <w:rPr>
                <w:rFonts w:hint="eastAsia"/>
                <w:bCs/>
                <w:sz w:val="24"/>
              </w:rPr>
              <w:t>通过厂区化粪池进行处理，定期清掏。</w:t>
            </w:r>
          </w:p>
          <w:p w14:paraId="78562F6D" w14:textId="286EEE2C" w:rsidR="00EA0E05" w:rsidRPr="00497199" w:rsidRDefault="00291627" w:rsidP="00485460">
            <w:pPr>
              <w:spacing w:line="360" w:lineRule="auto"/>
              <w:ind w:firstLineChars="200" w:firstLine="480"/>
              <w:contextualSpacing/>
              <w:rPr>
                <w:bCs/>
                <w:sz w:val="24"/>
              </w:rPr>
            </w:pPr>
            <w:r>
              <w:rPr>
                <w:rFonts w:hint="eastAsia"/>
                <w:bCs/>
                <w:sz w:val="24"/>
              </w:rPr>
              <w:t>本项目施工期废水可妥善处理，</w:t>
            </w:r>
            <w:r w:rsidR="00AA6277" w:rsidRPr="00AA6277">
              <w:rPr>
                <w:rFonts w:hint="eastAsia"/>
                <w:bCs/>
                <w:sz w:val="24"/>
              </w:rPr>
              <w:t>对周围地表水环境影响较小。</w:t>
            </w:r>
          </w:p>
          <w:p w14:paraId="74F363AD" w14:textId="4D216EB6" w:rsidR="007715FF" w:rsidRDefault="007715FF" w:rsidP="00485460">
            <w:pPr>
              <w:spacing w:line="360" w:lineRule="auto"/>
              <w:ind w:firstLineChars="200" w:firstLine="498"/>
              <w:rPr>
                <w:b/>
                <w:bCs/>
                <w:spacing w:val="4"/>
                <w:sz w:val="24"/>
              </w:rPr>
            </w:pPr>
            <w:r w:rsidRPr="00EA0E05">
              <w:rPr>
                <w:rFonts w:hint="eastAsia"/>
                <w:b/>
                <w:bCs/>
                <w:spacing w:val="4"/>
                <w:sz w:val="24"/>
              </w:rPr>
              <w:t>（二）</w:t>
            </w:r>
            <w:r w:rsidR="00EA0E05" w:rsidRPr="00EA0E05">
              <w:rPr>
                <w:rFonts w:hint="eastAsia"/>
                <w:b/>
                <w:bCs/>
                <w:spacing w:val="4"/>
                <w:sz w:val="24"/>
              </w:rPr>
              <w:t>废气</w:t>
            </w:r>
          </w:p>
          <w:p w14:paraId="16A112E3" w14:textId="3F7BA593" w:rsidR="00B51287" w:rsidRPr="00A06B0B" w:rsidRDefault="00A06B0B" w:rsidP="00485460">
            <w:pPr>
              <w:spacing w:line="360" w:lineRule="auto"/>
              <w:ind w:firstLineChars="200" w:firstLine="480"/>
              <w:contextualSpacing/>
              <w:rPr>
                <w:bCs/>
                <w:sz w:val="24"/>
              </w:rPr>
            </w:pPr>
            <w:r w:rsidRPr="00A06B0B">
              <w:rPr>
                <w:rFonts w:hint="eastAsia"/>
                <w:bCs/>
                <w:sz w:val="24"/>
              </w:rPr>
              <w:t>本项目在施工期间，主要为平整土地、</w:t>
            </w:r>
            <w:r w:rsidR="00582D9B">
              <w:rPr>
                <w:rFonts w:hint="eastAsia"/>
                <w:bCs/>
                <w:sz w:val="24"/>
              </w:rPr>
              <w:t>地基</w:t>
            </w:r>
            <w:r w:rsidRPr="00A06B0B">
              <w:rPr>
                <w:rFonts w:hint="eastAsia"/>
                <w:bCs/>
                <w:sz w:val="24"/>
              </w:rPr>
              <w:t>打桩、开挖土方、</w:t>
            </w:r>
            <w:r w:rsidR="00582D9B">
              <w:rPr>
                <w:rFonts w:hint="eastAsia"/>
                <w:bCs/>
                <w:sz w:val="24"/>
              </w:rPr>
              <w:t>混凝土施工、</w:t>
            </w:r>
            <w:r w:rsidRPr="00A06B0B">
              <w:rPr>
                <w:rFonts w:hint="eastAsia"/>
                <w:bCs/>
                <w:sz w:val="24"/>
              </w:rPr>
              <w:t>道路铺浇</w:t>
            </w:r>
            <w:r w:rsidR="00582D9B">
              <w:rPr>
                <w:rFonts w:hint="eastAsia"/>
                <w:bCs/>
                <w:sz w:val="24"/>
              </w:rPr>
              <w:t>以及车辆行驶、原料装卸</w:t>
            </w:r>
            <w:r w:rsidRPr="00A06B0B">
              <w:rPr>
                <w:rFonts w:hint="eastAsia"/>
                <w:bCs/>
                <w:sz w:val="24"/>
              </w:rPr>
              <w:t>产生的扬尘。</w:t>
            </w:r>
            <w:r w:rsidR="004B6563">
              <w:rPr>
                <w:rFonts w:hint="eastAsia"/>
                <w:bCs/>
                <w:sz w:val="24"/>
              </w:rPr>
              <w:t>为了减少扬尘，</w:t>
            </w:r>
            <w:r w:rsidR="008D7895">
              <w:rPr>
                <w:rFonts w:hint="eastAsia"/>
                <w:bCs/>
                <w:sz w:val="24"/>
              </w:rPr>
              <w:t>车辆过往道路要保持路面平坦</w:t>
            </w:r>
            <w:r w:rsidR="0042364A">
              <w:rPr>
                <w:rFonts w:hint="eastAsia"/>
                <w:bCs/>
                <w:sz w:val="24"/>
              </w:rPr>
              <w:t>，并经常洒水；在施工区</w:t>
            </w:r>
            <w:r w:rsidRPr="00A06B0B">
              <w:rPr>
                <w:rFonts w:hint="eastAsia"/>
                <w:bCs/>
                <w:sz w:val="24"/>
              </w:rPr>
              <w:t>设置围挡、大风天气尽量不露天作业、洒水抑尘、加盖苫布等措施可减小施工扬尘对大气环境的影响。</w:t>
            </w:r>
          </w:p>
          <w:p w14:paraId="1EDD8E54" w14:textId="3C5E4EFB" w:rsidR="007715FF" w:rsidRDefault="007715FF" w:rsidP="00485460">
            <w:pPr>
              <w:spacing w:line="360" w:lineRule="auto"/>
              <w:ind w:firstLineChars="200" w:firstLine="498"/>
              <w:rPr>
                <w:b/>
                <w:bCs/>
                <w:spacing w:val="4"/>
                <w:sz w:val="24"/>
              </w:rPr>
            </w:pPr>
            <w:r w:rsidRPr="00EA0E05">
              <w:rPr>
                <w:rFonts w:hint="eastAsia"/>
                <w:b/>
                <w:bCs/>
                <w:spacing w:val="4"/>
                <w:sz w:val="24"/>
              </w:rPr>
              <w:t>（三）噪声</w:t>
            </w:r>
          </w:p>
          <w:p w14:paraId="287D5FD9" w14:textId="05CDA876" w:rsidR="00AB0531" w:rsidRDefault="007A279F" w:rsidP="00485460">
            <w:pPr>
              <w:spacing w:line="360" w:lineRule="auto"/>
              <w:ind w:firstLineChars="200" w:firstLine="480"/>
              <w:rPr>
                <w:bCs/>
                <w:sz w:val="24"/>
              </w:rPr>
            </w:pPr>
            <w:r w:rsidRPr="007A279F">
              <w:rPr>
                <w:rFonts w:hint="eastAsia"/>
                <w:bCs/>
                <w:sz w:val="24"/>
              </w:rPr>
              <w:t>施工期的噪声主要为机械设备噪声和施工车辆噪声。机械设备噪声主要由施工机械造成，如挖土机械、打桩机、振捣机等</w:t>
            </w:r>
            <w:r>
              <w:rPr>
                <w:rFonts w:hint="eastAsia"/>
                <w:bCs/>
                <w:sz w:val="24"/>
              </w:rPr>
              <w:t>。</w:t>
            </w:r>
            <w:r w:rsidR="00DE3573">
              <w:rPr>
                <w:rFonts w:hint="eastAsia"/>
                <w:bCs/>
                <w:sz w:val="24"/>
              </w:rPr>
              <w:t>施工期噪声具有</w:t>
            </w:r>
            <w:r w:rsidR="00B84D25">
              <w:rPr>
                <w:rFonts w:hint="eastAsia"/>
                <w:bCs/>
                <w:sz w:val="24"/>
              </w:rPr>
              <w:t>突发</w:t>
            </w:r>
            <w:r w:rsidR="00DE3573">
              <w:rPr>
                <w:rFonts w:hint="eastAsia"/>
                <w:bCs/>
                <w:sz w:val="24"/>
              </w:rPr>
              <w:t>性、</w:t>
            </w:r>
            <w:r w:rsidR="00B84D25">
              <w:rPr>
                <w:rFonts w:hint="eastAsia"/>
                <w:bCs/>
                <w:sz w:val="24"/>
              </w:rPr>
              <w:t>阶段</w:t>
            </w:r>
            <w:r w:rsidR="00DE3573">
              <w:rPr>
                <w:rFonts w:hint="eastAsia"/>
                <w:bCs/>
                <w:sz w:val="24"/>
              </w:rPr>
              <w:t>性和不固定性的特征</w:t>
            </w:r>
            <w:r w:rsidR="00B84D25">
              <w:rPr>
                <w:rFonts w:hint="eastAsia"/>
                <w:bCs/>
                <w:sz w:val="24"/>
              </w:rPr>
              <w:t>，其噪声级范围一般在</w:t>
            </w:r>
            <w:r w:rsidR="00B84D25">
              <w:rPr>
                <w:rFonts w:hint="eastAsia"/>
                <w:bCs/>
                <w:sz w:val="24"/>
              </w:rPr>
              <w:t>7</w:t>
            </w:r>
            <w:r w:rsidR="00B84D25">
              <w:rPr>
                <w:bCs/>
                <w:sz w:val="24"/>
              </w:rPr>
              <w:t>5</w:t>
            </w:r>
            <w:r w:rsidR="00B84D25">
              <w:rPr>
                <w:rFonts w:hint="eastAsia"/>
                <w:bCs/>
                <w:sz w:val="24"/>
              </w:rPr>
              <w:t>~</w:t>
            </w:r>
            <w:r w:rsidR="00B84D25">
              <w:rPr>
                <w:bCs/>
                <w:sz w:val="24"/>
              </w:rPr>
              <w:t>105dB</w:t>
            </w:r>
            <w:r w:rsidR="00B84D25">
              <w:rPr>
                <w:rFonts w:hint="eastAsia"/>
                <w:bCs/>
                <w:sz w:val="24"/>
              </w:rPr>
              <w:t>（</w:t>
            </w:r>
            <w:r w:rsidR="00B84D25">
              <w:rPr>
                <w:rFonts w:hint="eastAsia"/>
                <w:bCs/>
                <w:sz w:val="24"/>
              </w:rPr>
              <w:t>A</w:t>
            </w:r>
            <w:r w:rsidR="00B84D25">
              <w:rPr>
                <w:rFonts w:hint="eastAsia"/>
                <w:bCs/>
                <w:sz w:val="24"/>
              </w:rPr>
              <w:t>）</w:t>
            </w:r>
            <w:r w:rsidR="006358BA">
              <w:rPr>
                <w:rFonts w:hint="eastAsia"/>
                <w:bCs/>
                <w:sz w:val="24"/>
              </w:rPr>
              <w:t>。环评要求建设单位在施工时应采取有效的降噪措施，并严禁</w:t>
            </w:r>
            <w:r w:rsidR="009C669D">
              <w:rPr>
                <w:rFonts w:hint="eastAsia"/>
                <w:bCs/>
                <w:sz w:val="24"/>
              </w:rPr>
              <w:t>在中午</w:t>
            </w:r>
            <w:r w:rsidR="009C669D">
              <w:rPr>
                <w:rFonts w:hint="eastAsia"/>
                <w:bCs/>
                <w:sz w:val="24"/>
              </w:rPr>
              <w:t>1</w:t>
            </w:r>
            <w:r w:rsidR="009C669D">
              <w:rPr>
                <w:bCs/>
                <w:sz w:val="24"/>
              </w:rPr>
              <w:t>2</w:t>
            </w:r>
            <w:r w:rsidR="009C669D">
              <w:rPr>
                <w:rFonts w:hint="eastAsia"/>
                <w:bCs/>
                <w:sz w:val="24"/>
              </w:rPr>
              <w:t>：</w:t>
            </w:r>
            <w:r w:rsidR="009C669D">
              <w:rPr>
                <w:rFonts w:hint="eastAsia"/>
                <w:bCs/>
                <w:sz w:val="24"/>
              </w:rPr>
              <w:t>0</w:t>
            </w:r>
            <w:r w:rsidR="009C669D">
              <w:rPr>
                <w:bCs/>
                <w:sz w:val="24"/>
              </w:rPr>
              <w:t>0</w:t>
            </w:r>
            <w:r w:rsidR="009C669D">
              <w:rPr>
                <w:rFonts w:hint="eastAsia"/>
                <w:bCs/>
                <w:sz w:val="24"/>
              </w:rPr>
              <w:t>~</w:t>
            </w:r>
            <w:r w:rsidR="009C669D">
              <w:rPr>
                <w:bCs/>
                <w:sz w:val="24"/>
              </w:rPr>
              <w:t>14</w:t>
            </w:r>
            <w:r w:rsidR="009C669D">
              <w:rPr>
                <w:rFonts w:hint="eastAsia"/>
                <w:bCs/>
                <w:sz w:val="24"/>
              </w:rPr>
              <w:t>：</w:t>
            </w:r>
            <w:r w:rsidR="009C669D">
              <w:rPr>
                <w:rFonts w:hint="eastAsia"/>
                <w:bCs/>
                <w:sz w:val="24"/>
              </w:rPr>
              <w:t>0</w:t>
            </w:r>
            <w:r w:rsidR="009C669D">
              <w:rPr>
                <w:bCs/>
                <w:sz w:val="24"/>
              </w:rPr>
              <w:t>0</w:t>
            </w:r>
            <w:r w:rsidR="009C669D">
              <w:rPr>
                <w:rFonts w:hint="eastAsia"/>
                <w:bCs/>
                <w:sz w:val="24"/>
              </w:rPr>
              <w:t>以及</w:t>
            </w:r>
            <w:r w:rsidR="006358BA">
              <w:rPr>
                <w:rFonts w:hint="eastAsia"/>
                <w:bCs/>
                <w:sz w:val="24"/>
              </w:rPr>
              <w:t>夜间</w:t>
            </w:r>
            <w:r w:rsidR="006358BA">
              <w:rPr>
                <w:rFonts w:hint="eastAsia"/>
                <w:bCs/>
                <w:sz w:val="24"/>
              </w:rPr>
              <w:t>2</w:t>
            </w:r>
            <w:r w:rsidR="006358BA">
              <w:rPr>
                <w:bCs/>
                <w:sz w:val="24"/>
              </w:rPr>
              <w:t>2</w:t>
            </w:r>
            <w:r w:rsidR="006358BA">
              <w:rPr>
                <w:rFonts w:hint="eastAsia"/>
                <w:bCs/>
                <w:sz w:val="24"/>
              </w:rPr>
              <w:t>：</w:t>
            </w:r>
            <w:r w:rsidR="006358BA">
              <w:rPr>
                <w:rFonts w:hint="eastAsia"/>
                <w:bCs/>
                <w:sz w:val="24"/>
              </w:rPr>
              <w:t>0</w:t>
            </w:r>
            <w:r w:rsidR="006358BA">
              <w:rPr>
                <w:bCs/>
                <w:sz w:val="24"/>
              </w:rPr>
              <w:t>0</w:t>
            </w:r>
            <w:r w:rsidR="006358BA">
              <w:rPr>
                <w:rFonts w:hint="eastAsia"/>
                <w:bCs/>
                <w:sz w:val="24"/>
              </w:rPr>
              <w:t>~</w:t>
            </w:r>
            <w:r w:rsidR="00827727">
              <w:rPr>
                <w:rFonts w:hint="eastAsia"/>
                <w:bCs/>
                <w:sz w:val="24"/>
              </w:rPr>
              <w:t>翌日</w:t>
            </w:r>
            <w:r w:rsidR="006358BA">
              <w:rPr>
                <w:bCs/>
                <w:sz w:val="24"/>
              </w:rPr>
              <w:t>6</w:t>
            </w:r>
            <w:r w:rsidR="006358BA">
              <w:rPr>
                <w:rFonts w:hint="eastAsia"/>
                <w:bCs/>
                <w:sz w:val="24"/>
              </w:rPr>
              <w:t>：</w:t>
            </w:r>
            <w:r w:rsidR="006358BA">
              <w:rPr>
                <w:rFonts w:hint="eastAsia"/>
                <w:bCs/>
                <w:sz w:val="24"/>
              </w:rPr>
              <w:t>0</w:t>
            </w:r>
            <w:r w:rsidR="006358BA">
              <w:rPr>
                <w:bCs/>
                <w:sz w:val="24"/>
              </w:rPr>
              <w:t>0</w:t>
            </w:r>
            <w:r w:rsidR="006358BA">
              <w:rPr>
                <w:rFonts w:hint="eastAsia"/>
                <w:bCs/>
                <w:sz w:val="24"/>
              </w:rPr>
              <w:t>施工</w:t>
            </w:r>
            <w:r w:rsidR="00286D2A">
              <w:rPr>
                <w:rFonts w:hint="eastAsia"/>
                <w:bCs/>
                <w:sz w:val="24"/>
              </w:rPr>
              <w:t>，</w:t>
            </w:r>
            <w:r w:rsidR="00286D2A" w:rsidRPr="00286D2A">
              <w:rPr>
                <w:rFonts w:hint="eastAsia"/>
                <w:bCs/>
                <w:sz w:val="24"/>
              </w:rPr>
              <w:t>以减轻施工噪声对周围环境和声敏感目标的影响。</w:t>
            </w:r>
            <w:r w:rsidR="00AB0531">
              <w:rPr>
                <w:rFonts w:hint="eastAsia"/>
                <w:bCs/>
                <w:sz w:val="24"/>
              </w:rPr>
              <w:t>合理选用</w:t>
            </w:r>
            <w:r w:rsidR="00286D2A">
              <w:rPr>
                <w:rFonts w:hint="eastAsia"/>
                <w:bCs/>
                <w:sz w:val="24"/>
              </w:rPr>
              <w:t>低噪声设备</w:t>
            </w:r>
            <w:r w:rsidR="00AB0531">
              <w:rPr>
                <w:rFonts w:hint="eastAsia"/>
                <w:bCs/>
                <w:sz w:val="24"/>
              </w:rPr>
              <w:t>，加强对</w:t>
            </w:r>
            <w:r w:rsidR="00AB0531" w:rsidRPr="00AB0531">
              <w:rPr>
                <w:rFonts w:hint="eastAsia"/>
                <w:bCs/>
                <w:sz w:val="24"/>
              </w:rPr>
              <w:t>施工机械和设备维护保养</w:t>
            </w:r>
            <w:r w:rsidR="00AB0531">
              <w:rPr>
                <w:rFonts w:hint="eastAsia"/>
                <w:bCs/>
                <w:sz w:val="24"/>
              </w:rPr>
              <w:t>，</w:t>
            </w:r>
            <w:r w:rsidR="007052FE">
              <w:rPr>
                <w:rFonts w:hint="eastAsia"/>
                <w:bCs/>
                <w:sz w:val="24"/>
              </w:rPr>
              <w:t>能</w:t>
            </w:r>
            <w:r w:rsidR="007052FE" w:rsidRPr="007052FE">
              <w:rPr>
                <w:rFonts w:hint="eastAsia"/>
                <w:bCs/>
                <w:sz w:val="24"/>
              </w:rPr>
              <w:t>于棚内操作的</w:t>
            </w:r>
            <w:r w:rsidR="00AB0531">
              <w:rPr>
                <w:rFonts w:hint="eastAsia"/>
                <w:bCs/>
                <w:sz w:val="24"/>
              </w:rPr>
              <w:t>尽量设置操作间</w:t>
            </w:r>
            <w:r w:rsidR="007052FE">
              <w:rPr>
                <w:rFonts w:hint="eastAsia"/>
                <w:bCs/>
                <w:sz w:val="24"/>
              </w:rPr>
              <w:t>封闭隔声，加强现场管理，文明施工，</w:t>
            </w:r>
            <w:r w:rsidR="005F5D5E">
              <w:rPr>
                <w:rFonts w:hint="eastAsia"/>
                <w:bCs/>
                <w:sz w:val="24"/>
              </w:rPr>
              <w:t>对运输车辆的噪声通过限速和</w:t>
            </w:r>
            <w:r w:rsidR="005F5D5E" w:rsidRPr="005F5D5E">
              <w:rPr>
                <w:rFonts w:hint="eastAsia"/>
                <w:bCs/>
                <w:sz w:val="24"/>
              </w:rPr>
              <w:t>禁鸣喇叭等加以控制，减轻对运输沿途居民等的影响</w:t>
            </w:r>
            <w:r w:rsidR="005F5D5E">
              <w:rPr>
                <w:rFonts w:hint="eastAsia"/>
                <w:bCs/>
                <w:sz w:val="24"/>
              </w:rPr>
              <w:t>，必</w:t>
            </w:r>
            <w:r w:rsidR="005F5D5E" w:rsidRPr="005F5D5E">
              <w:rPr>
                <w:rFonts w:hint="eastAsia"/>
                <w:bCs/>
                <w:sz w:val="24"/>
              </w:rPr>
              <w:t>要时张贴安民告示，取得工程建设地周边居民的谅解，</w:t>
            </w:r>
            <w:r w:rsidR="00D4394F" w:rsidRPr="00D4394F">
              <w:rPr>
                <w:rFonts w:hint="eastAsia"/>
                <w:bCs/>
                <w:sz w:val="24"/>
              </w:rPr>
              <w:t>通过采取上述措施，可在一定程度上减轻施工噪声的污染影响，</w:t>
            </w:r>
            <w:r w:rsidR="00D4394F">
              <w:rPr>
                <w:rFonts w:hint="eastAsia"/>
                <w:bCs/>
                <w:sz w:val="24"/>
              </w:rPr>
              <w:t>施工结束后，施工噪声也自行消失。</w:t>
            </w:r>
          </w:p>
          <w:p w14:paraId="00912587" w14:textId="75751A43" w:rsidR="007715FF" w:rsidRDefault="007715FF" w:rsidP="00485460">
            <w:pPr>
              <w:spacing w:line="360" w:lineRule="auto"/>
              <w:ind w:firstLineChars="200" w:firstLine="498"/>
              <w:rPr>
                <w:b/>
                <w:bCs/>
                <w:spacing w:val="4"/>
                <w:sz w:val="24"/>
              </w:rPr>
            </w:pPr>
            <w:r w:rsidRPr="00EA0E05">
              <w:rPr>
                <w:rFonts w:hint="eastAsia"/>
                <w:b/>
                <w:bCs/>
                <w:spacing w:val="4"/>
                <w:sz w:val="24"/>
              </w:rPr>
              <w:t>（四）固体废物</w:t>
            </w:r>
          </w:p>
          <w:p w14:paraId="35F60B30" w14:textId="27CF98BA" w:rsidR="00F54237" w:rsidRPr="00126A28" w:rsidRDefault="00B86754" w:rsidP="00485460">
            <w:pPr>
              <w:spacing w:line="360" w:lineRule="auto"/>
              <w:ind w:firstLineChars="200" w:firstLine="480"/>
              <w:contextualSpacing/>
            </w:pPr>
            <w:r w:rsidRPr="00B86754">
              <w:rPr>
                <w:rFonts w:hint="eastAsia"/>
                <w:bCs/>
                <w:sz w:val="24"/>
              </w:rPr>
              <w:t>项目施工过程产生的</w:t>
            </w:r>
            <w:r>
              <w:rPr>
                <w:rFonts w:hint="eastAsia"/>
                <w:bCs/>
                <w:sz w:val="24"/>
              </w:rPr>
              <w:t>固体废物主要是</w:t>
            </w:r>
            <w:r w:rsidRPr="00B86754">
              <w:rPr>
                <w:rFonts w:hint="eastAsia"/>
                <w:bCs/>
                <w:sz w:val="24"/>
              </w:rPr>
              <w:t>建筑垃圾</w:t>
            </w:r>
            <w:r>
              <w:rPr>
                <w:rFonts w:hint="eastAsia"/>
                <w:bCs/>
                <w:sz w:val="24"/>
              </w:rPr>
              <w:t>、弃土方、废石块和施工</w:t>
            </w:r>
            <w:r>
              <w:rPr>
                <w:rFonts w:hint="eastAsia"/>
                <w:bCs/>
                <w:sz w:val="24"/>
              </w:rPr>
              <w:lastRenderedPageBreak/>
              <w:t>人员产生的生活垃圾。</w:t>
            </w:r>
            <w:r w:rsidR="007A279F">
              <w:rPr>
                <w:rFonts w:hint="eastAsia"/>
                <w:bCs/>
                <w:sz w:val="24"/>
              </w:rPr>
              <w:t>主体工程施工过程中产生的</w:t>
            </w:r>
            <w:r w:rsidR="00F07A29" w:rsidRPr="00F07A29">
              <w:rPr>
                <w:rFonts w:hint="eastAsia"/>
                <w:bCs/>
                <w:sz w:val="24"/>
              </w:rPr>
              <w:t>建筑垃圾为一般固体废物可回收</w:t>
            </w:r>
            <w:r w:rsidR="008B5AE9">
              <w:rPr>
                <w:rFonts w:hint="eastAsia"/>
                <w:bCs/>
                <w:sz w:val="24"/>
              </w:rPr>
              <w:t>的应进行回收</w:t>
            </w:r>
            <w:r w:rsidR="00F07A29" w:rsidRPr="00F07A29">
              <w:rPr>
                <w:rFonts w:hint="eastAsia"/>
                <w:bCs/>
                <w:sz w:val="24"/>
              </w:rPr>
              <w:t>再利用，弃土方、废石块基本能够全部回填，不可回填、利用的应遵照</w:t>
            </w:r>
            <w:r w:rsidR="00C93474">
              <w:rPr>
                <w:rFonts w:hint="eastAsia"/>
                <w:bCs/>
                <w:sz w:val="24"/>
              </w:rPr>
              <w:t>按祁东县渣土管理部门要求送至指定地点</w:t>
            </w:r>
            <w:r w:rsidR="0026379C">
              <w:rPr>
                <w:rFonts w:hint="eastAsia"/>
                <w:bCs/>
                <w:sz w:val="24"/>
              </w:rPr>
              <w:t>；</w:t>
            </w:r>
            <w:r w:rsidR="00C93474">
              <w:rPr>
                <w:rFonts w:hint="eastAsia"/>
                <w:bCs/>
                <w:sz w:val="24"/>
              </w:rPr>
              <w:t>施工人员</w:t>
            </w:r>
            <w:r w:rsidR="00F07A29" w:rsidRPr="00F07A29">
              <w:rPr>
                <w:rFonts w:hint="eastAsia"/>
                <w:bCs/>
                <w:sz w:val="24"/>
              </w:rPr>
              <w:t>生活垃圾集中收集，由环卫部门统一处理。</w:t>
            </w:r>
            <w:r w:rsidR="00C93474">
              <w:rPr>
                <w:rFonts w:hint="eastAsia"/>
                <w:bCs/>
                <w:sz w:val="24"/>
              </w:rPr>
              <w:t>采取上述处置措施后，施工期固体废物均能得到有效</w:t>
            </w:r>
            <w:r w:rsidR="002E14F3">
              <w:rPr>
                <w:rFonts w:hint="eastAsia"/>
                <w:bCs/>
                <w:sz w:val="24"/>
              </w:rPr>
              <w:t>处置，</w:t>
            </w:r>
            <w:r w:rsidR="002E14F3" w:rsidRPr="002E14F3">
              <w:rPr>
                <w:rFonts w:hint="eastAsia"/>
                <w:bCs/>
                <w:sz w:val="24"/>
              </w:rPr>
              <w:t>有效避免二次污染的产生，不会对区域环境构成明显影响。</w:t>
            </w:r>
          </w:p>
        </w:tc>
      </w:tr>
      <w:tr w:rsidR="00723827" w:rsidRPr="00126A28" w14:paraId="32922F6B" w14:textId="77777777" w:rsidTr="00BA3D1D">
        <w:trPr>
          <w:trHeight w:val="6810"/>
        </w:trPr>
        <w:tc>
          <w:tcPr>
            <w:tcW w:w="746" w:type="dxa"/>
            <w:tcMar>
              <w:left w:w="28" w:type="dxa"/>
              <w:right w:w="28" w:type="dxa"/>
            </w:tcMar>
            <w:vAlign w:val="center"/>
          </w:tcPr>
          <w:p w14:paraId="21161C95" w14:textId="74A5E557" w:rsidR="00723827" w:rsidRPr="00126A28" w:rsidRDefault="000D4C76" w:rsidP="00485460">
            <w:pPr>
              <w:adjustRightInd w:val="0"/>
              <w:snapToGrid w:val="0"/>
              <w:jc w:val="center"/>
              <w:rPr>
                <w:bCs/>
                <w:szCs w:val="21"/>
              </w:rPr>
            </w:pPr>
            <w:r w:rsidRPr="00126A28">
              <w:rPr>
                <w:bCs/>
                <w:szCs w:val="21"/>
              </w:rPr>
              <w:lastRenderedPageBreak/>
              <w:t>营运</w:t>
            </w:r>
          </w:p>
          <w:p w14:paraId="685352FF" w14:textId="77777777" w:rsidR="00723827" w:rsidRPr="00126A28" w:rsidRDefault="00723827" w:rsidP="00485460">
            <w:pPr>
              <w:adjustRightInd w:val="0"/>
              <w:snapToGrid w:val="0"/>
              <w:jc w:val="center"/>
              <w:rPr>
                <w:bCs/>
                <w:szCs w:val="21"/>
              </w:rPr>
            </w:pPr>
            <w:r w:rsidRPr="00126A28">
              <w:rPr>
                <w:bCs/>
                <w:szCs w:val="21"/>
              </w:rPr>
              <w:t>期环</w:t>
            </w:r>
          </w:p>
          <w:p w14:paraId="5FA3FCCB" w14:textId="77777777" w:rsidR="00723827" w:rsidRPr="00126A28" w:rsidRDefault="00723827" w:rsidP="00485460">
            <w:pPr>
              <w:adjustRightInd w:val="0"/>
              <w:snapToGrid w:val="0"/>
              <w:jc w:val="center"/>
              <w:rPr>
                <w:bCs/>
                <w:szCs w:val="21"/>
              </w:rPr>
            </w:pPr>
            <w:r w:rsidRPr="00126A28">
              <w:rPr>
                <w:bCs/>
                <w:szCs w:val="21"/>
              </w:rPr>
              <w:t>境影</w:t>
            </w:r>
          </w:p>
          <w:p w14:paraId="3125D0C3" w14:textId="77777777" w:rsidR="00723827" w:rsidRPr="00126A28" w:rsidRDefault="00723827" w:rsidP="00485460">
            <w:pPr>
              <w:adjustRightInd w:val="0"/>
              <w:snapToGrid w:val="0"/>
              <w:jc w:val="center"/>
              <w:rPr>
                <w:bCs/>
                <w:szCs w:val="21"/>
              </w:rPr>
            </w:pPr>
            <w:r w:rsidRPr="00126A28">
              <w:rPr>
                <w:bCs/>
                <w:szCs w:val="21"/>
              </w:rPr>
              <w:t>响和</w:t>
            </w:r>
          </w:p>
          <w:p w14:paraId="12C69A97" w14:textId="77777777" w:rsidR="00723827" w:rsidRPr="00126A28" w:rsidRDefault="00723827" w:rsidP="00485460">
            <w:pPr>
              <w:adjustRightInd w:val="0"/>
              <w:snapToGrid w:val="0"/>
              <w:jc w:val="center"/>
              <w:rPr>
                <w:bCs/>
                <w:szCs w:val="21"/>
              </w:rPr>
            </w:pPr>
            <w:r w:rsidRPr="00126A28">
              <w:rPr>
                <w:bCs/>
                <w:szCs w:val="21"/>
              </w:rPr>
              <w:t>保护</w:t>
            </w:r>
          </w:p>
          <w:p w14:paraId="68254CD9" w14:textId="77777777" w:rsidR="00723827" w:rsidRPr="00126A28" w:rsidRDefault="00723827" w:rsidP="00485460">
            <w:pPr>
              <w:adjustRightInd w:val="0"/>
              <w:snapToGrid w:val="0"/>
              <w:jc w:val="center"/>
              <w:rPr>
                <w:bCs/>
                <w:szCs w:val="21"/>
              </w:rPr>
            </w:pPr>
            <w:r w:rsidRPr="00126A28">
              <w:rPr>
                <w:bCs/>
                <w:szCs w:val="21"/>
              </w:rPr>
              <w:t>措施</w:t>
            </w:r>
          </w:p>
        </w:tc>
        <w:tc>
          <w:tcPr>
            <w:tcW w:w="8162" w:type="dxa"/>
            <w:vAlign w:val="center"/>
          </w:tcPr>
          <w:p w14:paraId="1AF85321" w14:textId="1744F605" w:rsidR="00B172EF" w:rsidRPr="00126A28" w:rsidRDefault="00B172EF" w:rsidP="00485460">
            <w:pPr>
              <w:spacing w:line="360" w:lineRule="auto"/>
              <w:ind w:firstLineChars="200" w:firstLine="498"/>
              <w:rPr>
                <w:b/>
                <w:bCs/>
                <w:spacing w:val="4"/>
                <w:sz w:val="24"/>
              </w:rPr>
            </w:pPr>
            <w:r w:rsidRPr="00126A28">
              <w:rPr>
                <w:b/>
                <w:bCs/>
                <w:spacing w:val="4"/>
                <w:sz w:val="24"/>
              </w:rPr>
              <w:t>（</w:t>
            </w:r>
            <w:r w:rsidRPr="00126A28">
              <w:rPr>
                <w:rFonts w:hint="eastAsia"/>
                <w:b/>
                <w:bCs/>
                <w:spacing w:val="4"/>
                <w:sz w:val="24"/>
              </w:rPr>
              <w:t>一</w:t>
            </w:r>
            <w:r w:rsidRPr="00126A28">
              <w:rPr>
                <w:b/>
                <w:bCs/>
                <w:spacing w:val="4"/>
                <w:sz w:val="24"/>
              </w:rPr>
              <w:t>）废水</w:t>
            </w:r>
          </w:p>
          <w:p w14:paraId="24AA7376" w14:textId="77777777" w:rsidR="00876498" w:rsidRPr="00126A28" w:rsidRDefault="00876498" w:rsidP="00485460">
            <w:pPr>
              <w:spacing w:line="360" w:lineRule="auto"/>
              <w:ind w:firstLineChars="200" w:firstLine="482"/>
              <w:contextualSpacing/>
              <w:rPr>
                <w:b/>
                <w:sz w:val="24"/>
              </w:rPr>
            </w:pPr>
            <w:r w:rsidRPr="00126A28">
              <w:rPr>
                <w:rFonts w:hint="eastAsia"/>
                <w:b/>
                <w:sz w:val="24"/>
              </w:rPr>
              <w:t>1</w:t>
            </w:r>
            <w:r w:rsidRPr="00126A28">
              <w:rPr>
                <w:rFonts w:hint="eastAsia"/>
                <w:b/>
                <w:sz w:val="24"/>
              </w:rPr>
              <w:t>、废水源强</w:t>
            </w:r>
          </w:p>
          <w:p w14:paraId="4399D142" w14:textId="01D6B355" w:rsidR="00B172EF" w:rsidRPr="00126A28" w:rsidRDefault="00B172EF" w:rsidP="00485460">
            <w:pPr>
              <w:spacing w:line="360" w:lineRule="auto"/>
              <w:ind w:firstLineChars="200" w:firstLine="480"/>
              <w:contextualSpacing/>
              <w:rPr>
                <w:bCs/>
                <w:sz w:val="24"/>
              </w:rPr>
            </w:pPr>
            <w:r w:rsidRPr="00126A28">
              <w:rPr>
                <w:bCs/>
                <w:sz w:val="24"/>
              </w:rPr>
              <w:t>本项目废水</w:t>
            </w:r>
            <w:r w:rsidRPr="00126A28">
              <w:rPr>
                <w:rFonts w:hint="eastAsia"/>
                <w:bCs/>
                <w:sz w:val="24"/>
              </w:rPr>
              <w:t>主要为生产废水和生活污水，生产废水包括</w:t>
            </w:r>
            <w:r w:rsidR="00E21AA0" w:rsidRPr="00126A28">
              <w:rPr>
                <w:rFonts w:hint="eastAsia"/>
                <w:bCs/>
                <w:sz w:val="24"/>
              </w:rPr>
              <w:t>清洗废水、</w:t>
            </w:r>
            <w:r w:rsidRPr="00126A28">
              <w:rPr>
                <w:rFonts w:hint="eastAsia"/>
                <w:bCs/>
                <w:sz w:val="24"/>
              </w:rPr>
              <w:t>车间</w:t>
            </w:r>
            <w:r w:rsidR="00E21AA0" w:rsidRPr="00126A28">
              <w:rPr>
                <w:rFonts w:hint="eastAsia"/>
                <w:bCs/>
                <w:sz w:val="24"/>
              </w:rPr>
              <w:t>冲洗</w:t>
            </w:r>
            <w:r w:rsidRPr="00126A28">
              <w:rPr>
                <w:rFonts w:hint="eastAsia"/>
                <w:bCs/>
                <w:sz w:val="24"/>
              </w:rPr>
              <w:t>废水、腌制废水、浸泡废水</w:t>
            </w:r>
            <w:r w:rsidRPr="00126A28">
              <w:rPr>
                <w:bCs/>
                <w:sz w:val="24"/>
              </w:rPr>
              <w:t>。</w:t>
            </w:r>
          </w:p>
          <w:p w14:paraId="7EFDBA9F" w14:textId="77777777" w:rsidR="00B172EF" w:rsidRPr="00126A28" w:rsidRDefault="00B172EF" w:rsidP="00485460">
            <w:pPr>
              <w:spacing w:line="360" w:lineRule="auto"/>
              <w:ind w:firstLineChars="200" w:firstLine="480"/>
              <w:contextualSpacing/>
              <w:rPr>
                <w:bCs/>
                <w:sz w:val="24"/>
              </w:rPr>
            </w:pPr>
            <w:r w:rsidRPr="00126A28">
              <w:rPr>
                <w:rFonts w:hint="eastAsia"/>
                <w:bCs/>
                <w:sz w:val="24"/>
              </w:rPr>
              <w:t>（</w:t>
            </w:r>
            <w:r w:rsidRPr="00126A28">
              <w:rPr>
                <w:rFonts w:hint="eastAsia"/>
                <w:bCs/>
                <w:sz w:val="24"/>
              </w:rPr>
              <w:t>1</w:t>
            </w:r>
            <w:r w:rsidRPr="00126A28">
              <w:rPr>
                <w:rFonts w:hint="eastAsia"/>
                <w:bCs/>
                <w:sz w:val="24"/>
              </w:rPr>
              <w:t>）生产废水</w:t>
            </w:r>
          </w:p>
          <w:p w14:paraId="66ED6A4F" w14:textId="29DB17DA" w:rsidR="00B172EF" w:rsidRPr="00126A28" w:rsidRDefault="00B172EF" w:rsidP="00485460">
            <w:pPr>
              <w:spacing w:line="360" w:lineRule="auto"/>
              <w:ind w:firstLineChars="200" w:firstLine="480"/>
              <w:contextualSpacing/>
              <w:rPr>
                <w:bCs/>
                <w:sz w:val="24"/>
              </w:rPr>
            </w:pPr>
            <w:r w:rsidRPr="00126A28">
              <w:rPr>
                <w:rFonts w:hint="eastAsia"/>
                <w:bCs/>
                <w:sz w:val="24"/>
              </w:rPr>
              <w:t>本项目生产废水包括清洗废水、车间冲洗废水、腌制</w:t>
            </w:r>
            <w:r w:rsidR="000C4803" w:rsidRPr="00126A28">
              <w:rPr>
                <w:rFonts w:hint="eastAsia"/>
                <w:bCs/>
                <w:sz w:val="24"/>
              </w:rPr>
              <w:t>漂洗</w:t>
            </w:r>
            <w:r w:rsidRPr="00126A28">
              <w:rPr>
                <w:rFonts w:hint="eastAsia"/>
                <w:bCs/>
                <w:sz w:val="24"/>
              </w:rPr>
              <w:t>废水、</w:t>
            </w:r>
            <w:r w:rsidR="005234F3" w:rsidRPr="00126A28">
              <w:rPr>
                <w:rFonts w:hint="eastAsia"/>
                <w:bCs/>
                <w:sz w:val="24"/>
              </w:rPr>
              <w:t>淘洗</w:t>
            </w:r>
            <w:r w:rsidRPr="00126A28">
              <w:rPr>
                <w:rFonts w:hint="eastAsia"/>
                <w:bCs/>
                <w:sz w:val="24"/>
              </w:rPr>
              <w:t>浸泡废水。</w:t>
            </w:r>
          </w:p>
          <w:p w14:paraId="3D143EFA" w14:textId="30EA78E4" w:rsidR="00B172EF" w:rsidRPr="00B561AF" w:rsidRDefault="00BF232E" w:rsidP="00485460">
            <w:pPr>
              <w:spacing w:line="360" w:lineRule="auto"/>
              <w:ind w:firstLineChars="200" w:firstLine="480"/>
              <w:contextualSpacing/>
              <w:rPr>
                <w:rFonts w:hAnsi="宋体"/>
                <w:color w:val="000000"/>
                <w:sz w:val="24"/>
              </w:rPr>
            </w:pPr>
            <w:r w:rsidRPr="005767B4">
              <w:rPr>
                <w:rFonts w:hint="eastAsia"/>
                <w:bCs/>
                <w:sz w:val="24"/>
              </w:rPr>
              <w:t>①</w:t>
            </w:r>
            <w:r w:rsidR="00A205CD" w:rsidRPr="005767B4">
              <w:rPr>
                <w:rFonts w:hint="eastAsia"/>
                <w:bCs/>
                <w:sz w:val="24"/>
              </w:rPr>
              <w:t>清洗废水：</w:t>
            </w:r>
            <w:r w:rsidR="00301F2A" w:rsidRPr="005767B4">
              <w:rPr>
                <w:rFonts w:hAnsi="宋体" w:hint="eastAsia"/>
                <w:color w:val="000000"/>
                <w:sz w:val="24"/>
              </w:rPr>
              <w:t>根据</w:t>
            </w:r>
            <w:r w:rsidR="00301F2A" w:rsidRPr="00126A28">
              <w:rPr>
                <w:rFonts w:hAnsi="宋体" w:hint="eastAsia"/>
                <w:color w:val="000000"/>
                <w:sz w:val="24"/>
              </w:rPr>
              <w:t>建设单位介绍</w:t>
            </w:r>
            <w:r w:rsidR="00797073" w:rsidRPr="00126A28">
              <w:rPr>
                <w:rFonts w:hAnsi="宋体" w:hint="eastAsia"/>
                <w:color w:val="000000"/>
                <w:sz w:val="24"/>
              </w:rPr>
              <w:t>，用水量与清洗物比例为</w:t>
            </w:r>
            <w:r w:rsidR="00797073" w:rsidRPr="00126A28">
              <w:rPr>
                <w:rFonts w:hAnsi="宋体" w:hint="eastAsia"/>
                <w:color w:val="000000"/>
                <w:sz w:val="24"/>
              </w:rPr>
              <w:t>1</w:t>
            </w:r>
            <w:r w:rsidR="00797073" w:rsidRPr="00126A28">
              <w:rPr>
                <w:rFonts w:hAnsi="宋体" w:hint="eastAsia"/>
                <w:color w:val="000000"/>
                <w:sz w:val="24"/>
              </w:rPr>
              <w:t>：</w:t>
            </w:r>
            <w:r w:rsidR="00797073" w:rsidRPr="00126A28">
              <w:rPr>
                <w:rFonts w:hAnsi="宋体" w:hint="eastAsia"/>
                <w:color w:val="000000"/>
                <w:sz w:val="24"/>
              </w:rPr>
              <w:t>1</w:t>
            </w:r>
            <w:r w:rsidR="00B561AF">
              <w:rPr>
                <w:rFonts w:hAnsi="宋体" w:hint="eastAsia"/>
                <w:color w:val="000000"/>
                <w:sz w:val="24"/>
              </w:rPr>
              <w:t>，</w:t>
            </w:r>
            <w:r w:rsidR="00301F2A" w:rsidRPr="00126A28">
              <w:rPr>
                <w:rFonts w:hAnsi="宋体" w:hint="eastAsia"/>
                <w:color w:val="000000"/>
                <w:sz w:val="24"/>
              </w:rPr>
              <w:t>项目需清洗的</w:t>
            </w:r>
            <w:r w:rsidR="008F36AD">
              <w:rPr>
                <w:rFonts w:hAnsi="宋体" w:hint="eastAsia"/>
                <w:color w:val="000000"/>
                <w:sz w:val="24"/>
              </w:rPr>
              <w:t>原料为</w:t>
            </w:r>
            <w:r w:rsidR="008F36AD">
              <w:rPr>
                <w:rFonts w:hAnsi="宋体"/>
                <w:color w:val="000000"/>
                <w:sz w:val="24"/>
              </w:rPr>
              <w:t>12</w:t>
            </w:r>
            <w:r w:rsidR="00CD44D4">
              <w:rPr>
                <w:rFonts w:hAnsi="宋体"/>
                <w:color w:val="000000"/>
                <w:sz w:val="24"/>
              </w:rPr>
              <w:t>30</w:t>
            </w:r>
            <w:r w:rsidR="008F36AD">
              <w:rPr>
                <w:rFonts w:hAnsi="宋体"/>
                <w:color w:val="000000"/>
                <w:sz w:val="24"/>
              </w:rPr>
              <w:t>t</w:t>
            </w:r>
            <w:r w:rsidR="00301F2A" w:rsidRPr="00126A28">
              <w:rPr>
                <w:rFonts w:hAnsi="宋体" w:hint="eastAsia"/>
                <w:color w:val="000000"/>
                <w:sz w:val="24"/>
              </w:rPr>
              <w:t>，则其用水为</w:t>
            </w:r>
            <w:r w:rsidR="008F36AD">
              <w:rPr>
                <w:rFonts w:hAnsi="宋体"/>
                <w:color w:val="000000"/>
                <w:sz w:val="24"/>
              </w:rPr>
              <w:t>12</w:t>
            </w:r>
            <w:r w:rsidR="00CD44D4">
              <w:rPr>
                <w:rFonts w:hAnsi="宋体"/>
                <w:color w:val="000000"/>
                <w:sz w:val="24"/>
              </w:rPr>
              <w:t>30</w:t>
            </w:r>
            <w:r w:rsidR="00301F2A" w:rsidRPr="00126A28">
              <w:rPr>
                <w:rFonts w:hAnsi="宋体" w:hint="eastAsia"/>
                <w:color w:val="000000"/>
                <w:sz w:val="24"/>
              </w:rPr>
              <w:t>t/a</w:t>
            </w:r>
            <w:r w:rsidR="00301F2A" w:rsidRPr="00126A28">
              <w:rPr>
                <w:rFonts w:hAnsi="宋体" w:hint="eastAsia"/>
                <w:color w:val="000000"/>
                <w:sz w:val="24"/>
              </w:rPr>
              <w:t>（</w:t>
            </w:r>
            <w:r w:rsidR="00CD44D4">
              <w:rPr>
                <w:rFonts w:hAnsi="宋体" w:hint="eastAsia"/>
                <w:color w:val="000000"/>
                <w:sz w:val="24"/>
              </w:rPr>
              <w:t>4</w:t>
            </w:r>
            <w:r w:rsidR="00CD44D4">
              <w:rPr>
                <w:rFonts w:hAnsi="宋体"/>
                <w:color w:val="000000"/>
                <w:sz w:val="24"/>
              </w:rPr>
              <w:t>.1</w:t>
            </w:r>
            <w:r w:rsidR="00301F2A" w:rsidRPr="00126A28">
              <w:rPr>
                <w:rFonts w:hAnsi="宋体" w:hint="eastAsia"/>
                <w:color w:val="000000"/>
                <w:sz w:val="24"/>
              </w:rPr>
              <w:t>t/d</w:t>
            </w:r>
            <w:r w:rsidR="00301F2A" w:rsidRPr="00126A28">
              <w:rPr>
                <w:rFonts w:hAnsi="宋体" w:hint="eastAsia"/>
                <w:color w:val="000000"/>
                <w:sz w:val="24"/>
              </w:rPr>
              <w:t>）。清洗废水产生量以其用量的</w:t>
            </w:r>
            <w:r w:rsidR="00301F2A" w:rsidRPr="00126A28">
              <w:rPr>
                <w:rFonts w:hAnsi="宋体" w:hint="eastAsia"/>
                <w:color w:val="000000"/>
                <w:sz w:val="24"/>
              </w:rPr>
              <w:t>90%</w:t>
            </w:r>
            <w:r w:rsidR="00301F2A" w:rsidRPr="00126A28">
              <w:rPr>
                <w:rFonts w:hAnsi="宋体" w:hint="eastAsia"/>
                <w:color w:val="000000"/>
                <w:sz w:val="24"/>
              </w:rPr>
              <w:t>进行计算，其清洗废水产生量为</w:t>
            </w:r>
            <w:r w:rsidR="008F36AD">
              <w:rPr>
                <w:rFonts w:hAnsi="宋体"/>
                <w:color w:val="000000"/>
                <w:sz w:val="24"/>
              </w:rPr>
              <w:t>11</w:t>
            </w:r>
            <w:r w:rsidR="00CD44D4">
              <w:rPr>
                <w:rFonts w:hAnsi="宋体"/>
                <w:color w:val="000000"/>
                <w:sz w:val="24"/>
              </w:rPr>
              <w:t>07</w:t>
            </w:r>
            <w:r w:rsidR="00301F2A" w:rsidRPr="00126A28">
              <w:rPr>
                <w:rFonts w:hAnsi="宋体" w:hint="eastAsia"/>
                <w:color w:val="000000"/>
                <w:sz w:val="24"/>
              </w:rPr>
              <w:t>t/a</w:t>
            </w:r>
            <w:r w:rsidR="00301F2A" w:rsidRPr="00126A28">
              <w:rPr>
                <w:rFonts w:hAnsi="宋体" w:hint="eastAsia"/>
                <w:color w:val="000000"/>
                <w:sz w:val="24"/>
              </w:rPr>
              <w:t>（</w:t>
            </w:r>
            <w:r w:rsidR="008F36AD">
              <w:rPr>
                <w:rFonts w:hAnsi="宋体"/>
                <w:color w:val="000000"/>
                <w:sz w:val="24"/>
              </w:rPr>
              <w:t>3.</w:t>
            </w:r>
            <w:r w:rsidR="00CD44D4">
              <w:rPr>
                <w:rFonts w:hAnsi="宋体"/>
                <w:color w:val="000000"/>
                <w:sz w:val="24"/>
              </w:rPr>
              <w:t>69</w:t>
            </w:r>
            <w:r w:rsidR="00301F2A" w:rsidRPr="00126A28">
              <w:rPr>
                <w:rFonts w:hAnsi="宋体" w:hint="eastAsia"/>
                <w:color w:val="000000"/>
                <w:sz w:val="24"/>
              </w:rPr>
              <w:t>t/d</w:t>
            </w:r>
            <w:r w:rsidR="00301F2A" w:rsidRPr="00126A28">
              <w:rPr>
                <w:rFonts w:hAnsi="宋体" w:hint="eastAsia"/>
                <w:color w:val="000000"/>
                <w:sz w:val="24"/>
              </w:rPr>
              <w:t>）。通过查阅相关资料，清洗废水中主要污染为</w:t>
            </w:r>
            <w:r w:rsidR="00301F2A" w:rsidRPr="00126A28">
              <w:rPr>
                <w:rFonts w:hAnsi="宋体" w:hint="eastAsia"/>
                <w:color w:val="000000"/>
                <w:sz w:val="24"/>
              </w:rPr>
              <w:t>COD</w:t>
            </w:r>
            <w:r w:rsidR="00301F2A" w:rsidRPr="00126A28">
              <w:rPr>
                <w:rFonts w:hAnsi="宋体" w:hint="eastAsia"/>
                <w:color w:val="000000"/>
                <w:sz w:val="24"/>
              </w:rPr>
              <w:t>、</w:t>
            </w:r>
            <w:r w:rsidR="00301F2A" w:rsidRPr="00126A28">
              <w:rPr>
                <w:rFonts w:hAnsi="宋体" w:hint="eastAsia"/>
                <w:color w:val="000000"/>
                <w:sz w:val="24"/>
              </w:rPr>
              <w:t>BOD</w:t>
            </w:r>
            <w:r w:rsidR="00301F2A" w:rsidRPr="00126A28">
              <w:rPr>
                <w:rFonts w:hAnsi="宋体" w:hint="eastAsia"/>
                <w:color w:val="000000"/>
                <w:sz w:val="24"/>
                <w:vertAlign w:val="subscript"/>
              </w:rPr>
              <w:t>5</w:t>
            </w:r>
            <w:r w:rsidR="00301F2A" w:rsidRPr="00126A28">
              <w:rPr>
                <w:rFonts w:hAnsi="宋体" w:hint="eastAsia"/>
                <w:color w:val="000000"/>
                <w:sz w:val="24"/>
              </w:rPr>
              <w:t>、</w:t>
            </w:r>
            <w:r w:rsidR="00301F2A" w:rsidRPr="00126A28">
              <w:rPr>
                <w:rFonts w:hAnsi="宋体" w:hint="eastAsia"/>
                <w:color w:val="000000"/>
                <w:sz w:val="24"/>
              </w:rPr>
              <w:t>SS</w:t>
            </w:r>
            <w:r w:rsidR="00301F2A" w:rsidRPr="00126A28">
              <w:rPr>
                <w:rFonts w:hAnsi="宋体" w:hint="eastAsia"/>
                <w:color w:val="000000"/>
                <w:sz w:val="24"/>
              </w:rPr>
              <w:t>、</w:t>
            </w:r>
            <w:r w:rsidR="00301F2A" w:rsidRPr="00126A28">
              <w:rPr>
                <w:rFonts w:hAnsi="宋体" w:hint="eastAsia"/>
                <w:color w:val="000000"/>
                <w:sz w:val="24"/>
              </w:rPr>
              <w:t>NH</w:t>
            </w:r>
            <w:r w:rsidR="00301F2A" w:rsidRPr="00126A28">
              <w:rPr>
                <w:rFonts w:hAnsi="宋体" w:hint="eastAsia"/>
                <w:color w:val="000000"/>
                <w:sz w:val="24"/>
                <w:vertAlign w:val="subscript"/>
              </w:rPr>
              <w:t>3</w:t>
            </w:r>
            <w:r w:rsidR="00301F2A" w:rsidRPr="00126A28">
              <w:rPr>
                <w:rFonts w:hAnsi="宋体" w:hint="eastAsia"/>
                <w:color w:val="000000"/>
                <w:sz w:val="24"/>
              </w:rPr>
              <w:t>-N</w:t>
            </w:r>
            <w:r w:rsidR="00301F2A" w:rsidRPr="00126A28">
              <w:rPr>
                <w:rFonts w:hAnsi="宋体" w:hint="eastAsia"/>
                <w:color w:val="000000"/>
                <w:sz w:val="24"/>
              </w:rPr>
              <w:t>等污染物，其浓度分别为</w:t>
            </w:r>
            <w:r w:rsidR="00301F2A" w:rsidRPr="00126A28">
              <w:rPr>
                <w:rFonts w:hAnsi="宋体" w:hint="eastAsia"/>
                <w:color w:val="000000"/>
                <w:sz w:val="24"/>
              </w:rPr>
              <w:t>110mg/L</w:t>
            </w:r>
            <w:r w:rsidR="00301F2A" w:rsidRPr="00126A28">
              <w:rPr>
                <w:rFonts w:hAnsi="宋体" w:hint="eastAsia"/>
                <w:color w:val="000000"/>
                <w:sz w:val="24"/>
              </w:rPr>
              <w:t>、</w:t>
            </w:r>
            <w:r w:rsidR="00301F2A" w:rsidRPr="00126A28">
              <w:rPr>
                <w:rFonts w:hAnsi="宋体" w:hint="eastAsia"/>
                <w:color w:val="000000"/>
                <w:sz w:val="24"/>
              </w:rPr>
              <w:t>60 mg/L</w:t>
            </w:r>
            <w:r w:rsidR="00301F2A" w:rsidRPr="00126A28">
              <w:rPr>
                <w:rFonts w:hAnsi="宋体" w:hint="eastAsia"/>
                <w:color w:val="000000"/>
                <w:sz w:val="24"/>
              </w:rPr>
              <w:t>、</w:t>
            </w:r>
            <w:r w:rsidR="00301F2A" w:rsidRPr="00126A28">
              <w:rPr>
                <w:rFonts w:hAnsi="宋体" w:hint="eastAsia"/>
                <w:color w:val="000000"/>
                <w:sz w:val="24"/>
              </w:rPr>
              <w:t>130 mg/L</w:t>
            </w:r>
            <w:r w:rsidR="00301F2A" w:rsidRPr="00126A28">
              <w:rPr>
                <w:rFonts w:hAnsi="宋体" w:hint="eastAsia"/>
                <w:color w:val="000000"/>
                <w:sz w:val="24"/>
              </w:rPr>
              <w:t>、</w:t>
            </w:r>
            <w:r w:rsidR="00301F2A" w:rsidRPr="00126A28">
              <w:rPr>
                <w:rFonts w:hAnsi="宋体" w:hint="eastAsia"/>
                <w:color w:val="000000"/>
                <w:sz w:val="24"/>
              </w:rPr>
              <w:t>10 mg/L</w:t>
            </w:r>
            <w:r w:rsidR="00301F2A" w:rsidRPr="00126A28">
              <w:rPr>
                <w:rFonts w:hAnsi="宋体" w:hint="eastAsia"/>
                <w:color w:val="000000"/>
                <w:sz w:val="24"/>
              </w:rPr>
              <w:t>。</w:t>
            </w:r>
          </w:p>
          <w:p w14:paraId="1E006EAB" w14:textId="2A51EA7F" w:rsidR="00FF58F3" w:rsidRPr="00126A28" w:rsidRDefault="00BF232E" w:rsidP="00485460">
            <w:pPr>
              <w:spacing w:line="360" w:lineRule="auto"/>
              <w:ind w:firstLineChars="200" w:firstLine="480"/>
              <w:contextualSpacing/>
              <w:rPr>
                <w:bCs/>
                <w:sz w:val="24"/>
              </w:rPr>
            </w:pPr>
            <w:r w:rsidRPr="00126A28">
              <w:rPr>
                <w:rFonts w:hint="eastAsia"/>
                <w:bCs/>
                <w:sz w:val="24"/>
              </w:rPr>
              <w:t>②</w:t>
            </w:r>
            <w:r w:rsidR="00FF58F3" w:rsidRPr="00126A28">
              <w:rPr>
                <w:rFonts w:hint="eastAsia"/>
                <w:bCs/>
                <w:sz w:val="24"/>
              </w:rPr>
              <w:t>车间冲洗废水</w:t>
            </w:r>
          </w:p>
          <w:p w14:paraId="239DDBE3" w14:textId="708EEAD5" w:rsidR="00FF58F3" w:rsidRPr="00126A28" w:rsidRDefault="00361637" w:rsidP="00485460">
            <w:pPr>
              <w:spacing w:line="360" w:lineRule="auto"/>
              <w:ind w:firstLineChars="200" w:firstLine="480"/>
              <w:contextualSpacing/>
              <w:rPr>
                <w:bCs/>
                <w:sz w:val="24"/>
              </w:rPr>
            </w:pPr>
            <w:r w:rsidRPr="00126A28">
              <w:rPr>
                <w:rFonts w:hint="eastAsia"/>
                <w:bCs/>
                <w:sz w:val="24"/>
              </w:rPr>
              <w:t>项目日常生产中，员工需定期清洗设备、盛装容器，为保证食品卫生，还需对生产车间</w:t>
            </w:r>
            <w:r w:rsidR="00C03FF7" w:rsidRPr="00126A28">
              <w:rPr>
                <w:rFonts w:hint="eastAsia"/>
                <w:bCs/>
                <w:sz w:val="24"/>
              </w:rPr>
              <w:t>（主要是腌制车间）</w:t>
            </w:r>
            <w:r w:rsidRPr="00126A28">
              <w:rPr>
                <w:rFonts w:hint="eastAsia"/>
                <w:bCs/>
                <w:sz w:val="24"/>
              </w:rPr>
              <w:t>地面进行日常清洗，根据业主提供的资料，</w:t>
            </w:r>
            <w:r w:rsidR="00CA7905" w:rsidRPr="00126A28">
              <w:rPr>
                <w:rFonts w:hint="eastAsia"/>
                <w:bCs/>
                <w:sz w:val="24"/>
              </w:rPr>
              <w:t>车间清洁</w:t>
            </w:r>
            <w:r w:rsidR="00950944" w:rsidRPr="00126A28">
              <w:rPr>
                <w:rFonts w:hint="eastAsia"/>
                <w:bCs/>
                <w:sz w:val="24"/>
              </w:rPr>
              <w:t>主要采用拖洗的方式，每天拖洗一次，拖洗用水约为</w:t>
            </w:r>
            <w:r w:rsidR="00950944" w:rsidRPr="00126A28">
              <w:rPr>
                <w:rFonts w:hint="eastAsia"/>
                <w:bCs/>
                <w:sz w:val="24"/>
              </w:rPr>
              <w:t>0</w:t>
            </w:r>
            <w:r w:rsidR="00950944" w:rsidRPr="00126A28">
              <w:rPr>
                <w:bCs/>
                <w:sz w:val="24"/>
              </w:rPr>
              <w:t>.6t/</w:t>
            </w:r>
            <w:r w:rsidR="00950944" w:rsidRPr="00126A28">
              <w:rPr>
                <w:rFonts w:hint="eastAsia"/>
                <w:bCs/>
                <w:sz w:val="24"/>
              </w:rPr>
              <w:t>次，即</w:t>
            </w:r>
            <w:r w:rsidR="00950FA2" w:rsidRPr="00126A28">
              <w:rPr>
                <w:rFonts w:hint="eastAsia"/>
                <w:bCs/>
                <w:sz w:val="24"/>
              </w:rPr>
              <w:t>1</w:t>
            </w:r>
            <w:r w:rsidR="00950FA2" w:rsidRPr="00126A28">
              <w:rPr>
                <w:bCs/>
                <w:sz w:val="24"/>
              </w:rPr>
              <w:t>80t/a</w:t>
            </w:r>
            <w:r w:rsidR="00950FA2" w:rsidRPr="00126A28">
              <w:rPr>
                <w:rFonts w:hint="eastAsia"/>
                <w:bCs/>
                <w:sz w:val="24"/>
              </w:rPr>
              <w:t>，</w:t>
            </w:r>
            <w:r w:rsidRPr="00126A28">
              <w:rPr>
                <w:rFonts w:hint="eastAsia"/>
                <w:bCs/>
                <w:sz w:val="24"/>
              </w:rPr>
              <w:t>排放系数</w:t>
            </w:r>
            <w:r w:rsidR="00950FA2" w:rsidRPr="00126A28">
              <w:rPr>
                <w:rFonts w:hint="eastAsia"/>
                <w:bCs/>
                <w:sz w:val="24"/>
              </w:rPr>
              <w:t>按</w:t>
            </w:r>
            <w:r w:rsidRPr="00126A28">
              <w:rPr>
                <w:rFonts w:hint="eastAsia"/>
                <w:bCs/>
                <w:sz w:val="24"/>
              </w:rPr>
              <w:t>90%</w:t>
            </w:r>
            <w:r w:rsidR="00950FA2" w:rsidRPr="00126A28">
              <w:rPr>
                <w:rFonts w:hint="eastAsia"/>
                <w:bCs/>
                <w:sz w:val="24"/>
              </w:rPr>
              <w:t>计</w:t>
            </w:r>
            <w:r w:rsidRPr="00126A28">
              <w:rPr>
                <w:rFonts w:hint="eastAsia"/>
                <w:bCs/>
                <w:sz w:val="24"/>
              </w:rPr>
              <w:t>，则</w:t>
            </w:r>
            <w:r w:rsidR="00950FA2" w:rsidRPr="00126A28">
              <w:rPr>
                <w:rFonts w:hint="eastAsia"/>
                <w:bCs/>
                <w:sz w:val="24"/>
              </w:rPr>
              <w:t>车间冲</w:t>
            </w:r>
            <w:r w:rsidRPr="00126A28">
              <w:rPr>
                <w:rFonts w:hint="eastAsia"/>
                <w:bCs/>
                <w:sz w:val="24"/>
              </w:rPr>
              <w:t>洗废水量为</w:t>
            </w:r>
            <w:r w:rsidR="006E036B" w:rsidRPr="00126A28">
              <w:rPr>
                <w:rFonts w:hint="eastAsia"/>
                <w:bCs/>
                <w:sz w:val="24"/>
              </w:rPr>
              <w:t>1</w:t>
            </w:r>
            <w:r w:rsidR="006E036B" w:rsidRPr="00126A28">
              <w:rPr>
                <w:bCs/>
                <w:sz w:val="24"/>
              </w:rPr>
              <w:t>62</w:t>
            </w:r>
            <w:r w:rsidRPr="00126A28">
              <w:rPr>
                <w:rFonts w:hint="eastAsia"/>
                <w:bCs/>
                <w:sz w:val="24"/>
              </w:rPr>
              <w:t>t/a</w:t>
            </w:r>
            <w:r w:rsidRPr="00126A28">
              <w:rPr>
                <w:rFonts w:hint="eastAsia"/>
                <w:bCs/>
                <w:sz w:val="24"/>
              </w:rPr>
              <w:t>（</w:t>
            </w:r>
            <w:r w:rsidR="00950FA2" w:rsidRPr="00126A28">
              <w:rPr>
                <w:bCs/>
                <w:sz w:val="24"/>
              </w:rPr>
              <w:t>0.54</w:t>
            </w:r>
            <w:r w:rsidRPr="00126A28">
              <w:rPr>
                <w:rFonts w:hint="eastAsia"/>
                <w:bCs/>
                <w:sz w:val="24"/>
              </w:rPr>
              <w:t>t/d</w:t>
            </w:r>
            <w:r w:rsidRPr="00126A28">
              <w:rPr>
                <w:rFonts w:hint="eastAsia"/>
                <w:bCs/>
                <w:sz w:val="24"/>
              </w:rPr>
              <w:t>）</w:t>
            </w:r>
            <w:r w:rsidR="006E036B" w:rsidRPr="00126A28">
              <w:rPr>
                <w:rFonts w:hint="eastAsia"/>
                <w:bCs/>
                <w:sz w:val="24"/>
              </w:rPr>
              <w:t>。</w:t>
            </w:r>
            <w:r w:rsidR="00EB7BD3" w:rsidRPr="00126A28">
              <w:rPr>
                <w:rFonts w:hint="eastAsia"/>
                <w:bCs/>
                <w:sz w:val="24"/>
              </w:rPr>
              <w:t>清洁废水中主要污染物是</w:t>
            </w:r>
            <w:r w:rsidR="00EB7BD3" w:rsidRPr="00126A28">
              <w:rPr>
                <w:rFonts w:hint="eastAsia"/>
                <w:bCs/>
                <w:sz w:val="24"/>
              </w:rPr>
              <w:t>COD</w:t>
            </w:r>
            <w:r w:rsidR="00EB7BD3" w:rsidRPr="00126A28">
              <w:rPr>
                <w:rFonts w:hint="eastAsia"/>
                <w:bCs/>
                <w:sz w:val="24"/>
              </w:rPr>
              <w:t>、</w:t>
            </w:r>
            <w:r w:rsidR="00EB7BD3" w:rsidRPr="00126A28">
              <w:rPr>
                <w:rFonts w:hint="eastAsia"/>
                <w:bCs/>
                <w:sz w:val="24"/>
              </w:rPr>
              <w:t>SS</w:t>
            </w:r>
            <w:r w:rsidR="00EB7BD3" w:rsidRPr="00126A28">
              <w:rPr>
                <w:rFonts w:hint="eastAsia"/>
                <w:bCs/>
                <w:sz w:val="24"/>
              </w:rPr>
              <w:t>及工艺过程“跑冒滴漏”产生的酸性废水，类比同类废水，其浓度分别为</w:t>
            </w:r>
            <w:r w:rsidR="00EB7BD3" w:rsidRPr="00126A28">
              <w:rPr>
                <w:rFonts w:hint="eastAsia"/>
                <w:bCs/>
                <w:sz w:val="24"/>
              </w:rPr>
              <w:t>pH 5~6</w:t>
            </w:r>
            <w:r w:rsidR="00EB7BD3" w:rsidRPr="00126A28">
              <w:rPr>
                <w:rFonts w:hint="eastAsia"/>
                <w:bCs/>
                <w:sz w:val="24"/>
              </w:rPr>
              <w:t>、</w:t>
            </w:r>
            <w:r w:rsidR="00EB7BD3" w:rsidRPr="00126A28">
              <w:rPr>
                <w:rFonts w:hint="eastAsia"/>
                <w:bCs/>
                <w:sz w:val="24"/>
              </w:rPr>
              <w:t xml:space="preserve">COD </w:t>
            </w:r>
            <w:r w:rsidR="003E0136" w:rsidRPr="00126A28">
              <w:rPr>
                <w:bCs/>
                <w:sz w:val="24"/>
              </w:rPr>
              <w:t>18</w:t>
            </w:r>
            <w:r w:rsidR="00EB7BD3" w:rsidRPr="00126A28">
              <w:rPr>
                <w:rFonts w:hint="eastAsia"/>
                <w:bCs/>
                <w:sz w:val="24"/>
              </w:rPr>
              <w:t>0mg/L</w:t>
            </w:r>
            <w:r w:rsidR="00EB7BD3" w:rsidRPr="00126A28">
              <w:rPr>
                <w:rFonts w:hint="eastAsia"/>
                <w:bCs/>
                <w:sz w:val="24"/>
              </w:rPr>
              <w:t>、</w:t>
            </w:r>
            <w:r w:rsidR="00EB7BD3" w:rsidRPr="00126A28">
              <w:rPr>
                <w:rFonts w:hint="eastAsia"/>
                <w:bCs/>
                <w:sz w:val="24"/>
              </w:rPr>
              <w:t>BOD</w:t>
            </w:r>
            <w:r w:rsidR="00EB7BD3" w:rsidRPr="00126A28">
              <w:rPr>
                <w:rFonts w:hint="eastAsia"/>
                <w:bCs/>
                <w:sz w:val="24"/>
                <w:vertAlign w:val="subscript"/>
              </w:rPr>
              <w:t>5</w:t>
            </w:r>
            <w:r w:rsidR="00EB7BD3" w:rsidRPr="00126A28">
              <w:rPr>
                <w:rFonts w:hint="eastAsia"/>
                <w:bCs/>
                <w:sz w:val="24"/>
              </w:rPr>
              <w:t xml:space="preserve"> </w:t>
            </w:r>
            <w:r w:rsidR="003E0136" w:rsidRPr="00126A28">
              <w:rPr>
                <w:bCs/>
                <w:sz w:val="24"/>
              </w:rPr>
              <w:t>7</w:t>
            </w:r>
            <w:r w:rsidR="00EB7BD3" w:rsidRPr="00126A28">
              <w:rPr>
                <w:rFonts w:hint="eastAsia"/>
                <w:bCs/>
                <w:sz w:val="24"/>
              </w:rPr>
              <w:t>0 mg/L</w:t>
            </w:r>
            <w:r w:rsidR="00EB7BD3" w:rsidRPr="00126A28">
              <w:rPr>
                <w:rFonts w:hint="eastAsia"/>
                <w:bCs/>
                <w:sz w:val="24"/>
              </w:rPr>
              <w:t>、</w:t>
            </w:r>
            <w:r w:rsidR="00EB7BD3" w:rsidRPr="00126A28">
              <w:rPr>
                <w:rFonts w:hint="eastAsia"/>
                <w:bCs/>
                <w:sz w:val="24"/>
              </w:rPr>
              <w:t>SS 100mg/L</w:t>
            </w:r>
            <w:r w:rsidR="00EB7BD3" w:rsidRPr="00126A28">
              <w:rPr>
                <w:rFonts w:hint="eastAsia"/>
                <w:bCs/>
                <w:sz w:val="24"/>
              </w:rPr>
              <w:t>、</w:t>
            </w:r>
            <w:r w:rsidR="00EB7BD3" w:rsidRPr="00126A28">
              <w:rPr>
                <w:rFonts w:hint="eastAsia"/>
                <w:bCs/>
                <w:sz w:val="24"/>
              </w:rPr>
              <w:t>NH</w:t>
            </w:r>
            <w:r w:rsidR="00EB7BD3" w:rsidRPr="00126A28">
              <w:rPr>
                <w:rFonts w:hint="eastAsia"/>
                <w:bCs/>
                <w:sz w:val="24"/>
                <w:vertAlign w:val="subscript"/>
              </w:rPr>
              <w:t>3</w:t>
            </w:r>
            <w:r w:rsidR="00EB7BD3" w:rsidRPr="00126A28">
              <w:rPr>
                <w:rFonts w:hint="eastAsia"/>
                <w:bCs/>
                <w:sz w:val="24"/>
              </w:rPr>
              <w:t xml:space="preserve">-N </w:t>
            </w:r>
            <w:r w:rsidR="003E0136" w:rsidRPr="00126A28">
              <w:rPr>
                <w:bCs/>
                <w:sz w:val="24"/>
              </w:rPr>
              <w:t>15</w:t>
            </w:r>
            <w:r w:rsidR="00EB7BD3" w:rsidRPr="00126A28">
              <w:rPr>
                <w:rFonts w:hint="eastAsia"/>
                <w:bCs/>
                <w:sz w:val="24"/>
              </w:rPr>
              <w:t>mg/L</w:t>
            </w:r>
            <w:r w:rsidR="003E0136" w:rsidRPr="00126A28">
              <w:rPr>
                <w:rFonts w:hint="eastAsia"/>
                <w:bCs/>
                <w:sz w:val="24"/>
              </w:rPr>
              <w:t>。</w:t>
            </w:r>
          </w:p>
          <w:p w14:paraId="6AD984A4" w14:textId="1C2F2C60" w:rsidR="000C4803" w:rsidRPr="00126A28" w:rsidRDefault="00FF58F3" w:rsidP="00485460">
            <w:pPr>
              <w:spacing w:line="360" w:lineRule="auto"/>
              <w:ind w:firstLineChars="200" w:firstLine="480"/>
              <w:contextualSpacing/>
              <w:rPr>
                <w:bCs/>
                <w:sz w:val="24"/>
              </w:rPr>
            </w:pPr>
            <w:r w:rsidRPr="00126A28">
              <w:rPr>
                <w:rFonts w:hint="eastAsia"/>
                <w:bCs/>
                <w:sz w:val="24"/>
              </w:rPr>
              <w:t>③</w:t>
            </w:r>
            <w:r w:rsidR="000C4803" w:rsidRPr="00126A28">
              <w:rPr>
                <w:rFonts w:hint="eastAsia"/>
                <w:bCs/>
                <w:sz w:val="24"/>
              </w:rPr>
              <w:t>腌制漂洗废水</w:t>
            </w:r>
          </w:p>
          <w:p w14:paraId="1C9EC714" w14:textId="3BB94141" w:rsidR="00B172EF" w:rsidRPr="00126A28" w:rsidRDefault="0023209F" w:rsidP="00485460">
            <w:pPr>
              <w:spacing w:line="360" w:lineRule="auto"/>
              <w:ind w:firstLineChars="200" w:firstLine="480"/>
              <w:contextualSpacing/>
              <w:rPr>
                <w:bCs/>
                <w:sz w:val="24"/>
              </w:rPr>
            </w:pPr>
            <w:r w:rsidRPr="00126A28">
              <w:rPr>
                <w:rFonts w:hint="eastAsia"/>
                <w:bCs/>
                <w:sz w:val="24"/>
              </w:rPr>
              <w:t>酱腌菜腌制、漂洗过程会产生腌制漂洗废水。</w:t>
            </w:r>
            <w:r w:rsidR="00BF232E" w:rsidRPr="00126A28">
              <w:rPr>
                <w:rFonts w:hint="eastAsia"/>
                <w:bCs/>
                <w:sz w:val="24"/>
              </w:rPr>
              <w:t>根据《排放源统计调查产</w:t>
            </w:r>
            <w:r w:rsidR="00BF232E" w:rsidRPr="00126A28">
              <w:rPr>
                <w:rFonts w:hint="eastAsia"/>
                <w:bCs/>
                <w:sz w:val="24"/>
              </w:rPr>
              <w:lastRenderedPageBreak/>
              <w:t>排污核算方法和系数手册》“</w:t>
            </w:r>
            <w:r w:rsidR="00BF232E" w:rsidRPr="00126A28">
              <w:rPr>
                <w:rFonts w:hint="eastAsia"/>
                <w:bCs/>
                <w:sz w:val="24"/>
              </w:rPr>
              <w:t xml:space="preserve">137 </w:t>
            </w:r>
            <w:r w:rsidR="00BF232E" w:rsidRPr="00126A28">
              <w:rPr>
                <w:rFonts w:hint="eastAsia"/>
                <w:bCs/>
                <w:sz w:val="24"/>
              </w:rPr>
              <w:t>蔬菜、菌类、水果和坚果加工行业系数手册，</w:t>
            </w:r>
            <w:r w:rsidR="00BF232E" w:rsidRPr="00126A28">
              <w:rPr>
                <w:rFonts w:hint="eastAsia"/>
                <w:bCs/>
                <w:sz w:val="24"/>
              </w:rPr>
              <w:t>1371</w:t>
            </w:r>
            <w:r w:rsidR="00BF232E" w:rsidRPr="00126A28">
              <w:rPr>
                <w:rFonts w:hint="eastAsia"/>
                <w:bCs/>
                <w:sz w:val="24"/>
              </w:rPr>
              <w:t>蔬菜加工行业”的产污系数：</w:t>
            </w:r>
            <w:r w:rsidR="00E51F82" w:rsidRPr="00126A28">
              <w:rPr>
                <w:rFonts w:hint="eastAsia"/>
                <w:bCs/>
                <w:sz w:val="24"/>
              </w:rPr>
              <w:t>酱腌菜水洗</w:t>
            </w:r>
            <w:r w:rsidR="00E51F82" w:rsidRPr="00126A28">
              <w:rPr>
                <w:rFonts w:hint="eastAsia"/>
                <w:bCs/>
                <w:sz w:val="24"/>
              </w:rPr>
              <w:t>+</w:t>
            </w:r>
            <w:r w:rsidR="00E51F82" w:rsidRPr="00126A28">
              <w:rPr>
                <w:rFonts w:hint="eastAsia"/>
                <w:bCs/>
                <w:sz w:val="24"/>
              </w:rPr>
              <w:t>腌制</w:t>
            </w:r>
            <w:r w:rsidR="00E51F82" w:rsidRPr="00126A28">
              <w:rPr>
                <w:rFonts w:hint="eastAsia"/>
                <w:bCs/>
                <w:sz w:val="24"/>
              </w:rPr>
              <w:t>/</w:t>
            </w:r>
            <w:r w:rsidR="00E51F82" w:rsidRPr="00126A28">
              <w:rPr>
                <w:rFonts w:hint="eastAsia"/>
                <w:bCs/>
                <w:sz w:val="24"/>
              </w:rPr>
              <w:t>盐渍</w:t>
            </w:r>
            <w:r w:rsidR="00E51F82" w:rsidRPr="00126A28">
              <w:rPr>
                <w:rFonts w:hint="eastAsia"/>
                <w:bCs/>
                <w:sz w:val="24"/>
              </w:rPr>
              <w:t>+</w:t>
            </w:r>
            <w:r w:rsidR="00E51F82" w:rsidRPr="00126A28">
              <w:rPr>
                <w:rFonts w:hint="eastAsia"/>
                <w:bCs/>
                <w:sz w:val="24"/>
              </w:rPr>
              <w:t>脱盐</w:t>
            </w:r>
            <w:r w:rsidR="00E51F82" w:rsidRPr="00126A28">
              <w:rPr>
                <w:rFonts w:hint="eastAsia"/>
                <w:bCs/>
                <w:sz w:val="24"/>
              </w:rPr>
              <w:t>+</w:t>
            </w:r>
            <w:r w:rsidR="00E51F82" w:rsidRPr="00126A28">
              <w:rPr>
                <w:rFonts w:hint="eastAsia"/>
                <w:bCs/>
                <w:sz w:val="24"/>
              </w:rPr>
              <w:t>脱水</w:t>
            </w:r>
            <w:r w:rsidR="00E51F82" w:rsidRPr="00126A28">
              <w:rPr>
                <w:rFonts w:hint="eastAsia"/>
                <w:bCs/>
                <w:sz w:val="24"/>
              </w:rPr>
              <w:t>+</w:t>
            </w:r>
            <w:r w:rsidR="00E51F82" w:rsidRPr="00126A28">
              <w:rPr>
                <w:rFonts w:hint="eastAsia"/>
                <w:bCs/>
                <w:sz w:val="24"/>
              </w:rPr>
              <w:t>渍制的工业废水量为</w:t>
            </w:r>
            <w:r w:rsidR="00E51F82" w:rsidRPr="00126A28">
              <w:rPr>
                <w:rFonts w:hint="eastAsia"/>
                <w:bCs/>
                <w:sz w:val="24"/>
              </w:rPr>
              <w:t>7.4</w:t>
            </w:r>
            <w:r w:rsidR="00E51F82" w:rsidRPr="00126A28">
              <w:rPr>
                <w:rFonts w:hint="eastAsia"/>
                <w:bCs/>
                <w:sz w:val="24"/>
              </w:rPr>
              <w:t>吨</w:t>
            </w:r>
            <w:r w:rsidR="00E51F82" w:rsidRPr="00126A28">
              <w:rPr>
                <w:rFonts w:hint="eastAsia"/>
                <w:bCs/>
                <w:sz w:val="24"/>
              </w:rPr>
              <w:t>/</w:t>
            </w:r>
            <w:r w:rsidR="00E51F82" w:rsidRPr="00126A28">
              <w:rPr>
                <w:rFonts w:hint="eastAsia"/>
                <w:bCs/>
                <w:sz w:val="24"/>
              </w:rPr>
              <w:t>吨</w:t>
            </w:r>
            <w:r w:rsidR="00E51F82" w:rsidRPr="00126A28">
              <w:rPr>
                <w:rFonts w:hint="eastAsia"/>
                <w:bCs/>
                <w:sz w:val="24"/>
              </w:rPr>
              <w:t>-</w:t>
            </w:r>
            <w:r w:rsidR="00E51F82" w:rsidRPr="00126A28">
              <w:rPr>
                <w:rFonts w:hint="eastAsia"/>
                <w:bCs/>
                <w:sz w:val="24"/>
              </w:rPr>
              <w:t>产品。项目年加工</w:t>
            </w:r>
            <w:r w:rsidRPr="00126A28">
              <w:rPr>
                <w:bCs/>
                <w:sz w:val="24"/>
              </w:rPr>
              <w:t>540</w:t>
            </w:r>
            <w:r w:rsidR="00E51F82" w:rsidRPr="00126A28">
              <w:rPr>
                <w:rFonts w:hint="eastAsia"/>
                <w:bCs/>
                <w:sz w:val="24"/>
              </w:rPr>
              <w:t>t</w:t>
            </w:r>
            <w:r w:rsidR="00E51F82" w:rsidRPr="00126A28">
              <w:rPr>
                <w:rFonts w:hint="eastAsia"/>
                <w:bCs/>
                <w:sz w:val="24"/>
              </w:rPr>
              <w:t>酱腌菜，则</w:t>
            </w:r>
            <w:r w:rsidRPr="00126A28">
              <w:rPr>
                <w:rFonts w:hint="eastAsia"/>
                <w:bCs/>
                <w:sz w:val="24"/>
              </w:rPr>
              <w:t>腌制漂洗废水</w:t>
            </w:r>
            <w:r w:rsidR="00E51F82" w:rsidRPr="00126A28">
              <w:rPr>
                <w:rFonts w:hint="eastAsia"/>
                <w:bCs/>
                <w:sz w:val="24"/>
              </w:rPr>
              <w:t>量为</w:t>
            </w:r>
            <w:r w:rsidR="007474B0" w:rsidRPr="00126A28">
              <w:rPr>
                <w:rFonts w:hint="eastAsia"/>
                <w:bCs/>
                <w:sz w:val="24"/>
              </w:rPr>
              <w:t>3</w:t>
            </w:r>
            <w:r w:rsidR="007474B0" w:rsidRPr="00126A28">
              <w:rPr>
                <w:bCs/>
                <w:sz w:val="24"/>
              </w:rPr>
              <w:t>996</w:t>
            </w:r>
            <w:r w:rsidR="00E51F82" w:rsidRPr="00126A28">
              <w:rPr>
                <w:rFonts w:hint="eastAsia"/>
                <w:bCs/>
                <w:sz w:val="24"/>
              </w:rPr>
              <w:t>t/a</w:t>
            </w:r>
            <w:r w:rsidR="00E51F82" w:rsidRPr="00126A28">
              <w:rPr>
                <w:rFonts w:hint="eastAsia"/>
                <w:bCs/>
                <w:sz w:val="24"/>
              </w:rPr>
              <w:t>（</w:t>
            </w:r>
            <w:r w:rsidR="007474B0" w:rsidRPr="00126A28">
              <w:rPr>
                <w:rFonts w:hint="eastAsia"/>
                <w:bCs/>
                <w:sz w:val="24"/>
              </w:rPr>
              <w:t>1</w:t>
            </w:r>
            <w:r w:rsidR="007474B0" w:rsidRPr="00126A28">
              <w:rPr>
                <w:bCs/>
                <w:sz w:val="24"/>
              </w:rPr>
              <w:t>3.32</w:t>
            </w:r>
            <w:r w:rsidR="00E51F82" w:rsidRPr="00126A28">
              <w:rPr>
                <w:rFonts w:hint="eastAsia"/>
                <w:bCs/>
                <w:sz w:val="24"/>
              </w:rPr>
              <w:t>t/d</w:t>
            </w:r>
            <w:r w:rsidR="00E51F82" w:rsidRPr="00126A28">
              <w:rPr>
                <w:rFonts w:hint="eastAsia"/>
                <w:bCs/>
                <w:sz w:val="24"/>
              </w:rPr>
              <w:t>）</w:t>
            </w:r>
            <w:r w:rsidRPr="00126A28">
              <w:rPr>
                <w:rFonts w:hint="eastAsia"/>
                <w:bCs/>
                <w:sz w:val="24"/>
              </w:rPr>
              <w:t>。</w:t>
            </w:r>
            <w:r w:rsidR="0075199E" w:rsidRPr="00126A28">
              <w:rPr>
                <w:rFonts w:hint="eastAsia"/>
                <w:bCs/>
                <w:sz w:val="24"/>
              </w:rPr>
              <w:t>经计算，</w:t>
            </w:r>
            <w:r w:rsidR="003D1703" w:rsidRPr="00126A28">
              <w:rPr>
                <w:rFonts w:hint="eastAsia"/>
                <w:bCs/>
                <w:sz w:val="24"/>
              </w:rPr>
              <w:t>COD</w:t>
            </w:r>
            <w:r w:rsidR="003D1703" w:rsidRPr="00126A28">
              <w:rPr>
                <w:rFonts w:hint="eastAsia"/>
                <w:bCs/>
                <w:sz w:val="24"/>
              </w:rPr>
              <w:t>产生量为</w:t>
            </w:r>
            <w:r w:rsidR="003E7EC1" w:rsidRPr="00126A28">
              <w:rPr>
                <w:bCs/>
                <w:sz w:val="24"/>
              </w:rPr>
              <w:t>0.702</w:t>
            </w:r>
            <w:r w:rsidR="003D1703" w:rsidRPr="00126A28">
              <w:rPr>
                <w:rFonts w:hint="eastAsia"/>
                <w:bCs/>
                <w:sz w:val="24"/>
              </w:rPr>
              <w:t>t/a</w:t>
            </w:r>
            <w:r w:rsidR="003D1703" w:rsidRPr="00126A28">
              <w:rPr>
                <w:rFonts w:hint="eastAsia"/>
                <w:bCs/>
                <w:sz w:val="24"/>
              </w:rPr>
              <w:t>，氨氮产生量为</w:t>
            </w:r>
            <w:r w:rsidR="003D1703" w:rsidRPr="00126A28">
              <w:rPr>
                <w:rFonts w:hint="eastAsia"/>
                <w:bCs/>
                <w:sz w:val="24"/>
              </w:rPr>
              <w:t>0.</w:t>
            </w:r>
            <w:r w:rsidR="003E7EC1" w:rsidRPr="00126A28">
              <w:rPr>
                <w:bCs/>
                <w:sz w:val="24"/>
              </w:rPr>
              <w:t>320</w:t>
            </w:r>
            <w:r w:rsidR="003D1703" w:rsidRPr="00126A28">
              <w:rPr>
                <w:rFonts w:hint="eastAsia"/>
                <w:bCs/>
                <w:sz w:val="24"/>
              </w:rPr>
              <w:t>t/a</w:t>
            </w:r>
            <w:r w:rsidR="003D1703" w:rsidRPr="00126A28">
              <w:rPr>
                <w:rFonts w:hint="eastAsia"/>
                <w:bCs/>
                <w:sz w:val="24"/>
              </w:rPr>
              <w:t>，总氮产生量为</w:t>
            </w:r>
            <w:r w:rsidR="003D1703" w:rsidRPr="00126A28">
              <w:rPr>
                <w:rFonts w:hint="eastAsia"/>
                <w:bCs/>
                <w:sz w:val="24"/>
              </w:rPr>
              <w:t>0.</w:t>
            </w:r>
            <w:r w:rsidR="003E7EC1" w:rsidRPr="00126A28">
              <w:rPr>
                <w:bCs/>
                <w:sz w:val="24"/>
              </w:rPr>
              <w:t>540</w:t>
            </w:r>
            <w:r w:rsidR="003D1703" w:rsidRPr="00126A28">
              <w:rPr>
                <w:rFonts w:hint="eastAsia"/>
                <w:bCs/>
                <w:sz w:val="24"/>
              </w:rPr>
              <w:t>t/a</w:t>
            </w:r>
            <w:r w:rsidR="003D1703" w:rsidRPr="00126A28">
              <w:rPr>
                <w:rFonts w:hint="eastAsia"/>
                <w:bCs/>
                <w:sz w:val="24"/>
              </w:rPr>
              <w:t>，总磷产生量为</w:t>
            </w:r>
            <w:r w:rsidR="003D1703" w:rsidRPr="00126A28">
              <w:rPr>
                <w:rFonts w:hint="eastAsia"/>
                <w:bCs/>
                <w:sz w:val="24"/>
              </w:rPr>
              <w:t>0.0</w:t>
            </w:r>
            <w:r w:rsidR="003E7EC1" w:rsidRPr="00126A28">
              <w:rPr>
                <w:bCs/>
                <w:sz w:val="24"/>
              </w:rPr>
              <w:t>7</w:t>
            </w:r>
            <w:r w:rsidR="003D1703" w:rsidRPr="00126A28">
              <w:rPr>
                <w:rFonts w:hint="eastAsia"/>
                <w:bCs/>
                <w:sz w:val="24"/>
              </w:rPr>
              <w:t>1t/a</w:t>
            </w:r>
            <w:r w:rsidR="003D1703" w:rsidRPr="00126A28">
              <w:rPr>
                <w:rFonts w:hint="eastAsia"/>
                <w:bCs/>
                <w:sz w:val="24"/>
              </w:rPr>
              <w:t>，则</w:t>
            </w:r>
            <w:r w:rsidR="00F81BFD" w:rsidRPr="00126A28">
              <w:rPr>
                <w:rFonts w:hint="eastAsia"/>
                <w:bCs/>
                <w:sz w:val="24"/>
              </w:rPr>
              <w:t>项目腌制漂洗废水污染物产生浓度约为</w:t>
            </w:r>
            <w:r w:rsidR="00F81BFD" w:rsidRPr="00126A28">
              <w:rPr>
                <w:rFonts w:hint="eastAsia"/>
                <w:bCs/>
                <w:sz w:val="24"/>
              </w:rPr>
              <w:t>COD</w:t>
            </w:r>
            <w:r w:rsidR="003E7EC1" w:rsidRPr="00126A28">
              <w:rPr>
                <w:bCs/>
                <w:sz w:val="24"/>
              </w:rPr>
              <w:t>1756</w:t>
            </w:r>
            <w:r w:rsidR="00F73452" w:rsidRPr="00126A28">
              <w:rPr>
                <w:bCs/>
                <w:sz w:val="24"/>
              </w:rPr>
              <w:t>.76</w:t>
            </w:r>
            <w:r w:rsidR="00F81BFD" w:rsidRPr="00126A28">
              <w:rPr>
                <w:rFonts w:hint="eastAsia"/>
                <w:bCs/>
                <w:sz w:val="24"/>
              </w:rPr>
              <w:t>mg/L</w:t>
            </w:r>
            <w:r w:rsidR="00F81BFD" w:rsidRPr="00126A28">
              <w:rPr>
                <w:rFonts w:hint="eastAsia"/>
                <w:bCs/>
                <w:sz w:val="24"/>
              </w:rPr>
              <w:t>、</w:t>
            </w:r>
            <w:r w:rsidR="006D1084" w:rsidRPr="00126A28">
              <w:rPr>
                <w:rFonts w:hint="eastAsia"/>
                <w:bCs/>
                <w:sz w:val="24"/>
              </w:rPr>
              <w:t>氨氮</w:t>
            </w:r>
            <w:r w:rsidR="003E7EC1" w:rsidRPr="00126A28">
              <w:rPr>
                <w:bCs/>
                <w:sz w:val="24"/>
              </w:rPr>
              <w:t>80.14</w:t>
            </w:r>
            <w:r w:rsidR="006D1084" w:rsidRPr="00126A28">
              <w:rPr>
                <w:rFonts w:hint="eastAsia"/>
                <w:bCs/>
                <w:sz w:val="24"/>
              </w:rPr>
              <w:t>mg/L</w:t>
            </w:r>
            <w:r w:rsidR="006D1084" w:rsidRPr="00126A28">
              <w:rPr>
                <w:rFonts w:hint="eastAsia"/>
                <w:bCs/>
                <w:sz w:val="24"/>
              </w:rPr>
              <w:t>、总氮</w:t>
            </w:r>
            <w:r w:rsidR="003E7EC1" w:rsidRPr="00126A28">
              <w:rPr>
                <w:bCs/>
                <w:sz w:val="24"/>
              </w:rPr>
              <w:t>135.14</w:t>
            </w:r>
            <w:r w:rsidR="006D1084" w:rsidRPr="00126A28">
              <w:rPr>
                <w:rFonts w:hint="eastAsia"/>
                <w:bCs/>
                <w:sz w:val="24"/>
              </w:rPr>
              <w:t>mg/L</w:t>
            </w:r>
            <w:r w:rsidR="006D1084" w:rsidRPr="00126A28">
              <w:rPr>
                <w:rFonts w:hint="eastAsia"/>
                <w:bCs/>
                <w:sz w:val="24"/>
              </w:rPr>
              <w:t>、总磷</w:t>
            </w:r>
            <w:r w:rsidR="006D1084" w:rsidRPr="00126A28">
              <w:rPr>
                <w:rFonts w:hint="eastAsia"/>
                <w:bCs/>
                <w:sz w:val="24"/>
              </w:rPr>
              <w:t>1</w:t>
            </w:r>
            <w:r w:rsidR="003E7EC1" w:rsidRPr="00126A28">
              <w:rPr>
                <w:bCs/>
                <w:sz w:val="24"/>
              </w:rPr>
              <w:t>7.84</w:t>
            </w:r>
            <w:r w:rsidR="006D1084" w:rsidRPr="00126A28">
              <w:rPr>
                <w:rFonts w:hint="eastAsia"/>
                <w:bCs/>
                <w:sz w:val="24"/>
              </w:rPr>
              <w:t>mg/L</w:t>
            </w:r>
            <w:r w:rsidR="00F81BFD" w:rsidRPr="00126A28">
              <w:rPr>
                <w:rFonts w:hint="eastAsia"/>
                <w:bCs/>
                <w:sz w:val="24"/>
              </w:rPr>
              <w:t>。</w:t>
            </w:r>
          </w:p>
          <w:p w14:paraId="09F09021" w14:textId="2BB21D57" w:rsidR="00207824" w:rsidRPr="00126A28" w:rsidRDefault="00200673" w:rsidP="00485460">
            <w:pPr>
              <w:jc w:val="center"/>
              <w:rPr>
                <w:b/>
                <w:spacing w:val="4"/>
                <w:sz w:val="24"/>
              </w:rPr>
            </w:pPr>
            <w:r w:rsidRPr="00126A28">
              <w:rPr>
                <w:rFonts w:hint="eastAsia"/>
                <w:b/>
                <w:spacing w:val="4"/>
                <w:sz w:val="24"/>
              </w:rPr>
              <w:t>表</w:t>
            </w:r>
            <w:r w:rsidRPr="00126A28">
              <w:rPr>
                <w:rFonts w:hint="eastAsia"/>
                <w:b/>
                <w:spacing w:val="4"/>
                <w:sz w:val="24"/>
              </w:rPr>
              <w:t>4</w:t>
            </w:r>
            <w:r w:rsidRPr="00126A28">
              <w:rPr>
                <w:b/>
                <w:spacing w:val="4"/>
                <w:sz w:val="24"/>
              </w:rPr>
              <w:t xml:space="preserve">-1 </w:t>
            </w:r>
            <w:r w:rsidR="00301F2A" w:rsidRPr="00126A28">
              <w:rPr>
                <w:b/>
                <w:spacing w:val="4"/>
                <w:sz w:val="24"/>
              </w:rPr>
              <w:t xml:space="preserve"> </w:t>
            </w:r>
            <w:r w:rsidR="00301F2A" w:rsidRPr="00126A28">
              <w:rPr>
                <w:rFonts w:hint="eastAsia"/>
                <w:b/>
                <w:spacing w:val="4"/>
                <w:sz w:val="24"/>
              </w:rPr>
              <w:t xml:space="preserve">137 </w:t>
            </w:r>
            <w:r w:rsidR="00301F2A" w:rsidRPr="00126A28">
              <w:rPr>
                <w:rFonts w:hint="eastAsia"/>
                <w:b/>
                <w:spacing w:val="4"/>
                <w:sz w:val="24"/>
              </w:rPr>
              <w:t>蔬菜、菌类、水果和坚果加工行业系数手册</w:t>
            </w:r>
          </w:p>
          <w:tbl>
            <w:tblPr>
              <w:tblStyle w:val="aff0"/>
              <w:tblW w:w="5000" w:type="pct"/>
              <w:tblLayout w:type="fixed"/>
              <w:tblLook w:val="04A0" w:firstRow="1" w:lastRow="0" w:firstColumn="1" w:lastColumn="0" w:noHBand="0" w:noVBand="1"/>
            </w:tblPr>
            <w:tblGrid>
              <w:gridCol w:w="718"/>
              <w:gridCol w:w="946"/>
              <w:gridCol w:w="806"/>
              <w:gridCol w:w="540"/>
              <w:gridCol w:w="1078"/>
              <w:gridCol w:w="1163"/>
              <w:gridCol w:w="933"/>
              <w:gridCol w:w="876"/>
              <w:gridCol w:w="876"/>
            </w:tblGrid>
            <w:tr w:rsidR="00BA3D1D" w:rsidRPr="00126A28" w14:paraId="3524813C" w14:textId="77777777" w:rsidTr="00BA3D1D">
              <w:trPr>
                <w:trHeight w:val="454"/>
              </w:trPr>
              <w:tc>
                <w:tcPr>
                  <w:tcW w:w="452" w:type="pct"/>
                  <w:vAlign w:val="center"/>
                </w:tcPr>
                <w:p w14:paraId="0EBDEA63" w14:textId="7722835D" w:rsidR="00207824" w:rsidRPr="00126A28" w:rsidRDefault="00207824" w:rsidP="007978D3">
                  <w:pPr>
                    <w:framePr w:hSpace="180" w:wrap="around" w:vAnchor="text" w:hAnchor="text" w:xAlign="center" w:y="1"/>
                    <w:contextualSpacing/>
                    <w:suppressOverlap/>
                    <w:jc w:val="center"/>
                    <w:rPr>
                      <w:b/>
                      <w:szCs w:val="21"/>
                    </w:rPr>
                  </w:pPr>
                  <w:r w:rsidRPr="00126A28">
                    <w:rPr>
                      <w:b/>
                      <w:szCs w:val="21"/>
                    </w:rPr>
                    <w:t>产品名称</w:t>
                  </w:r>
                </w:p>
              </w:tc>
              <w:tc>
                <w:tcPr>
                  <w:tcW w:w="596" w:type="pct"/>
                  <w:vAlign w:val="center"/>
                </w:tcPr>
                <w:p w14:paraId="26D580CD" w14:textId="2CAA621B" w:rsidR="00207824" w:rsidRPr="00126A28" w:rsidRDefault="00207824" w:rsidP="007978D3">
                  <w:pPr>
                    <w:framePr w:hSpace="180" w:wrap="around" w:vAnchor="text" w:hAnchor="text" w:xAlign="center" w:y="1"/>
                    <w:contextualSpacing/>
                    <w:suppressOverlap/>
                    <w:jc w:val="center"/>
                    <w:rPr>
                      <w:b/>
                      <w:szCs w:val="21"/>
                    </w:rPr>
                  </w:pPr>
                  <w:r w:rsidRPr="00126A28">
                    <w:rPr>
                      <w:b/>
                      <w:szCs w:val="21"/>
                    </w:rPr>
                    <w:t>原料名称</w:t>
                  </w:r>
                </w:p>
              </w:tc>
              <w:tc>
                <w:tcPr>
                  <w:tcW w:w="508" w:type="pct"/>
                  <w:vAlign w:val="center"/>
                </w:tcPr>
                <w:p w14:paraId="67BB1216" w14:textId="5D0E8FDA" w:rsidR="00207824" w:rsidRPr="00126A28" w:rsidRDefault="00207824" w:rsidP="007978D3">
                  <w:pPr>
                    <w:framePr w:hSpace="180" w:wrap="around" w:vAnchor="text" w:hAnchor="text" w:xAlign="center" w:y="1"/>
                    <w:contextualSpacing/>
                    <w:suppressOverlap/>
                    <w:jc w:val="center"/>
                    <w:rPr>
                      <w:b/>
                      <w:szCs w:val="21"/>
                    </w:rPr>
                  </w:pPr>
                  <w:r w:rsidRPr="00126A28">
                    <w:rPr>
                      <w:b/>
                      <w:szCs w:val="21"/>
                    </w:rPr>
                    <w:t>工艺名称</w:t>
                  </w:r>
                </w:p>
              </w:tc>
              <w:tc>
                <w:tcPr>
                  <w:tcW w:w="1019" w:type="pct"/>
                  <w:gridSpan w:val="2"/>
                  <w:vAlign w:val="center"/>
                </w:tcPr>
                <w:p w14:paraId="5317C003" w14:textId="33CA4339" w:rsidR="00207824" w:rsidRPr="00126A28" w:rsidRDefault="00207824" w:rsidP="007978D3">
                  <w:pPr>
                    <w:framePr w:hSpace="180" w:wrap="around" w:vAnchor="text" w:hAnchor="text" w:xAlign="center" w:y="1"/>
                    <w:contextualSpacing/>
                    <w:suppressOverlap/>
                    <w:jc w:val="center"/>
                    <w:rPr>
                      <w:b/>
                      <w:szCs w:val="21"/>
                    </w:rPr>
                  </w:pPr>
                  <w:r w:rsidRPr="00126A28">
                    <w:rPr>
                      <w:b/>
                      <w:szCs w:val="21"/>
                    </w:rPr>
                    <w:t>污染物指标</w:t>
                  </w:r>
                </w:p>
              </w:tc>
              <w:tc>
                <w:tcPr>
                  <w:tcW w:w="733" w:type="pct"/>
                  <w:vAlign w:val="center"/>
                </w:tcPr>
                <w:p w14:paraId="512E268E" w14:textId="0A6951FC" w:rsidR="00207824" w:rsidRPr="00126A28" w:rsidRDefault="00207824" w:rsidP="007978D3">
                  <w:pPr>
                    <w:framePr w:hSpace="180" w:wrap="around" w:vAnchor="text" w:hAnchor="text" w:xAlign="center" w:y="1"/>
                    <w:contextualSpacing/>
                    <w:suppressOverlap/>
                    <w:jc w:val="center"/>
                    <w:rPr>
                      <w:b/>
                      <w:szCs w:val="21"/>
                    </w:rPr>
                  </w:pPr>
                  <w:r w:rsidRPr="00126A28">
                    <w:rPr>
                      <w:b/>
                      <w:szCs w:val="21"/>
                    </w:rPr>
                    <w:t>系数单位</w:t>
                  </w:r>
                </w:p>
              </w:tc>
              <w:tc>
                <w:tcPr>
                  <w:tcW w:w="588" w:type="pct"/>
                  <w:vAlign w:val="center"/>
                </w:tcPr>
                <w:p w14:paraId="7289EBE7" w14:textId="78CFBC30" w:rsidR="00207824" w:rsidRPr="00126A28" w:rsidRDefault="00207824" w:rsidP="007978D3">
                  <w:pPr>
                    <w:framePr w:hSpace="180" w:wrap="around" w:vAnchor="text" w:hAnchor="text" w:xAlign="center" w:y="1"/>
                    <w:contextualSpacing/>
                    <w:suppressOverlap/>
                    <w:jc w:val="center"/>
                    <w:rPr>
                      <w:b/>
                      <w:szCs w:val="21"/>
                    </w:rPr>
                  </w:pPr>
                  <w:r w:rsidRPr="00126A28">
                    <w:rPr>
                      <w:b/>
                      <w:szCs w:val="21"/>
                    </w:rPr>
                    <w:t>产污系数</w:t>
                  </w:r>
                </w:p>
              </w:tc>
              <w:tc>
                <w:tcPr>
                  <w:tcW w:w="552" w:type="pct"/>
                  <w:vAlign w:val="center"/>
                </w:tcPr>
                <w:p w14:paraId="302BE059" w14:textId="45057593" w:rsidR="00207824" w:rsidRPr="00126A28" w:rsidRDefault="00207824" w:rsidP="007978D3">
                  <w:pPr>
                    <w:framePr w:hSpace="180" w:wrap="around" w:vAnchor="text" w:hAnchor="text" w:xAlign="center" w:y="1"/>
                    <w:contextualSpacing/>
                    <w:suppressOverlap/>
                    <w:jc w:val="center"/>
                    <w:rPr>
                      <w:b/>
                      <w:szCs w:val="21"/>
                    </w:rPr>
                  </w:pPr>
                  <w:r w:rsidRPr="00126A28">
                    <w:rPr>
                      <w:b/>
                      <w:szCs w:val="21"/>
                    </w:rPr>
                    <w:t>末端治理技术名称</w:t>
                  </w:r>
                </w:p>
              </w:tc>
              <w:tc>
                <w:tcPr>
                  <w:tcW w:w="552" w:type="pct"/>
                  <w:vAlign w:val="center"/>
                </w:tcPr>
                <w:p w14:paraId="1E4A91AC" w14:textId="0F51826E" w:rsidR="00207824" w:rsidRPr="00126A28" w:rsidRDefault="005C3905" w:rsidP="007978D3">
                  <w:pPr>
                    <w:framePr w:hSpace="180" w:wrap="around" w:vAnchor="text" w:hAnchor="text" w:xAlign="center" w:y="1"/>
                    <w:contextualSpacing/>
                    <w:suppressOverlap/>
                    <w:jc w:val="center"/>
                    <w:rPr>
                      <w:b/>
                      <w:szCs w:val="21"/>
                    </w:rPr>
                  </w:pPr>
                  <w:r w:rsidRPr="00126A28">
                    <w:rPr>
                      <w:rFonts w:hint="eastAsia"/>
                      <w:b/>
                      <w:szCs w:val="21"/>
                    </w:rPr>
                    <w:t>末端治理技术</w:t>
                  </w:r>
                  <w:r w:rsidR="00207824" w:rsidRPr="00126A28">
                    <w:rPr>
                      <w:b/>
                      <w:szCs w:val="21"/>
                    </w:rPr>
                    <w:t>去除率</w:t>
                  </w:r>
                  <w:r w:rsidR="00200673" w:rsidRPr="00126A28">
                    <w:rPr>
                      <w:b/>
                      <w:szCs w:val="21"/>
                    </w:rPr>
                    <w:t>（</w:t>
                  </w:r>
                  <w:r w:rsidR="00200673" w:rsidRPr="00126A28">
                    <w:rPr>
                      <w:b/>
                      <w:szCs w:val="21"/>
                    </w:rPr>
                    <w:t>%</w:t>
                  </w:r>
                  <w:r w:rsidR="00200673" w:rsidRPr="00126A28">
                    <w:rPr>
                      <w:b/>
                      <w:szCs w:val="21"/>
                    </w:rPr>
                    <w:t>）</w:t>
                  </w:r>
                </w:p>
              </w:tc>
            </w:tr>
            <w:tr w:rsidR="00BA3D1D" w:rsidRPr="00126A28" w14:paraId="1EE6BB83" w14:textId="77777777" w:rsidTr="00BA3D1D">
              <w:trPr>
                <w:trHeight w:val="454"/>
              </w:trPr>
              <w:tc>
                <w:tcPr>
                  <w:tcW w:w="452" w:type="pct"/>
                  <w:vMerge w:val="restart"/>
                  <w:vAlign w:val="center"/>
                </w:tcPr>
                <w:p w14:paraId="547EB084" w14:textId="30BFC95B" w:rsidR="00207824" w:rsidRPr="00126A28" w:rsidRDefault="00207824" w:rsidP="007978D3">
                  <w:pPr>
                    <w:framePr w:hSpace="180" w:wrap="around" w:vAnchor="text" w:hAnchor="text" w:xAlign="center" w:y="1"/>
                    <w:contextualSpacing/>
                    <w:suppressOverlap/>
                    <w:jc w:val="center"/>
                    <w:rPr>
                      <w:bCs/>
                      <w:szCs w:val="21"/>
                    </w:rPr>
                  </w:pPr>
                  <w:r w:rsidRPr="00126A28">
                    <w:rPr>
                      <w:bCs/>
                      <w:szCs w:val="21"/>
                    </w:rPr>
                    <w:t>酱腌菜</w:t>
                  </w:r>
                </w:p>
              </w:tc>
              <w:tc>
                <w:tcPr>
                  <w:tcW w:w="596" w:type="pct"/>
                  <w:vMerge w:val="restart"/>
                  <w:vAlign w:val="center"/>
                </w:tcPr>
                <w:p w14:paraId="1B468A01" w14:textId="470B5F71" w:rsidR="00207824" w:rsidRPr="00126A28" w:rsidRDefault="00C3219B" w:rsidP="007978D3">
                  <w:pPr>
                    <w:framePr w:hSpace="180" w:wrap="around" w:vAnchor="text" w:hAnchor="text" w:xAlign="center" w:y="1"/>
                    <w:contextualSpacing/>
                    <w:suppressOverlap/>
                    <w:jc w:val="center"/>
                    <w:rPr>
                      <w:bCs/>
                      <w:szCs w:val="21"/>
                    </w:rPr>
                  </w:pPr>
                  <w:r w:rsidRPr="00126A28">
                    <w:rPr>
                      <w:bCs/>
                      <w:szCs w:val="21"/>
                    </w:rPr>
                    <w:t>芥菜类、叶菜类、豆类、葱蒜类、根茎类、榨菜头</w:t>
                  </w:r>
                </w:p>
              </w:tc>
              <w:tc>
                <w:tcPr>
                  <w:tcW w:w="508" w:type="pct"/>
                  <w:vMerge w:val="restart"/>
                  <w:vAlign w:val="center"/>
                </w:tcPr>
                <w:p w14:paraId="7C28F7DD" w14:textId="5884CF46" w:rsidR="00207824" w:rsidRPr="00126A28" w:rsidRDefault="00207824" w:rsidP="007978D3">
                  <w:pPr>
                    <w:framePr w:hSpace="180" w:wrap="around" w:vAnchor="text" w:hAnchor="text" w:xAlign="center" w:y="1"/>
                    <w:contextualSpacing/>
                    <w:suppressOverlap/>
                    <w:jc w:val="center"/>
                    <w:rPr>
                      <w:bCs/>
                      <w:szCs w:val="21"/>
                    </w:rPr>
                  </w:pPr>
                  <w:r w:rsidRPr="00126A28">
                    <w:rPr>
                      <w:bCs/>
                      <w:szCs w:val="21"/>
                    </w:rPr>
                    <w:t>水洗</w:t>
                  </w:r>
                  <w:r w:rsidRPr="00126A28">
                    <w:rPr>
                      <w:bCs/>
                      <w:szCs w:val="21"/>
                    </w:rPr>
                    <w:t>+</w:t>
                  </w:r>
                  <w:r w:rsidRPr="00126A28">
                    <w:rPr>
                      <w:bCs/>
                      <w:szCs w:val="21"/>
                    </w:rPr>
                    <w:t>腌制</w:t>
                  </w:r>
                  <w:r w:rsidRPr="00126A28">
                    <w:rPr>
                      <w:bCs/>
                      <w:szCs w:val="21"/>
                    </w:rPr>
                    <w:t>/</w:t>
                  </w:r>
                  <w:r w:rsidRPr="00126A28">
                    <w:rPr>
                      <w:bCs/>
                      <w:szCs w:val="21"/>
                    </w:rPr>
                    <w:t>盐渍</w:t>
                  </w:r>
                  <w:r w:rsidRPr="00126A28">
                    <w:rPr>
                      <w:bCs/>
                      <w:szCs w:val="21"/>
                    </w:rPr>
                    <w:t>+</w:t>
                  </w:r>
                  <w:r w:rsidRPr="00126A28">
                    <w:rPr>
                      <w:bCs/>
                      <w:szCs w:val="21"/>
                    </w:rPr>
                    <w:t>脱盐</w:t>
                  </w:r>
                  <w:r w:rsidRPr="00126A28">
                    <w:rPr>
                      <w:bCs/>
                      <w:szCs w:val="21"/>
                    </w:rPr>
                    <w:t>+</w:t>
                  </w:r>
                  <w:r w:rsidRPr="00126A28">
                    <w:rPr>
                      <w:bCs/>
                      <w:szCs w:val="21"/>
                    </w:rPr>
                    <w:t>脱水</w:t>
                  </w:r>
                  <w:r w:rsidRPr="00126A28">
                    <w:rPr>
                      <w:bCs/>
                      <w:szCs w:val="21"/>
                    </w:rPr>
                    <w:t>+</w:t>
                  </w:r>
                  <w:r w:rsidRPr="00126A28">
                    <w:rPr>
                      <w:bCs/>
                      <w:szCs w:val="21"/>
                    </w:rPr>
                    <w:t>渍制</w:t>
                  </w:r>
                </w:p>
              </w:tc>
              <w:tc>
                <w:tcPr>
                  <w:tcW w:w="340" w:type="pct"/>
                  <w:vMerge w:val="restart"/>
                  <w:vAlign w:val="center"/>
                </w:tcPr>
                <w:p w14:paraId="4AB9DFA2" w14:textId="78AE1CA0" w:rsidR="00207824" w:rsidRPr="00126A28" w:rsidRDefault="00207824" w:rsidP="007978D3">
                  <w:pPr>
                    <w:framePr w:hSpace="180" w:wrap="around" w:vAnchor="text" w:hAnchor="text" w:xAlign="center" w:y="1"/>
                    <w:contextualSpacing/>
                    <w:suppressOverlap/>
                    <w:jc w:val="center"/>
                    <w:rPr>
                      <w:bCs/>
                      <w:szCs w:val="21"/>
                    </w:rPr>
                  </w:pPr>
                  <w:r w:rsidRPr="00126A28">
                    <w:rPr>
                      <w:bCs/>
                      <w:szCs w:val="21"/>
                    </w:rPr>
                    <w:t>废水</w:t>
                  </w:r>
                </w:p>
              </w:tc>
              <w:tc>
                <w:tcPr>
                  <w:tcW w:w="679" w:type="pct"/>
                  <w:vAlign w:val="center"/>
                </w:tcPr>
                <w:p w14:paraId="57C5178D" w14:textId="5570EAB2" w:rsidR="00207824" w:rsidRPr="00126A28" w:rsidRDefault="00207824" w:rsidP="007978D3">
                  <w:pPr>
                    <w:framePr w:hSpace="180" w:wrap="around" w:vAnchor="text" w:hAnchor="text" w:xAlign="center" w:y="1"/>
                    <w:contextualSpacing/>
                    <w:suppressOverlap/>
                    <w:jc w:val="center"/>
                    <w:rPr>
                      <w:bCs/>
                      <w:szCs w:val="21"/>
                    </w:rPr>
                  </w:pPr>
                  <w:r w:rsidRPr="00126A28">
                    <w:rPr>
                      <w:bCs/>
                      <w:szCs w:val="21"/>
                    </w:rPr>
                    <w:t>工业废水量</w:t>
                  </w:r>
                </w:p>
              </w:tc>
              <w:tc>
                <w:tcPr>
                  <w:tcW w:w="733" w:type="pct"/>
                  <w:vAlign w:val="center"/>
                </w:tcPr>
                <w:p w14:paraId="3F2563EC" w14:textId="60B4F34D" w:rsidR="00207824" w:rsidRPr="00126A28" w:rsidRDefault="00207824" w:rsidP="007978D3">
                  <w:pPr>
                    <w:framePr w:hSpace="180" w:wrap="around" w:vAnchor="text" w:hAnchor="text" w:xAlign="center" w:y="1"/>
                    <w:contextualSpacing/>
                    <w:suppressOverlap/>
                    <w:jc w:val="center"/>
                    <w:rPr>
                      <w:bCs/>
                      <w:szCs w:val="21"/>
                    </w:rPr>
                  </w:pPr>
                  <w:r w:rsidRPr="00126A28">
                    <w:rPr>
                      <w:bCs/>
                      <w:szCs w:val="21"/>
                    </w:rPr>
                    <w:t>吨</w:t>
                  </w:r>
                  <w:r w:rsidRPr="00126A28">
                    <w:rPr>
                      <w:bCs/>
                      <w:szCs w:val="21"/>
                    </w:rPr>
                    <w:t>/</w:t>
                  </w:r>
                  <w:r w:rsidRPr="00126A28">
                    <w:rPr>
                      <w:bCs/>
                      <w:szCs w:val="21"/>
                    </w:rPr>
                    <w:t>吨</w:t>
                  </w:r>
                  <w:r w:rsidRPr="00126A28">
                    <w:rPr>
                      <w:bCs/>
                      <w:szCs w:val="21"/>
                    </w:rPr>
                    <w:t>-</w:t>
                  </w:r>
                  <w:r w:rsidRPr="00126A28">
                    <w:rPr>
                      <w:bCs/>
                      <w:szCs w:val="21"/>
                    </w:rPr>
                    <w:t>产品</w:t>
                  </w:r>
                </w:p>
              </w:tc>
              <w:tc>
                <w:tcPr>
                  <w:tcW w:w="588" w:type="pct"/>
                  <w:vAlign w:val="center"/>
                </w:tcPr>
                <w:p w14:paraId="18773D90" w14:textId="1FA74D50" w:rsidR="00207824" w:rsidRPr="00126A28" w:rsidRDefault="00207824" w:rsidP="007978D3">
                  <w:pPr>
                    <w:framePr w:hSpace="180" w:wrap="around" w:vAnchor="text" w:hAnchor="text" w:xAlign="center" w:y="1"/>
                    <w:contextualSpacing/>
                    <w:suppressOverlap/>
                    <w:jc w:val="center"/>
                    <w:rPr>
                      <w:bCs/>
                      <w:szCs w:val="21"/>
                    </w:rPr>
                  </w:pPr>
                  <w:r w:rsidRPr="00126A28">
                    <w:rPr>
                      <w:bCs/>
                      <w:szCs w:val="21"/>
                    </w:rPr>
                    <w:t>7.40</w:t>
                  </w:r>
                </w:p>
              </w:tc>
              <w:tc>
                <w:tcPr>
                  <w:tcW w:w="552" w:type="pct"/>
                  <w:vAlign w:val="center"/>
                </w:tcPr>
                <w:p w14:paraId="31817536" w14:textId="22354C8B" w:rsidR="00207824" w:rsidRPr="00126A28" w:rsidRDefault="00200673" w:rsidP="007978D3">
                  <w:pPr>
                    <w:framePr w:hSpace="180" w:wrap="around" w:vAnchor="text" w:hAnchor="text" w:xAlign="center" w:y="1"/>
                    <w:contextualSpacing/>
                    <w:suppressOverlap/>
                    <w:jc w:val="center"/>
                    <w:rPr>
                      <w:bCs/>
                      <w:szCs w:val="21"/>
                    </w:rPr>
                  </w:pPr>
                  <w:r w:rsidRPr="00126A28">
                    <w:rPr>
                      <w:bCs/>
                      <w:szCs w:val="21"/>
                    </w:rPr>
                    <w:t>/</w:t>
                  </w:r>
                </w:p>
              </w:tc>
              <w:tc>
                <w:tcPr>
                  <w:tcW w:w="552" w:type="pct"/>
                  <w:vAlign w:val="center"/>
                </w:tcPr>
                <w:p w14:paraId="4E7A5F6D" w14:textId="71C622D8" w:rsidR="00207824" w:rsidRPr="00126A28" w:rsidRDefault="00200673" w:rsidP="007978D3">
                  <w:pPr>
                    <w:framePr w:hSpace="180" w:wrap="around" w:vAnchor="text" w:hAnchor="text" w:xAlign="center" w:y="1"/>
                    <w:contextualSpacing/>
                    <w:suppressOverlap/>
                    <w:jc w:val="center"/>
                    <w:rPr>
                      <w:bCs/>
                      <w:szCs w:val="21"/>
                    </w:rPr>
                  </w:pPr>
                  <w:r w:rsidRPr="00126A28">
                    <w:rPr>
                      <w:bCs/>
                      <w:szCs w:val="21"/>
                    </w:rPr>
                    <w:t>/</w:t>
                  </w:r>
                </w:p>
              </w:tc>
            </w:tr>
            <w:tr w:rsidR="00BA3D1D" w:rsidRPr="00126A28" w14:paraId="75D43A40" w14:textId="77777777" w:rsidTr="00BA3D1D">
              <w:trPr>
                <w:trHeight w:val="454"/>
              </w:trPr>
              <w:tc>
                <w:tcPr>
                  <w:tcW w:w="452" w:type="pct"/>
                  <w:vMerge/>
                  <w:vAlign w:val="center"/>
                </w:tcPr>
                <w:p w14:paraId="14B44C63" w14:textId="77777777" w:rsidR="00200673" w:rsidRPr="00126A28" w:rsidRDefault="00200673" w:rsidP="007978D3">
                  <w:pPr>
                    <w:framePr w:hSpace="180" w:wrap="around" w:vAnchor="text" w:hAnchor="text" w:xAlign="center" w:y="1"/>
                    <w:contextualSpacing/>
                    <w:suppressOverlap/>
                    <w:jc w:val="center"/>
                    <w:rPr>
                      <w:bCs/>
                      <w:szCs w:val="21"/>
                    </w:rPr>
                  </w:pPr>
                </w:p>
              </w:tc>
              <w:tc>
                <w:tcPr>
                  <w:tcW w:w="596" w:type="pct"/>
                  <w:vMerge/>
                  <w:vAlign w:val="center"/>
                </w:tcPr>
                <w:p w14:paraId="63E3237E" w14:textId="77777777" w:rsidR="00200673" w:rsidRPr="00126A28" w:rsidRDefault="00200673" w:rsidP="007978D3">
                  <w:pPr>
                    <w:framePr w:hSpace="180" w:wrap="around" w:vAnchor="text" w:hAnchor="text" w:xAlign="center" w:y="1"/>
                    <w:contextualSpacing/>
                    <w:suppressOverlap/>
                    <w:jc w:val="center"/>
                    <w:rPr>
                      <w:bCs/>
                      <w:szCs w:val="21"/>
                    </w:rPr>
                  </w:pPr>
                </w:p>
              </w:tc>
              <w:tc>
                <w:tcPr>
                  <w:tcW w:w="508" w:type="pct"/>
                  <w:vMerge/>
                  <w:vAlign w:val="center"/>
                </w:tcPr>
                <w:p w14:paraId="1BD57516" w14:textId="77777777" w:rsidR="00200673" w:rsidRPr="00126A28" w:rsidRDefault="00200673" w:rsidP="007978D3">
                  <w:pPr>
                    <w:framePr w:hSpace="180" w:wrap="around" w:vAnchor="text" w:hAnchor="text" w:xAlign="center" w:y="1"/>
                    <w:contextualSpacing/>
                    <w:suppressOverlap/>
                    <w:jc w:val="center"/>
                    <w:rPr>
                      <w:bCs/>
                      <w:szCs w:val="21"/>
                    </w:rPr>
                  </w:pPr>
                </w:p>
              </w:tc>
              <w:tc>
                <w:tcPr>
                  <w:tcW w:w="340" w:type="pct"/>
                  <w:vMerge/>
                  <w:vAlign w:val="center"/>
                </w:tcPr>
                <w:p w14:paraId="66F99E70" w14:textId="77777777" w:rsidR="00200673" w:rsidRPr="00126A28" w:rsidRDefault="00200673" w:rsidP="007978D3">
                  <w:pPr>
                    <w:framePr w:hSpace="180" w:wrap="around" w:vAnchor="text" w:hAnchor="text" w:xAlign="center" w:y="1"/>
                    <w:contextualSpacing/>
                    <w:suppressOverlap/>
                    <w:jc w:val="center"/>
                    <w:rPr>
                      <w:bCs/>
                      <w:szCs w:val="21"/>
                    </w:rPr>
                  </w:pPr>
                </w:p>
              </w:tc>
              <w:tc>
                <w:tcPr>
                  <w:tcW w:w="679" w:type="pct"/>
                  <w:vAlign w:val="center"/>
                </w:tcPr>
                <w:p w14:paraId="1140198A" w14:textId="67235EFB" w:rsidR="00200673" w:rsidRPr="00126A28" w:rsidRDefault="00200673" w:rsidP="007978D3">
                  <w:pPr>
                    <w:framePr w:hSpace="180" w:wrap="around" w:vAnchor="text" w:hAnchor="text" w:xAlign="center" w:y="1"/>
                    <w:contextualSpacing/>
                    <w:suppressOverlap/>
                    <w:jc w:val="center"/>
                    <w:rPr>
                      <w:bCs/>
                      <w:szCs w:val="21"/>
                    </w:rPr>
                  </w:pPr>
                  <w:r w:rsidRPr="00126A28">
                    <w:rPr>
                      <w:bCs/>
                      <w:szCs w:val="21"/>
                    </w:rPr>
                    <w:t>化学需氧量</w:t>
                  </w:r>
                </w:p>
              </w:tc>
              <w:tc>
                <w:tcPr>
                  <w:tcW w:w="733" w:type="pct"/>
                  <w:vAlign w:val="center"/>
                </w:tcPr>
                <w:p w14:paraId="6320775B" w14:textId="3E15547C" w:rsidR="00200673" w:rsidRPr="00126A28" w:rsidRDefault="00200673" w:rsidP="007978D3">
                  <w:pPr>
                    <w:framePr w:hSpace="180" w:wrap="around" w:vAnchor="text" w:hAnchor="text" w:xAlign="center" w:y="1"/>
                    <w:contextualSpacing/>
                    <w:suppressOverlap/>
                    <w:jc w:val="center"/>
                    <w:rPr>
                      <w:bCs/>
                      <w:szCs w:val="21"/>
                    </w:rPr>
                  </w:pPr>
                  <w:r w:rsidRPr="00126A28">
                    <w:rPr>
                      <w:bCs/>
                      <w:szCs w:val="21"/>
                    </w:rPr>
                    <w:t>克</w:t>
                  </w:r>
                  <w:r w:rsidRPr="00126A28">
                    <w:rPr>
                      <w:bCs/>
                      <w:szCs w:val="21"/>
                    </w:rPr>
                    <w:t>/</w:t>
                  </w:r>
                  <w:r w:rsidRPr="00126A28">
                    <w:rPr>
                      <w:bCs/>
                      <w:szCs w:val="21"/>
                    </w:rPr>
                    <w:t>吨</w:t>
                  </w:r>
                  <w:r w:rsidRPr="00126A28">
                    <w:rPr>
                      <w:bCs/>
                      <w:szCs w:val="21"/>
                    </w:rPr>
                    <w:t>-</w:t>
                  </w:r>
                  <w:r w:rsidRPr="00126A28">
                    <w:rPr>
                      <w:bCs/>
                      <w:szCs w:val="21"/>
                    </w:rPr>
                    <w:t>产品</w:t>
                  </w:r>
                </w:p>
              </w:tc>
              <w:tc>
                <w:tcPr>
                  <w:tcW w:w="588" w:type="pct"/>
                  <w:vAlign w:val="center"/>
                </w:tcPr>
                <w:p w14:paraId="6F8FCF0C" w14:textId="7DBD410D" w:rsidR="00200673" w:rsidRPr="00126A28" w:rsidRDefault="00520A61" w:rsidP="007978D3">
                  <w:pPr>
                    <w:framePr w:hSpace="180" w:wrap="around" w:vAnchor="text" w:hAnchor="text" w:xAlign="center" w:y="1"/>
                    <w:contextualSpacing/>
                    <w:suppressOverlap/>
                    <w:jc w:val="center"/>
                    <w:rPr>
                      <w:bCs/>
                      <w:szCs w:val="21"/>
                    </w:rPr>
                  </w:pPr>
                  <w:r>
                    <w:rPr>
                      <w:rFonts w:hint="eastAsia"/>
                      <w:bCs/>
                      <w:szCs w:val="21"/>
                    </w:rPr>
                    <w:t>1</w:t>
                  </w:r>
                  <w:r>
                    <w:rPr>
                      <w:bCs/>
                      <w:szCs w:val="21"/>
                    </w:rPr>
                    <w:t>3034</w:t>
                  </w:r>
                </w:p>
              </w:tc>
              <w:tc>
                <w:tcPr>
                  <w:tcW w:w="552" w:type="pct"/>
                  <w:vMerge w:val="restart"/>
                  <w:vAlign w:val="center"/>
                </w:tcPr>
                <w:p w14:paraId="7B06FC43" w14:textId="7C3D39B8" w:rsidR="00200673" w:rsidRPr="00126A28" w:rsidRDefault="00200673" w:rsidP="007978D3">
                  <w:pPr>
                    <w:framePr w:hSpace="180" w:wrap="around" w:vAnchor="text" w:hAnchor="text" w:xAlign="center" w:y="1"/>
                    <w:contextualSpacing/>
                    <w:suppressOverlap/>
                    <w:jc w:val="center"/>
                    <w:rPr>
                      <w:bCs/>
                      <w:szCs w:val="21"/>
                    </w:rPr>
                  </w:pPr>
                  <w:r w:rsidRPr="00126A28">
                    <w:rPr>
                      <w:bCs/>
                      <w:szCs w:val="21"/>
                    </w:rPr>
                    <w:t>厌氧生物</w:t>
                  </w:r>
                  <w:r w:rsidRPr="00126A28">
                    <w:rPr>
                      <w:bCs/>
                      <w:szCs w:val="21"/>
                    </w:rPr>
                    <w:t>+</w:t>
                  </w:r>
                  <w:r w:rsidRPr="00126A28">
                    <w:rPr>
                      <w:bCs/>
                      <w:szCs w:val="21"/>
                    </w:rPr>
                    <w:t>好氧生物处理法</w:t>
                  </w:r>
                </w:p>
              </w:tc>
              <w:tc>
                <w:tcPr>
                  <w:tcW w:w="552" w:type="pct"/>
                  <w:vAlign w:val="center"/>
                </w:tcPr>
                <w:p w14:paraId="56088EC0" w14:textId="41B6E948" w:rsidR="00200673" w:rsidRPr="00126A28" w:rsidRDefault="00200673" w:rsidP="007978D3">
                  <w:pPr>
                    <w:framePr w:hSpace="180" w:wrap="around" w:vAnchor="text" w:hAnchor="text" w:xAlign="center" w:y="1"/>
                    <w:contextualSpacing/>
                    <w:suppressOverlap/>
                    <w:jc w:val="center"/>
                    <w:rPr>
                      <w:bCs/>
                      <w:szCs w:val="21"/>
                    </w:rPr>
                  </w:pPr>
                  <w:r w:rsidRPr="00126A28">
                    <w:rPr>
                      <w:bCs/>
                      <w:szCs w:val="21"/>
                    </w:rPr>
                    <w:t>95</w:t>
                  </w:r>
                </w:p>
              </w:tc>
            </w:tr>
            <w:tr w:rsidR="00BA3D1D" w:rsidRPr="00126A28" w14:paraId="4C4D5271" w14:textId="77777777" w:rsidTr="00BA3D1D">
              <w:trPr>
                <w:trHeight w:val="454"/>
              </w:trPr>
              <w:tc>
                <w:tcPr>
                  <w:tcW w:w="452" w:type="pct"/>
                  <w:vMerge/>
                  <w:vAlign w:val="center"/>
                </w:tcPr>
                <w:p w14:paraId="69CB991E" w14:textId="77777777" w:rsidR="00200673" w:rsidRPr="00126A28" w:rsidRDefault="00200673" w:rsidP="007978D3">
                  <w:pPr>
                    <w:framePr w:hSpace="180" w:wrap="around" w:vAnchor="text" w:hAnchor="text" w:xAlign="center" w:y="1"/>
                    <w:contextualSpacing/>
                    <w:suppressOverlap/>
                    <w:jc w:val="center"/>
                    <w:rPr>
                      <w:bCs/>
                      <w:szCs w:val="21"/>
                    </w:rPr>
                  </w:pPr>
                </w:p>
              </w:tc>
              <w:tc>
                <w:tcPr>
                  <w:tcW w:w="596" w:type="pct"/>
                  <w:vMerge/>
                  <w:vAlign w:val="center"/>
                </w:tcPr>
                <w:p w14:paraId="42BDF515" w14:textId="77777777" w:rsidR="00200673" w:rsidRPr="00126A28" w:rsidRDefault="00200673" w:rsidP="007978D3">
                  <w:pPr>
                    <w:framePr w:hSpace="180" w:wrap="around" w:vAnchor="text" w:hAnchor="text" w:xAlign="center" w:y="1"/>
                    <w:contextualSpacing/>
                    <w:suppressOverlap/>
                    <w:jc w:val="center"/>
                    <w:rPr>
                      <w:bCs/>
                      <w:szCs w:val="21"/>
                    </w:rPr>
                  </w:pPr>
                </w:p>
              </w:tc>
              <w:tc>
                <w:tcPr>
                  <w:tcW w:w="508" w:type="pct"/>
                  <w:vMerge/>
                  <w:vAlign w:val="center"/>
                </w:tcPr>
                <w:p w14:paraId="0C6FF0A9" w14:textId="77777777" w:rsidR="00200673" w:rsidRPr="00126A28" w:rsidRDefault="00200673" w:rsidP="007978D3">
                  <w:pPr>
                    <w:framePr w:hSpace="180" w:wrap="around" w:vAnchor="text" w:hAnchor="text" w:xAlign="center" w:y="1"/>
                    <w:contextualSpacing/>
                    <w:suppressOverlap/>
                    <w:jc w:val="center"/>
                    <w:rPr>
                      <w:bCs/>
                      <w:szCs w:val="21"/>
                    </w:rPr>
                  </w:pPr>
                </w:p>
              </w:tc>
              <w:tc>
                <w:tcPr>
                  <w:tcW w:w="340" w:type="pct"/>
                  <w:vMerge/>
                  <w:vAlign w:val="center"/>
                </w:tcPr>
                <w:p w14:paraId="3D70488E" w14:textId="77777777" w:rsidR="00200673" w:rsidRPr="00126A28" w:rsidRDefault="00200673" w:rsidP="007978D3">
                  <w:pPr>
                    <w:framePr w:hSpace="180" w:wrap="around" w:vAnchor="text" w:hAnchor="text" w:xAlign="center" w:y="1"/>
                    <w:contextualSpacing/>
                    <w:suppressOverlap/>
                    <w:jc w:val="center"/>
                    <w:rPr>
                      <w:bCs/>
                      <w:szCs w:val="21"/>
                    </w:rPr>
                  </w:pPr>
                </w:p>
              </w:tc>
              <w:tc>
                <w:tcPr>
                  <w:tcW w:w="679" w:type="pct"/>
                  <w:vAlign w:val="center"/>
                </w:tcPr>
                <w:p w14:paraId="179C3C2A" w14:textId="482505FE" w:rsidR="00200673" w:rsidRPr="00126A28" w:rsidRDefault="00200673" w:rsidP="007978D3">
                  <w:pPr>
                    <w:framePr w:hSpace="180" w:wrap="around" w:vAnchor="text" w:hAnchor="text" w:xAlign="center" w:y="1"/>
                    <w:contextualSpacing/>
                    <w:suppressOverlap/>
                    <w:jc w:val="center"/>
                    <w:rPr>
                      <w:bCs/>
                      <w:szCs w:val="21"/>
                    </w:rPr>
                  </w:pPr>
                  <w:r w:rsidRPr="00126A28">
                    <w:rPr>
                      <w:bCs/>
                      <w:szCs w:val="21"/>
                    </w:rPr>
                    <w:t>氨氮</w:t>
                  </w:r>
                </w:p>
              </w:tc>
              <w:tc>
                <w:tcPr>
                  <w:tcW w:w="733" w:type="pct"/>
                  <w:vAlign w:val="center"/>
                </w:tcPr>
                <w:p w14:paraId="5FBCE329" w14:textId="7B0D1C7C" w:rsidR="00200673" w:rsidRPr="00126A28" w:rsidRDefault="00200673" w:rsidP="007978D3">
                  <w:pPr>
                    <w:framePr w:hSpace="180" w:wrap="around" w:vAnchor="text" w:hAnchor="text" w:xAlign="center" w:y="1"/>
                    <w:contextualSpacing/>
                    <w:suppressOverlap/>
                    <w:jc w:val="center"/>
                    <w:rPr>
                      <w:bCs/>
                      <w:szCs w:val="21"/>
                    </w:rPr>
                  </w:pPr>
                  <w:r w:rsidRPr="00126A28">
                    <w:rPr>
                      <w:bCs/>
                      <w:szCs w:val="21"/>
                    </w:rPr>
                    <w:t>克</w:t>
                  </w:r>
                  <w:r w:rsidRPr="00126A28">
                    <w:rPr>
                      <w:bCs/>
                      <w:szCs w:val="21"/>
                    </w:rPr>
                    <w:t>/</w:t>
                  </w:r>
                  <w:r w:rsidRPr="00126A28">
                    <w:rPr>
                      <w:bCs/>
                      <w:szCs w:val="21"/>
                    </w:rPr>
                    <w:t>吨</w:t>
                  </w:r>
                  <w:r w:rsidRPr="00126A28">
                    <w:rPr>
                      <w:bCs/>
                      <w:szCs w:val="21"/>
                    </w:rPr>
                    <w:t>-</w:t>
                  </w:r>
                  <w:r w:rsidRPr="00126A28">
                    <w:rPr>
                      <w:bCs/>
                      <w:szCs w:val="21"/>
                    </w:rPr>
                    <w:t>产品</w:t>
                  </w:r>
                </w:p>
              </w:tc>
              <w:tc>
                <w:tcPr>
                  <w:tcW w:w="588" w:type="pct"/>
                  <w:vAlign w:val="center"/>
                </w:tcPr>
                <w:p w14:paraId="6C6375CE" w14:textId="1F2177C7" w:rsidR="00200673" w:rsidRPr="00126A28" w:rsidRDefault="00200673" w:rsidP="007978D3">
                  <w:pPr>
                    <w:framePr w:hSpace="180" w:wrap="around" w:vAnchor="text" w:hAnchor="text" w:xAlign="center" w:y="1"/>
                    <w:contextualSpacing/>
                    <w:suppressOverlap/>
                    <w:jc w:val="center"/>
                    <w:rPr>
                      <w:bCs/>
                      <w:szCs w:val="21"/>
                    </w:rPr>
                  </w:pPr>
                  <w:r w:rsidRPr="00126A28">
                    <w:rPr>
                      <w:bCs/>
                      <w:szCs w:val="21"/>
                    </w:rPr>
                    <w:t>593</w:t>
                  </w:r>
                </w:p>
              </w:tc>
              <w:tc>
                <w:tcPr>
                  <w:tcW w:w="552" w:type="pct"/>
                  <w:vMerge/>
                  <w:vAlign w:val="center"/>
                </w:tcPr>
                <w:p w14:paraId="3EAB5ED7" w14:textId="77777777" w:rsidR="00200673" w:rsidRPr="00126A28" w:rsidRDefault="00200673" w:rsidP="007978D3">
                  <w:pPr>
                    <w:framePr w:hSpace="180" w:wrap="around" w:vAnchor="text" w:hAnchor="text" w:xAlign="center" w:y="1"/>
                    <w:contextualSpacing/>
                    <w:suppressOverlap/>
                    <w:jc w:val="center"/>
                    <w:rPr>
                      <w:bCs/>
                      <w:szCs w:val="21"/>
                    </w:rPr>
                  </w:pPr>
                </w:p>
              </w:tc>
              <w:tc>
                <w:tcPr>
                  <w:tcW w:w="552" w:type="pct"/>
                  <w:vAlign w:val="center"/>
                </w:tcPr>
                <w:p w14:paraId="4F623373" w14:textId="635538EE" w:rsidR="00200673" w:rsidRPr="00126A28" w:rsidRDefault="00200673" w:rsidP="007978D3">
                  <w:pPr>
                    <w:framePr w:hSpace="180" w:wrap="around" w:vAnchor="text" w:hAnchor="text" w:xAlign="center" w:y="1"/>
                    <w:contextualSpacing/>
                    <w:suppressOverlap/>
                    <w:jc w:val="center"/>
                    <w:rPr>
                      <w:bCs/>
                      <w:szCs w:val="21"/>
                    </w:rPr>
                  </w:pPr>
                  <w:r w:rsidRPr="00126A28">
                    <w:rPr>
                      <w:bCs/>
                      <w:szCs w:val="21"/>
                    </w:rPr>
                    <w:t>85</w:t>
                  </w:r>
                </w:p>
              </w:tc>
            </w:tr>
            <w:tr w:rsidR="00BA3D1D" w:rsidRPr="00126A28" w14:paraId="2D9187DC" w14:textId="77777777" w:rsidTr="00BA3D1D">
              <w:trPr>
                <w:trHeight w:val="454"/>
              </w:trPr>
              <w:tc>
                <w:tcPr>
                  <w:tcW w:w="452" w:type="pct"/>
                  <w:vMerge/>
                  <w:vAlign w:val="center"/>
                </w:tcPr>
                <w:p w14:paraId="4D609729" w14:textId="77777777" w:rsidR="00200673" w:rsidRPr="00126A28" w:rsidRDefault="00200673" w:rsidP="007978D3">
                  <w:pPr>
                    <w:framePr w:hSpace="180" w:wrap="around" w:vAnchor="text" w:hAnchor="text" w:xAlign="center" w:y="1"/>
                    <w:contextualSpacing/>
                    <w:suppressOverlap/>
                    <w:jc w:val="center"/>
                    <w:rPr>
                      <w:bCs/>
                      <w:szCs w:val="21"/>
                    </w:rPr>
                  </w:pPr>
                </w:p>
              </w:tc>
              <w:tc>
                <w:tcPr>
                  <w:tcW w:w="596" w:type="pct"/>
                  <w:vMerge/>
                  <w:vAlign w:val="center"/>
                </w:tcPr>
                <w:p w14:paraId="0D93DF22" w14:textId="77777777" w:rsidR="00200673" w:rsidRPr="00126A28" w:rsidRDefault="00200673" w:rsidP="007978D3">
                  <w:pPr>
                    <w:framePr w:hSpace="180" w:wrap="around" w:vAnchor="text" w:hAnchor="text" w:xAlign="center" w:y="1"/>
                    <w:contextualSpacing/>
                    <w:suppressOverlap/>
                    <w:jc w:val="center"/>
                    <w:rPr>
                      <w:bCs/>
                      <w:szCs w:val="21"/>
                    </w:rPr>
                  </w:pPr>
                </w:p>
              </w:tc>
              <w:tc>
                <w:tcPr>
                  <w:tcW w:w="508" w:type="pct"/>
                  <w:vMerge/>
                  <w:vAlign w:val="center"/>
                </w:tcPr>
                <w:p w14:paraId="7CE3C9A7" w14:textId="77777777" w:rsidR="00200673" w:rsidRPr="00126A28" w:rsidRDefault="00200673" w:rsidP="007978D3">
                  <w:pPr>
                    <w:framePr w:hSpace="180" w:wrap="around" w:vAnchor="text" w:hAnchor="text" w:xAlign="center" w:y="1"/>
                    <w:contextualSpacing/>
                    <w:suppressOverlap/>
                    <w:jc w:val="center"/>
                    <w:rPr>
                      <w:bCs/>
                      <w:szCs w:val="21"/>
                    </w:rPr>
                  </w:pPr>
                </w:p>
              </w:tc>
              <w:tc>
                <w:tcPr>
                  <w:tcW w:w="340" w:type="pct"/>
                  <w:vMerge/>
                  <w:vAlign w:val="center"/>
                </w:tcPr>
                <w:p w14:paraId="49BC159C" w14:textId="77777777" w:rsidR="00200673" w:rsidRPr="00126A28" w:rsidRDefault="00200673" w:rsidP="007978D3">
                  <w:pPr>
                    <w:framePr w:hSpace="180" w:wrap="around" w:vAnchor="text" w:hAnchor="text" w:xAlign="center" w:y="1"/>
                    <w:contextualSpacing/>
                    <w:suppressOverlap/>
                    <w:jc w:val="center"/>
                    <w:rPr>
                      <w:bCs/>
                      <w:szCs w:val="21"/>
                    </w:rPr>
                  </w:pPr>
                </w:p>
              </w:tc>
              <w:tc>
                <w:tcPr>
                  <w:tcW w:w="679" w:type="pct"/>
                  <w:vAlign w:val="center"/>
                </w:tcPr>
                <w:p w14:paraId="4F95EAF2" w14:textId="599BAF2A" w:rsidR="00200673" w:rsidRPr="00126A28" w:rsidRDefault="00200673" w:rsidP="007978D3">
                  <w:pPr>
                    <w:framePr w:hSpace="180" w:wrap="around" w:vAnchor="text" w:hAnchor="text" w:xAlign="center" w:y="1"/>
                    <w:contextualSpacing/>
                    <w:suppressOverlap/>
                    <w:jc w:val="center"/>
                    <w:rPr>
                      <w:bCs/>
                      <w:szCs w:val="21"/>
                    </w:rPr>
                  </w:pPr>
                  <w:r w:rsidRPr="00126A28">
                    <w:rPr>
                      <w:bCs/>
                      <w:szCs w:val="21"/>
                    </w:rPr>
                    <w:t>总氮</w:t>
                  </w:r>
                </w:p>
              </w:tc>
              <w:tc>
                <w:tcPr>
                  <w:tcW w:w="733" w:type="pct"/>
                  <w:vAlign w:val="center"/>
                </w:tcPr>
                <w:p w14:paraId="4563279F" w14:textId="3527ACF6" w:rsidR="00200673" w:rsidRPr="00126A28" w:rsidRDefault="00200673" w:rsidP="007978D3">
                  <w:pPr>
                    <w:framePr w:hSpace="180" w:wrap="around" w:vAnchor="text" w:hAnchor="text" w:xAlign="center" w:y="1"/>
                    <w:contextualSpacing/>
                    <w:suppressOverlap/>
                    <w:jc w:val="center"/>
                    <w:rPr>
                      <w:bCs/>
                      <w:szCs w:val="21"/>
                    </w:rPr>
                  </w:pPr>
                  <w:r w:rsidRPr="00126A28">
                    <w:rPr>
                      <w:bCs/>
                      <w:szCs w:val="21"/>
                    </w:rPr>
                    <w:t>克</w:t>
                  </w:r>
                  <w:r w:rsidRPr="00126A28">
                    <w:rPr>
                      <w:bCs/>
                      <w:szCs w:val="21"/>
                    </w:rPr>
                    <w:t>/</w:t>
                  </w:r>
                  <w:r w:rsidRPr="00126A28">
                    <w:rPr>
                      <w:bCs/>
                      <w:szCs w:val="21"/>
                    </w:rPr>
                    <w:t>吨</w:t>
                  </w:r>
                  <w:r w:rsidRPr="00126A28">
                    <w:rPr>
                      <w:bCs/>
                      <w:szCs w:val="21"/>
                    </w:rPr>
                    <w:t>-</w:t>
                  </w:r>
                  <w:r w:rsidRPr="00126A28">
                    <w:rPr>
                      <w:bCs/>
                      <w:szCs w:val="21"/>
                    </w:rPr>
                    <w:t>产品</w:t>
                  </w:r>
                </w:p>
              </w:tc>
              <w:tc>
                <w:tcPr>
                  <w:tcW w:w="588" w:type="pct"/>
                  <w:vAlign w:val="center"/>
                </w:tcPr>
                <w:p w14:paraId="07F3D336" w14:textId="1BC88031" w:rsidR="00200673" w:rsidRPr="00126A28" w:rsidRDefault="00520A61" w:rsidP="007978D3">
                  <w:pPr>
                    <w:framePr w:hSpace="180" w:wrap="around" w:vAnchor="text" w:hAnchor="text" w:xAlign="center" w:y="1"/>
                    <w:contextualSpacing/>
                    <w:suppressOverlap/>
                    <w:jc w:val="center"/>
                    <w:rPr>
                      <w:bCs/>
                      <w:szCs w:val="21"/>
                    </w:rPr>
                  </w:pPr>
                  <w:r>
                    <w:rPr>
                      <w:rFonts w:hint="eastAsia"/>
                      <w:bCs/>
                      <w:szCs w:val="21"/>
                    </w:rPr>
                    <w:t>1</w:t>
                  </w:r>
                  <w:r>
                    <w:rPr>
                      <w:bCs/>
                      <w:szCs w:val="21"/>
                    </w:rPr>
                    <w:t>001</w:t>
                  </w:r>
                </w:p>
              </w:tc>
              <w:tc>
                <w:tcPr>
                  <w:tcW w:w="552" w:type="pct"/>
                  <w:vMerge/>
                  <w:vAlign w:val="center"/>
                </w:tcPr>
                <w:p w14:paraId="2FFA66EE" w14:textId="77777777" w:rsidR="00200673" w:rsidRPr="00126A28" w:rsidRDefault="00200673" w:rsidP="007978D3">
                  <w:pPr>
                    <w:framePr w:hSpace="180" w:wrap="around" w:vAnchor="text" w:hAnchor="text" w:xAlign="center" w:y="1"/>
                    <w:contextualSpacing/>
                    <w:suppressOverlap/>
                    <w:jc w:val="center"/>
                    <w:rPr>
                      <w:bCs/>
                      <w:szCs w:val="21"/>
                    </w:rPr>
                  </w:pPr>
                </w:p>
              </w:tc>
              <w:tc>
                <w:tcPr>
                  <w:tcW w:w="552" w:type="pct"/>
                  <w:vAlign w:val="center"/>
                </w:tcPr>
                <w:p w14:paraId="344B87A9" w14:textId="61AACF75" w:rsidR="00200673" w:rsidRPr="00126A28" w:rsidRDefault="00200673" w:rsidP="007978D3">
                  <w:pPr>
                    <w:framePr w:hSpace="180" w:wrap="around" w:vAnchor="text" w:hAnchor="text" w:xAlign="center" w:y="1"/>
                    <w:contextualSpacing/>
                    <w:suppressOverlap/>
                    <w:jc w:val="center"/>
                    <w:rPr>
                      <w:bCs/>
                      <w:szCs w:val="21"/>
                    </w:rPr>
                  </w:pPr>
                  <w:r w:rsidRPr="00126A28">
                    <w:rPr>
                      <w:bCs/>
                      <w:szCs w:val="21"/>
                    </w:rPr>
                    <w:t>70</w:t>
                  </w:r>
                </w:p>
              </w:tc>
            </w:tr>
            <w:tr w:rsidR="00BA3D1D" w:rsidRPr="00126A28" w14:paraId="0C2234A7" w14:textId="77777777" w:rsidTr="00BA3D1D">
              <w:trPr>
                <w:trHeight w:val="454"/>
              </w:trPr>
              <w:tc>
                <w:tcPr>
                  <w:tcW w:w="452" w:type="pct"/>
                  <w:vMerge/>
                  <w:vAlign w:val="center"/>
                </w:tcPr>
                <w:p w14:paraId="4315C250" w14:textId="77777777" w:rsidR="00200673" w:rsidRPr="00126A28" w:rsidRDefault="00200673" w:rsidP="007978D3">
                  <w:pPr>
                    <w:framePr w:hSpace="180" w:wrap="around" w:vAnchor="text" w:hAnchor="text" w:xAlign="center" w:y="1"/>
                    <w:contextualSpacing/>
                    <w:suppressOverlap/>
                    <w:jc w:val="center"/>
                    <w:rPr>
                      <w:bCs/>
                      <w:szCs w:val="21"/>
                    </w:rPr>
                  </w:pPr>
                </w:p>
              </w:tc>
              <w:tc>
                <w:tcPr>
                  <w:tcW w:w="596" w:type="pct"/>
                  <w:vMerge/>
                  <w:vAlign w:val="center"/>
                </w:tcPr>
                <w:p w14:paraId="34CC442A" w14:textId="77777777" w:rsidR="00200673" w:rsidRPr="00126A28" w:rsidRDefault="00200673" w:rsidP="007978D3">
                  <w:pPr>
                    <w:framePr w:hSpace="180" w:wrap="around" w:vAnchor="text" w:hAnchor="text" w:xAlign="center" w:y="1"/>
                    <w:contextualSpacing/>
                    <w:suppressOverlap/>
                    <w:jc w:val="center"/>
                    <w:rPr>
                      <w:bCs/>
                      <w:szCs w:val="21"/>
                    </w:rPr>
                  </w:pPr>
                </w:p>
              </w:tc>
              <w:tc>
                <w:tcPr>
                  <w:tcW w:w="508" w:type="pct"/>
                  <w:vMerge/>
                  <w:vAlign w:val="center"/>
                </w:tcPr>
                <w:p w14:paraId="1B5FD594" w14:textId="77777777" w:rsidR="00200673" w:rsidRPr="00126A28" w:rsidRDefault="00200673" w:rsidP="007978D3">
                  <w:pPr>
                    <w:framePr w:hSpace="180" w:wrap="around" w:vAnchor="text" w:hAnchor="text" w:xAlign="center" w:y="1"/>
                    <w:contextualSpacing/>
                    <w:suppressOverlap/>
                    <w:jc w:val="center"/>
                    <w:rPr>
                      <w:bCs/>
                      <w:szCs w:val="21"/>
                    </w:rPr>
                  </w:pPr>
                </w:p>
              </w:tc>
              <w:tc>
                <w:tcPr>
                  <w:tcW w:w="340" w:type="pct"/>
                  <w:vMerge/>
                  <w:vAlign w:val="center"/>
                </w:tcPr>
                <w:p w14:paraId="46914BD5" w14:textId="77777777" w:rsidR="00200673" w:rsidRPr="00126A28" w:rsidRDefault="00200673" w:rsidP="007978D3">
                  <w:pPr>
                    <w:framePr w:hSpace="180" w:wrap="around" w:vAnchor="text" w:hAnchor="text" w:xAlign="center" w:y="1"/>
                    <w:contextualSpacing/>
                    <w:suppressOverlap/>
                    <w:jc w:val="center"/>
                    <w:rPr>
                      <w:bCs/>
                      <w:szCs w:val="21"/>
                    </w:rPr>
                  </w:pPr>
                </w:p>
              </w:tc>
              <w:tc>
                <w:tcPr>
                  <w:tcW w:w="679" w:type="pct"/>
                  <w:vAlign w:val="center"/>
                </w:tcPr>
                <w:p w14:paraId="4F1705A4" w14:textId="380ED102" w:rsidR="00200673" w:rsidRPr="00126A28" w:rsidRDefault="00200673" w:rsidP="007978D3">
                  <w:pPr>
                    <w:framePr w:hSpace="180" w:wrap="around" w:vAnchor="text" w:hAnchor="text" w:xAlign="center" w:y="1"/>
                    <w:contextualSpacing/>
                    <w:suppressOverlap/>
                    <w:jc w:val="center"/>
                    <w:rPr>
                      <w:bCs/>
                      <w:szCs w:val="21"/>
                    </w:rPr>
                  </w:pPr>
                  <w:r w:rsidRPr="00126A28">
                    <w:rPr>
                      <w:bCs/>
                      <w:szCs w:val="21"/>
                    </w:rPr>
                    <w:t>总磷</w:t>
                  </w:r>
                </w:p>
              </w:tc>
              <w:tc>
                <w:tcPr>
                  <w:tcW w:w="733" w:type="pct"/>
                  <w:vAlign w:val="center"/>
                </w:tcPr>
                <w:p w14:paraId="4140478F" w14:textId="1949F11A" w:rsidR="00200673" w:rsidRPr="00126A28" w:rsidRDefault="00200673" w:rsidP="007978D3">
                  <w:pPr>
                    <w:framePr w:hSpace="180" w:wrap="around" w:vAnchor="text" w:hAnchor="text" w:xAlign="center" w:y="1"/>
                    <w:contextualSpacing/>
                    <w:suppressOverlap/>
                    <w:jc w:val="center"/>
                    <w:rPr>
                      <w:bCs/>
                      <w:szCs w:val="21"/>
                    </w:rPr>
                  </w:pPr>
                  <w:r w:rsidRPr="00126A28">
                    <w:rPr>
                      <w:bCs/>
                      <w:szCs w:val="21"/>
                    </w:rPr>
                    <w:t>克</w:t>
                  </w:r>
                  <w:r w:rsidRPr="00126A28">
                    <w:rPr>
                      <w:bCs/>
                      <w:szCs w:val="21"/>
                    </w:rPr>
                    <w:t>/</w:t>
                  </w:r>
                  <w:r w:rsidRPr="00126A28">
                    <w:rPr>
                      <w:bCs/>
                      <w:szCs w:val="21"/>
                    </w:rPr>
                    <w:t>吨</w:t>
                  </w:r>
                  <w:r w:rsidRPr="00126A28">
                    <w:rPr>
                      <w:bCs/>
                      <w:szCs w:val="21"/>
                    </w:rPr>
                    <w:t>-</w:t>
                  </w:r>
                  <w:r w:rsidRPr="00126A28">
                    <w:rPr>
                      <w:bCs/>
                      <w:szCs w:val="21"/>
                    </w:rPr>
                    <w:t>产品</w:t>
                  </w:r>
                </w:p>
              </w:tc>
              <w:tc>
                <w:tcPr>
                  <w:tcW w:w="588" w:type="pct"/>
                  <w:vAlign w:val="center"/>
                </w:tcPr>
                <w:p w14:paraId="5A0610C4" w14:textId="6F1B0BA5" w:rsidR="00200673" w:rsidRPr="00126A28" w:rsidRDefault="00200673" w:rsidP="007978D3">
                  <w:pPr>
                    <w:framePr w:hSpace="180" w:wrap="around" w:vAnchor="text" w:hAnchor="text" w:xAlign="center" w:y="1"/>
                    <w:contextualSpacing/>
                    <w:suppressOverlap/>
                    <w:jc w:val="center"/>
                    <w:rPr>
                      <w:bCs/>
                      <w:szCs w:val="21"/>
                    </w:rPr>
                  </w:pPr>
                  <w:r w:rsidRPr="00126A28">
                    <w:rPr>
                      <w:bCs/>
                      <w:szCs w:val="21"/>
                    </w:rPr>
                    <w:t>132</w:t>
                  </w:r>
                </w:p>
              </w:tc>
              <w:tc>
                <w:tcPr>
                  <w:tcW w:w="552" w:type="pct"/>
                  <w:vMerge/>
                  <w:vAlign w:val="center"/>
                </w:tcPr>
                <w:p w14:paraId="35BE048C" w14:textId="77777777" w:rsidR="00200673" w:rsidRPr="00126A28" w:rsidRDefault="00200673" w:rsidP="007978D3">
                  <w:pPr>
                    <w:framePr w:hSpace="180" w:wrap="around" w:vAnchor="text" w:hAnchor="text" w:xAlign="center" w:y="1"/>
                    <w:contextualSpacing/>
                    <w:suppressOverlap/>
                    <w:jc w:val="center"/>
                    <w:rPr>
                      <w:bCs/>
                      <w:szCs w:val="21"/>
                    </w:rPr>
                  </w:pPr>
                </w:p>
              </w:tc>
              <w:tc>
                <w:tcPr>
                  <w:tcW w:w="552" w:type="pct"/>
                  <w:vAlign w:val="center"/>
                </w:tcPr>
                <w:p w14:paraId="55C1446D" w14:textId="37CC4706" w:rsidR="00200673" w:rsidRPr="00126A28" w:rsidRDefault="00200673" w:rsidP="007978D3">
                  <w:pPr>
                    <w:framePr w:hSpace="180" w:wrap="around" w:vAnchor="text" w:hAnchor="text" w:xAlign="center" w:y="1"/>
                    <w:contextualSpacing/>
                    <w:suppressOverlap/>
                    <w:jc w:val="center"/>
                    <w:rPr>
                      <w:bCs/>
                      <w:szCs w:val="21"/>
                    </w:rPr>
                  </w:pPr>
                  <w:r w:rsidRPr="00126A28">
                    <w:rPr>
                      <w:bCs/>
                      <w:szCs w:val="21"/>
                    </w:rPr>
                    <w:t>60</w:t>
                  </w:r>
                </w:p>
              </w:tc>
            </w:tr>
          </w:tbl>
          <w:p w14:paraId="6FCE7A70" w14:textId="716861B6" w:rsidR="000817DC" w:rsidRPr="00126A28" w:rsidRDefault="000817DC" w:rsidP="00485460">
            <w:pPr>
              <w:spacing w:line="360" w:lineRule="auto"/>
              <w:ind w:firstLineChars="200" w:firstLine="480"/>
              <w:contextualSpacing/>
              <w:rPr>
                <w:bCs/>
                <w:sz w:val="24"/>
              </w:rPr>
            </w:pPr>
            <w:r w:rsidRPr="00126A28">
              <w:rPr>
                <w:rFonts w:hint="eastAsia"/>
                <w:bCs/>
                <w:sz w:val="24"/>
              </w:rPr>
              <w:t>④</w:t>
            </w:r>
            <w:r w:rsidR="00C4651E" w:rsidRPr="00126A28">
              <w:rPr>
                <w:rFonts w:hint="eastAsia"/>
                <w:bCs/>
                <w:sz w:val="24"/>
              </w:rPr>
              <w:t>淘洗</w:t>
            </w:r>
            <w:r w:rsidRPr="00126A28">
              <w:rPr>
                <w:rFonts w:hint="eastAsia"/>
                <w:bCs/>
                <w:sz w:val="24"/>
              </w:rPr>
              <w:t>浸泡废水</w:t>
            </w:r>
          </w:p>
          <w:p w14:paraId="7A104B92" w14:textId="4C1C9742" w:rsidR="00362819" w:rsidRPr="00126A28" w:rsidRDefault="009D3F31" w:rsidP="00485460">
            <w:pPr>
              <w:spacing w:line="360" w:lineRule="auto"/>
              <w:ind w:firstLineChars="200" w:firstLine="480"/>
              <w:contextualSpacing/>
              <w:rPr>
                <w:bCs/>
                <w:sz w:val="24"/>
              </w:rPr>
            </w:pPr>
            <w:r w:rsidRPr="00126A28">
              <w:rPr>
                <w:rFonts w:hint="eastAsia"/>
                <w:bCs/>
                <w:sz w:val="24"/>
              </w:rPr>
              <w:t>项目糍粑生产线中主要是糯米</w:t>
            </w:r>
            <w:r w:rsidR="005234F3" w:rsidRPr="00126A28">
              <w:rPr>
                <w:rFonts w:hint="eastAsia"/>
                <w:bCs/>
                <w:sz w:val="24"/>
              </w:rPr>
              <w:t>淘洗、</w:t>
            </w:r>
            <w:r w:rsidRPr="00126A28">
              <w:rPr>
                <w:rFonts w:hint="eastAsia"/>
                <w:bCs/>
                <w:sz w:val="24"/>
              </w:rPr>
              <w:t>浸泡工序会涉及到用水，根据建设单位提供的资料，</w:t>
            </w:r>
            <w:r w:rsidR="00A853C6" w:rsidRPr="00126A28">
              <w:rPr>
                <w:rFonts w:hint="eastAsia"/>
                <w:bCs/>
                <w:sz w:val="24"/>
              </w:rPr>
              <w:t>1t</w:t>
            </w:r>
            <w:r w:rsidR="00A853C6" w:rsidRPr="00126A28">
              <w:rPr>
                <w:rFonts w:hint="eastAsia"/>
                <w:bCs/>
                <w:sz w:val="24"/>
              </w:rPr>
              <w:t>糯米淘洗、浸泡</w:t>
            </w:r>
            <w:r w:rsidR="0046031B" w:rsidRPr="00126A28">
              <w:rPr>
                <w:rFonts w:hint="eastAsia"/>
                <w:bCs/>
                <w:sz w:val="24"/>
              </w:rPr>
              <w:t>需要用</w:t>
            </w:r>
            <w:r w:rsidR="004A6398" w:rsidRPr="00126A28">
              <w:rPr>
                <w:rFonts w:hint="eastAsia"/>
                <w:bCs/>
                <w:sz w:val="24"/>
              </w:rPr>
              <w:t>水</w:t>
            </w:r>
            <w:r w:rsidR="00A853C6" w:rsidRPr="00126A28">
              <w:rPr>
                <w:rFonts w:hint="eastAsia"/>
                <w:bCs/>
                <w:sz w:val="24"/>
              </w:rPr>
              <w:t>约</w:t>
            </w:r>
            <w:r w:rsidR="009F5471" w:rsidRPr="00126A28">
              <w:rPr>
                <w:bCs/>
                <w:sz w:val="24"/>
              </w:rPr>
              <w:t>2</w:t>
            </w:r>
            <w:r w:rsidR="004A6398" w:rsidRPr="00126A28">
              <w:rPr>
                <w:bCs/>
                <w:sz w:val="24"/>
              </w:rPr>
              <w:t>t</w:t>
            </w:r>
            <w:r w:rsidR="004A6398" w:rsidRPr="00126A28">
              <w:rPr>
                <w:rFonts w:hint="eastAsia"/>
                <w:bCs/>
                <w:sz w:val="24"/>
              </w:rPr>
              <w:t>，</w:t>
            </w:r>
            <w:r w:rsidR="00A853C6" w:rsidRPr="00126A28">
              <w:rPr>
                <w:rFonts w:hint="eastAsia"/>
                <w:bCs/>
                <w:sz w:val="24"/>
              </w:rPr>
              <w:t>糯米年用量</w:t>
            </w:r>
            <w:r w:rsidR="00C4651E" w:rsidRPr="00126A28">
              <w:rPr>
                <w:rFonts w:hint="eastAsia"/>
                <w:bCs/>
                <w:sz w:val="24"/>
              </w:rPr>
              <w:t>约</w:t>
            </w:r>
            <w:r w:rsidR="00A853C6" w:rsidRPr="00126A28">
              <w:rPr>
                <w:rFonts w:hint="eastAsia"/>
                <w:bCs/>
                <w:sz w:val="24"/>
              </w:rPr>
              <w:t>为</w:t>
            </w:r>
            <w:r w:rsidR="00C4651E" w:rsidRPr="00126A28">
              <w:rPr>
                <w:rFonts w:hint="eastAsia"/>
                <w:bCs/>
                <w:sz w:val="24"/>
              </w:rPr>
              <w:t>2</w:t>
            </w:r>
            <w:r w:rsidR="00C4651E" w:rsidRPr="00126A28">
              <w:rPr>
                <w:bCs/>
                <w:sz w:val="24"/>
              </w:rPr>
              <w:t>500t</w:t>
            </w:r>
            <w:r w:rsidR="004A6398" w:rsidRPr="00126A28">
              <w:rPr>
                <w:rFonts w:hint="eastAsia"/>
                <w:bCs/>
                <w:sz w:val="24"/>
              </w:rPr>
              <w:t>，因此用水量为</w:t>
            </w:r>
            <w:r w:rsidR="004A6398" w:rsidRPr="00126A28">
              <w:rPr>
                <w:rFonts w:hint="eastAsia"/>
                <w:bCs/>
                <w:sz w:val="24"/>
              </w:rPr>
              <w:t>5</w:t>
            </w:r>
            <w:r w:rsidR="00C4651E" w:rsidRPr="00126A28">
              <w:rPr>
                <w:bCs/>
                <w:sz w:val="24"/>
              </w:rPr>
              <w:t>0</w:t>
            </w:r>
            <w:r w:rsidR="004A6398" w:rsidRPr="00126A28">
              <w:rPr>
                <w:bCs/>
                <w:sz w:val="24"/>
              </w:rPr>
              <w:t>00t/a</w:t>
            </w:r>
            <w:r w:rsidR="00362819" w:rsidRPr="00126A28">
              <w:rPr>
                <w:rFonts w:hint="eastAsia"/>
                <w:bCs/>
                <w:sz w:val="24"/>
              </w:rPr>
              <w:t>。</w:t>
            </w:r>
            <w:r w:rsidR="009B3FCB" w:rsidRPr="00126A28">
              <w:rPr>
                <w:rFonts w:hint="eastAsia"/>
                <w:bCs/>
                <w:sz w:val="24"/>
              </w:rPr>
              <w:t>损耗量约占</w:t>
            </w:r>
            <w:r w:rsidR="009B3FCB" w:rsidRPr="00126A28">
              <w:rPr>
                <w:rFonts w:hint="eastAsia"/>
                <w:bCs/>
                <w:sz w:val="24"/>
              </w:rPr>
              <w:t>2%</w:t>
            </w:r>
            <w:r w:rsidR="009B3FCB" w:rsidRPr="00126A28">
              <w:rPr>
                <w:rFonts w:hint="eastAsia"/>
                <w:bCs/>
                <w:sz w:val="24"/>
              </w:rPr>
              <w:t>，另有</w:t>
            </w:r>
            <w:r w:rsidR="009B3FCB" w:rsidRPr="00126A28">
              <w:rPr>
                <w:rFonts w:hint="eastAsia"/>
                <w:bCs/>
                <w:sz w:val="24"/>
              </w:rPr>
              <w:t>6</w:t>
            </w:r>
            <w:r w:rsidR="009B3FCB" w:rsidRPr="00126A28">
              <w:rPr>
                <w:bCs/>
                <w:sz w:val="24"/>
              </w:rPr>
              <w:t>0</w:t>
            </w:r>
            <w:r w:rsidR="009B3FCB" w:rsidRPr="00126A28">
              <w:rPr>
                <w:rFonts w:hint="eastAsia"/>
                <w:bCs/>
                <w:sz w:val="24"/>
              </w:rPr>
              <w:t>%</w:t>
            </w:r>
            <w:r w:rsidR="009B3FCB" w:rsidRPr="00126A28">
              <w:rPr>
                <w:rFonts w:hint="eastAsia"/>
                <w:bCs/>
                <w:sz w:val="24"/>
              </w:rPr>
              <w:t>水分</w:t>
            </w:r>
            <w:r w:rsidR="002B7387" w:rsidRPr="00126A28">
              <w:rPr>
                <w:rFonts w:hint="eastAsia"/>
                <w:bCs/>
                <w:sz w:val="24"/>
              </w:rPr>
              <w:t>沉淀后</w:t>
            </w:r>
            <w:r w:rsidR="009D6291" w:rsidRPr="00126A28">
              <w:rPr>
                <w:rFonts w:hint="eastAsia"/>
                <w:bCs/>
                <w:sz w:val="24"/>
              </w:rPr>
              <w:t>回用</w:t>
            </w:r>
            <w:r w:rsidR="00A070F3" w:rsidRPr="00126A28">
              <w:rPr>
                <w:rFonts w:hint="eastAsia"/>
                <w:bCs/>
                <w:sz w:val="24"/>
              </w:rPr>
              <w:t>于</w:t>
            </w:r>
            <w:r w:rsidR="002B7387" w:rsidRPr="00126A28">
              <w:rPr>
                <w:rFonts w:hint="eastAsia"/>
                <w:bCs/>
                <w:sz w:val="24"/>
              </w:rPr>
              <w:t>蒸煮</w:t>
            </w:r>
            <w:r w:rsidR="00A070F3" w:rsidRPr="00126A28">
              <w:rPr>
                <w:rFonts w:hint="eastAsia"/>
                <w:bCs/>
                <w:sz w:val="24"/>
              </w:rPr>
              <w:t>工序然后</w:t>
            </w:r>
            <w:r w:rsidR="009B3FCB" w:rsidRPr="00126A28">
              <w:rPr>
                <w:rFonts w:hint="eastAsia"/>
                <w:bCs/>
                <w:sz w:val="24"/>
              </w:rPr>
              <w:t>进入产品</w:t>
            </w:r>
            <w:r w:rsidR="002B7387" w:rsidRPr="00126A28">
              <w:rPr>
                <w:rFonts w:hint="eastAsia"/>
                <w:bCs/>
                <w:sz w:val="24"/>
              </w:rPr>
              <w:t>内</w:t>
            </w:r>
            <w:r w:rsidR="009B3FCB" w:rsidRPr="00126A28">
              <w:rPr>
                <w:rFonts w:hint="eastAsia"/>
                <w:bCs/>
                <w:sz w:val="24"/>
              </w:rPr>
              <w:t>，因此糍粑生产</w:t>
            </w:r>
            <w:r w:rsidR="00C4651E" w:rsidRPr="00126A28">
              <w:rPr>
                <w:rFonts w:hint="eastAsia"/>
                <w:bCs/>
                <w:sz w:val="24"/>
              </w:rPr>
              <w:t>线产生的淘洗</w:t>
            </w:r>
            <w:r w:rsidR="009B3FCB" w:rsidRPr="00126A28">
              <w:rPr>
                <w:rFonts w:hint="eastAsia"/>
                <w:bCs/>
                <w:sz w:val="24"/>
              </w:rPr>
              <w:t>浸泡废水产生量为</w:t>
            </w:r>
            <w:r w:rsidR="009D6291" w:rsidRPr="00126A28">
              <w:rPr>
                <w:rFonts w:hint="eastAsia"/>
                <w:bCs/>
                <w:sz w:val="24"/>
              </w:rPr>
              <w:t>2</w:t>
            </w:r>
            <w:r w:rsidR="009D6291" w:rsidRPr="00126A28">
              <w:rPr>
                <w:bCs/>
                <w:sz w:val="24"/>
              </w:rPr>
              <w:t>400</w:t>
            </w:r>
            <w:r w:rsidR="009B3FCB" w:rsidRPr="00126A28">
              <w:rPr>
                <w:rFonts w:hint="eastAsia"/>
                <w:bCs/>
                <w:sz w:val="24"/>
              </w:rPr>
              <w:t>t</w:t>
            </w:r>
            <w:r w:rsidR="009B3FCB" w:rsidRPr="00126A28">
              <w:rPr>
                <w:bCs/>
                <w:sz w:val="24"/>
              </w:rPr>
              <w:t>/a</w:t>
            </w:r>
            <w:r w:rsidR="00CD3359" w:rsidRPr="00126A28">
              <w:rPr>
                <w:rFonts w:hint="eastAsia"/>
                <w:bCs/>
                <w:sz w:val="24"/>
              </w:rPr>
              <w:t>（</w:t>
            </w:r>
            <w:r w:rsidR="00CD3359" w:rsidRPr="00126A28">
              <w:rPr>
                <w:rFonts w:hint="eastAsia"/>
                <w:bCs/>
                <w:sz w:val="24"/>
              </w:rPr>
              <w:t>8</w:t>
            </w:r>
            <w:r w:rsidR="00CD3359" w:rsidRPr="00126A28">
              <w:rPr>
                <w:bCs/>
                <w:sz w:val="24"/>
              </w:rPr>
              <w:t>t/d</w:t>
            </w:r>
            <w:r w:rsidR="00CD3359" w:rsidRPr="00126A28">
              <w:rPr>
                <w:rFonts w:hint="eastAsia"/>
                <w:bCs/>
                <w:sz w:val="24"/>
              </w:rPr>
              <w:t>）</w:t>
            </w:r>
            <w:r w:rsidR="00581BA2" w:rsidRPr="00126A28">
              <w:rPr>
                <w:rFonts w:hint="eastAsia"/>
                <w:bCs/>
                <w:sz w:val="24"/>
              </w:rPr>
              <w:t>，主要污染物</w:t>
            </w:r>
            <w:r w:rsidR="004E44DB" w:rsidRPr="00126A28">
              <w:rPr>
                <w:rFonts w:hint="eastAsia"/>
                <w:bCs/>
                <w:sz w:val="24"/>
              </w:rPr>
              <w:t>为悬浮在水中的固体物质以及淀粉等</w:t>
            </w:r>
            <w:r w:rsidR="00AB4EDC" w:rsidRPr="00126A28">
              <w:rPr>
                <w:rFonts w:hint="eastAsia"/>
                <w:bCs/>
                <w:sz w:val="24"/>
              </w:rPr>
              <w:t>，产生浓度</w:t>
            </w:r>
            <w:r w:rsidR="00E368A7" w:rsidRPr="00126A28">
              <w:rPr>
                <w:rFonts w:hint="eastAsia"/>
                <w:bCs/>
                <w:sz w:val="24"/>
              </w:rPr>
              <w:t>分别</w:t>
            </w:r>
            <w:r w:rsidR="00AB4EDC" w:rsidRPr="00126A28">
              <w:rPr>
                <w:rFonts w:hint="eastAsia"/>
                <w:bCs/>
                <w:sz w:val="24"/>
              </w:rPr>
              <w:t>为</w:t>
            </w:r>
            <w:r w:rsidR="00AB4EDC" w:rsidRPr="00126A28">
              <w:rPr>
                <w:rFonts w:hint="eastAsia"/>
                <w:bCs/>
                <w:sz w:val="24"/>
              </w:rPr>
              <w:t>C</w:t>
            </w:r>
            <w:r w:rsidR="00AB4EDC" w:rsidRPr="00126A28">
              <w:rPr>
                <w:bCs/>
                <w:sz w:val="24"/>
              </w:rPr>
              <w:t>OD</w:t>
            </w:r>
            <w:r w:rsidR="00E368A7" w:rsidRPr="00126A28">
              <w:rPr>
                <w:bCs/>
                <w:sz w:val="24"/>
              </w:rPr>
              <w:t xml:space="preserve"> </w:t>
            </w:r>
            <w:r w:rsidR="00234793">
              <w:rPr>
                <w:bCs/>
                <w:sz w:val="24"/>
              </w:rPr>
              <w:t>80</w:t>
            </w:r>
            <w:r w:rsidR="00AB4EDC" w:rsidRPr="00126A28">
              <w:rPr>
                <w:rFonts w:hint="eastAsia"/>
                <w:bCs/>
                <w:sz w:val="24"/>
              </w:rPr>
              <w:t>mg/L</w:t>
            </w:r>
            <w:r w:rsidR="00AB4EDC" w:rsidRPr="00126A28">
              <w:rPr>
                <w:rFonts w:hint="eastAsia"/>
                <w:bCs/>
                <w:sz w:val="24"/>
              </w:rPr>
              <w:t>、</w:t>
            </w:r>
            <w:r w:rsidR="00AB4EDC" w:rsidRPr="00126A28">
              <w:rPr>
                <w:rFonts w:hint="eastAsia"/>
                <w:bCs/>
                <w:sz w:val="24"/>
              </w:rPr>
              <w:t>BOD</w:t>
            </w:r>
            <w:r w:rsidR="00AB4EDC" w:rsidRPr="00126A28">
              <w:rPr>
                <w:rFonts w:hint="eastAsia"/>
                <w:bCs/>
                <w:sz w:val="24"/>
                <w:vertAlign w:val="subscript"/>
              </w:rPr>
              <w:t>5</w:t>
            </w:r>
            <w:r w:rsidR="00AB4EDC" w:rsidRPr="00126A28">
              <w:rPr>
                <w:bCs/>
                <w:sz w:val="24"/>
              </w:rPr>
              <w:t xml:space="preserve"> </w:t>
            </w:r>
            <w:r w:rsidR="00234793">
              <w:rPr>
                <w:bCs/>
                <w:sz w:val="24"/>
              </w:rPr>
              <w:t>50</w:t>
            </w:r>
            <w:r w:rsidR="00AB4EDC" w:rsidRPr="00126A28">
              <w:rPr>
                <w:rFonts w:hint="eastAsia"/>
                <w:bCs/>
                <w:sz w:val="24"/>
              </w:rPr>
              <w:t xml:space="preserve"> mg/L</w:t>
            </w:r>
            <w:r w:rsidR="00AB4EDC" w:rsidRPr="00126A28">
              <w:rPr>
                <w:rFonts w:hint="eastAsia"/>
                <w:bCs/>
                <w:sz w:val="24"/>
              </w:rPr>
              <w:t>、</w:t>
            </w:r>
            <w:r w:rsidR="00AB4EDC" w:rsidRPr="00126A28">
              <w:rPr>
                <w:rFonts w:hint="eastAsia"/>
                <w:bCs/>
                <w:sz w:val="24"/>
              </w:rPr>
              <w:t>SS</w:t>
            </w:r>
            <w:r w:rsidR="00AB4EDC" w:rsidRPr="00126A28">
              <w:rPr>
                <w:bCs/>
                <w:sz w:val="24"/>
              </w:rPr>
              <w:t xml:space="preserve"> </w:t>
            </w:r>
            <w:r w:rsidR="00234793">
              <w:rPr>
                <w:bCs/>
                <w:sz w:val="24"/>
              </w:rPr>
              <w:t>200</w:t>
            </w:r>
            <w:r w:rsidR="00AB4EDC" w:rsidRPr="00126A28">
              <w:rPr>
                <w:rFonts w:hint="eastAsia"/>
                <w:bCs/>
                <w:sz w:val="24"/>
              </w:rPr>
              <w:t>mg/L</w:t>
            </w:r>
            <w:r w:rsidR="00AB4EDC" w:rsidRPr="00126A28">
              <w:rPr>
                <w:rFonts w:hint="eastAsia"/>
                <w:bCs/>
                <w:sz w:val="24"/>
              </w:rPr>
              <w:t>、</w:t>
            </w:r>
            <w:r w:rsidR="00AB4EDC" w:rsidRPr="00126A28">
              <w:rPr>
                <w:rFonts w:hint="eastAsia"/>
                <w:bCs/>
                <w:sz w:val="24"/>
              </w:rPr>
              <w:t>NH</w:t>
            </w:r>
            <w:r w:rsidR="00AB4EDC" w:rsidRPr="00126A28">
              <w:rPr>
                <w:rFonts w:hint="eastAsia"/>
                <w:bCs/>
                <w:sz w:val="24"/>
                <w:vertAlign w:val="subscript"/>
              </w:rPr>
              <w:t>3</w:t>
            </w:r>
            <w:r w:rsidR="00AB4EDC" w:rsidRPr="00126A28">
              <w:rPr>
                <w:rFonts w:hint="eastAsia"/>
                <w:bCs/>
                <w:sz w:val="24"/>
              </w:rPr>
              <w:t>-N</w:t>
            </w:r>
            <w:r w:rsidR="00AB4EDC" w:rsidRPr="00126A28">
              <w:rPr>
                <w:bCs/>
                <w:sz w:val="24"/>
              </w:rPr>
              <w:t xml:space="preserve"> </w:t>
            </w:r>
            <w:r w:rsidR="00AB4EDC" w:rsidRPr="00126A28">
              <w:rPr>
                <w:rFonts w:hint="eastAsia"/>
                <w:bCs/>
                <w:sz w:val="24"/>
              </w:rPr>
              <w:t>10mg/L</w:t>
            </w:r>
            <w:r w:rsidR="00E368A7" w:rsidRPr="00126A28">
              <w:rPr>
                <w:rFonts w:hint="eastAsia"/>
                <w:bCs/>
                <w:sz w:val="24"/>
              </w:rPr>
              <w:t>。</w:t>
            </w:r>
          </w:p>
          <w:p w14:paraId="347CC54F" w14:textId="4F7B89DA" w:rsidR="00763842" w:rsidRPr="00126A28" w:rsidRDefault="005769C3" w:rsidP="00485460">
            <w:pPr>
              <w:spacing w:line="360" w:lineRule="auto"/>
              <w:ind w:firstLineChars="200" w:firstLine="480"/>
              <w:contextualSpacing/>
              <w:rPr>
                <w:bCs/>
                <w:sz w:val="24"/>
              </w:rPr>
            </w:pPr>
            <w:r w:rsidRPr="00126A28">
              <w:rPr>
                <w:rFonts w:hint="eastAsia"/>
                <w:bCs/>
                <w:sz w:val="24"/>
              </w:rPr>
              <w:t>综上分析，项目生产废水产生量为</w:t>
            </w:r>
            <w:r w:rsidR="00FE3586" w:rsidRPr="00FE3586">
              <w:rPr>
                <w:bCs/>
                <w:sz w:val="24"/>
              </w:rPr>
              <w:t>7665</w:t>
            </w:r>
            <w:r w:rsidRPr="00126A28">
              <w:rPr>
                <w:rFonts w:hint="eastAsia"/>
                <w:bCs/>
                <w:sz w:val="24"/>
              </w:rPr>
              <w:t>t</w:t>
            </w:r>
            <w:r w:rsidRPr="00126A28">
              <w:rPr>
                <w:bCs/>
                <w:sz w:val="24"/>
              </w:rPr>
              <w:t>/a</w:t>
            </w:r>
            <w:r w:rsidRPr="00126A28">
              <w:rPr>
                <w:rFonts w:hint="eastAsia"/>
                <w:bCs/>
                <w:sz w:val="24"/>
              </w:rPr>
              <w:t>，</w:t>
            </w:r>
            <w:r w:rsidR="004E6728">
              <w:rPr>
                <w:rFonts w:hint="eastAsia"/>
                <w:bCs/>
                <w:sz w:val="24"/>
              </w:rPr>
              <w:t>2</w:t>
            </w:r>
            <w:r w:rsidR="004E6728">
              <w:rPr>
                <w:bCs/>
                <w:sz w:val="24"/>
              </w:rPr>
              <w:t>5.55</w:t>
            </w:r>
            <w:r w:rsidRPr="00126A28">
              <w:rPr>
                <w:rFonts w:hint="eastAsia"/>
                <w:bCs/>
                <w:sz w:val="24"/>
              </w:rPr>
              <w:t>t</w:t>
            </w:r>
            <w:r w:rsidRPr="00126A28">
              <w:rPr>
                <w:bCs/>
                <w:sz w:val="24"/>
              </w:rPr>
              <w:t>/d</w:t>
            </w:r>
            <w:r w:rsidRPr="00126A28">
              <w:rPr>
                <w:rFonts w:hint="eastAsia"/>
                <w:bCs/>
                <w:sz w:val="24"/>
              </w:rPr>
              <w:t>，生产废水各污染物综合浓度及产生</w:t>
            </w:r>
            <w:r w:rsidR="005E316D" w:rsidRPr="00126A28">
              <w:rPr>
                <w:rFonts w:hint="eastAsia"/>
                <w:bCs/>
                <w:sz w:val="24"/>
              </w:rPr>
              <w:t>量详见下表。</w:t>
            </w:r>
          </w:p>
          <w:p w14:paraId="3F9D806D" w14:textId="11ED66AD" w:rsidR="00A10CB2" w:rsidRPr="00126A28" w:rsidRDefault="00A10CB2" w:rsidP="00485460">
            <w:pPr>
              <w:jc w:val="center"/>
              <w:rPr>
                <w:b/>
                <w:spacing w:val="4"/>
                <w:sz w:val="24"/>
              </w:rPr>
            </w:pPr>
            <w:r w:rsidRPr="00126A28">
              <w:rPr>
                <w:b/>
                <w:spacing w:val="4"/>
                <w:sz w:val="24"/>
              </w:rPr>
              <w:t>表</w:t>
            </w:r>
            <w:r w:rsidRPr="00126A28">
              <w:rPr>
                <w:b/>
                <w:spacing w:val="4"/>
                <w:sz w:val="24"/>
              </w:rPr>
              <w:t>4-</w:t>
            </w:r>
            <w:r w:rsidR="00D8623B">
              <w:rPr>
                <w:b/>
                <w:spacing w:val="4"/>
                <w:sz w:val="24"/>
              </w:rPr>
              <w:t>2</w:t>
            </w:r>
            <w:r w:rsidRPr="00126A28">
              <w:rPr>
                <w:b/>
                <w:spacing w:val="4"/>
                <w:sz w:val="24"/>
              </w:rPr>
              <w:t xml:space="preserve">  </w:t>
            </w:r>
            <w:r w:rsidRPr="00126A28">
              <w:rPr>
                <w:rFonts w:hint="eastAsia"/>
                <w:b/>
                <w:spacing w:val="4"/>
                <w:sz w:val="24"/>
              </w:rPr>
              <w:t>生产废水</w:t>
            </w:r>
            <w:r w:rsidR="005E316D" w:rsidRPr="00126A28">
              <w:rPr>
                <w:rFonts w:hint="eastAsia"/>
                <w:b/>
                <w:spacing w:val="4"/>
                <w:sz w:val="24"/>
              </w:rPr>
              <w:t>各</w:t>
            </w:r>
            <w:r w:rsidRPr="00126A28">
              <w:rPr>
                <w:rFonts w:hint="eastAsia"/>
                <w:b/>
                <w:spacing w:val="4"/>
                <w:sz w:val="24"/>
              </w:rPr>
              <w:t>污染物</w:t>
            </w:r>
            <w:r w:rsidR="005E316D" w:rsidRPr="00126A28">
              <w:rPr>
                <w:rFonts w:hint="eastAsia"/>
                <w:b/>
                <w:spacing w:val="4"/>
                <w:sz w:val="24"/>
              </w:rPr>
              <w:t>综合浓度及产生量统计</w:t>
            </w:r>
          </w:p>
          <w:tbl>
            <w:tblPr>
              <w:tblW w:w="5000" w:type="pct"/>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1221"/>
              <w:gridCol w:w="909"/>
              <w:gridCol w:w="968"/>
              <w:gridCol w:w="968"/>
              <w:gridCol w:w="968"/>
              <w:gridCol w:w="968"/>
              <w:gridCol w:w="967"/>
              <w:gridCol w:w="967"/>
            </w:tblGrid>
            <w:tr w:rsidR="000D1DB3" w:rsidRPr="00126A28" w14:paraId="3B508E85" w14:textId="77777777" w:rsidTr="00BA3D1D">
              <w:trPr>
                <w:trHeight w:val="459"/>
              </w:trPr>
              <w:tc>
                <w:tcPr>
                  <w:tcW w:w="769" w:type="pct"/>
                  <w:tcBorders>
                    <w:top w:val="single" w:sz="4" w:space="0" w:color="auto"/>
                    <w:left w:val="single" w:sz="4" w:space="0" w:color="auto"/>
                    <w:bottom w:val="single" w:sz="4" w:space="0" w:color="auto"/>
                    <w:tl2br w:val="single" w:sz="4" w:space="0" w:color="auto"/>
                  </w:tcBorders>
                  <w:vAlign w:val="center"/>
                </w:tcPr>
                <w:p w14:paraId="3449A184" w14:textId="398B0679" w:rsidR="000D1DB3" w:rsidRPr="00126A28" w:rsidRDefault="000D1DB3" w:rsidP="007978D3">
                  <w:pPr>
                    <w:framePr w:hSpace="180" w:wrap="around" w:vAnchor="text" w:hAnchor="text" w:xAlign="center" w:y="1"/>
                    <w:widowControl/>
                    <w:suppressOverlap/>
                    <w:jc w:val="center"/>
                    <w:rPr>
                      <w:b/>
                      <w:color w:val="000000"/>
                      <w:szCs w:val="21"/>
                    </w:rPr>
                  </w:pPr>
                  <w:r w:rsidRPr="00126A28">
                    <w:rPr>
                      <w:rFonts w:hint="eastAsia"/>
                      <w:b/>
                      <w:color w:val="000000"/>
                      <w:szCs w:val="21"/>
                    </w:rPr>
                    <w:t xml:space="preserve"> </w:t>
                  </w:r>
                  <w:r w:rsidRPr="00126A28">
                    <w:rPr>
                      <w:b/>
                      <w:color w:val="000000"/>
                      <w:szCs w:val="21"/>
                    </w:rPr>
                    <w:t xml:space="preserve">  </w:t>
                  </w:r>
                  <w:r w:rsidR="000C40E8">
                    <w:rPr>
                      <w:b/>
                      <w:color w:val="000000"/>
                      <w:szCs w:val="21"/>
                    </w:rPr>
                    <w:t xml:space="preserve"> </w:t>
                  </w:r>
                  <w:r w:rsidRPr="00126A28">
                    <w:rPr>
                      <w:b/>
                      <w:color w:val="000000"/>
                      <w:szCs w:val="21"/>
                    </w:rPr>
                    <w:t xml:space="preserve"> </w:t>
                  </w:r>
                  <w:r w:rsidRPr="00126A28">
                    <w:rPr>
                      <w:b/>
                      <w:color w:val="000000"/>
                      <w:szCs w:val="21"/>
                    </w:rPr>
                    <w:t>因子</w:t>
                  </w:r>
                </w:p>
                <w:p w14:paraId="07C62637" w14:textId="77777777" w:rsidR="000D1DB3" w:rsidRPr="00126A28" w:rsidRDefault="000D1DB3" w:rsidP="007978D3">
                  <w:pPr>
                    <w:framePr w:hSpace="180" w:wrap="around" w:vAnchor="text" w:hAnchor="text" w:xAlign="center" w:y="1"/>
                    <w:widowControl/>
                    <w:suppressOverlap/>
                    <w:jc w:val="left"/>
                    <w:rPr>
                      <w:b/>
                      <w:color w:val="000000"/>
                      <w:szCs w:val="21"/>
                    </w:rPr>
                  </w:pPr>
                  <w:r w:rsidRPr="00126A28">
                    <w:rPr>
                      <w:b/>
                      <w:color w:val="000000"/>
                      <w:szCs w:val="21"/>
                    </w:rPr>
                    <w:t>种类</w:t>
                  </w:r>
                </w:p>
              </w:tc>
              <w:tc>
                <w:tcPr>
                  <w:tcW w:w="573" w:type="pct"/>
                  <w:tcBorders>
                    <w:top w:val="single" w:sz="4" w:space="0" w:color="auto"/>
                    <w:bottom w:val="single" w:sz="4" w:space="0" w:color="auto"/>
                  </w:tcBorders>
                  <w:vAlign w:val="center"/>
                </w:tcPr>
                <w:p w14:paraId="57B4B69D" w14:textId="77777777" w:rsidR="000D1DB3" w:rsidRPr="00126A28" w:rsidRDefault="000D1DB3" w:rsidP="007978D3">
                  <w:pPr>
                    <w:framePr w:hSpace="180" w:wrap="around" w:vAnchor="text" w:hAnchor="text" w:xAlign="center" w:y="1"/>
                    <w:widowControl/>
                    <w:suppressOverlap/>
                    <w:jc w:val="center"/>
                    <w:rPr>
                      <w:b/>
                      <w:color w:val="000000"/>
                      <w:szCs w:val="21"/>
                    </w:rPr>
                  </w:pPr>
                  <w:r w:rsidRPr="00126A28">
                    <w:rPr>
                      <w:b/>
                      <w:color w:val="000000"/>
                      <w:szCs w:val="21"/>
                    </w:rPr>
                    <w:t>废水量</w:t>
                  </w:r>
                </w:p>
              </w:tc>
              <w:tc>
                <w:tcPr>
                  <w:tcW w:w="610" w:type="pct"/>
                  <w:tcBorders>
                    <w:top w:val="single" w:sz="4" w:space="0" w:color="auto"/>
                    <w:bottom w:val="single" w:sz="4" w:space="0" w:color="auto"/>
                  </w:tcBorders>
                  <w:vAlign w:val="center"/>
                </w:tcPr>
                <w:p w14:paraId="4ACE8C70" w14:textId="77777777" w:rsidR="000D1DB3" w:rsidRPr="00126A28" w:rsidRDefault="000D1DB3" w:rsidP="007978D3">
                  <w:pPr>
                    <w:framePr w:hSpace="180" w:wrap="around" w:vAnchor="text" w:hAnchor="text" w:xAlign="center" w:y="1"/>
                    <w:widowControl/>
                    <w:suppressOverlap/>
                    <w:jc w:val="center"/>
                    <w:rPr>
                      <w:b/>
                      <w:color w:val="000000"/>
                      <w:szCs w:val="21"/>
                    </w:rPr>
                  </w:pPr>
                  <w:r w:rsidRPr="00126A28">
                    <w:rPr>
                      <w:b/>
                      <w:color w:val="000000"/>
                      <w:szCs w:val="21"/>
                    </w:rPr>
                    <w:t>COD</w:t>
                  </w:r>
                </w:p>
              </w:tc>
              <w:tc>
                <w:tcPr>
                  <w:tcW w:w="610" w:type="pct"/>
                  <w:tcBorders>
                    <w:top w:val="single" w:sz="4" w:space="0" w:color="auto"/>
                    <w:bottom w:val="single" w:sz="4" w:space="0" w:color="auto"/>
                  </w:tcBorders>
                  <w:vAlign w:val="center"/>
                </w:tcPr>
                <w:p w14:paraId="70EE71A3" w14:textId="77777777" w:rsidR="000D1DB3" w:rsidRPr="00126A28" w:rsidRDefault="000D1DB3" w:rsidP="007978D3">
                  <w:pPr>
                    <w:framePr w:hSpace="180" w:wrap="around" w:vAnchor="text" w:hAnchor="text" w:xAlign="center" w:y="1"/>
                    <w:widowControl/>
                    <w:suppressOverlap/>
                    <w:jc w:val="center"/>
                    <w:rPr>
                      <w:b/>
                      <w:color w:val="000000"/>
                      <w:szCs w:val="21"/>
                    </w:rPr>
                  </w:pPr>
                  <w:r w:rsidRPr="00126A28">
                    <w:rPr>
                      <w:b/>
                      <w:color w:val="000000"/>
                      <w:szCs w:val="21"/>
                    </w:rPr>
                    <w:t>BOD</w:t>
                  </w:r>
                  <w:r w:rsidRPr="00126A28">
                    <w:rPr>
                      <w:b/>
                      <w:color w:val="000000"/>
                      <w:szCs w:val="21"/>
                      <w:vertAlign w:val="subscript"/>
                    </w:rPr>
                    <w:t>5</w:t>
                  </w:r>
                </w:p>
              </w:tc>
              <w:tc>
                <w:tcPr>
                  <w:tcW w:w="610" w:type="pct"/>
                  <w:tcBorders>
                    <w:top w:val="single" w:sz="4" w:space="0" w:color="auto"/>
                    <w:bottom w:val="single" w:sz="4" w:space="0" w:color="auto"/>
                  </w:tcBorders>
                  <w:vAlign w:val="center"/>
                </w:tcPr>
                <w:p w14:paraId="068A68F6" w14:textId="77777777" w:rsidR="000D1DB3" w:rsidRPr="00126A28" w:rsidRDefault="000D1DB3" w:rsidP="007978D3">
                  <w:pPr>
                    <w:framePr w:hSpace="180" w:wrap="around" w:vAnchor="text" w:hAnchor="text" w:xAlign="center" w:y="1"/>
                    <w:widowControl/>
                    <w:suppressOverlap/>
                    <w:jc w:val="center"/>
                    <w:rPr>
                      <w:b/>
                      <w:color w:val="000000"/>
                      <w:szCs w:val="21"/>
                    </w:rPr>
                  </w:pPr>
                  <w:r w:rsidRPr="00126A28">
                    <w:rPr>
                      <w:b/>
                      <w:color w:val="000000"/>
                      <w:szCs w:val="21"/>
                    </w:rPr>
                    <w:t>SS</w:t>
                  </w:r>
                </w:p>
              </w:tc>
              <w:tc>
                <w:tcPr>
                  <w:tcW w:w="610" w:type="pct"/>
                  <w:tcBorders>
                    <w:top w:val="single" w:sz="4" w:space="0" w:color="auto"/>
                    <w:bottom w:val="single" w:sz="4" w:space="0" w:color="auto"/>
                  </w:tcBorders>
                  <w:vAlign w:val="center"/>
                </w:tcPr>
                <w:p w14:paraId="06E96AD4" w14:textId="77777777" w:rsidR="000D1DB3" w:rsidRPr="00126A28" w:rsidRDefault="000D1DB3" w:rsidP="007978D3">
                  <w:pPr>
                    <w:framePr w:hSpace="180" w:wrap="around" w:vAnchor="text" w:hAnchor="text" w:xAlign="center" w:y="1"/>
                    <w:widowControl/>
                    <w:suppressOverlap/>
                    <w:jc w:val="center"/>
                    <w:rPr>
                      <w:b/>
                      <w:color w:val="000000"/>
                      <w:szCs w:val="21"/>
                    </w:rPr>
                  </w:pPr>
                  <w:r w:rsidRPr="00126A28">
                    <w:rPr>
                      <w:b/>
                      <w:color w:val="000000"/>
                      <w:szCs w:val="21"/>
                    </w:rPr>
                    <w:t>氨氮</w:t>
                  </w:r>
                </w:p>
              </w:tc>
              <w:tc>
                <w:tcPr>
                  <w:tcW w:w="609" w:type="pct"/>
                  <w:tcBorders>
                    <w:top w:val="single" w:sz="4" w:space="0" w:color="auto"/>
                    <w:bottom w:val="single" w:sz="4" w:space="0" w:color="auto"/>
                  </w:tcBorders>
                  <w:vAlign w:val="center"/>
                </w:tcPr>
                <w:p w14:paraId="43B4091A" w14:textId="77777777" w:rsidR="000D1DB3" w:rsidRPr="00126A28" w:rsidRDefault="000D1DB3" w:rsidP="007978D3">
                  <w:pPr>
                    <w:framePr w:hSpace="180" w:wrap="around" w:vAnchor="text" w:hAnchor="text" w:xAlign="center" w:y="1"/>
                    <w:widowControl/>
                    <w:suppressOverlap/>
                    <w:jc w:val="center"/>
                    <w:rPr>
                      <w:b/>
                      <w:color w:val="000000"/>
                      <w:szCs w:val="21"/>
                    </w:rPr>
                  </w:pPr>
                  <w:r w:rsidRPr="00126A28">
                    <w:rPr>
                      <w:b/>
                      <w:color w:val="000000"/>
                      <w:szCs w:val="21"/>
                    </w:rPr>
                    <w:t>TN</w:t>
                  </w:r>
                </w:p>
              </w:tc>
              <w:tc>
                <w:tcPr>
                  <w:tcW w:w="609" w:type="pct"/>
                  <w:tcBorders>
                    <w:top w:val="single" w:sz="4" w:space="0" w:color="auto"/>
                    <w:bottom w:val="single" w:sz="4" w:space="0" w:color="auto"/>
                    <w:right w:val="single" w:sz="4" w:space="0" w:color="auto"/>
                  </w:tcBorders>
                  <w:vAlign w:val="center"/>
                </w:tcPr>
                <w:p w14:paraId="6CCE0C39" w14:textId="77777777" w:rsidR="000D1DB3" w:rsidRPr="00126A28" w:rsidRDefault="000D1DB3" w:rsidP="007978D3">
                  <w:pPr>
                    <w:framePr w:hSpace="180" w:wrap="around" w:vAnchor="text" w:hAnchor="text" w:xAlign="center" w:y="1"/>
                    <w:widowControl/>
                    <w:suppressOverlap/>
                    <w:jc w:val="center"/>
                    <w:rPr>
                      <w:b/>
                      <w:color w:val="000000"/>
                      <w:szCs w:val="21"/>
                    </w:rPr>
                  </w:pPr>
                  <w:r w:rsidRPr="00126A28">
                    <w:rPr>
                      <w:b/>
                      <w:color w:val="000000"/>
                      <w:szCs w:val="21"/>
                    </w:rPr>
                    <w:t>TP</w:t>
                  </w:r>
                </w:p>
              </w:tc>
            </w:tr>
            <w:tr w:rsidR="006A5E85" w:rsidRPr="00126A28" w14:paraId="24D3BB0C" w14:textId="77777777" w:rsidTr="00BA3D1D">
              <w:trPr>
                <w:trHeight w:val="459"/>
              </w:trPr>
              <w:tc>
                <w:tcPr>
                  <w:tcW w:w="769" w:type="pct"/>
                  <w:tcBorders>
                    <w:top w:val="single" w:sz="4" w:space="0" w:color="auto"/>
                    <w:left w:val="single" w:sz="4" w:space="0" w:color="auto"/>
                    <w:bottom w:val="single" w:sz="4" w:space="0" w:color="auto"/>
                  </w:tcBorders>
                  <w:vAlign w:val="center"/>
                </w:tcPr>
                <w:p w14:paraId="1C785A69" w14:textId="77777777" w:rsidR="006A5E85" w:rsidRPr="00126A28" w:rsidRDefault="006A5E85" w:rsidP="007978D3">
                  <w:pPr>
                    <w:framePr w:hSpace="180" w:wrap="around" w:vAnchor="text" w:hAnchor="text" w:xAlign="center" w:y="1"/>
                    <w:widowControl/>
                    <w:suppressOverlap/>
                    <w:jc w:val="center"/>
                    <w:rPr>
                      <w:color w:val="000000"/>
                      <w:szCs w:val="21"/>
                    </w:rPr>
                  </w:pPr>
                  <w:r w:rsidRPr="00126A28">
                    <w:rPr>
                      <w:rFonts w:hint="eastAsia"/>
                      <w:color w:val="000000"/>
                      <w:szCs w:val="21"/>
                    </w:rPr>
                    <w:lastRenderedPageBreak/>
                    <w:t>综合</w:t>
                  </w:r>
                  <w:r w:rsidRPr="00126A28">
                    <w:rPr>
                      <w:color w:val="000000"/>
                      <w:szCs w:val="21"/>
                    </w:rPr>
                    <w:t>浓度</w:t>
                  </w:r>
                  <w:r w:rsidRPr="00126A28">
                    <w:rPr>
                      <w:rFonts w:hint="eastAsia"/>
                      <w:color w:val="000000"/>
                      <w:szCs w:val="21"/>
                    </w:rPr>
                    <w:t>（</w:t>
                  </w:r>
                  <w:r w:rsidRPr="00126A28">
                    <w:rPr>
                      <w:rFonts w:hint="eastAsia"/>
                      <w:color w:val="000000"/>
                      <w:szCs w:val="21"/>
                    </w:rPr>
                    <w:t>mg/L</w:t>
                  </w:r>
                  <w:r w:rsidRPr="00126A28">
                    <w:rPr>
                      <w:rFonts w:hint="eastAsia"/>
                      <w:color w:val="000000"/>
                      <w:szCs w:val="21"/>
                    </w:rPr>
                    <w:t>）</w:t>
                  </w:r>
                </w:p>
              </w:tc>
              <w:tc>
                <w:tcPr>
                  <w:tcW w:w="573" w:type="pct"/>
                  <w:tcBorders>
                    <w:top w:val="single" w:sz="4" w:space="0" w:color="auto"/>
                    <w:bottom w:val="single" w:sz="4" w:space="0" w:color="auto"/>
                  </w:tcBorders>
                  <w:vAlign w:val="center"/>
                </w:tcPr>
                <w:p w14:paraId="50313CAB" w14:textId="77777777" w:rsidR="006A5E85" w:rsidRPr="00126A28" w:rsidRDefault="006A5E85" w:rsidP="007978D3">
                  <w:pPr>
                    <w:framePr w:hSpace="180" w:wrap="around" w:vAnchor="text" w:hAnchor="text" w:xAlign="center" w:y="1"/>
                    <w:widowControl/>
                    <w:suppressOverlap/>
                    <w:jc w:val="center"/>
                    <w:rPr>
                      <w:color w:val="000000"/>
                      <w:sz w:val="18"/>
                      <w:szCs w:val="18"/>
                    </w:rPr>
                  </w:pPr>
                  <w:r w:rsidRPr="00126A28">
                    <w:rPr>
                      <w:rFonts w:hint="eastAsia"/>
                      <w:color w:val="000000"/>
                      <w:sz w:val="18"/>
                      <w:szCs w:val="18"/>
                    </w:rPr>
                    <w:t>/</w:t>
                  </w:r>
                </w:p>
              </w:tc>
              <w:tc>
                <w:tcPr>
                  <w:tcW w:w="610" w:type="pct"/>
                  <w:tcBorders>
                    <w:top w:val="single" w:sz="4" w:space="0" w:color="auto"/>
                    <w:bottom w:val="single" w:sz="4" w:space="0" w:color="auto"/>
                  </w:tcBorders>
                  <w:vAlign w:val="center"/>
                </w:tcPr>
                <w:p w14:paraId="0BF153C0" w14:textId="08BDA36C" w:rsidR="006A5E85" w:rsidRPr="00126A28" w:rsidRDefault="006A5E85" w:rsidP="007978D3">
                  <w:pPr>
                    <w:framePr w:hSpace="180" w:wrap="around" w:vAnchor="text" w:hAnchor="text" w:xAlign="center" w:y="1"/>
                    <w:suppressOverlap/>
                    <w:jc w:val="center"/>
                    <w:rPr>
                      <w:color w:val="0070C0"/>
                    </w:rPr>
                  </w:pPr>
                  <w:r>
                    <w:rPr>
                      <w:rFonts w:hint="eastAsia"/>
                    </w:rPr>
                    <w:t>960.59</w:t>
                  </w:r>
                </w:p>
              </w:tc>
              <w:tc>
                <w:tcPr>
                  <w:tcW w:w="610" w:type="pct"/>
                  <w:tcBorders>
                    <w:top w:val="single" w:sz="4" w:space="0" w:color="auto"/>
                    <w:bottom w:val="single" w:sz="4" w:space="0" w:color="auto"/>
                  </w:tcBorders>
                  <w:vAlign w:val="center"/>
                </w:tcPr>
                <w:p w14:paraId="4426A83E" w14:textId="6E330879" w:rsidR="006A5E85" w:rsidRPr="00126A28" w:rsidRDefault="006A5E85" w:rsidP="007978D3">
                  <w:pPr>
                    <w:framePr w:hSpace="180" w:wrap="around" w:vAnchor="text" w:hAnchor="text" w:xAlign="center" w:y="1"/>
                    <w:suppressOverlap/>
                    <w:jc w:val="center"/>
                    <w:rPr>
                      <w:color w:val="0070C0"/>
                    </w:rPr>
                  </w:pPr>
                  <w:r>
                    <w:rPr>
                      <w:rFonts w:hint="eastAsia"/>
                    </w:rPr>
                    <w:t>25.80</w:t>
                  </w:r>
                </w:p>
              </w:tc>
              <w:tc>
                <w:tcPr>
                  <w:tcW w:w="610" w:type="pct"/>
                  <w:tcBorders>
                    <w:top w:val="single" w:sz="4" w:space="0" w:color="auto"/>
                    <w:bottom w:val="single" w:sz="4" w:space="0" w:color="auto"/>
                  </w:tcBorders>
                  <w:vAlign w:val="center"/>
                </w:tcPr>
                <w:p w14:paraId="1A1134E8" w14:textId="36D90A89" w:rsidR="006A5E85" w:rsidRPr="00126A28" w:rsidRDefault="006A5E85" w:rsidP="007978D3">
                  <w:pPr>
                    <w:framePr w:hSpace="180" w:wrap="around" w:vAnchor="text" w:hAnchor="text" w:xAlign="center" w:y="1"/>
                    <w:suppressOverlap/>
                    <w:jc w:val="center"/>
                    <w:rPr>
                      <w:color w:val="0070C0"/>
                    </w:rPr>
                  </w:pPr>
                  <w:r>
                    <w:rPr>
                      <w:rFonts w:hint="eastAsia"/>
                    </w:rPr>
                    <w:t>83.51</w:t>
                  </w:r>
                </w:p>
              </w:tc>
              <w:tc>
                <w:tcPr>
                  <w:tcW w:w="610" w:type="pct"/>
                  <w:tcBorders>
                    <w:top w:val="single" w:sz="4" w:space="0" w:color="auto"/>
                    <w:bottom w:val="single" w:sz="4" w:space="0" w:color="auto"/>
                  </w:tcBorders>
                  <w:vAlign w:val="center"/>
                </w:tcPr>
                <w:p w14:paraId="21276EB7" w14:textId="3F75F7EC" w:rsidR="006A5E85" w:rsidRPr="00126A28" w:rsidRDefault="006A5E85" w:rsidP="007978D3">
                  <w:pPr>
                    <w:framePr w:hSpace="180" w:wrap="around" w:vAnchor="text" w:hAnchor="text" w:xAlign="center" w:y="1"/>
                    <w:suppressOverlap/>
                    <w:jc w:val="center"/>
                    <w:rPr>
                      <w:color w:val="0070C0"/>
                    </w:rPr>
                  </w:pPr>
                  <w:r>
                    <w:rPr>
                      <w:rFonts w:hint="eastAsia"/>
                    </w:rPr>
                    <w:t>46.67</w:t>
                  </w:r>
                </w:p>
              </w:tc>
              <w:tc>
                <w:tcPr>
                  <w:tcW w:w="609" w:type="pct"/>
                  <w:tcBorders>
                    <w:top w:val="single" w:sz="4" w:space="0" w:color="auto"/>
                    <w:bottom w:val="single" w:sz="4" w:space="0" w:color="auto"/>
                  </w:tcBorders>
                  <w:vAlign w:val="center"/>
                </w:tcPr>
                <w:p w14:paraId="00CF326F" w14:textId="2BB4DD85" w:rsidR="006A5E85" w:rsidRPr="00126A28" w:rsidRDefault="006A5E85" w:rsidP="007978D3">
                  <w:pPr>
                    <w:framePr w:hSpace="180" w:wrap="around" w:vAnchor="text" w:hAnchor="text" w:xAlign="center" w:y="1"/>
                    <w:suppressOverlap/>
                    <w:jc w:val="center"/>
                    <w:rPr>
                      <w:color w:val="0070C0"/>
                    </w:rPr>
                  </w:pPr>
                  <w:r>
                    <w:rPr>
                      <w:rFonts w:hint="eastAsia"/>
                    </w:rPr>
                    <w:t>70.45</w:t>
                  </w:r>
                </w:p>
              </w:tc>
              <w:tc>
                <w:tcPr>
                  <w:tcW w:w="609" w:type="pct"/>
                  <w:tcBorders>
                    <w:top w:val="single" w:sz="4" w:space="0" w:color="auto"/>
                    <w:bottom w:val="single" w:sz="4" w:space="0" w:color="auto"/>
                    <w:right w:val="single" w:sz="4" w:space="0" w:color="auto"/>
                  </w:tcBorders>
                  <w:vAlign w:val="center"/>
                </w:tcPr>
                <w:p w14:paraId="27CE7889" w14:textId="54A3076A" w:rsidR="006A5E85" w:rsidRPr="00126A28" w:rsidRDefault="006A5E85" w:rsidP="007978D3">
                  <w:pPr>
                    <w:framePr w:hSpace="180" w:wrap="around" w:vAnchor="text" w:hAnchor="text" w:xAlign="center" w:y="1"/>
                    <w:suppressOverlap/>
                    <w:jc w:val="center"/>
                    <w:rPr>
                      <w:color w:val="0070C0"/>
                    </w:rPr>
                  </w:pPr>
                  <w:r>
                    <w:rPr>
                      <w:rFonts w:hint="eastAsia"/>
                    </w:rPr>
                    <w:t>9.30</w:t>
                  </w:r>
                </w:p>
              </w:tc>
            </w:tr>
            <w:tr w:rsidR="00310BE5" w:rsidRPr="00126A28" w14:paraId="529E1366" w14:textId="77777777" w:rsidTr="00BA3D1D">
              <w:trPr>
                <w:trHeight w:val="459"/>
              </w:trPr>
              <w:tc>
                <w:tcPr>
                  <w:tcW w:w="769" w:type="pct"/>
                  <w:tcBorders>
                    <w:top w:val="single" w:sz="4" w:space="0" w:color="auto"/>
                    <w:left w:val="single" w:sz="4" w:space="0" w:color="auto"/>
                    <w:bottom w:val="single" w:sz="4" w:space="0" w:color="auto"/>
                  </w:tcBorders>
                  <w:vAlign w:val="center"/>
                </w:tcPr>
                <w:p w14:paraId="69BB938C" w14:textId="243B29A3" w:rsidR="00310BE5" w:rsidRPr="00126A28" w:rsidRDefault="00310BE5" w:rsidP="007978D3">
                  <w:pPr>
                    <w:framePr w:hSpace="180" w:wrap="around" w:vAnchor="text" w:hAnchor="text" w:xAlign="center" w:y="1"/>
                    <w:widowControl/>
                    <w:suppressOverlap/>
                    <w:jc w:val="center"/>
                    <w:rPr>
                      <w:color w:val="000000"/>
                      <w:szCs w:val="21"/>
                    </w:rPr>
                  </w:pPr>
                  <w:r w:rsidRPr="00126A28">
                    <w:rPr>
                      <w:color w:val="000000"/>
                      <w:szCs w:val="21"/>
                    </w:rPr>
                    <w:t>产生量</w:t>
                  </w:r>
                  <w:r w:rsidRPr="00126A28">
                    <w:rPr>
                      <w:rFonts w:hint="eastAsia"/>
                      <w:color w:val="000000"/>
                      <w:szCs w:val="21"/>
                    </w:rPr>
                    <w:t>（</w:t>
                  </w:r>
                  <w:r w:rsidRPr="00126A28">
                    <w:rPr>
                      <w:rFonts w:hint="eastAsia"/>
                      <w:color w:val="000000"/>
                      <w:szCs w:val="21"/>
                    </w:rPr>
                    <w:t>t/a</w:t>
                  </w:r>
                  <w:r w:rsidRPr="00126A28">
                    <w:rPr>
                      <w:rFonts w:hint="eastAsia"/>
                      <w:color w:val="000000"/>
                      <w:szCs w:val="21"/>
                    </w:rPr>
                    <w:t>）</w:t>
                  </w:r>
                </w:p>
              </w:tc>
              <w:tc>
                <w:tcPr>
                  <w:tcW w:w="573" w:type="pct"/>
                  <w:tcBorders>
                    <w:top w:val="single" w:sz="4" w:space="0" w:color="auto"/>
                    <w:bottom w:val="single" w:sz="4" w:space="0" w:color="auto"/>
                  </w:tcBorders>
                  <w:vAlign w:val="center"/>
                </w:tcPr>
                <w:p w14:paraId="5C185A0B" w14:textId="05C98539" w:rsidR="00310BE5" w:rsidRPr="00310BE5" w:rsidRDefault="00310BE5" w:rsidP="007978D3">
                  <w:pPr>
                    <w:framePr w:hSpace="180" w:wrap="around" w:vAnchor="text" w:hAnchor="text" w:xAlign="center" w:y="1"/>
                    <w:widowControl/>
                    <w:suppressOverlap/>
                    <w:jc w:val="center"/>
                    <w:rPr>
                      <w:szCs w:val="21"/>
                    </w:rPr>
                  </w:pPr>
                  <w:r w:rsidRPr="00310BE5">
                    <w:rPr>
                      <w:szCs w:val="21"/>
                    </w:rPr>
                    <w:t>7665</w:t>
                  </w:r>
                </w:p>
              </w:tc>
              <w:tc>
                <w:tcPr>
                  <w:tcW w:w="610" w:type="pct"/>
                  <w:tcBorders>
                    <w:top w:val="single" w:sz="4" w:space="0" w:color="auto"/>
                    <w:bottom w:val="single" w:sz="4" w:space="0" w:color="auto"/>
                  </w:tcBorders>
                  <w:vAlign w:val="center"/>
                </w:tcPr>
                <w:p w14:paraId="2D433F53" w14:textId="241B3220" w:rsidR="00310BE5" w:rsidRPr="00126A28" w:rsidRDefault="00310BE5" w:rsidP="007978D3">
                  <w:pPr>
                    <w:framePr w:hSpace="180" w:wrap="around" w:vAnchor="text" w:hAnchor="text" w:xAlign="center" w:y="1"/>
                    <w:widowControl/>
                    <w:suppressOverlap/>
                    <w:jc w:val="center"/>
                    <w:rPr>
                      <w:color w:val="000000"/>
                      <w:szCs w:val="21"/>
                    </w:rPr>
                  </w:pPr>
                  <w:r>
                    <w:rPr>
                      <w:rFonts w:hint="eastAsia"/>
                    </w:rPr>
                    <w:t>7.3629</w:t>
                  </w:r>
                </w:p>
              </w:tc>
              <w:tc>
                <w:tcPr>
                  <w:tcW w:w="610" w:type="pct"/>
                  <w:tcBorders>
                    <w:top w:val="single" w:sz="4" w:space="0" w:color="auto"/>
                    <w:bottom w:val="single" w:sz="4" w:space="0" w:color="auto"/>
                  </w:tcBorders>
                  <w:vAlign w:val="center"/>
                </w:tcPr>
                <w:p w14:paraId="07E11924" w14:textId="425EB04B" w:rsidR="00310BE5" w:rsidRPr="00126A28" w:rsidRDefault="00310BE5" w:rsidP="007978D3">
                  <w:pPr>
                    <w:framePr w:hSpace="180" w:wrap="around" w:vAnchor="text" w:hAnchor="text" w:xAlign="center" w:y="1"/>
                    <w:widowControl/>
                    <w:suppressOverlap/>
                    <w:jc w:val="center"/>
                    <w:rPr>
                      <w:color w:val="000000"/>
                      <w:szCs w:val="21"/>
                    </w:rPr>
                  </w:pPr>
                  <w:r>
                    <w:rPr>
                      <w:rFonts w:hint="eastAsia"/>
                    </w:rPr>
                    <w:t>0.1978</w:t>
                  </w:r>
                </w:p>
              </w:tc>
              <w:tc>
                <w:tcPr>
                  <w:tcW w:w="610" w:type="pct"/>
                  <w:tcBorders>
                    <w:top w:val="single" w:sz="4" w:space="0" w:color="auto"/>
                    <w:bottom w:val="single" w:sz="4" w:space="0" w:color="auto"/>
                  </w:tcBorders>
                  <w:vAlign w:val="center"/>
                </w:tcPr>
                <w:p w14:paraId="618E2037" w14:textId="459E0FB4" w:rsidR="00310BE5" w:rsidRPr="00126A28" w:rsidRDefault="00310BE5" w:rsidP="007978D3">
                  <w:pPr>
                    <w:framePr w:hSpace="180" w:wrap="around" w:vAnchor="text" w:hAnchor="text" w:xAlign="center" w:y="1"/>
                    <w:widowControl/>
                    <w:suppressOverlap/>
                    <w:jc w:val="center"/>
                    <w:rPr>
                      <w:color w:val="000000"/>
                      <w:szCs w:val="21"/>
                    </w:rPr>
                  </w:pPr>
                  <w:r>
                    <w:rPr>
                      <w:rFonts w:hint="eastAsia"/>
                    </w:rPr>
                    <w:t>0.6401</w:t>
                  </w:r>
                </w:p>
              </w:tc>
              <w:tc>
                <w:tcPr>
                  <w:tcW w:w="610" w:type="pct"/>
                  <w:tcBorders>
                    <w:top w:val="single" w:sz="4" w:space="0" w:color="auto"/>
                    <w:bottom w:val="single" w:sz="4" w:space="0" w:color="auto"/>
                  </w:tcBorders>
                  <w:vAlign w:val="center"/>
                </w:tcPr>
                <w:p w14:paraId="2476C948" w14:textId="5BCD39CA" w:rsidR="00310BE5" w:rsidRPr="00126A28" w:rsidRDefault="00310BE5" w:rsidP="007978D3">
                  <w:pPr>
                    <w:framePr w:hSpace="180" w:wrap="around" w:vAnchor="text" w:hAnchor="text" w:xAlign="center" w:y="1"/>
                    <w:widowControl/>
                    <w:suppressOverlap/>
                    <w:jc w:val="center"/>
                    <w:rPr>
                      <w:color w:val="000000"/>
                      <w:szCs w:val="21"/>
                    </w:rPr>
                  </w:pPr>
                  <w:r>
                    <w:rPr>
                      <w:rFonts w:hint="eastAsia"/>
                    </w:rPr>
                    <w:t>0.3577</w:t>
                  </w:r>
                </w:p>
              </w:tc>
              <w:tc>
                <w:tcPr>
                  <w:tcW w:w="609" w:type="pct"/>
                  <w:tcBorders>
                    <w:top w:val="single" w:sz="4" w:space="0" w:color="auto"/>
                    <w:bottom w:val="single" w:sz="4" w:space="0" w:color="auto"/>
                  </w:tcBorders>
                  <w:vAlign w:val="center"/>
                </w:tcPr>
                <w:p w14:paraId="7C1486D3" w14:textId="6B2EEC92" w:rsidR="00310BE5" w:rsidRPr="00126A28" w:rsidRDefault="00310BE5" w:rsidP="007978D3">
                  <w:pPr>
                    <w:framePr w:hSpace="180" w:wrap="around" w:vAnchor="text" w:hAnchor="text" w:xAlign="center" w:y="1"/>
                    <w:widowControl/>
                    <w:suppressOverlap/>
                    <w:jc w:val="center"/>
                    <w:rPr>
                      <w:color w:val="000000"/>
                      <w:szCs w:val="21"/>
                    </w:rPr>
                  </w:pPr>
                  <w:r>
                    <w:rPr>
                      <w:rFonts w:hint="eastAsia"/>
                    </w:rPr>
                    <w:t>0.5400</w:t>
                  </w:r>
                </w:p>
              </w:tc>
              <w:tc>
                <w:tcPr>
                  <w:tcW w:w="609" w:type="pct"/>
                  <w:tcBorders>
                    <w:top w:val="single" w:sz="4" w:space="0" w:color="auto"/>
                    <w:bottom w:val="single" w:sz="4" w:space="0" w:color="auto"/>
                    <w:right w:val="single" w:sz="4" w:space="0" w:color="auto"/>
                  </w:tcBorders>
                  <w:vAlign w:val="center"/>
                </w:tcPr>
                <w:p w14:paraId="3A854B48" w14:textId="0236965A" w:rsidR="00310BE5" w:rsidRPr="00126A28" w:rsidRDefault="00310BE5" w:rsidP="007978D3">
                  <w:pPr>
                    <w:framePr w:hSpace="180" w:wrap="around" w:vAnchor="text" w:hAnchor="text" w:xAlign="center" w:y="1"/>
                    <w:widowControl/>
                    <w:suppressOverlap/>
                    <w:jc w:val="center"/>
                    <w:rPr>
                      <w:color w:val="000000"/>
                      <w:szCs w:val="21"/>
                    </w:rPr>
                  </w:pPr>
                  <w:r>
                    <w:rPr>
                      <w:rFonts w:hint="eastAsia"/>
                    </w:rPr>
                    <w:t>0.0713</w:t>
                  </w:r>
                </w:p>
              </w:tc>
            </w:tr>
          </w:tbl>
          <w:p w14:paraId="1502B15D" w14:textId="77777777" w:rsidR="00B172EF" w:rsidRPr="00126A28" w:rsidRDefault="00B172EF" w:rsidP="00485460">
            <w:pPr>
              <w:spacing w:line="360" w:lineRule="auto"/>
              <w:ind w:firstLineChars="200" w:firstLine="480"/>
              <w:contextualSpacing/>
              <w:rPr>
                <w:bCs/>
                <w:sz w:val="24"/>
              </w:rPr>
            </w:pPr>
            <w:r w:rsidRPr="00126A28">
              <w:rPr>
                <w:rFonts w:hint="eastAsia"/>
                <w:bCs/>
                <w:sz w:val="24"/>
              </w:rPr>
              <w:t>（</w:t>
            </w:r>
            <w:r w:rsidRPr="00126A28">
              <w:rPr>
                <w:rFonts w:hint="eastAsia"/>
                <w:bCs/>
                <w:sz w:val="24"/>
              </w:rPr>
              <w:t>2</w:t>
            </w:r>
            <w:r w:rsidRPr="00126A28">
              <w:rPr>
                <w:rFonts w:hint="eastAsia"/>
                <w:bCs/>
                <w:sz w:val="24"/>
              </w:rPr>
              <w:t>）生活污水</w:t>
            </w:r>
          </w:p>
          <w:p w14:paraId="7519DBFE" w14:textId="77777777" w:rsidR="00565AD6" w:rsidRPr="00126A28" w:rsidRDefault="00B172EF" w:rsidP="00485460">
            <w:pPr>
              <w:spacing w:line="360" w:lineRule="auto"/>
              <w:ind w:firstLineChars="200" w:firstLine="480"/>
              <w:contextualSpacing/>
              <w:rPr>
                <w:bCs/>
                <w:sz w:val="24"/>
              </w:rPr>
            </w:pPr>
            <w:r w:rsidRPr="00126A28">
              <w:rPr>
                <w:rFonts w:hint="eastAsia"/>
                <w:bCs/>
                <w:sz w:val="24"/>
              </w:rPr>
              <w:t>项目</w:t>
            </w:r>
            <w:r w:rsidR="00886AAC" w:rsidRPr="00126A28">
              <w:rPr>
                <w:rFonts w:hint="eastAsia"/>
                <w:bCs/>
                <w:sz w:val="24"/>
              </w:rPr>
              <w:t>不设置食堂，</w:t>
            </w:r>
            <w:r w:rsidRPr="00126A28">
              <w:rPr>
                <w:rFonts w:hint="eastAsia"/>
                <w:bCs/>
                <w:sz w:val="24"/>
              </w:rPr>
              <w:t>劳动定员</w:t>
            </w:r>
            <w:r w:rsidR="00886AAC" w:rsidRPr="00126A28">
              <w:rPr>
                <w:bCs/>
                <w:sz w:val="24"/>
              </w:rPr>
              <w:t>30</w:t>
            </w:r>
            <w:r w:rsidRPr="00126A28">
              <w:rPr>
                <w:rFonts w:hint="eastAsia"/>
                <w:bCs/>
                <w:sz w:val="24"/>
              </w:rPr>
              <w:t>人，均不在</w:t>
            </w:r>
            <w:r w:rsidR="00886AAC" w:rsidRPr="00126A28">
              <w:rPr>
                <w:rFonts w:hint="eastAsia"/>
                <w:bCs/>
                <w:sz w:val="24"/>
              </w:rPr>
              <w:t>住宿</w:t>
            </w:r>
            <w:r w:rsidRPr="00126A28">
              <w:rPr>
                <w:rFonts w:hint="eastAsia"/>
                <w:bCs/>
                <w:sz w:val="24"/>
              </w:rPr>
              <w:t>。</w:t>
            </w:r>
            <w:r w:rsidR="00886AAC" w:rsidRPr="00126A28">
              <w:rPr>
                <w:rFonts w:hint="eastAsia"/>
                <w:bCs/>
                <w:sz w:val="24"/>
              </w:rPr>
              <w:t>生活</w:t>
            </w:r>
            <w:r w:rsidRPr="00126A28">
              <w:rPr>
                <w:rFonts w:hint="eastAsia"/>
                <w:bCs/>
                <w:sz w:val="24"/>
              </w:rPr>
              <w:t>用水参照湖南省地方标准《用水定额》（</w:t>
            </w:r>
            <w:r w:rsidRPr="00126A28">
              <w:rPr>
                <w:rFonts w:hint="eastAsia"/>
                <w:bCs/>
                <w:sz w:val="24"/>
              </w:rPr>
              <w:t>D</w:t>
            </w:r>
            <w:r w:rsidRPr="00126A28">
              <w:rPr>
                <w:bCs/>
                <w:sz w:val="24"/>
              </w:rPr>
              <w:t>B43/T388-2020</w:t>
            </w:r>
            <w:r w:rsidRPr="00126A28">
              <w:rPr>
                <w:rFonts w:hint="eastAsia"/>
                <w:bCs/>
                <w:sz w:val="24"/>
              </w:rPr>
              <w:t>），项目营运期生活用水量</w:t>
            </w:r>
            <w:r w:rsidR="00140569" w:rsidRPr="00126A28">
              <w:rPr>
                <w:rFonts w:hint="eastAsia"/>
                <w:bCs/>
                <w:sz w:val="24"/>
              </w:rPr>
              <w:t>定为</w:t>
            </w:r>
            <w:r w:rsidRPr="00126A28">
              <w:rPr>
                <w:rFonts w:hint="eastAsia"/>
                <w:bCs/>
                <w:sz w:val="24"/>
              </w:rPr>
              <w:t>40L/</w:t>
            </w:r>
            <w:r w:rsidRPr="00126A28">
              <w:rPr>
                <w:rFonts w:hint="eastAsia"/>
                <w:bCs/>
                <w:sz w:val="24"/>
              </w:rPr>
              <w:t>人•</w:t>
            </w:r>
            <w:r w:rsidRPr="00126A28">
              <w:rPr>
                <w:rFonts w:hint="eastAsia"/>
                <w:bCs/>
                <w:sz w:val="24"/>
              </w:rPr>
              <w:t>d</w:t>
            </w:r>
            <w:r w:rsidRPr="00126A28">
              <w:rPr>
                <w:rFonts w:hint="eastAsia"/>
                <w:bCs/>
                <w:sz w:val="24"/>
              </w:rPr>
              <w:t>，年工作</w:t>
            </w:r>
            <w:r w:rsidRPr="00126A28">
              <w:rPr>
                <w:rFonts w:hint="eastAsia"/>
                <w:bCs/>
                <w:sz w:val="24"/>
              </w:rPr>
              <w:t>3</w:t>
            </w:r>
            <w:r w:rsidRPr="00126A28">
              <w:rPr>
                <w:bCs/>
                <w:sz w:val="24"/>
              </w:rPr>
              <w:t>00</w:t>
            </w:r>
            <w:r w:rsidRPr="00126A28">
              <w:rPr>
                <w:rFonts w:hint="eastAsia"/>
                <w:bCs/>
                <w:sz w:val="24"/>
              </w:rPr>
              <w:t>天，则本项目生活用水总量为</w:t>
            </w:r>
            <w:r w:rsidR="00807829" w:rsidRPr="00126A28">
              <w:rPr>
                <w:rFonts w:hint="eastAsia"/>
                <w:bCs/>
                <w:sz w:val="24"/>
              </w:rPr>
              <w:t>1</w:t>
            </w:r>
            <w:r w:rsidR="00807829" w:rsidRPr="00126A28">
              <w:rPr>
                <w:bCs/>
                <w:sz w:val="24"/>
              </w:rPr>
              <w:t>.2</w:t>
            </w:r>
            <w:r w:rsidRPr="00126A28">
              <w:rPr>
                <w:rFonts w:hint="eastAsia"/>
                <w:bCs/>
                <w:sz w:val="24"/>
              </w:rPr>
              <w:t>m</w:t>
            </w:r>
            <w:r w:rsidRPr="00126A28">
              <w:rPr>
                <w:rFonts w:hint="eastAsia"/>
                <w:bCs/>
                <w:sz w:val="24"/>
                <w:vertAlign w:val="superscript"/>
              </w:rPr>
              <w:t>3</w:t>
            </w:r>
            <w:r w:rsidRPr="00126A28">
              <w:rPr>
                <w:rFonts w:hint="eastAsia"/>
                <w:bCs/>
                <w:sz w:val="24"/>
              </w:rPr>
              <w:t>/d</w:t>
            </w:r>
            <w:r w:rsidR="00807829" w:rsidRPr="00126A28">
              <w:rPr>
                <w:rFonts w:hint="eastAsia"/>
                <w:bCs/>
                <w:sz w:val="24"/>
              </w:rPr>
              <w:t>，</w:t>
            </w:r>
            <w:r w:rsidR="00807829" w:rsidRPr="00126A28">
              <w:rPr>
                <w:bCs/>
                <w:sz w:val="24"/>
              </w:rPr>
              <w:t>360</w:t>
            </w:r>
            <w:r w:rsidRPr="00126A28">
              <w:rPr>
                <w:rFonts w:hint="eastAsia"/>
                <w:bCs/>
                <w:sz w:val="24"/>
              </w:rPr>
              <w:t>m</w:t>
            </w:r>
            <w:r w:rsidRPr="00126A28">
              <w:rPr>
                <w:rFonts w:hint="eastAsia"/>
                <w:bCs/>
                <w:sz w:val="24"/>
                <w:vertAlign w:val="superscript"/>
              </w:rPr>
              <w:t>3</w:t>
            </w:r>
            <w:r w:rsidRPr="00126A28">
              <w:rPr>
                <w:rFonts w:hint="eastAsia"/>
                <w:bCs/>
                <w:sz w:val="24"/>
              </w:rPr>
              <w:t>/a</w:t>
            </w:r>
            <w:r w:rsidRPr="00126A28">
              <w:rPr>
                <w:rFonts w:hint="eastAsia"/>
                <w:bCs/>
                <w:sz w:val="24"/>
              </w:rPr>
              <w:t>。</w:t>
            </w:r>
            <w:r w:rsidR="00807829" w:rsidRPr="00126A28">
              <w:rPr>
                <w:rFonts w:hint="eastAsia"/>
                <w:bCs/>
                <w:sz w:val="24"/>
              </w:rPr>
              <w:t>生活污水产生量约为用水量的</w:t>
            </w:r>
            <w:r w:rsidR="00807829" w:rsidRPr="00126A28">
              <w:rPr>
                <w:bCs/>
                <w:sz w:val="24"/>
              </w:rPr>
              <w:t>80</w:t>
            </w:r>
            <w:r w:rsidR="00807829" w:rsidRPr="00126A28">
              <w:rPr>
                <w:rFonts w:hint="eastAsia"/>
                <w:bCs/>
                <w:sz w:val="24"/>
              </w:rPr>
              <w:t>%</w:t>
            </w:r>
            <w:r w:rsidRPr="00126A28">
              <w:rPr>
                <w:rFonts w:hint="eastAsia"/>
                <w:bCs/>
                <w:sz w:val="24"/>
              </w:rPr>
              <w:t>，则项目生活污水产生量为</w:t>
            </w:r>
            <w:r w:rsidRPr="00126A28">
              <w:rPr>
                <w:bCs/>
                <w:sz w:val="24"/>
              </w:rPr>
              <w:t>0</w:t>
            </w:r>
            <w:r w:rsidR="00D931DF" w:rsidRPr="00126A28">
              <w:rPr>
                <w:bCs/>
                <w:sz w:val="24"/>
              </w:rPr>
              <w:t>.96</w:t>
            </w:r>
            <w:r w:rsidRPr="00126A28">
              <w:rPr>
                <w:rFonts w:hint="eastAsia"/>
                <w:bCs/>
                <w:sz w:val="24"/>
              </w:rPr>
              <w:t>m</w:t>
            </w:r>
            <w:r w:rsidRPr="00126A28">
              <w:rPr>
                <w:rFonts w:hint="eastAsia"/>
                <w:bCs/>
                <w:sz w:val="24"/>
                <w:vertAlign w:val="superscript"/>
              </w:rPr>
              <w:t>3</w:t>
            </w:r>
            <w:r w:rsidRPr="00126A28">
              <w:rPr>
                <w:rFonts w:hint="eastAsia"/>
                <w:bCs/>
                <w:sz w:val="24"/>
              </w:rPr>
              <w:t>/</w:t>
            </w:r>
            <w:r w:rsidRPr="00126A28">
              <w:rPr>
                <w:bCs/>
                <w:sz w:val="24"/>
              </w:rPr>
              <w:t>d</w:t>
            </w:r>
            <w:r w:rsidR="00D931DF" w:rsidRPr="00126A28">
              <w:rPr>
                <w:rFonts w:hint="eastAsia"/>
                <w:bCs/>
                <w:sz w:val="24"/>
              </w:rPr>
              <w:t>，</w:t>
            </w:r>
            <w:r w:rsidR="00D931DF" w:rsidRPr="00126A28">
              <w:rPr>
                <w:bCs/>
                <w:sz w:val="24"/>
              </w:rPr>
              <w:t>288</w:t>
            </w:r>
            <w:r w:rsidRPr="00126A28">
              <w:rPr>
                <w:rFonts w:hint="eastAsia"/>
                <w:bCs/>
                <w:sz w:val="24"/>
              </w:rPr>
              <w:t>m</w:t>
            </w:r>
            <w:r w:rsidRPr="00126A28">
              <w:rPr>
                <w:rFonts w:hint="eastAsia"/>
                <w:bCs/>
                <w:sz w:val="24"/>
                <w:vertAlign w:val="superscript"/>
              </w:rPr>
              <w:t>3</w:t>
            </w:r>
            <w:r w:rsidRPr="00126A28">
              <w:rPr>
                <w:rFonts w:hint="eastAsia"/>
                <w:bCs/>
                <w:sz w:val="24"/>
              </w:rPr>
              <w:t>/</w:t>
            </w:r>
            <w:r w:rsidRPr="00126A28">
              <w:rPr>
                <w:bCs/>
                <w:sz w:val="24"/>
              </w:rPr>
              <w:t>a</w:t>
            </w:r>
            <w:r w:rsidRPr="00126A28">
              <w:rPr>
                <w:rFonts w:hint="eastAsia"/>
                <w:bCs/>
                <w:sz w:val="24"/>
              </w:rPr>
              <w:t>。</w:t>
            </w:r>
          </w:p>
          <w:p w14:paraId="6FC3D077" w14:textId="66D4D9F6" w:rsidR="00565AD6" w:rsidRPr="00126A28" w:rsidRDefault="00163016" w:rsidP="00485460">
            <w:pPr>
              <w:spacing w:line="360" w:lineRule="auto"/>
              <w:ind w:firstLineChars="200" w:firstLine="480"/>
              <w:contextualSpacing/>
              <w:rPr>
                <w:bCs/>
                <w:sz w:val="24"/>
              </w:rPr>
            </w:pPr>
            <w:r>
              <w:rPr>
                <w:rFonts w:hint="eastAsia"/>
                <w:bCs/>
                <w:sz w:val="24"/>
              </w:rPr>
              <w:t>项目</w:t>
            </w:r>
            <w:r w:rsidR="00153ECC" w:rsidRPr="00126A28">
              <w:rPr>
                <w:rFonts w:hint="eastAsia"/>
                <w:bCs/>
                <w:sz w:val="24"/>
              </w:rPr>
              <w:t>化粪池容积</w:t>
            </w:r>
            <w:r w:rsidR="00153ECC" w:rsidRPr="00126A28">
              <w:rPr>
                <w:bCs/>
                <w:sz w:val="24"/>
              </w:rPr>
              <w:t>60m</w:t>
            </w:r>
            <w:r w:rsidR="00153ECC" w:rsidRPr="00126A28">
              <w:rPr>
                <w:bCs/>
                <w:sz w:val="24"/>
                <w:vertAlign w:val="superscript"/>
              </w:rPr>
              <w:t>3</w:t>
            </w:r>
            <w:r w:rsidR="00153ECC" w:rsidRPr="00126A28">
              <w:rPr>
                <w:bCs/>
                <w:sz w:val="24"/>
              </w:rPr>
              <w:t>（</w:t>
            </w:r>
            <w:r w:rsidR="00153ECC" w:rsidRPr="00126A28">
              <w:rPr>
                <w:bCs/>
                <w:sz w:val="24"/>
              </w:rPr>
              <w:t>5×4×3</w:t>
            </w:r>
            <w:r w:rsidR="006C51FC" w:rsidRPr="00126A28">
              <w:rPr>
                <w:bCs/>
                <w:sz w:val="24"/>
              </w:rPr>
              <w:t>m</w:t>
            </w:r>
            <w:r w:rsidR="00153ECC" w:rsidRPr="00126A28">
              <w:rPr>
                <w:bCs/>
                <w:sz w:val="24"/>
              </w:rPr>
              <w:t>）</w:t>
            </w:r>
            <w:r w:rsidR="00542E04" w:rsidRPr="00126A28">
              <w:rPr>
                <w:rFonts w:hint="eastAsia"/>
                <w:bCs/>
                <w:sz w:val="24"/>
              </w:rPr>
              <w:t>，生活</w:t>
            </w:r>
            <w:r w:rsidR="00B172EF" w:rsidRPr="00126A28">
              <w:rPr>
                <w:rFonts w:hint="eastAsia"/>
                <w:bCs/>
                <w:sz w:val="24"/>
              </w:rPr>
              <w:t>污水中主要污染</w:t>
            </w:r>
            <w:r w:rsidR="00D931DF" w:rsidRPr="00126A28">
              <w:rPr>
                <w:rFonts w:hint="eastAsia"/>
                <w:bCs/>
                <w:sz w:val="24"/>
              </w:rPr>
              <w:t>物</w:t>
            </w:r>
            <w:r w:rsidR="00542E04" w:rsidRPr="00126A28">
              <w:rPr>
                <w:rFonts w:hint="eastAsia"/>
                <w:bCs/>
                <w:sz w:val="24"/>
              </w:rPr>
              <w:t>浓度分别</w:t>
            </w:r>
            <w:r w:rsidR="00B172EF" w:rsidRPr="00126A28">
              <w:rPr>
                <w:rFonts w:hint="eastAsia"/>
                <w:bCs/>
                <w:sz w:val="24"/>
              </w:rPr>
              <w:t>为</w:t>
            </w:r>
            <w:r w:rsidR="00542E04" w:rsidRPr="00126A28">
              <w:rPr>
                <w:rFonts w:hint="eastAsia"/>
                <w:bCs/>
                <w:sz w:val="24"/>
              </w:rPr>
              <w:t>COD</w:t>
            </w:r>
            <w:r w:rsidR="00542E04" w:rsidRPr="00126A28">
              <w:rPr>
                <w:rFonts w:hint="eastAsia"/>
                <w:bCs/>
                <w:sz w:val="24"/>
              </w:rPr>
              <w:t>：</w:t>
            </w:r>
            <w:r w:rsidR="00542E04" w:rsidRPr="00126A28">
              <w:rPr>
                <w:bCs/>
                <w:sz w:val="24"/>
              </w:rPr>
              <w:t>300</w:t>
            </w:r>
            <w:r w:rsidR="00542E04" w:rsidRPr="00126A28">
              <w:rPr>
                <w:rFonts w:hint="eastAsia"/>
                <w:bCs/>
                <w:sz w:val="24"/>
              </w:rPr>
              <w:t>mg/L</w:t>
            </w:r>
            <w:r w:rsidR="00542E04" w:rsidRPr="00126A28">
              <w:rPr>
                <w:rFonts w:hint="eastAsia"/>
                <w:bCs/>
                <w:sz w:val="24"/>
              </w:rPr>
              <w:t>，</w:t>
            </w:r>
            <w:r w:rsidR="00542E04" w:rsidRPr="00126A28">
              <w:rPr>
                <w:rFonts w:hint="eastAsia"/>
                <w:bCs/>
                <w:sz w:val="24"/>
              </w:rPr>
              <w:t>BOD</w:t>
            </w:r>
            <w:r w:rsidR="00542E04" w:rsidRPr="00126A28">
              <w:rPr>
                <w:rFonts w:hint="eastAsia"/>
                <w:bCs/>
                <w:sz w:val="24"/>
                <w:vertAlign w:val="subscript"/>
              </w:rPr>
              <w:t>5</w:t>
            </w:r>
            <w:r w:rsidR="00542E04" w:rsidRPr="00126A28">
              <w:rPr>
                <w:rFonts w:hint="eastAsia"/>
                <w:bCs/>
                <w:sz w:val="24"/>
              </w:rPr>
              <w:t>：</w:t>
            </w:r>
            <w:r w:rsidR="00542E04" w:rsidRPr="00126A28">
              <w:rPr>
                <w:rFonts w:hint="eastAsia"/>
                <w:bCs/>
                <w:sz w:val="24"/>
              </w:rPr>
              <w:t>1</w:t>
            </w:r>
            <w:r w:rsidR="005040D6" w:rsidRPr="00126A28">
              <w:rPr>
                <w:bCs/>
                <w:sz w:val="24"/>
              </w:rPr>
              <w:t>5</w:t>
            </w:r>
            <w:r w:rsidR="00542E04" w:rsidRPr="00126A28">
              <w:rPr>
                <w:rFonts w:hint="eastAsia"/>
                <w:bCs/>
                <w:sz w:val="24"/>
              </w:rPr>
              <w:t>0mg/L</w:t>
            </w:r>
            <w:r w:rsidR="00542E04" w:rsidRPr="00126A28">
              <w:rPr>
                <w:rFonts w:hint="eastAsia"/>
                <w:bCs/>
                <w:sz w:val="24"/>
              </w:rPr>
              <w:t>，</w:t>
            </w:r>
            <w:r w:rsidR="00542E04" w:rsidRPr="00126A28">
              <w:rPr>
                <w:rFonts w:hint="eastAsia"/>
                <w:bCs/>
                <w:sz w:val="24"/>
              </w:rPr>
              <w:t>SS</w:t>
            </w:r>
            <w:r w:rsidR="00542E04" w:rsidRPr="00126A28">
              <w:rPr>
                <w:rFonts w:hint="eastAsia"/>
                <w:bCs/>
                <w:sz w:val="24"/>
              </w:rPr>
              <w:t>：</w:t>
            </w:r>
            <w:r w:rsidR="00542E04" w:rsidRPr="00126A28">
              <w:rPr>
                <w:bCs/>
                <w:sz w:val="24"/>
              </w:rPr>
              <w:t>2</w:t>
            </w:r>
            <w:r w:rsidR="00542E04" w:rsidRPr="00126A28">
              <w:rPr>
                <w:rFonts w:hint="eastAsia"/>
                <w:bCs/>
                <w:sz w:val="24"/>
              </w:rPr>
              <w:t>00mg/L</w:t>
            </w:r>
            <w:r w:rsidR="00542E04" w:rsidRPr="00126A28">
              <w:rPr>
                <w:rFonts w:hint="eastAsia"/>
                <w:bCs/>
                <w:sz w:val="24"/>
              </w:rPr>
              <w:t>，</w:t>
            </w:r>
            <w:r w:rsidR="00542E04" w:rsidRPr="00126A28">
              <w:rPr>
                <w:rFonts w:hint="eastAsia"/>
                <w:bCs/>
                <w:sz w:val="24"/>
              </w:rPr>
              <w:t>NH</w:t>
            </w:r>
            <w:r w:rsidR="00542E04" w:rsidRPr="00126A28">
              <w:rPr>
                <w:rFonts w:hint="eastAsia"/>
                <w:bCs/>
                <w:sz w:val="24"/>
                <w:vertAlign w:val="subscript"/>
              </w:rPr>
              <w:t>3</w:t>
            </w:r>
            <w:r w:rsidR="00542E04" w:rsidRPr="00126A28">
              <w:rPr>
                <w:rFonts w:hint="eastAsia"/>
                <w:bCs/>
                <w:sz w:val="24"/>
              </w:rPr>
              <w:t>-N</w:t>
            </w:r>
            <w:r w:rsidR="00542E04" w:rsidRPr="00126A28">
              <w:rPr>
                <w:rFonts w:hint="eastAsia"/>
                <w:bCs/>
                <w:sz w:val="24"/>
              </w:rPr>
              <w:t>：</w:t>
            </w:r>
            <w:r w:rsidR="00542E04" w:rsidRPr="00126A28">
              <w:rPr>
                <w:rFonts w:hint="eastAsia"/>
                <w:bCs/>
                <w:sz w:val="24"/>
              </w:rPr>
              <w:t>25mg/L</w:t>
            </w:r>
            <w:r w:rsidR="00542E04" w:rsidRPr="00126A28">
              <w:rPr>
                <w:rFonts w:hint="eastAsia"/>
                <w:bCs/>
                <w:sz w:val="24"/>
              </w:rPr>
              <w:t>，</w:t>
            </w:r>
            <w:r w:rsidR="00F66751" w:rsidRPr="00126A28">
              <w:rPr>
                <w:rFonts w:hint="eastAsia"/>
                <w:bCs/>
                <w:sz w:val="24"/>
              </w:rPr>
              <w:t>动植物油：</w:t>
            </w:r>
            <w:r w:rsidR="00194AFC" w:rsidRPr="00126A28">
              <w:rPr>
                <w:bCs/>
                <w:sz w:val="24"/>
              </w:rPr>
              <w:t>3</w:t>
            </w:r>
            <w:r w:rsidR="00F66751" w:rsidRPr="00126A28">
              <w:rPr>
                <w:bCs/>
                <w:sz w:val="24"/>
              </w:rPr>
              <w:t>0</w:t>
            </w:r>
            <w:r w:rsidR="00F66751" w:rsidRPr="00126A28">
              <w:rPr>
                <w:rFonts w:hint="eastAsia"/>
                <w:bCs/>
                <w:sz w:val="24"/>
              </w:rPr>
              <w:t>mg/L</w:t>
            </w:r>
            <w:r w:rsidR="00F66751" w:rsidRPr="00126A28">
              <w:rPr>
                <w:rFonts w:hint="eastAsia"/>
                <w:bCs/>
                <w:sz w:val="24"/>
              </w:rPr>
              <w:t>。项目生活废水染源强见下表</w:t>
            </w:r>
            <w:r w:rsidR="00B8153B" w:rsidRPr="00126A28">
              <w:rPr>
                <w:bCs/>
                <w:sz w:val="24"/>
              </w:rPr>
              <w:t>4</w:t>
            </w:r>
            <w:r w:rsidR="00F66751" w:rsidRPr="00126A28">
              <w:rPr>
                <w:rFonts w:hint="eastAsia"/>
                <w:bCs/>
                <w:sz w:val="24"/>
              </w:rPr>
              <w:t>-</w:t>
            </w:r>
            <w:r w:rsidR="00B8153B" w:rsidRPr="00126A28">
              <w:rPr>
                <w:bCs/>
                <w:sz w:val="24"/>
              </w:rPr>
              <w:t>1</w:t>
            </w:r>
            <w:r w:rsidR="00F66751" w:rsidRPr="00126A28">
              <w:rPr>
                <w:rFonts w:hint="eastAsia"/>
                <w:bCs/>
                <w:sz w:val="24"/>
              </w:rPr>
              <w:t>。</w:t>
            </w:r>
          </w:p>
          <w:p w14:paraId="698FC7C7" w14:textId="2449E6B3" w:rsidR="00F66751" w:rsidRPr="00126A28" w:rsidRDefault="00F66751" w:rsidP="00485460">
            <w:pPr>
              <w:jc w:val="center"/>
              <w:rPr>
                <w:b/>
                <w:spacing w:val="4"/>
                <w:sz w:val="24"/>
              </w:rPr>
            </w:pPr>
            <w:r w:rsidRPr="00126A28">
              <w:rPr>
                <w:b/>
                <w:spacing w:val="4"/>
                <w:sz w:val="24"/>
              </w:rPr>
              <w:t>表</w:t>
            </w:r>
            <w:r w:rsidRPr="00126A28">
              <w:rPr>
                <w:b/>
                <w:spacing w:val="4"/>
                <w:sz w:val="24"/>
              </w:rPr>
              <w:t>4-</w:t>
            </w:r>
            <w:r w:rsidR="00D8623B">
              <w:rPr>
                <w:b/>
                <w:spacing w:val="4"/>
                <w:sz w:val="24"/>
              </w:rPr>
              <w:t>3</w:t>
            </w:r>
            <w:r w:rsidRPr="00126A28">
              <w:rPr>
                <w:b/>
                <w:spacing w:val="4"/>
                <w:sz w:val="24"/>
              </w:rPr>
              <w:t xml:space="preserve">  </w:t>
            </w:r>
            <w:r w:rsidRPr="00126A28">
              <w:rPr>
                <w:b/>
                <w:spacing w:val="4"/>
                <w:sz w:val="24"/>
              </w:rPr>
              <w:t>项目</w:t>
            </w:r>
            <w:r w:rsidRPr="00126A28">
              <w:rPr>
                <w:rFonts w:hint="eastAsia"/>
                <w:b/>
                <w:spacing w:val="4"/>
                <w:sz w:val="24"/>
              </w:rPr>
              <w:t>生活污</w:t>
            </w:r>
            <w:r w:rsidRPr="00126A28">
              <w:rPr>
                <w:b/>
                <w:spacing w:val="4"/>
                <w:sz w:val="24"/>
              </w:rPr>
              <w:t>水</w:t>
            </w:r>
            <w:r w:rsidRPr="00126A28">
              <w:rPr>
                <w:rFonts w:hint="eastAsia"/>
                <w:b/>
                <w:spacing w:val="4"/>
                <w:sz w:val="24"/>
              </w:rPr>
              <w:t>污染物产排情况</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31"/>
              <w:gridCol w:w="871"/>
              <w:gridCol w:w="1134"/>
              <w:gridCol w:w="850"/>
              <w:gridCol w:w="993"/>
              <w:gridCol w:w="1058"/>
              <w:gridCol w:w="928"/>
              <w:gridCol w:w="943"/>
              <w:gridCol w:w="831"/>
            </w:tblGrid>
            <w:tr w:rsidR="00286FFD" w:rsidRPr="00126A28" w14:paraId="5A7D92C7" w14:textId="77777777" w:rsidTr="00BA3D1D">
              <w:trPr>
                <w:cantSplit/>
                <w:trHeight w:val="454"/>
                <w:jc w:val="center"/>
              </w:trPr>
              <w:tc>
                <w:tcPr>
                  <w:tcW w:w="731" w:type="dxa"/>
                  <w:vMerge w:val="restart"/>
                  <w:vAlign w:val="center"/>
                </w:tcPr>
                <w:p w14:paraId="5067C309" w14:textId="77777777" w:rsidR="00194AFC" w:rsidRPr="00126A28" w:rsidRDefault="00194AFC" w:rsidP="007978D3">
                  <w:pPr>
                    <w:framePr w:hSpace="180" w:wrap="around" w:vAnchor="text" w:hAnchor="text" w:xAlign="center" w:y="1"/>
                    <w:suppressOverlap/>
                    <w:jc w:val="center"/>
                    <w:rPr>
                      <w:b/>
                      <w:color w:val="000000"/>
                      <w:szCs w:val="21"/>
                    </w:rPr>
                  </w:pPr>
                  <w:r w:rsidRPr="00126A28">
                    <w:rPr>
                      <w:rFonts w:hAnsi="宋体"/>
                      <w:b/>
                      <w:color w:val="000000"/>
                      <w:szCs w:val="21"/>
                    </w:rPr>
                    <w:t>污水来源</w:t>
                  </w:r>
                </w:p>
              </w:tc>
              <w:tc>
                <w:tcPr>
                  <w:tcW w:w="871" w:type="dxa"/>
                  <w:vMerge w:val="restart"/>
                  <w:vAlign w:val="center"/>
                </w:tcPr>
                <w:p w14:paraId="37B20324" w14:textId="77777777" w:rsidR="00194AFC" w:rsidRPr="00126A28" w:rsidRDefault="00194AFC" w:rsidP="007978D3">
                  <w:pPr>
                    <w:framePr w:hSpace="180" w:wrap="around" w:vAnchor="text" w:hAnchor="text" w:xAlign="center" w:y="1"/>
                    <w:suppressOverlap/>
                    <w:jc w:val="center"/>
                    <w:rPr>
                      <w:b/>
                      <w:color w:val="000000"/>
                      <w:szCs w:val="21"/>
                    </w:rPr>
                  </w:pPr>
                  <w:r w:rsidRPr="00126A28">
                    <w:rPr>
                      <w:rFonts w:hAnsi="宋体"/>
                      <w:b/>
                      <w:color w:val="000000"/>
                      <w:szCs w:val="21"/>
                    </w:rPr>
                    <w:t>污水量</w:t>
                  </w:r>
                </w:p>
              </w:tc>
              <w:tc>
                <w:tcPr>
                  <w:tcW w:w="1134" w:type="dxa"/>
                  <w:vMerge w:val="restart"/>
                  <w:vAlign w:val="center"/>
                </w:tcPr>
                <w:p w14:paraId="432F51DF" w14:textId="77777777" w:rsidR="00194AFC" w:rsidRPr="00126A28" w:rsidRDefault="00194AFC" w:rsidP="007978D3">
                  <w:pPr>
                    <w:framePr w:hSpace="180" w:wrap="around" w:vAnchor="text" w:hAnchor="text" w:xAlign="center" w:y="1"/>
                    <w:suppressOverlap/>
                    <w:jc w:val="center"/>
                    <w:rPr>
                      <w:b/>
                      <w:color w:val="000000"/>
                      <w:szCs w:val="21"/>
                    </w:rPr>
                  </w:pPr>
                  <w:r w:rsidRPr="00126A28">
                    <w:rPr>
                      <w:rFonts w:hAnsi="宋体"/>
                      <w:b/>
                      <w:color w:val="000000"/>
                      <w:szCs w:val="21"/>
                    </w:rPr>
                    <w:t>污染因子</w:t>
                  </w:r>
                </w:p>
              </w:tc>
              <w:tc>
                <w:tcPr>
                  <w:tcW w:w="1843" w:type="dxa"/>
                  <w:gridSpan w:val="2"/>
                  <w:vAlign w:val="center"/>
                </w:tcPr>
                <w:p w14:paraId="0964B108" w14:textId="0315EDA7" w:rsidR="00194AFC" w:rsidRPr="00126A28" w:rsidRDefault="00A10CB2" w:rsidP="007978D3">
                  <w:pPr>
                    <w:framePr w:hSpace="180" w:wrap="around" w:vAnchor="text" w:hAnchor="text" w:xAlign="center" w:y="1"/>
                    <w:suppressOverlap/>
                    <w:jc w:val="center"/>
                    <w:rPr>
                      <w:b/>
                      <w:color w:val="000000"/>
                      <w:szCs w:val="21"/>
                    </w:rPr>
                  </w:pPr>
                  <w:r w:rsidRPr="00126A28">
                    <w:rPr>
                      <w:rFonts w:hAnsi="宋体" w:hint="eastAsia"/>
                      <w:b/>
                      <w:color w:val="000000"/>
                      <w:szCs w:val="21"/>
                    </w:rPr>
                    <w:t>产生</w:t>
                  </w:r>
                  <w:r w:rsidR="00194AFC" w:rsidRPr="00126A28">
                    <w:rPr>
                      <w:rFonts w:hAnsi="宋体"/>
                      <w:b/>
                      <w:color w:val="000000"/>
                      <w:szCs w:val="21"/>
                    </w:rPr>
                    <w:t>源强</w:t>
                  </w:r>
                </w:p>
              </w:tc>
              <w:tc>
                <w:tcPr>
                  <w:tcW w:w="1986" w:type="dxa"/>
                  <w:gridSpan w:val="2"/>
                  <w:tcBorders>
                    <w:bottom w:val="single" w:sz="4" w:space="0" w:color="auto"/>
                  </w:tcBorders>
                  <w:vAlign w:val="center"/>
                </w:tcPr>
                <w:p w14:paraId="76E82B49" w14:textId="77777777" w:rsidR="00194AFC" w:rsidRPr="00126A28" w:rsidRDefault="00194AFC" w:rsidP="007978D3">
                  <w:pPr>
                    <w:framePr w:hSpace="180" w:wrap="around" w:vAnchor="text" w:hAnchor="text" w:xAlign="center" w:y="1"/>
                    <w:suppressOverlap/>
                    <w:jc w:val="center"/>
                    <w:rPr>
                      <w:b/>
                      <w:color w:val="000000"/>
                      <w:szCs w:val="21"/>
                    </w:rPr>
                  </w:pPr>
                  <w:r w:rsidRPr="00126A28">
                    <w:rPr>
                      <w:rFonts w:hAnsi="宋体" w:hint="eastAsia"/>
                      <w:b/>
                      <w:color w:val="000000"/>
                      <w:szCs w:val="21"/>
                    </w:rPr>
                    <w:t>处理</w:t>
                  </w:r>
                  <w:r w:rsidRPr="00126A28">
                    <w:rPr>
                      <w:rFonts w:hAnsi="宋体"/>
                      <w:b/>
                      <w:color w:val="000000"/>
                      <w:szCs w:val="21"/>
                    </w:rPr>
                    <w:t>方式及效率</w:t>
                  </w:r>
                </w:p>
              </w:tc>
              <w:tc>
                <w:tcPr>
                  <w:tcW w:w="1774" w:type="dxa"/>
                  <w:gridSpan w:val="2"/>
                  <w:tcBorders>
                    <w:bottom w:val="single" w:sz="4" w:space="0" w:color="auto"/>
                  </w:tcBorders>
                  <w:vAlign w:val="center"/>
                </w:tcPr>
                <w:p w14:paraId="43D1963E" w14:textId="6210EED3" w:rsidR="00194AFC" w:rsidRPr="00126A28" w:rsidRDefault="00A10CB2" w:rsidP="007978D3">
                  <w:pPr>
                    <w:framePr w:hSpace="180" w:wrap="around" w:vAnchor="text" w:hAnchor="text" w:xAlign="center" w:y="1"/>
                    <w:suppressOverlap/>
                    <w:jc w:val="center"/>
                    <w:rPr>
                      <w:b/>
                      <w:color w:val="000000"/>
                      <w:szCs w:val="21"/>
                    </w:rPr>
                  </w:pPr>
                  <w:r w:rsidRPr="00126A28">
                    <w:rPr>
                      <w:rFonts w:hAnsi="宋体" w:hint="eastAsia"/>
                      <w:b/>
                      <w:color w:val="000000"/>
                      <w:szCs w:val="21"/>
                    </w:rPr>
                    <w:t>处理后源强</w:t>
                  </w:r>
                </w:p>
              </w:tc>
            </w:tr>
            <w:tr w:rsidR="00286FFD" w:rsidRPr="00126A28" w14:paraId="43C8D8B4" w14:textId="77777777" w:rsidTr="00BA3D1D">
              <w:trPr>
                <w:cantSplit/>
                <w:trHeight w:val="454"/>
                <w:jc w:val="center"/>
              </w:trPr>
              <w:tc>
                <w:tcPr>
                  <w:tcW w:w="731" w:type="dxa"/>
                  <w:vMerge/>
                  <w:vAlign w:val="center"/>
                </w:tcPr>
                <w:p w14:paraId="1E74B65C" w14:textId="77777777" w:rsidR="00194AFC" w:rsidRPr="00126A28" w:rsidRDefault="00194AFC" w:rsidP="007978D3">
                  <w:pPr>
                    <w:framePr w:hSpace="180" w:wrap="around" w:vAnchor="text" w:hAnchor="text" w:xAlign="center" w:y="1"/>
                    <w:suppressOverlap/>
                    <w:jc w:val="center"/>
                    <w:rPr>
                      <w:color w:val="000000"/>
                      <w:szCs w:val="21"/>
                    </w:rPr>
                  </w:pPr>
                </w:p>
              </w:tc>
              <w:tc>
                <w:tcPr>
                  <w:tcW w:w="871" w:type="dxa"/>
                  <w:vMerge/>
                  <w:vAlign w:val="center"/>
                </w:tcPr>
                <w:p w14:paraId="7E84A7A2" w14:textId="77777777" w:rsidR="00194AFC" w:rsidRPr="00126A28" w:rsidRDefault="00194AFC" w:rsidP="007978D3">
                  <w:pPr>
                    <w:framePr w:hSpace="180" w:wrap="around" w:vAnchor="text" w:hAnchor="text" w:xAlign="center" w:y="1"/>
                    <w:suppressOverlap/>
                    <w:jc w:val="center"/>
                    <w:rPr>
                      <w:color w:val="000000"/>
                      <w:szCs w:val="21"/>
                    </w:rPr>
                  </w:pPr>
                </w:p>
              </w:tc>
              <w:tc>
                <w:tcPr>
                  <w:tcW w:w="1134" w:type="dxa"/>
                  <w:vMerge/>
                  <w:vAlign w:val="center"/>
                </w:tcPr>
                <w:p w14:paraId="421FE53E" w14:textId="77777777" w:rsidR="00194AFC" w:rsidRPr="00126A28" w:rsidRDefault="00194AFC" w:rsidP="007978D3">
                  <w:pPr>
                    <w:framePr w:hSpace="180" w:wrap="around" w:vAnchor="text" w:hAnchor="text" w:xAlign="center" w:y="1"/>
                    <w:suppressOverlap/>
                    <w:jc w:val="center"/>
                    <w:rPr>
                      <w:color w:val="000000"/>
                      <w:szCs w:val="21"/>
                    </w:rPr>
                  </w:pPr>
                </w:p>
              </w:tc>
              <w:tc>
                <w:tcPr>
                  <w:tcW w:w="850" w:type="dxa"/>
                  <w:vAlign w:val="center"/>
                </w:tcPr>
                <w:p w14:paraId="5CAA4ADF" w14:textId="77777777" w:rsidR="00194AFC" w:rsidRPr="00126A28" w:rsidRDefault="00194AFC" w:rsidP="007978D3">
                  <w:pPr>
                    <w:framePr w:hSpace="180" w:wrap="around" w:vAnchor="text" w:hAnchor="text" w:xAlign="center" w:y="1"/>
                    <w:suppressOverlap/>
                    <w:jc w:val="center"/>
                    <w:rPr>
                      <w:b/>
                      <w:color w:val="000000"/>
                      <w:szCs w:val="21"/>
                    </w:rPr>
                  </w:pPr>
                  <w:r w:rsidRPr="00126A28">
                    <w:rPr>
                      <w:b/>
                      <w:color w:val="000000"/>
                      <w:szCs w:val="21"/>
                    </w:rPr>
                    <w:t>mg/L</w:t>
                  </w:r>
                </w:p>
              </w:tc>
              <w:tc>
                <w:tcPr>
                  <w:tcW w:w="993" w:type="dxa"/>
                  <w:vAlign w:val="center"/>
                </w:tcPr>
                <w:p w14:paraId="0C073491" w14:textId="77777777" w:rsidR="00194AFC" w:rsidRPr="00126A28" w:rsidRDefault="00194AFC" w:rsidP="007978D3">
                  <w:pPr>
                    <w:framePr w:hSpace="180" w:wrap="around" w:vAnchor="text" w:hAnchor="text" w:xAlign="center" w:y="1"/>
                    <w:suppressOverlap/>
                    <w:jc w:val="center"/>
                    <w:rPr>
                      <w:b/>
                      <w:color w:val="000000"/>
                      <w:szCs w:val="21"/>
                    </w:rPr>
                  </w:pPr>
                  <w:r w:rsidRPr="00126A28">
                    <w:rPr>
                      <w:b/>
                      <w:color w:val="000000"/>
                      <w:szCs w:val="21"/>
                    </w:rPr>
                    <w:t>t/a</w:t>
                  </w:r>
                </w:p>
              </w:tc>
              <w:tc>
                <w:tcPr>
                  <w:tcW w:w="1058" w:type="dxa"/>
                  <w:tcBorders>
                    <w:top w:val="single" w:sz="4" w:space="0" w:color="auto"/>
                    <w:right w:val="single" w:sz="4" w:space="0" w:color="auto"/>
                  </w:tcBorders>
                  <w:vAlign w:val="center"/>
                </w:tcPr>
                <w:p w14:paraId="0B785334" w14:textId="77777777" w:rsidR="00194AFC" w:rsidRPr="00126A28" w:rsidRDefault="00194AFC" w:rsidP="007978D3">
                  <w:pPr>
                    <w:framePr w:hSpace="180" w:wrap="around" w:vAnchor="text" w:hAnchor="text" w:xAlign="center" w:y="1"/>
                    <w:suppressOverlap/>
                    <w:jc w:val="center"/>
                    <w:rPr>
                      <w:b/>
                      <w:color w:val="000000"/>
                      <w:szCs w:val="21"/>
                    </w:rPr>
                  </w:pPr>
                  <w:r w:rsidRPr="00126A28">
                    <w:rPr>
                      <w:b/>
                      <w:color w:val="000000"/>
                      <w:szCs w:val="21"/>
                    </w:rPr>
                    <w:t>处理方式</w:t>
                  </w:r>
                </w:p>
              </w:tc>
              <w:tc>
                <w:tcPr>
                  <w:tcW w:w="928" w:type="dxa"/>
                  <w:tcBorders>
                    <w:top w:val="single" w:sz="4" w:space="0" w:color="auto"/>
                    <w:left w:val="single" w:sz="4" w:space="0" w:color="auto"/>
                  </w:tcBorders>
                  <w:vAlign w:val="center"/>
                </w:tcPr>
                <w:p w14:paraId="221CB208" w14:textId="77777777" w:rsidR="00194AFC" w:rsidRPr="00126A28" w:rsidRDefault="00194AFC" w:rsidP="007978D3">
                  <w:pPr>
                    <w:framePr w:hSpace="180" w:wrap="around" w:vAnchor="text" w:hAnchor="text" w:xAlign="center" w:y="1"/>
                    <w:suppressOverlap/>
                    <w:jc w:val="center"/>
                    <w:rPr>
                      <w:b/>
                      <w:color w:val="000000"/>
                      <w:szCs w:val="21"/>
                    </w:rPr>
                  </w:pPr>
                  <w:r w:rsidRPr="00126A28">
                    <w:rPr>
                      <w:b/>
                      <w:color w:val="000000"/>
                      <w:szCs w:val="21"/>
                    </w:rPr>
                    <w:t>处理效率</w:t>
                  </w:r>
                </w:p>
              </w:tc>
              <w:tc>
                <w:tcPr>
                  <w:tcW w:w="943" w:type="dxa"/>
                  <w:tcBorders>
                    <w:top w:val="single" w:sz="4" w:space="0" w:color="auto"/>
                    <w:right w:val="single" w:sz="4" w:space="0" w:color="auto"/>
                  </w:tcBorders>
                  <w:vAlign w:val="center"/>
                </w:tcPr>
                <w:p w14:paraId="41E6A2F7" w14:textId="77777777" w:rsidR="00194AFC" w:rsidRPr="00126A28" w:rsidRDefault="00194AFC" w:rsidP="007978D3">
                  <w:pPr>
                    <w:framePr w:hSpace="180" w:wrap="around" w:vAnchor="text" w:hAnchor="text" w:xAlign="center" w:y="1"/>
                    <w:suppressOverlap/>
                    <w:jc w:val="center"/>
                    <w:rPr>
                      <w:b/>
                      <w:color w:val="000000"/>
                      <w:szCs w:val="21"/>
                    </w:rPr>
                  </w:pPr>
                  <w:r w:rsidRPr="00126A28">
                    <w:rPr>
                      <w:b/>
                      <w:color w:val="000000"/>
                      <w:szCs w:val="21"/>
                    </w:rPr>
                    <w:t>mg/L</w:t>
                  </w:r>
                </w:p>
              </w:tc>
              <w:tc>
                <w:tcPr>
                  <w:tcW w:w="831" w:type="dxa"/>
                  <w:tcBorders>
                    <w:top w:val="single" w:sz="4" w:space="0" w:color="auto"/>
                    <w:left w:val="single" w:sz="4" w:space="0" w:color="auto"/>
                  </w:tcBorders>
                  <w:vAlign w:val="center"/>
                </w:tcPr>
                <w:p w14:paraId="4806B133" w14:textId="77777777" w:rsidR="00194AFC" w:rsidRPr="00126A28" w:rsidRDefault="00194AFC" w:rsidP="007978D3">
                  <w:pPr>
                    <w:framePr w:hSpace="180" w:wrap="around" w:vAnchor="text" w:hAnchor="text" w:xAlign="center" w:y="1"/>
                    <w:suppressOverlap/>
                    <w:jc w:val="center"/>
                    <w:rPr>
                      <w:b/>
                      <w:color w:val="000000"/>
                      <w:szCs w:val="21"/>
                    </w:rPr>
                  </w:pPr>
                  <w:r w:rsidRPr="00126A28">
                    <w:rPr>
                      <w:b/>
                      <w:color w:val="000000"/>
                      <w:szCs w:val="21"/>
                    </w:rPr>
                    <w:t>t/a</w:t>
                  </w:r>
                </w:p>
              </w:tc>
            </w:tr>
            <w:tr w:rsidR="001F2B89" w:rsidRPr="00126A28" w14:paraId="34FDCDEC" w14:textId="77777777" w:rsidTr="00BA3D1D">
              <w:trPr>
                <w:cantSplit/>
                <w:trHeight w:val="454"/>
                <w:jc w:val="center"/>
              </w:trPr>
              <w:tc>
                <w:tcPr>
                  <w:tcW w:w="731" w:type="dxa"/>
                  <w:vMerge w:val="restart"/>
                  <w:vAlign w:val="center"/>
                </w:tcPr>
                <w:p w14:paraId="0B2E4FCE" w14:textId="77777777" w:rsidR="001F2B89" w:rsidRPr="00126A28" w:rsidRDefault="001F2B89" w:rsidP="007978D3">
                  <w:pPr>
                    <w:framePr w:hSpace="180" w:wrap="around" w:vAnchor="text" w:hAnchor="text" w:xAlign="center" w:y="1"/>
                    <w:suppressOverlap/>
                    <w:jc w:val="center"/>
                    <w:rPr>
                      <w:color w:val="000000"/>
                      <w:szCs w:val="21"/>
                    </w:rPr>
                  </w:pPr>
                  <w:r w:rsidRPr="00126A28">
                    <w:rPr>
                      <w:rFonts w:hAnsi="宋体"/>
                      <w:color w:val="000000"/>
                      <w:szCs w:val="21"/>
                    </w:rPr>
                    <w:t>生活</w:t>
                  </w:r>
                  <w:r w:rsidRPr="00126A28">
                    <w:rPr>
                      <w:rFonts w:hAnsi="宋体" w:hint="eastAsia"/>
                      <w:color w:val="000000"/>
                      <w:szCs w:val="21"/>
                    </w:rPr>
                    <w:t>废水</w:t>
                  </w:r>
                </w:p>
              </w:tc>
              <w:tc>
                <w:tcPr>
                  <w:tcW w:w="871" w:type="dxa"/>
                  <w:vMerge w:val="restart"/>
                  <w:vAlign w:val="center"/>
                </w:tcPr>
                <w:p w14:paraId="0AB84038" w14:textId="7D209E65" w:rsidR="001F2B89" w:rsidRPr="00126A28" w:rsidRDefault="001F2B89" w:rsidP="007978D3">
                  <w:pPr>
                    <w:pStyle w:val="xl27"/>
                    <w:framePr w:hSpace="180" w:wrap="around" w:vAnchor="text" w:hAnchor="text" w:xAlign="center" w:y="1"/>
                    <w:widowControl w:val="0"/>
                    <w:pBdr>
                      <w:bottom w:val="none" w:sz="0" w:space="0" w:color="auto"/>
                    </w:pBdr>
                    <w:spacing w:before="0" w:after="0"/>
                    <w:suppressOverlap/>
                    <w:rPr>
                      <w:rFonts w:ascii="Times New Roman" w:hAnsi="Times New Roman"/>
                      <w:color w:val="000000"/>
                      <w:kern w:val="2"/>
                      <w:szCs w:val="21"/>
                    </w:rPr>
                  </w:pPr>
                  <w:r w:rsidRPr="00126A28">
                    <w:rPr>
                      <w:rFonts w:ascii="Times New Roman" w:hAnsi="Times New Roman"/>
                      <w:color w:val="000000"/>
                      <w:kern w:val="2"/>
                      <w:szCs w:val="21"/>
                    </w:rPr>
                    <w:t>288t/a</w:t>
                  </w:r>
                </w:p>
              </w:tc>
              <w:tc>
                <w:tcPr>
                  <w:tcW w:w="1134" w:type="dxa"/>
                  <w:vAlign w:val="center"/>
                </w:tcPr>
                <w:p w14:paraId="59846887" w14:textId="77777777" w:rsidR="001F2B89" w:rsidRPr="00126A28" w:rsidRDefault="001F2B89" w:rsidP="007978D3">
                  <w:pPr>
                    <w:framePr w:hSpace="180" w:wrap="around" w:vAnchor="text" w:hAnchor="text" w:xAlign="center" w:y="1"/>
                    <w:suppressOverlap/>
                    <w:jc w:val="center"/>
                    <w:rPr>
                      <w:color w:val="000000"/>
                      <w:szCs w:val="21"/>
                    </w:rPr>
                  </w:pPr>
                  <w:r w:rsidRPr="00126A28">
                    <w:rPr>
                      <w:color w:val="000000"/>
                      <w:szCs w:val="21"/>
                    </w:rPr>
                    <w:t>COD</w:t>
                  </w:r>
                </w:p>
              </w:tc>
              <w:tc>
                <w:tcPr>
                  <w:tcW w:w="850" w:type="dxa"/>
                  <w:vAlign w:val="center"/>
                </w:tcPr>
                <w:p w14:paraId="47AAE81F" w14:textId="77777777" w:rsidR="001F2B89" w:rsidRPr="00126A28" w:rsidRDefault="001F2B89" w:rsidP="007978D3">
                  <w:pPr>
                    <w:framePr w:hSpace="180" w:wrap="around" w:vAnchor="text" w:hAnchor="text" w:xAlign="center" w:y="1"/>
                    <w:suppressOverlap/>
                    <w:jc w:val="center"/>
                    <w:rPr>
                      <w:color w:val="000000"/>
                      <w:szCs w:val="21"/>
                    </w:rPr>
                  </w:pPr>
                  <w:r w:rsidRPr="00126A28">
                    <w:rPr>
                      <w:rFonts w:hint="eastAsia"/>
                      <w:color w:val="000000"/>
                      <w:szCs w:val="21"/>
                    </w:rPr>
                    <w:t>30</w:t>
                  </w:r>
                  <w:r w:rsidRPr="00126A28">
                    <w:rPr>
                      <w:color w:val="000000"/>
                      <w:szCs w:val="21"/>
                    </w:rPr>
                    <w:t>0</w:t>
                  </w:r>
                </w:p>
              </w:tc>
              <w:tc>
                <w:tcPr>
                  <w:tcW w:w="993" w:type="dxa"/>
                  <w:vAlign w:val="center"/>
                </w:tcPr>
                <w:p w14:paraId="0297C861" w14:textId="422FFEA8" w:rsidR="001F2B89" w:rsidRPr="00126A28" w:rsidRDefault="001F2B89" w:rsidP="007978D3">
                  <w:pPr>
                    <w:framePr w:hSpace="180" w:wrap="around" w:vAnchor="text" w:hAnchor="text" w:xAlign="center" w:y="1"/>
                    <w:suppressOverlap/>
                    <w:jc w:val="center"/>
                    <w:rPr>
                      <w:color w:val="000000"/>
                      <w:szCs w:val="21"/>
                    </w:rPr>
                  </w:pPr>
                  <w:r w:rsidRPr="00126A28">
                    <w:rPr>
                      <w:rFonts w:hint="eastAsia"/>
                    </w:rPr>
                    <w:t xml:space="preserve">0.0864 </w:t>
                  </w:r>
                </w:p>
              </w:tc>
              <w:tc>
                <w:tcPr>
                  <w:tcW w:w="1058" w:type="dxa"/>
                  <w:vMerge w:val="restart"/>
                  <w:tcBorders>
                    <w:right w:val="single" w:sz="4" w:space="0" w:color="auto"/>
                  </w:tcBorders>
                  <w:vAlign w:val="center"/>
                </w:tcPr>
                <w:p w14:paraId="13EEDFEC" w14:textId="77777777" w:rsidR="001F2B89" w:rsidRPr="00126A28" w:rsidRDefault="001F2B89" w:rsidP="007978D3">
                  <w:pPr>
                    <w:framePr w:hSpace="180" w:wrap="around" w:vAnchor="text" w:hAnchor="text" w:xAlign="center" w:y="1"/>
                    <w:suppressOverlap/>
                    <w:jc w:val="center"/>
                    <w:rPr>
                      <w:color w:val="000000"/>
                      <w:szCs w:val="21"/>
                    </w:rPr>
                  </w:pPr>
                  <w:r w:rsidRPr="00126A28">
                    <w:rPr>
                      <w:rFonts w:hAnsi="宋体" w:hint="eastAsia"/>
                      <w:color w:val="000000"/>
                      <w:szCs w:val="21"/>
                    </w:rPr>
                    <w:t>化粪池</w:t>
                  </w:r>
                  <w:r w:rsidRPr="00126A28">
                    <w:rPr>
                      <w:rFonts w:hAnsi="宋体"/>
                      <w:color w:val="000000"/>
                      <w:szCs w:val="21"/>
                    </w:rPr>
                    <w:t>处理</w:t>
                  </w:r>
                </w:p>
              </w:tc>
              <w:tc>
                <w:tcPr>
                  <w:tcW w:w="928" w:type="dxa"/>
                  <w:tcBorders>
                    <w:left w:val="single" w:sz="4" w:space="0" w:color="auto"/>
                    <w:bottom w:val="single" w:sz="4" w:space="0" w:color="auto"/>
                  </w:tcBorders>
                  <w:vAlign w:val="center"/>
                </w:tcPr>
                <w:p w14:paraId="4E111A6E" w14:textId="3D1E0143" w:rsidR="001F2B89" w:rsidRPr="00126A28" w:rsidRDefault="001F2B89" w:rsidP="007978D3">
                  <w:pPr>
                    <w:framePr w:hSpace="180" w:wrap="around" w:vAnchor="text" w:hAnchor="text" w:xAlign="center" w:y="1"/>
                    <w:suppressOverlap/>
                    <w:jc w:val="center"/>
                    <w:rPr>
                      <w:color w:val="000000"/>
                      <w:szCs w:val="21"/>
                    </w:rPr>
                  </w:pPr>
                  <w:r w:rsidRPr="00126A28">
                    <w:rPr>
                      <w:color w:val="000000"/>
                      <w:szCs w:val="21"/>
                    </w:rPr>
                    <w:t>20%</w:t>
                  </w:r>
                </w:p>
              </w:tc>
              <w:tc>
                <w:tcPr>
                  <w:tcW w:w="943" w:type="dxa"/>
                  <w:tcBorders>
                    <w:bottom w:val="single" w:sz="4" w:space="0" w:color="auto"/>
                    <w:right w:val="single" w:sz="4" w:space="0" w:color="auto"/>
                  </w:tcBorders>
                  <w:vAlign w:val="center"/>
                </w:tcPr>
                <w:p w14:paraId="012FD990" w14:textId="64E846F7" w:rsidR="001F2B89" w:rsidRPr="00126A28" w:rsidRDefault="001F2B89" w:rsidP="007978D3">
                  <w:pPr>
                    <w:framePr w:hSpace="180" w:wrap="around" w:vAnchor="text" w:hAnchor="text" w:xAlign="center" w:y="1"/>
                    <w:adjustRightInd w:val="0"/>
                    <w:suppressOverlap/>
                    <w:jc w:val="center"/>
                    <w:rPr>
                      <w:color w:val="000000"/>
                      <w:szCs w:val="21"/>
                    </w:rPr>
                  </w:pPr>
                  <w:r w:rsidRPr="00126A28">
                    <w:rPr>
                      <w:rFonts w:hint="eastAsia"/>
                    </w:rPr>
                    <w:t>240</w:t>
                  </w:r>
                </w:p>
              </w:tc>
              <w:tc>
                <w:tcPr>
                  <w:tcW w:w="831" w:type="dxa"/>
                  <w:tcBorders>
                    <w:left w:val="single" w:sz="4" w:space="0" w:color="auto"/>
                    <w:bottom w:val="single" w:sz="4" w:space="0" w:color="auto"/>
                  </w:tcBorders>
                  <w:vAlign w:val="center"/>
                </w:tcPr>
                <w:p w14:paraId="23BA167F" w14:textId="241AA5E7" w:rsidR="001F2B89" w:rsidRPr="00126A28" w:rsidRDefault="001F2B89" w:rsidP="007978D3">
                  <w:pPr>
                    <w:framePr w:hSpace="180" w:wrap="around" w:vAnchor="text" w:hAnchor="text" w:xAlign="center" w:y="1"/>
                    <w:adjustRightInd w:val="0"/>
                    <w:suppressOverlap/>
                    <w:jc w:val="center"/>
                    <w:rPr>
                      <w:color w:val="000000"/>
                      <w:szCs w:val="21"/>
                    </w:rPr>
                  </w:pPr>
                  <w:r w:rsidRPr="00126A28">
                    <w:rPr>
                      <w:rFonts w:hint="eastAsia"/>
                    </w:rPr>
                    <w:t xml:space="preserve">0.0691 </w:t>
                  </w:r>
                </w:p>
              </w:tc>
            </w:tr>
            <w:tr w:rsidR="001F2B89" w:rsidRPr="00126A28" w14:paraId="29B409ED" w14:textId="77777777" w:rsidTr="00BA3D1D">
              <w:trPr>
                <w:cantSplit/>
                <w:trHeight w:val="454"/>
                <w:jc w:val="center"/>
              </w:trPr>
              <w:tc>
                <w:tcPr>
                  <w:tcW w:w="731" w:type="dxa"/>
                  <w:vMerge/>
                  <w:vAlign w:val="center"/>
                </w:tcPr>
                <w:p w14:paraId="07D1962A" w14:textId="77777777" w:rsidR="001F2B89" w:rsidRPr="00126A28" w:rsidRDefault="001F2B89" w:rsidP="007978D3">
                  <w:pPr>
                    <w:framePr w:hSpace="180" w:wrap="around" w:vAnchor="text" w:hAnchor="text" w:xAlign="center" w:y="1"/>
                    <w:suppressOverlap/>
                    <w:jc w:val="center"/>
                    <w:rPr>
                      <w:color w:val="000000"/>
                      <w:szCs w:val="21"/>
                    </w:rPr>
                  </w:pPr>
                </w:p>
              </w:tc>
              <w:tc>
                <w:tcPr>
                  <w:tcW w:w="871" w:type="dxa"/>
                  <w:vMerge/>
                  <w:vAlign w:val="center"/>
                </w:tcPr>
                <w:p w14:paraId="0E7A86AA" w14:textId="77777777" w:rsidR="001F2B89" w:rsidRPr="00126A28" w:rsidRDefault="001F2B89" w:rsidP="007978D3">
                  <w:pPr>
                    <w:framePr w:hSpace="180" w:wrap="around" w:vAnchor="text" w:hAnchor="text" w:xAlign="center" w:y="1"/>
                    <w:suppressOverlap/>
                    <w:jc w:val="center"/>
                    <w:rPr>
                      <w:color w:val="000000"/>
                      <w:szCs w:val="21"/>
                    </w:rPr>
                  </w:pPr>
                </w:p>
              </w:tc>
              <w:tc>
                <w:tcPr>
                  <w:tcW w:w="1134" w:type="dxa"/>
                  <w:vAlign w:val="center"/>
                </w:tcPr>
                <w:p w14:paraId="0D8CE8D6" w14:textId="77777777" w:rsidR="001F2B89" w:rsidRPr="00126A28" w:rsidRDefault="001F2B89" w:rsidP="007978D3">
                  <w:pPr>
                    <w:framePr w:hSpace="180" w:wrap="around" w:vAnchor="text" w:hAnchor="text" w:xAlign="center" w:y="1"/>
                    <w:suppressOverlap/>
                    <w:jc w:val="center"/>
                    <w:rPr>
                      <w:color w:val="000000"/>
                      <w:szCs w:val="21"/>
                    </w:rPr>
                  </w:pPr>
                  <w:r w:rsidRPr="00126A28">
                    <w:rPr>
                      <w:color w:val="000000"/>
                      <w:szCs w:val="21"/>
                    </w:rPr>
                    <w:t>BOD</w:t>
                  </w:r>
                  <w:r w:rsidRPr="00126A28">
                    <w:rPr>
                      <w:color w:val="000000"/>
                      <w:szCs w:val="21"/>
                      <w:vertAlign w:val="subscript"/>
                    </w:rPr>
                    <w:t>5</w:t>
                  </w:r>
                </w:p>
              </w:tc>
              <w:tc>
                <w:tcPr>
                  <w:tcW w:w="850" w:type="dxa"/>
                  <w:vAlign w:val="center"/>
                </w:tcPr>
                <w:p w14:paraId="71CD16FE" w14:textId="77777777" w:rsidR="001F2B89" w:rsidRPr="00126A28" w:rsidRDefault="001F2B89" w:rsidP="007978D3">
                  <w:pPr>
                    <w:framePr w:hSpace="180" w:wrap="around" w:vAnchor="text" w:hAnchor="text" w:xAlign="center" w:y="1"/>
                    <w:suppressOverlap/>
                    <w:jc w:val="center"/>
                    <w:rPr>
                      <w:color w:val="000000"/>
                      <w:szCs w:val="21"/>
                    </w:rPr>
                  </w:pPr>
                  <w:r w:rsidRPr="00126A28">
                    <w:rPr>
                      <w:rFonts w:hint="eastAsia"/>
                      <w:color w:val="000000"/>
                      <w:szCs w:val="21"/>
                    </w:rPr>
                    <w:t>15</w:t>
                  </w:r>
                  <w:r w:rsidRPr="00126A28">
                    <w:rPr>
                      <w:color w:val="000000"/>
                      <w:szCs w:val="21"/>
                    </w:rPr>
                    <w:t>0</w:t>
                  </w:r>
                </w:p>
              </w:tc>
              <w:tc>
                <w:tcPr>
                  <w:tcW w:w="993" w:type="dxa"/>
                  <w:vAlign w:val="center"/>
                </w:tcPr>
                <w:p w14:paraId="63F80E23" w14:textId="464948F9" w:rsidR="001F2B89" w:rsidRPr="00126A28" w:rsidRDefault="001F2B89" w:rsidP="007978D3">
                  <w:pPr>
                    <w:framePr w:hSpace="180" w:wrap="around" w:vAnchor="text" w:hAnchor="text" w:xAlign="center" w:y="1"/>
                    <w:suppressOverlap/>
                    <w:jc w:val="center"/>
                    <w:rPr>
                      <w:color w:val="000000"/>
                      <w:szCs w:val="21"/>
                    </w:rPr>
                  </w:pPr>
                  <w:r w:rsidRPr="00126A28">
                    <w:rPr>
                      <w:rFonts w:hint="eastAsia"/>
                    </w:rPr>
                    <w:t xml:space="preserve">0.0432 </w:t>
                  </w:r>
                </w:p>
              </w:tc>
              <w:tc>
                <w:tcPr>
                  <w:tcW w:w="1058" w:type="dxa"/>
                  <w:vMerge/>
                  <w:tcBorders>
                    <w:right w:val="single" w:sz="4" w:space="0" w:color="auto"/>
                  </w:tcBorders>
                  <w:vAlign w:val="center"/>
                </w:tcPr>
                <w:p w14:paraId="3E4340B0" w14:textId="77777777" w:rsidR="001F2B89" w:rsidRPr="00126A28" w:rsidRDefault="001F2B89" w:rsidP="007978D3">
                  <w:pPr>
                    <w:framePr w:hSpace="180" w:wrap="around" w:vAnchor="text" w:hAnchor="text" w:xAlign="center" w:y="1"/>
                    <w:suppressOverlap/>
                    <w:jc w:val="center"/>
                    <w:rPr>
                      <w:color w:val="000000"/>
                      <w:szCs w:val="21"/>
                    </w:rPr>
                  </w:pPr>
                </w:p>
              </w:tc>
              <w:tc>
                <w:tcPr>
                  <w:tcW w:w="928" w:type="dxa"/>
                  <w:tcBorders>
                    <w:top w:val="single" w:sz="4" w:space="0" w:color="auto"/>
                    <w:left w:val="single" w:sz="4" w:space="0" w:color="auto"/>
                    <w:bottom w:val="single" w:sz="4" w:space="0" w:color="auto"/>
                  </w:tcBorders>
                  <w:vAlign w:val="center"/>
                </w:tcPr>
                <w:p w14:paraId="35156FF6" w14:textId="3E17A382" w:rsidR="001F2B89" w:rsidRPr="00126A28" w:rsidRDefault="001F2B89" w:rsidP="007978D3">
                  <w:pPr>
                    <w:framePr w:hSpace="180" w:wrap="around" w:vAnchor="text" w:hAnchor="text" w:xAlign="center" w:y="1"/>
                    <w:suppressOverlap/>
                    <w:jc w:val="center"/>
                    <w:rPr>
                      <w:color w:val="000000"/>
                      <w:szCs w:val="21"/>
                    </w:rPr>
                  </w:pPr>
                  <w:r w:rsidRPr="00126A28">
                    <w:rPr>
                      <w:color w:val="000000"/>
                      <w:szCs w:val="21"/>
                    </w:rPr>
                    <w:t>10%</w:t>
                  </w:r>
                </w:p>
              </w:tc>
              <w:tc>
                <w:tcPr>
                  <w:tcW w:w="943" w:type="dxa"/>
                  <w:tcBorders>
                    <w:top w:val="single" w:sz="4" w:space="0" w:color="auto"/>
                    <w:bottom w:val="single" w:sz="4" w:space="0" w:color="auto"/>
                    <w:right w:val="single" w:sz="4" w:space="0" w:color="auto"/>
                  </w:tcBorders>
                  <w:vAlign w:val="center"/>
                </w:tcPr>
                <w:p w14:paraId="127509E9" w14:textId="3DF75B4E" w:rsidR="001F2B89" w:rsidRPr="00126A28" w:rsidRDefault="001F2B89" w:rsidP="007978D3">
                  <w:pPr>
                    <w:framePr w:hSpace="180" w:wrap="around" w:vAnchor="text" w:hAnchor="text" w:xAlign="center" w:y="1"/>
                    <w:adjustRightInd w:val="0"/>
                    <w:suppressOverlap/>
                    <w:jc w:val="center"/>
                    <w:rPr>
                      <w:color w:val="000000"/>
                      <w:szCs w:val="21"/>
                    </w:rPr>
                  </w:pPr>
                  <w:r w:rsidRPr="00126A28">
                    <w:rPr>
                      <w:rFonts w:hint="eastAsia"/>
                    </w:rPr>
                    <w:t>135</w:t>
                  </w:r>
                </w:p>
              </w:tc>
              <w:tc>
                <w:tcPr>
                  <w:tcW w:w="831" w:type="dxa"/>
                  <w:tcBorders>
                    <w:top w:val="single" w:sz="4" w:space="0" w:color="auto"/>
                    <w:left w:val="single" w:sz="4" w:space="0" w:color="auto"/>
                    <w:bottom w:val="single" w:sz="4" w:space="0" w:color="auto"/>
                  </w:tcBorders>
                  <w:vAlign w:val="center"/>
                </w:tcPr>
                <w:p w14:paraId="2F09E572" w14:textId="2D5B60BE" w:rsidR="001F2B89" w:rsidRPr="00126A28" w:rsidRDefault="001F2B89" w:rsidP="007978D3">
                  <w:pPr>
                    <w:framePr w:hSpace="180" w:wrap="around" w:vAnchor="text" w:hAnchor="text" w:xAlign="center" w:y="1"/>
                    <w:adjustRightInd w:val="0"/>
                    <w:suppressOverlap/>
                    <w:jc w:val="center"/>
                    <w:rPr>
                      <w:color w:val="000000"/>
                      <w:szCs w:val="21"/>
                    </w:rPr>
                  </w:pPr>
                  <w:r w:rsidRPr="00126A28">
                    <w:rPr>
                      <w:rFonts w:hint="eastAsia"/>
                    </w:rPr>
                    <w:t xml:space="preserve">0.0389 </w:t>
                  </w:r>
                </w:p>
              </w:tc>
            </w:tr>
            <w:tr w:rsidR="001F2B89" w:rsidRPr="00126A28" w14:paraId="39044997" w14:textId="77777777" w:rsidTr="00BA3D1D">
              <w:trPr>
                <w:cantSplit/>
                <w:trHeight w:val="454"/>
                <w:jc w:val="center"/>
              </w:trPr>
              <w:tc>
                <w:tcPr>
                  <w:tcW w:w="731" w:type="dxa"/>
                  <w:vMerge/>
                  <w:vAlign w:val="center"/>
                </w:tcPr>
                <w:p w14:paraId="7AED95D2" w14:textId="77777777" w:rsidR="001F2B89" w:rsidRPr="00126A28" w:rsidRDefault="001F2B89" w:rsidP="007978D3">
                  <w:pPr>
                    <w:framePr w:hSpace="180" w:wrap="around" w:vAnchor="text" w:hAnchor="text" w:xAlign="center" w:y="1"/>
                    <w:suppressOverlap/>
                    <w:jc w:val="center"/>
                    <w:rPr>
                      <w:color w:val="000000"/>
                      <w:szCs w:val="21"/>
                    </w:rPr>
                  </w:pPr>
                </w:p>
              </w:tc>
              <w:tc>
                <w:tcPr>
                  <w:tcW w:w="871" w:type="dxa"/>
                  <w:vMerge/>
                  <w:vAlign w:val="center"/>
                </w:tcPr>
                <w:p w14:paraId="0799997F" w14:textId="77777777" w:rsidR="001F2B89" w:rsidRPr="00126A28" w:rsidRDefault="001F2B89" w:rsidP="007978D3">
                  <w:pPr>
                    <w:framePr w:hSpace="180" w:wrap="around" w:vAnchor="text" w:hAnchor="text" w:xAlign="center" w:y="1"/>
                    <w:suppressOverlap/>
                    <w:jc w:val="center"/>
                    <w:rPr>
                      <w:color w:val="000000"/>
                      <w:szCs w:val="21"/>
                    </w:rPr>
                  </w:pPr>
                </w:p>
              </w:tc>
              <w:tc>
                <w:tcPr>
                  <w:tcW w:w="1134" w:type="dxa"/>
                  <w:vAlign w:val="center"/>
                </w:tcPr>
                <w:p w14:paraId="2AA24886" w14:textId="77777777" w:rsidR="001F2B89" w:rsidRPr="00126A28" w:rsidRDefault="001F2B89" w:rsidP="007978D3">
                  <w:pPr>
                    <w:framePr w:hSpace="180" w:wrap="around" w:vAnchor="text" w:hAnchor="text" w:xAlign="center" w:y="1"/>
                    <w:suppressOverlap/>
                    <w:jc w:val="center"/>
                    <w:rPr>
                      <w:color w:val="000000"/>
                      <w:szCs w:val="21"/>
                    </w:rPr>
                  </w:pPr>
                  <w:r w:rsidRPr="00126A28">
                    <w:rPr>
                      <w:color w:val="000000"/>
                      <w:szCs w:val="21"/>
                    </w:rPr>
                    <w:t>SS</w:t>
                  </w:r>
                </w:p>
              </w:tc>
              <w:tc>
                <w:tcPr>
                  <w:tcW w:w="850" w:type="dxa"/>
                  <w:vAlign w:val="center"/>
                </w:tcPr>
                <w:p w14:paraId="2EC4F6AD" w14:textId="77777777" w:rsidR="001F2B89" w:rsidRPr="00126A28" w:rsidRDefault="001F2B89" w:rsidP="007978D3">
                  <w:pPr>
                    <w:framePr w:hSpace="180" w:wrap="around" w:vAnchor="text" w:hAnchor="text" w:xAlign="center" w:y="1"/>
                    <w:suppressOverlap/>
                    <w:jc w:val="center"/>
                    <w:rPr>
                      <w:color w:val="000000"/>
                      <w:szCs w:val="21"/>
                    </w:rPr>
                  </w:pPr>
                  <w:r w:rsidRPr="00126A28">
                    <w:rPr>
                      <w:rFonts w:hint="eastAsia"/>
                      <w:color w:val="000000"/>
                      <w:szCs w:val="21"/>
                    </w:rPr>
                    <w:t>20</w:t>
                  </w:r>
                  <w:r w:rsidRPr="00126A28">
                    <w:rPr>
                      <w:color w:val="000000"/>
                      <w:szCs w:val="21"/>
                    </w:rPr>
                    <w:t>0</w:t>
                  </w:r>
                </w:p>
              </w:tc>
              <w:tc>
                <w:tcPr>
                  <w:tcW w:w="993" w:type="dxa"/>
                  <w:vAlign w:val="center"/>
                </w:tcPr>
                <w:p w14:paraId="553814F3" w14:textId="04815F6A" w:rsidR="001F2B89" w:rsidRPr="00126A28" w:rsidRDefault="001F2B89" w:rsidP="007978D3">
                  <w:pPr>
                    <w:framePr w:hSpace="180" w:wrap="around" w:vAnchor="text" w:hAnchor="text" w:xAlign="center" w:y="1"/>
                    <w:suppressOverlap/>
                    <w:jc w:val="center"/>
                    <w:rPr>
                      <w:color w:val="000000"/>
                      <w:szCs w:val="21"/>
                    </w:rPr>
                  </w:pPr>
                  <w:r w:rsidRPr="00126A28">
                    <w:rPr>
                      <w:rFonts w:hint="eastAsia"/>
                    </w:rPr>
                    <w:t xml:space="preserve">0.0576 </w:t>
                  </w:r>
                </w:p>
              </w:tc>
              <w:tc>
                <w:tcPr>
                  <w:tcW w:w="1058" w:type="dxa"/>
                  <w:vMerge/>
                  <w:tcBorders>
                    <w:right w:val="single" w:sz="4" w:space="0" w:color="auto"/>
                  </w:tcBorders>
                  <w:vAlign w:val="center"/>
                </w:tcPr>
                <w:p w14:paraId="6388A0C4" w14:textId="77777777" w:rsidR="001F2B89" w:rsidRPr="00126A28" w:rsidRDefault="001F2B89" w:rsidP="007978D3">
                  <w:pPr>
                    <w:framePr w:hSpace="180" w:wrap="around" w:vAnchor="text" w:hAnchor="text" w:xAlign="center" w:y="1"/>
                    <w:suppressOverlap/>
                    <w:jc w:val="center"/>
                    <w:rPr>
                      <w:color w:val="000000"/>
                      <w:szCs w:val="21"/>
                    </w:rPr>
                  </w:pPr>
                </w:p>
              </w:tc>
              <w:tc>
                <w:tcPr>
                  <w:tcW w:w="928" w:type="dxa"/>
                  <w:tcBorders>
                    <w:top w:val="single" w:sz="4" w:space="0" w:color="auto"/>
                    <w:left w:val="single" w:sz="4" w:space="0" w:color="auto"/>
                    <w:bottom w:val="single" w:sz="4" w:space="0" w:color="auto"/>
                  </w:tcBorders>
                  <w:vAlign w:val="center"/>
                </w:tcPr>
                <w:p w14:paraId="0B8C6E07" w14:textId="77777777" w:rsidR="001F2B89" w:rsidRPr="00126A28" w:rsidRDefault="001F2B89" w:rsidP="007978D3">
                  <w:pPr>
                    <w:framePr w:hSpace="180" w:wrap="around" w:vAnchor="text" w:hAnchor="text" w:xAlign="center" w:y="1"/>
                    <w:suppressOverlap/>
                    <w:jc w:val="center"/>
                    <w:rPr>
                      <w:color w:val="000000"/>
                      <w:szCs w:val="21"/>
                    </w:rPr>
                  </w:pPr>
                  <w:r w:rsidRPr="00126A28">
                    <w:rPr>
                      <w:color w:val="000000"/>
                      <w:szCs w:val="21"/>
                    </w:rPr>
                    <w:t>30%</w:t>
                  </w:r>
                </w:p>
              </w:tc>
              <w:tc>
                <w:tcPr>
                  <w:tcW w:w="943" w:type="dxa"/>
                  <w:tcBorders>
                    <w:top w:val="single" w:sz="4" w:space="0" w:color="auto"/>
                    <w:bottom w:val="single" w:sz="4" w:space="0" w:color="auto"/>
                    <w:right w:val="single" w:sz="4" w:space="0" w:color="auto"/>
                  </w:tcBorders>
                  <w:vAlign w:val="center"/>
                </w:tcPr>
                <w:p w14:paraId="2565A875" w14:textId="5576968D" w:rsidR="001F2B89" w:rsidRPr="00126A28" w:rsidRDefault="001F2B89" w:rsidP="007978D3">
                  <w:pPr>
                    <w:framePr w:hSpace="180" w:wrap="around" w:vAnchor="text" w:hAnchor="text" w:xAlign="center" w:y="1"/>
                    <w:adjustRightInd w:val="0"/>
                    <w:suppressOverlap/>
                    <w:jc w:val="center"/>
                    <w:rPr>
                      <w:color w:val="000000"/>
                      <w:szCs w:val="21"/>
                    </w:rPr>
                  </w:pPr>
                  <w:r w:rsidRPr="00126A28">
                    <w:rPr>
                      <w:rFonts w:hint="eastAsia"/>
                    </w:rPr>
                    <w:t>140</w:t>
                  </w:r>
                </w:p>
              </w:tc>
              <w:tc>
                <w:tcPr>
                  <w:tcW w:w="831" w:type="dxa"/>
                  <w:tcBorders>
                    <w:top w:val="single" w:sz="4" w:space="0" w:color="auto"/>
                    <w:left w:val="single" w:sz="4" w:space="0" w:color="auto"/>
                    <w:bottom w:val="single" w:sz="4" w:space="0" w:color="auto"/>
                  </w:tcBorders>
                  <w:vAlign w:val="center"/>
                </w:tcPr>
                <w:p w14:paraId="47FC66E5" w14:textId="259B19FD" w:rsidR="001F2B89" w:rsidRPr="00126A28" w:rsidRDefault="001F2B89" w:rsidP="007978D3">
                  <w:pPr>
                    <w:framePr w:hSpace="180" w:wrap="around" w:vAnchor="text" w:hAnchor="text" w:xAlign="center" w:y="1"/>
                    <w:adjustRightInd w:val="0"/>
                    <w:suppressOverlap/>
                    <w:jc w:val="center"/>
                    <w:rPr>
                      <w:color w:val="000000"/>
                      <w:szCs w:val="21"/>
                    </w:rPr>
                  </w:pPr>
                  <w:r w:rsidRPr="00126A28">
                    <w:rPr>
                      <w:rFonts w:hint="eastAsia"/>
                    </w:rPr>
                    <w:t xml:space="preserve">0.0403 </w:t>
                  </w:r>
                </w:p>
              </w:tc>
            </w:tr>
            <w:tr w:rsidR="001F2B89" w:rsidRPr="00126A28" w14:paraId="37AEA849" w14:textId="77777777" w:rsidTr="00BA3D1D">
              <w:trPr>
                <w:cantSplit/>
                <w:trHeight w:val="454"/>
                <w:jc w:val="center"/>
              </w:trPr>
              <w:tc>
                <w:tcPr>
                  <w:tcW w:w="731" w:type="dxa"/>
                  <w:vMerge/>
                  <w:vAlign w:val="center"/>
                </w:tcPr>
                <w:p w14:paraId="7487FCFF" w14:textId="77777777" w:rsidR="001F2B89" w:rsidRPr="00126A28" w:rsidRDefault="001F2B89" w:rsidP="007978D3">
                  <w:pPr>
                    <w:framePr w:hSpace="180" w:wrap="around" w:vAnchor="text" w:hAnchor="text" w:xAlign="center" w:y="1"/>
                    <w:suppressOverlap/>
                    <w:jc w:val="center"/>
                    <w:rPr>
                      <w:color w:val="000000"/>
                      <w:szCs w:val="21"/>
                    </w:rPr>
                  </w:pPr>
                </w:p>
              </w:tc>
              <w:tc>
                <w:tcPr>
                  <w:tcW w:w="871" w:type="dxa"/>
                  <w:vMerge/>
                  <w:vAlign w:val="center"/>
                </w:tcPr>
                <w:p w14:paraId="2001A5FE" w14:textId="77777777" w:rsidR="001F2B89" w:rsidRPr="00126A28" w:rsidRDefault="001F2B89" w:rsidP="007978D3">
                  <w:pPr>
                    <w:framePr w:hSpace="180" w:wrap="around" w:vAnchor="text" w:hAnchor="text" w:xAlign="center" w:y="1"/>
                    <w:suppressOverlap/>
                    <w:jc w:val="center"/>
                    <w:rPr>
                      <w:color w:val="000000"/>
                      <w:szCs w:val="21"/>
                    </w:rPr>
                  </w:pPr>
                </w:p>
              </w:tc>
              <w:tc>
                <w:tcPr>
                  <w:tcW w:w="1134" w:type="dxa"/>
                  <w:vAlign w:val="center"/>
                </w:tcPr>
                <w:p w14:paraId="7A49D5B7" w14:textId="77777777" w:rsidR="001F2B89" w:rsidRPr="00126A28" w:rsidRDefault="001F2B89" w:rsidP="007978D3">
                  <w:pPr>
                    <w:framePr w:hSpace="180" w:wrap="around" w:vAnchor="text" w:hAnchor="text" w:xAlign="center" w:y="1"/>
                    <w:suppressOverlap/>
                    <w:jc w:val="center"/>
                    <w:rPr>
                      <w:color w:val="000000"/>
                      <w:szCs w:val="21"/>
                    </w:rPr>
                  </w:pPr>
                  <w:r w:rsidRPr="00126A28">
                    <w:rPr>
                      <w:color w:val="000000"/>
                      <w:szCs w:val="21"/>
                    </w:rPr>
                    <w:t>NH</w:t>
                  </w:r>
                  <w:r w:rsidRPr="00126A28">
                    <w:rPr>
                      <w:color w:val="000000"/>
                      <w:szCs w:val="21"/>
                      <w:vertAlign w:val="subscript"/>
                    </w:rPr>
                    <w:t>3</w:t>
                  </w:r>
                  <w:r w:rsidRPr="00126A28">
                    <w:rPr>
                      <w:color w:val="000000"/>
                      <w:szCs w:val="21"/>
                    </w:rPr>
                    <w:t>-N</w:t>
                  </w:r>
                </w:p>
              </w:tc>
              <w:tc>
                <w:tcPr>
                  <w:tcW w:w="850" w:type="dxa"/>
                  <w:vAlign w:val="center"/>
                </w:tcPr>
                <w:p w14:paraId="7D98C284" w14:textId="3E2BFBCC" w:rsidR="001F2B89" w:rsidRPr="00126A28" w:rsidRDefault="001F2B89" w:rsidP="007978D3">
                  <w:pPr>
                    <w:framePr w:hSpace="180" w:wrap="around" w:vAnchor="text" w:hAnchor="text" w:xAlign="center" w:y="1"/>
                    <w:suppressOverlap/>
                    <w:jc w:val="center"/>
                    <w:rPr>
                      <w:color w:val="000000"/>
                      <w:szCs w:val="21"/>
                    </w:rPr>
                  </w:pPr>
                  <w:r w:rsidRPr="00126A28">
                    <w:rPr>
                      <w:color w:val="000000"/>
                      <w:szCs w:val="21"/>
                    </w:rPr>
                    <w:t>25</w:t>
                  </w:r>
                </w:p>
              </w:tc>
              <w:tc>
                <w:tcPr>
                  <w:tcW w:w="993" w:type="dxa"/>
                  <w:vAlign w:val="center"/>
                </w:tcPr>
                <w:p w14:paraId="686B37AA" w14:textId="723608A5" w:rsidR="001F2B89" w:rsidRPr="00126A28" w:rsidRDefault="001F2B89" w:rsidP="007978D3">
                  <w:pPr>
                    <w:framePr w:hSpace="180" w:wrap="around" w:vAnchor="text" w:hAnchor="text" w:xAlign="center" w:y="1"/>
                    <w:suppressOverlap/>
                    <w:jc w:val="center"/>
                    <w:rPr>
                      <w:color w:val="000000"/>
                      <w:szCs w:val="21"/>
                    </w:rPr>
                  </w:pPr>
                  <w:r w:rsidRPr="00126A28">
                    <w:rPr>
                      <w:rFonts w:hint="eastAsia"/>
                    </w:rPr>
                    <w:t xml:space="preserve">0.0072 </w:t>
                  </w:r>
                </w:p>
              </w:tc>
              <w:tc>
                <w:tcPr>
                  <w:tcW w:w="1058" w:type="dxa"/>
                  <w:vMerge/>
                  <w:tcBorders>
                    <w:right w:val="single" w:sz="4" w:space="0" w:color="auto"/>
                  </w:tcBorders>
                  <w:vAlign w:val="center"/>
                </w:tcPr>
                <w:p w14:paraId="74435C61" w14:textId="77777777" w:rsidR="001F2B89" w:rsidRPr="00126A28" w:rsidRDefault="001F2B89" w:rsidP="007978D3">
                  <w:pPr>
                    <w:framePr w:hSpace="180" w:wrap="around" w:vAnchor="text" w:hAnchor="text" w:xAlign="center" w:y="1"/>
                    <w:suppressOverlap/>
                    <w:jc w:val="center"/>
                    <w:rPr>
                      <w:color w:val="000000"/>
                      <w:szCs w:val="21"/>
                    </w:rPr>
                  </w:pPr>
                </w:p>
              </w:tc>
              <w:tc>
                <w:tcPr>
                  <w:tcW w:w="928" w:type="dxa"/>
                  <w:tcBorders>
                    <w:top w:val="single" w:sz="4" w:space="0" w:color="auto"/>
                    <w:left w:val="single" w:sz="4" w:space="0" w:color="auto"/>
                    <w:bottom w:val="single" w:sz="4" w:space="0" w:color="auto"/>
                  </w:tcBorders>
                  <w:vAlign w:val="center"/>
                </w:tcPr>
                <w:p w14:paraId="573BFD75" w14:textId="4CE37805" w:rsidR="001F2B89" w:rsidRPr="00126A28" w:rsidRDefault="001F2B89" w:rsidP="007978D3">
                  <w:pPr>
                    <w:framePr w:hSpace="180" w:wrap="around" w:vAnchor="text" w:hAnchor="text" w:xAlign="center" w:y="1"/>
                    <w:suppressOverlap/>
                    <w:jc w:val="center"/>
                    <w:rPr>
                      <w:color w:val="000000"/>
                      <w:szCs w:val="21"/>
                    </w:rPr>
                  </w:pPr>
                  <w:r w:rsidRPr="00126A28">
                    <w:rPr>
                      <w:color w:val="000000"/>
                      <w:szCs w:val="21"/>
                    </w:rPr>
                    <w:t>10%</w:t>
                  </w:r>
                </w:p>
              </w:tc>
              <w:tc>
                <w:tcPr>
                  <w:tcW w:w="943" w:type="dxa"/>
                  <w:tcBorders>
                    <w:top w:val="single" w:sz="4" w:space="0" w:color="auto"/>
                    <w:bottom w:val="single" w:sz="4" w:space="0" w:color="auto"/>
                    <w:right w:val="single" w:sz="4" w:space="0" w:color="auto"/>
                  </w:tcBorders>
                  <w:vAlign w:val="center"/>
                </w:tcPr>
                <w:p w14:paraId="33775409" w14:textId="417A898C" w:rsidR="001F2B89" w:rsidRPr="00126A28" w:rsidRDefault="001F2B89" w:rsidP="007978D3">
                  <w:pPr>
                    <w:framePr w:hSpace="180" w:wrap="around" w:vAnchor="text" w:hAnchor="text" w:xAlign="center" w:y="1"/>
                    <w:adjustRightInd w:val="0"/>
                    <w:suppressOverlap/>
                    <w:jc w:val="center"/>
                    <w:rPr>
                      <w:color w:val="000000"/>
                      <w:szCs w:val="21"/>
                    </w:rPr>
                  </w:pPr>
                  <w:r w:rsidRPr="00126A28">
                    <w:rPr>
                      <w:rFonts w:hint="eastAsia"/>
                    </w:rPr>
                    <w:t>22.5</w:t>
                  </w:r>
                </w:p>
              </w:tc>
              <w:tc>
                <w:tcPr>
                  <w:tcW w:w="831" w:type="dxa"/>
                  <w:tcBorders>
                    <w:top w:val="single" w:sz="4" w:space="0" w:color="auto"/>
                    <w:left w:val="single" w:sz="4" w:space="0" w:color="auto"/>
                    <w:bottom w:val="single" w:sz="4" w:space="0" w:color="auto"/>
                  </w:tcBorders>
                  <w:vAlign w:val="center"/>
                </w:tcPr>
                <w:p w14:paraId="03DFB1A5" w14:textId="4A40C4E5" w:rsidR="001F2B89" w:rsidRPr="00126A28" w:rsidRDefault="001F2B89" w:rsidP="007978D3">
                  <w:pPr>
                    <w:framePr w:hSpace="180" w:wrap="around" w:vAnchor="text" w:hAnchor="text" w:xAlign="center" w:y="1"/>
                    <w:adjustRightInd w:val="0"/>
                    <w:suppressOverlap/>
                    <w:jc w:val="center"/>
                    <w:rPr>
                      <w:szCs w:val="21"/>
                    </w:rPr>
                  </w:pPr>
                  <w:r w:rsidRPr="00126A28">
                    <w:rPr>
                      <w:rFonts w:hint="eastAsia"/>
                    </w:rPr>
                    <w:t xml:space="preserve">0.0065 </w:t>
                  </w:r>
                </w:p>
              </w:tc>
            </w:tr>
            <w:tr w:rsidR="001F2B89" w:rsidRPr="00126A28" w14:paraId="6ACEF173" w14:textId="77777777" w:rsidTr="00BA3D1D">
              <w:trPr>
                <w:cantSplit/>
                <w:trHeight w:val="454"/>
                <w:jc w:val="center"/>
              </w:trPr>
              <w:tc>
                <w:tcPr>
                  <w:tcW w:w="731" w:type="dxa"/>
                  <w:vMerge/>
                  <w:vAlign w:val="center"/>
                </w:tcPr>
                <w:p w14:paraId="427ACBD7" w14:textId="77777777" w:rsidR="001F2B89" w:rsidRPr="00126A28" w:rsidRDefault="001F2B89" w:rsidP="007978D3">
                  <w:pPr>
                    <w:framePr w:hSpace="180" w:wrap="around" w:vAnchor="text" w:hAnchor="text" w:xAlign="center" w:y="1"/>
                    <w:suppressOverlap/>
                    <w:jc w:val="center"/>
                    <w:rPr>
                      <w:color w:val="000000"/>
                      <w:szCs w:val="21"/>
                    </w:rPr>
                  </w:pPr>
                </w:p>
              </w:tc>
              <w:tc>
                <w:tcPr>
                  <w:tcW w:w="871" w:type="dxa"/>
                  <w:vMerge/>
                  <w:vAlign w:val="center"/>
                </w:tcPr>
                <w:p w14:paraId="7BEAD057" w14:textId="77777777" w:rsidR="001F2B89" w:rsidRPr="00126A28" w:rsidRDefault="001F2B89" w:rsidP="007978D3">
                  <w:pPr>
                    <w:framePr w:hSpace="180" w:wrap="around" w:vAnchor="text" w:hAnchor="text" w:xAlign="center" w:y="1"/>
                    <w:suppressOverlap/>
                    <w:jc w:val="center"/>
                    <w:rPr>
                      <w:color w:val="000000"/>
                      <w:szCs w:val="21"/>
                    </w:rPr>
                  </w:pPr>
                </w:p>
              </w:tc>
              <w:tc>
                <w:tcPr>
                  <w:tcW w:w="1134" w:type="dxa"/>
                  <w:vAlign w:val="center"/>
                </w:tcPr>
                <w:p w14:paraId="7A47A69E" w14:textId="77777777" w:rsidR="001F2B89" w:rsidRPr="00126A28" w:rsidRDefault="001F2B89" w:rsidP="007978D3">
                  <w:pPr>
                    <w:framePr w:hSpace="180" w:wrap="around" w:vAnchor="text" w:hAnchor="text" w:xAlign="center" w:y="1"/>
                    <w:suppressOverlap/>
                    <w:jc w:val="center"/>
                    <w:rPr>
                      <w:color w:val="000000"/>
                      <w:szCs w:val="21"/>
                    </w:rPr>
                  </w:pPr>
                  <w:r w:rsidRPr="00126A28">
                    <w:rPr>
                      <w:rFonts w:hAnsi="宋体"/>
                      <w:color w:val="000000"/>
                      <w:szCs w:val="21"/>
                    </w:rPr>
                    <w:t>动植物油</w:t>
                  </w:r>
                </w:p>
              </w:tc>
              <w:tc>
                <w:tcPr>
                  <w:tcW w:w="850" w:type="dxa"/>
                  <w:vAlign w:val="center"/>
                </w:tcPr>
                <w:p w14:paraId="29CFF5E8" w14:textId="77777777" w:rsidR="001F2B89" w:rsidRPr="00126A28" w:rsidRDefault="001F2B89" w:rsidP="007978D3">
                  <w:pPr>
                    <w:framePr w:hSpace="180" w:wrap="around" w:vAnchor="text" w:hAnchor="text" w:xAlign="center" w:y="1"/>
                    <w:suppressOverlap/>
                    <w:jc w:val="center"/>
                    <w:rPr>
                      <w:color w:val="000000"/>
                      <w:szCs w:val="21"/>
                    </w:rPr>
                  </w:pPr>
                  <w:r w:rsidRPr="00126A28">
                    <w:rPr>
                      <w:rFonts w:hint="eastAsia"/>
                      <w:color w:val="000000"/>
                      <w:szCs w:val="21"/>
                    </w:rPr>
                    <w:t>30</w:t>
                  </w:r>
                </w:p>
              </w:tc>
              <w:tc>
                <w:tcPr>
                  <w:tcW w:w="993" w:type="dxa"/>
                  <w:vAlign w:val="center"/>
                </w:tcPr>
                <w:p w14:paraId="2A199E86" w14:textId="1DF6A96A" w:rsidR="001F2B89" w:rsidRPr="00126A28" w:rsidRDefault="001F2B89" w:rsidP="007978D3">
                  <w:pPr>
                    <w:framePr w:hSpace="180" w:wrap="around" w:vAnchor="text" w:hAnchor="text" w:xAlign="center" w:y="1"/>
                    <w:suppressOverlap/>
                    <w:jc w:val="center"/>
                    <w:rPr>
                      <w:color w:val="000000"/>
                      <w:szCs w:val="21"/>
                    </w:rPr>
                  </w:pPr>
                  <w:r w:rsidRPr="00126A28">
                    <w:rPr>
                      <w:rFonts w:hint="eastAsia"/>
                    </w:rPr>
                    <w:t xml:space="preserve">0.0086 </w:t>
                  </w:r>
                </w:p>
              </w:tc>
              <w:tc>
                <w:tcPr>
                  <w:tcW w:w="1058" w:type="dxa"/>
                  <w:vMerge/>
                  <w:tcBorders>
                    <w:right w:val="single" w:sz="4" w:space="0" w:color="auto"/>
                  </w:tcBorders>
                  <w:vAlign w:val="center"/>
                </w:tcPr>
                <w:p w14:paraId="33E33AF8" w14:textId="77777777" w:rsidR="001F2B89" w:rsidRPr="00126A28" w:rsidRDefault="001F2B89" w:rsidP="007978D3">
                  <w:pPr>
                    <w:framePr w:hSpace="180" w:wrap="around" w:vAnchor="text" w:hAnchor="text" w:xAlign="center" w:y="1"/>
                    <w:suppressOverlap/>
                    <w:jc w:val="center"/>
                    <w:rPr>
                      <w:color w:val="000000"/>
                      <w:szCs w:val="21"/>
                    </w:rPr>
                  </w:pPr>
                </w:p>
              </w:tc>
              <w:tc>
                <w:tcPr>
                  <w:tcW w:w="928" w:type="dxa"/>
                  <w:tcBorders>
                    <w:top w:val="single" w:sz="4" w:space="0" w:color="auto"/>
                    <w:left w:val="single" w:sz="4" w:space="0" w:color="auto"/>
                  </w:tcBorders>
                  <w:vAlign w:val="center"/>
                </w:tcPr>
                <w:p w14:paraId="2F5A1017" w14:textId="0673D534" w:rsidR="001F2B89" w:rsidRPr="00126A28" w:rsidRDefault="001F2B89" w:rsidP="007978D3">
                  <w:pPr>
                    <w:framePr w:hSpace="180" w:wrap="around" w:vAnchor="text" w:hAnchor="text" w:xAlign="center" w:y="1"/>
                    <w:suppressOverlap/>
                    <w:jc w:val="center"/>
                    <w:rPr>
                      <w:color w:val="000000"/>
                      <w:szCs w:val="21"/>
                    </w:rPr>
                  </w:pPr>
                  <w:r w:rsidRPr="00126A28">
                    <w:rPr>
                      <w:color w:val="000000"/>
                      <w:szCs w:val="21"/>
                    </w:rPr>
                    <w:t>30%</w:t>
                  </w:r>
                </w:p>
              </w:tc>
              <w:tc>
                <w:tcPr>
                  <w:tcW w:w="943" w:type="dxa"/>
                  <w:tcBorders>
                    <w:top w:val="single" w:sz="4" w:space="0" w:color="auto"/>
                    <w:right w:val="single" w:sz="4" w:space="0" w:color="auto"/>
                  </w:tcBorders>
                  <w:vAlign w:val="center"/>
                </w:tcPr>
                <w:p w14:paraId="2D280D96" w14:textId="14FB9009" w:rsidR="001F2B89" w:rsidRPr="00126A28" w:rsidRDefault="001F2B89" w:rsidP="007978D3">
                  <w:pPr>
                    <w:framePr w:hSpace="180" w:wrap="around" w:vAnchor="text" w:hAnchor="text" w:xAlign="center" w:y="1"/>
                    <w:adjustRightInd w:val="0"/>
                    <w:suppressOverlap/>
                    <w:jc w:val="center"/>
                    <w:rPr>
                      <w:color w:val="000000"/>
                      <w:szCs w:val="21"/>
                    </w:rPr>
                  </w:pPr>
                  <w:r w:rsidRPr="00126A28">
                    <w:rPr>
                      <w:rFonts w:hint="eastAsia"/>
                    </w:rPr>
                    <w:t>21</w:t>
                  </w:r>
                </w:p>
              </w:tc>
              <w:tc>
                <w:tcPr>
                  <w:tcW w:w="831" w:type="dxa"/>
                  <w:tcBorders>
                    <w:top w:val="single" w:sz="4" w:space="0" w:color="auto"/>
                    <w:left w:val="single" w:sz="4" w:space="0" w:color="auto"/>
                  </w:tcBorders>
                  <w:vAlign w:val="center"/>
                </w:tcPr>
                <w:p w14:paraId="749DF50D" w14:textId="31CE51B2" w:rsidR="001F2B89" w:rsidRPr="00126A28" w:rsidRDefault="001F2B89" w:rsidP="007978D3">
                  <w:pPr>
                    <w:framePr w:hSpace="180" w:wrap="around" w:vAnchor="text" w:hAnchor="text" w:xAlign="center" w:y="1"/>
                    <w:adjustRightInd w:val="0"/>
                    <w:suppressOverlap/>
                    <w:jc w:val="center"/>
                    <w:rPr>
                      <w:color w:val="000000"/>
                      <w:szCs w:val="21"/>
                    </w:rPr>
                  </w:pPr>
                  <w:r w:rsidRPr="00126A28">
                    <w:rPr>
                      <w:rFonts w:hint="eastAsia"/>
                    </w:rPr>
                    <w:t xml:space="preserve">0.0060 </w:t>
                  </w:r>
                </w:p>
              </w:tc>
            </w:tr>
          </w:tbl>
          <w:p w14:paraId="600EB34A" w14:textId="77777777" w:rsidR="00ED6F90" w:rsidRPr="00ED6F90" w:rsidRDefault="00ED6F90" w:rsidP="00485460">
            <w:pPr>
              <w:spacing w:line="360" w:lineRule="auto"/>
              <w:ind w:firstLineChars="200" w:firstLine="482"/>
              <w:contextualSpacing/>
              <w:rPr>
                <w:b/>
                <w:sz w:val="24"/>
              </w:rPr>
            </w:pPr>
            <w:r w:rsidRPr="00ED6F90">
              <w:rPr>
                <w:rFonts w:hint="eastAsia"/>
                <w:b/>
                <w:sz w:val="24"/>
              </w:rPr>
              <w:t>2</w:t>
            </w:r>
            <w:r w:rsidRPr="00ED6F90">
              <w:rPr>
                <w:rFonts w:hint="eastAsia"/>
                <w:b/>
                <w:sz w:val="24"/>
              </w:rPr>
              <w:t>、废水处置去向</w:t>
            </w:r>
          </w:p>
          <w:p w14:paraId="4D746B14" w14:textId="7C8E10DD" w:rsidR="00C54444" w:rsidRPr="00126A28" w:rsidRDefault="00ED6F90" w:rsidP="005C7346">
            <w:pPr>
              <w:spacing w:line="360" w:lineRule="auto"/>
              <w:ind w:firstLineChars="200" w:firstLine="480"/>
              <w:contextualSpacing/>
              <w:rPr>
                <w:bCs/>
                <w:sz w:val="24"/>
              </w:rPr>
            </w:pPr>
            <w:r>
              <w:rPr>
                <w:rFonts w:hint="eastAsia"/>
                <w:bCs/>
                <w:sz w:val="24"/>
              </w:rPr>
              <w:t>项目</w:t>
            </w:r>
            <w:r w:rsidR="00163016" w:rsidRPr="00163016">
              <w:rPr>
                <w:rFonts w:hint="eastAsia"/>
                <w:bCs/>
                <w:sz w:val="24"/>
              </w:rPr>
              <w:t>生活污水经化粪池预处理后跟生产废水一同排入厂内自建一体化废水处理站，</w:t>
            </w:r>
            <w:r w:rsidR="00D21D70">
              <w:rPr>
                <w:rFonts w:hint="eastAsia"/>
                <w:bCs/>
                <w:sz w:val="24"/>
              </w:rPr>
              <w:t>处理工艺为：</w:t>
            </w:r>
            <w:r w:rsidR="00D21D70" w:rsidRPr="00D21D70">
              <w:rPr>
                <w:rFonts w:hint="eastAsia"/>
                <w:b/>
                <w:sz w:val="24"/>
              </w:rPr>
              <w:t>格栅</w:t>
            </w:r>
            <w:r w:rsidR="00D21D70" w:rsidRPr="00D21D70">
              <w:rPr>
                <w:rFonts w:hint="eastAsia"/>
                <w:b/>
                <w:sz w:val="24"/>
              </w:rPr>
              <w:t>+</w:t>
            </w:r>
            <w:r w:rsidR="00D21D70" w:rsidRPr="00D21D70">
              <w:rPr>
                <w:rFonts w:hint="eastAsia"/>
                <w:b/>
                <w:sz w:val="24"/>
              </w:rPr>
              <w:t>调节池</w:t>
            </w:r>
            <w:r w:rsidR="00D21D70" w:rsidRPr="00D21D70">
              <w:rPr>
                <w:rFonts w:hint="eastAsia"/>
                <w:b/>
                <w:sz w:val="24"/>
              </w:rPr>
              <w:t>+</w:t>
            </w:r>
            <w:r w:rsidR="00D21D70" w:rsidRPr="00D21D70">
              <w:rPr>
                <w:rFonts w:hint="eastAsia"/>
                <w:b/>
                <w:sz w:val="24"/>
              </w:rPr>
              <w:t>气浮</w:t>
            </w:r>
            <w:r w:rsidR="00D21D70" w:rsidRPr="00D21D70">
              <w:rPr>
                <w:rFonts w:hint="eastAsia"/>
                <w:b/>
                <w:sz w:val="24"/>
              </w:rPr>
              <w:t>+</w:t>
            </w:r>
            <w:r w:rsidR="00D21D70" w:rsidRPr="00D21D70">
              <w:rPr>
                <w:b/>
                <w:sz w:val="24"/>
              </w:rPr>
              <w:t>A/O</w:t>
            </w:r>
            <w:r w:rsidR="00D21D70" w:rsidRPr="00D21D70">
              <w:rPr>
                <w:rFonts w:hint="eastAsia"/>
                <w:b/>
                <w:sz w:val="24"/>
              </w:rPr>
              <w:t>+</w:t>
            </w:r>
            <w:r w:rsidR="00D21D70" w:rsidRPr="00D21D70">
              <w:rPr>
                <w:rFonts w:hint="eastAsia"/>
                <w:b/>
                <w:sz w:val="24"/>
              </w:rPr>
              <w:t>沉淀</w:t>
            </w:r>
            <w:r w:rsidR="00E376AC" w:rsidRPr="00126A28">
              <w:rPr>
                <w:rFonts w:hint="eastAsia"/>
                <w:bCs/>
                <w:sz w:val="24"/>
              </w:rPr>
              <w:t>，</w:t>
            </w:r>
            <w:r w:rsidR="00D21D70">
              <w:rPr>
                <w:rFonts w:hint="eastAsia"/>
                <w:bCs/>
                <w:sz w:val="24"/>
              </w:rPr>
              <w:t>处理后达到</w:t>
            </w:r>
            <w:r w:rsidR="00163016" w:rsidRPr="00163016">
              <w:rPr>
                <w:rFonts w:hint="eastAsia"/>
                <w:bCs/>
                <w:sz w:val="24"/>
              </w:rPr>
              <w:t>《污水综合排放标准》（</w:t>
            </w:r>
            <w:r w:rsidR="00163016" w:rsidRPr="00163016">
              <w:rPr>
                <w:rFonts w:hint="eastAsia"/>
                <w:bCs/>
                <w:sz w:val="24"/>
              </w:rPr>
              <w:t>GB8978-1996</w:t>
            </w:r>
            <w:r w:rsidR="00163016" w:rsidRPr="00163016">
              <w:rPr>
                <w:rFonts w:hint="eastAsia"/>
                <w:bCs/>
                <w:sz w:val="24"/>
              </w:rPr>
              <w:t>）表</w:t>
            </w:r>
            <w:r w:rsidR="00163016" w:rsidRPr="00163016">
              <w:rPr>
                <w:rFonts w:hint="eastAsia"/>
                <w:bCs/>
                <w:sz w:val="24"/>
              </w:rPr>
              <w:t>4</w:t>
            </w:r>
            <w:r w:rsidR="00163016" w:rsidRPr="00163016">
              <w:rPr>
                <w:rFonts w:hint="eastAsia"/>
                <w:bCs/>
                <w:sz w:val="24"/>
              </w:rPr>
              <w:t>中一级标准</w:t>
            </w:r>
            <w:r w:rsidR="00163016">
              <w:rPr>
                <w:rFonts w:hint="eastAsia"/>
                <w:bCs/>
                <w:sz w:val="24"/>
              </w:rPr>
              <w:t>后由南侧排水渠排入白河，</w:t>
            </w:r>
            <w:r w:rsidR="00C66B96">
              <w:rPr>
                <w:rFonts w:hint="eastAsia"/>
                <w:bCs/>
                <w:sz w:val="24"/>
              </w:rPr>
              <w:t>最终汇入湘江。</w:t>
            </w:r>
            <w:r w:rsidR="00C54444" w:rsidRPr="00126A28">
              <w:rPr>
                <w:rFonts w:hint="eastAsia"/>
                <w:bCs/>
                <w:sz w:val="24"/>
              </w:rPr>
              <w:t>废水总产生量为</w:t>
            </w:r>
            <w:r w:rsidR="00962797">
              <w:rPr>
                <w:rFonts w:hint="eastAsia"/>
                <w:bCs/>
                <w:sz w:val="24"/>
              </w:rPr>
              <w:t>7</w:t>
            </w:r>
            <w:r w:rsidR="00962797">
              <w:rPr>
                <w:bCs/>
                <w:sz w:val="24"/>
              </w:rPr>
              <w:t>953</w:t>
            </w:r>
            <w:r w:rsidR="00C54444" w:rsidRPr="00126A28">
              <w:rPr>
                <w:rFonts w:hint="eastAsia"/>
                <w:bCs/>
                <w:sz w:val="24"/>
              </w:rPr>
              <w:t>t</w:t>
            </w:r>
            <w:r w:rsidR="00C54444" w:rsidRPr="00126A28">
              <w:rPr>
                <w:bCs/>
                <w:sz w:val="24"/>
              </w:rPr>
              <w:t>/a</w:t>
            </w:r>
            <w:r w:rsidR="00C54444" w:rsidRPr="00126A28">
              <w:rPr>
                <w:rFonts w:hint="eastAsia"/>
                <w:bCs/>
                <w:sz w:val="24"/>
              </w:rPr>
              <w:t>，根据加权平均统计计算可知本项目总废水污染源产排情况见下表</w:t>
            </w:r>
            <w:r w:rsidR="00C54444" w:rsidRPr="00126A28">
              <w:rPr>
                <w:rFonts w:hint="eastAsia"/>
                <w:bCs/>
                <w:sz w:val="24"/>
              </w:rPr>
              <w:t>4</w:t>
            </w:r>
            <w:r w:rsidR="00C54444" w:rsidRPr="00126A28">
              <w:rPr>
                <w:bCs/>
                <w:sz w:val="24"/>
              </w:rPr>
              <w:t>-3</w:t>
            </w:r>
            <w:r w:rsidR="00C54444" w:rsidRPr="00126A28">
              <w:rPr>
                <w:rFonts w:hint="eastAsia"/>
                <w:bCs/>
                <w:sz w:val="24"/>
              </w:rPr>
              <w:t>。</w:t>
            </w:r>
          </w:p>
          <w:p w14:paraId="0B71F761" w14:textId="7F2A73E6" w:rsidR="00C54444" w:rsidRPr="00126A28" w:rsidRDefault="00C54444" w:rsidP="00485460">
            <w:pPr>
              <w:spacing w:line="360" w:lineRule="auto"/>
              <w:contextualSpacing/>
              <w:jc w:val="center"/>
              <w:rPr>
                <w:bCs/>
                <w:sz w:val="24"/>
              </w:rPr>
            </w:pPr>
            <w:r w:rsidRPr="00126A28">
              <w:rPr>
                <w:b/>
                <w:spacing w:val="4"/>
                <w:sz w:val="24"/>
              </w:rPr>
              <w:t>表</w:t>
            </w:r>
            <w:r w:rsidRPr="00126A28">
              <w:rPr>
                <w:b/>
                <w:spacing w:val="4"/>
                <w:sz w:val="24"/>
              </w:rPr>
              <w:t>4-</w:t>
            </w:r>
            <w:r w:rsidR="00D8623B">
              <w:rPr>
                <w:b/>
                <w:spacing w:val="4"/>
                <w:sz w:val="24"/>
              </w:rPr>
              <w:t>4</w:t>
            </w:r>
            <w:r w:rsidRPr="00126A28">
              <w:rPr>
                <w:b/>
                <w:spacing w:val="4"/>
                <w:sz w:val="24"/>
              </w:rPr>
              <w:t xml:space="preserve">  </w:t>
            </w:r>
            <w:r w:rsidRPr="00126A28">
              <w:rPr>
                <w:b/>
                <w:spacing w:val="4"/>
                <w:sz w:val="24"/>
              </w:rPr>
              <w:t>本项目废水产生及排放情况</w:t>
            </w:r>
          </w:p>
          <w:tbl>
            <w:tblPr>
              <w:tblStyle w:val="aff0"/>
              <w:tblW w:w="5000" w:type="pct"/>
              <w:tblLayout w:type="fixed"/>
              <w:tblLook w:val="04A0" w:firstRow="1" w:lastRow="0" w:firstColumn="1" w:lastColumn="0" w:noHBand="0" w:noVBand="1"/>
            </w:tblPr>
            <w:tblGrid>
              <w:gridCol w:w="1060"/>
              <w:gridCol w:w="1473"/>
              <w:gridCol w:w="1279"/>
              <w:gridCol w:w="1508"/>
              <w:gridCol w:w="1308"/>
              <w:gridCol w:w="1308"/>
            </w:tblGrid>
            <w:tr w:rsidR="00DD2933" w:rsidRPr="00126A28" w14:paraId="182E42D8" w14:textId="77777777" w:rsidTr="00BA3D1D">
              <w:trPr>
                <w:trHeight w:val="454"/>
              </w:trPr>
              <w:tc>
                <w:tcPr>
                  <w:tcW w:w="2402" w:type="pct"/>
                  <w:gridSpan w:val="3"/>
                  <w:vAlign w:val="center"/>
                </w:tcPr>
                <w:p w14:paraId="48867DA3" w14:textId="4E85274A" w:rsidR="00DD2933" w:rsidRPr="00CB23C0" w:rsidRDefault="00DD2933" w:rsidP="007978D3">
                  <w:pPr>
                    <w:framePr w:hSpace="180" w:wrap="around" w:vAnchor="text" w:hAnchor="text" w:xAlign="center" w:y="1"/>
                    <w:tabs>
                      <w:tab w:val="left" w:pos="539"/>
                    </w:tabs>
                    <w:snapToGrid w:val="0"/>
                    <w:suppressOverlap/>
                    <w:jc w:val="center"/>
                    <w:rPr>
                      <w:b/>
                      <w:bCs/>
                      <w:szCs w:val="21"/>
                    </w:rPr>
                  </w:pPr>
                  <w:r w:rsidRPr="00CB23C0">
                    <w:rPr>
                      <w:rFonts w:hint="eastAsia"/>
                      <w:b/>
                      <w:bCs/>
                      <w:szCs w:val="21"/>
                    </w:rPr>
                    <w:t>综合废水产生情况</w:t>
                  </w:r>
                </w:p>
              </w:tc>
              <w:tc>
                <w:tcPr>
                  <w:tcW w:w="950" w:type="pct"/>
                  <w:vMerge w:val="restart"/>
                  <w:vAlign w:val="center"/>
                </w:tcPr>
                <w:p w14:paraId="71AC35D4" w14:textId="70D42F16" w:rsidR="00DD2933" w:rsidRPr="00CB23C0" w:rsidRDefault="00DD2933" w:rsidP="007978D3">
                  <w:pPr>
                    <w:framePr w:hSpace="180" w:wrap="around" w:vAnchor="text" w:hAnchor="text" w:xAlign="center" w:y="1"/>
                    <w:tabs>
                      <w:tab w:val="left" w:pos="539"/>
                    </w:tabs>
                    <w:snapToGrid w:val="0"/>
                    <w:suppressOverlap/>
                    <w:jc w:val="center"/>
                    <w:rPr>
                      <w:b/>
                      <w:bCs/>
                      <w:szCs w:val="21"/>
                    </w:rPr>
                  </w:pPr>
                  <w:r w:rsidRPr="00AF1E71">
                    <w:rPr>
                      <w:rFonts w:hint="eastAsia"/>
                      <w:b/>
                      <w:bCs/>
                      <w:szCs w:val="21"/>
                    </w:rPr>
                    <w:t>污染物去除率（</w:t>
                  </w:r>
                  <w:r w:rsidRPr="00AF1E71">
                    <w:rPr>
                      <w:rFonts w:hint="eastAsia"/>
                      <w:b/>
                      <w:bCs/>
                      <w:szCs w:val="21"/>
                    </w:rPr>
                    <w:t>%</w:t>
                  </w:r>
                  <w:r w:rsidRPr="00AF1E71">
                    <w:rPr>
                      <w:rFonts w:hint="eastAsia"/>
                      <w:b/>
                      <w:bCs/>
                      <w:szCs w:val="21"/>
                    </w:rPr>
                    <w:t>）</w:t>
                  </w:r>
                </w:p>
              </w:tc>
              <w:tc>
                <w:tcPr>
                  <w:tcW w:w="1648" w:type="pct"/>
                  <w:gridSpan w:val="2"/>
                  <w:vAlign w:val="center"/>
                </w:tcPr>
                <w:p w14:paraId="7F66965B" w14:textId="66D76E38" w:rsidR="00DD2933" w:rsidRPr="00CB23C0" w:rsidRDefault="00DD2933" w:rsidP="007978D3">
                  <w:pPr>
                    <w:framePr w:hSpace="180" w:wrap="around" w:vAnchor="text" w:hAnchor="text" w:xAlign="center" w:y="1"/>
                    <w:tabs>
                      <w:tab w:val="left" w:pos="539"/>
                    </w:tabs>
                    <w:snapToGrid w:val="0"/>
                    <w:suppressOverlap/>
                    <w:jc w:val="center"/>
                    <w:rPr>
                      <w:b/>
                      <w:bCs/>
                      <w:szCs w:val="21"/>
                    </w:rPr>
                  </w:pPr>
                  <w:r w:rsidRPr="00CB23C0">
                    <w:rPr>
                      <w:rFonts w:hint="eastAsia"/>
                      <w:b/>
                      <w:bCs/>
                      <w:szCs w:val="21"/>
                    </w:rPr>
                    <w:t>综合废水排放至受纳水体情况</w:t>
                  </w:r>
                </w:p>
              </w:tc>
            </w:tr>
            <w:tr w:rsidR="00DD2933" w:rsidRPr="00126A28" w14:paraId="7ABEB399" w14:textId="77777777" w:rsidTr="00BA3D1D">
              <w:trPr>
                <w:trHeight w:val="454"/>
              </w:trPr>
              <w:tc>
                <w:tcPr>
                  <w:tcW w:w="668" w:type="pct"/>
                  <w:vAlign w:val="center"/>
                </w:tcPr>
                <w:p w14:paraId="41C7268B" w14:textId="1C44B828" w:rsidR="00DD2933" w:rsidRPr="00CB23C0" w:rsidRDefault="00DD2933" w:rsidP="007978D3">
                  <w:pPr>
                    <w:framePr w:hSpace="180" w:wrap="around" w:vAnchor="text" w:hAnchor="text" w:xAlign="center" w:y="1"/>
                    <w:tabs>
                      <w:tab w:val="left" w:pos="539"/>
                    </w:tabs>
                    <w:snapToGrid w:val="0"/>
                    <w:suppressOverlap/>
                    <w:jc w:val="center"/>
                    <w:rPr>
                      <w:b/>
                      <w:bCs/>
                      <w:szCs w:val="21"/>
                    </w:rPr>
                  </w:pPr>
                  <w:r w:rsidRPr="00CB23C0">
                    <w:rPr>
                      <w:rFonts w:hint="eastAsia"/>
                      <w:b/>
                      <w:bCs/>
                      <w:szCs w:val="21"/>
                    </w:rPr>
                    <w:t>指标</w:t>
                  </w:r>
                </w:p>
              </w:tc>
              <w:tc>
                <w:tcPr>
                  <w:tcW w:w="928" w:type="pct"/>
                  <w:vAlign w:val="center"/>
                </w:tcPr>
                <w:p w14:paraId="101E86AE" w14:textId="317360BC" w:rsidR="00DD2933" w:rsidRPr="00CB23C0" w:rsidRDefault="00DD2933" w:rsidP="007978D3">
                  <w:pPr>
                    <w:framePr w:hSpace="180" w:wrap="around" w:vAnchor="text" w:hAnchor="text" w:xAlign="center" w:y="1"/>
                    <w:tabs>
                      <w:tab w:val="left" w:pos="539"/>
                    </w:tabs>
                    <w:snapToGrid w:val="0"/>
                    <w:suppressOverlap/>
                    <w:jc w:val="center"/>
                    <w:rPr>
                      <w:b/>
                      <w:bCs/>
                      <w:szCs w:val="21"/>
                    </w:rPr>
                  </w:pPr>
                  <w:r w:rsidRPr="00CB23C0">
                    <w:rPr>
                      <w:rFonts w:hint="eastAsia"/>
                      <w:b/>
                      <w:bCs/>
                      <w:szCs w:val="21"/>
                    </w:rPr>
                    <w:t>年产生量</w:t>
                  </w:r>
                </w:p>
              </w:tc>
              <w:tc>
                <w:tcPr>
                  <w:tcW w:w="806" w:type="pct"/>
                  <w:vAlign w:val="center"/>
                </w:tcPr>
                <w:p w14:paraId="7E216F10" w14:textId="74E5A08D" w:rsidR="00DD2933" w:rsidRPr="00CB23C0" w:rsidRDefault="00DD2933" w:rsidP="007978D3">
                  <w:pPr>
                    <w:framePr w:hSpace="180" w:wrap="around" w:vAnchor="text" w:hAnchor="text" w:xAlign="center" w:y="1"/>
                    <w:tabs>
                      <w:tab w:val="left" w:pos="539"/>
                    </w:tabs>
                    <w:snapToGrid w:val="0"/>
                    <w:suppressOverlap/>
                    <w:jc w:val="center"/>
                    <w:rPr>
                      <w:b/>
                      <w:bCs/>
                      <w:szCs w:val="21"/>
                    </w:rPr>
                  </w:pPr>
                  <w:r w:rsidRPr="00CB23C0">
                    <w:rPr>
                      <w:rFonts w:hint="eastAsia"/>
                      <w:b/>
                      <w:bCs/>
                      <w:szCs w:val="21"/>
                    </w:rPr>
                    <w:t>产生浓度</w:t>
                  </w:r>
                </w:p>
              </w:tc>
              <w:tc>
                <w:tcPr>
                  <w:tcW w:w="950" w:type="pct"/>
                  <w:vMerge/>
                  <w:vAlign w:val="center"/>
                </w:tcPr>
                <w:p w14:paraId="0CAE5260" w14:textId="77777777" w:rsidR="00DD2933" w:rsidRPr="00CB23C0" w:rsidRDefault="00DD2933" w:rsidP="007978D3">
                  <w:pPr>
                    <w:framePr w:hSpace="180" w:wrap="around" w:vAnchor="text" w:hAnchor="text" w:xAlign="center" w:y="1"/>
                    <w:tabs>
                      <w:tab w:val="left" w:pos="539"/>
                    </w:tabs>
                    <w:snapToGrid w:val="0"/>
                    <w:suppressOverlap/>
                    <w:jc w:val="center"/>
                    <w:rPr>
                      <w:b/>
                      <w:bCs/>
                      <w:szCs w:val="21"/>
                    </w:rPr>
                  </w:pPr>
                </w:p>
              </w:tc>
              <w:tc>
                <w:tcPr>
                  <w:tcW w:w="824" w:type="pct"/>
                  <w:vAlign w:val="center"/>
                </w:tcPr>
                <w:p w14:paraId="63AEBF4F" w14:textId="7699FDE6" w:rsidR="00DD2933" w:rsidRPr="00CB23C0" w:rsidRDefault="00DD2933" w:rsidP="007978D3">
                  <w:pPr>
                    <w:framePr w:hSpace="180" w:wrap="around" w:vAnchor="text" w:hAnchor="text" w:xAlign="center" w:y="1"/>
                    <w:tabs>
                      <w:tab w:val="left" w:pos="539"/>
                    </w:tabs>
                    <w:snapToGrid w:val="0"/>
                    <w:suppressOverlap/>
                    <w:jc w:val="center"/>
                    <w:rPr>
                      <w:b/>
                      <w:bCs/>
                      <w:szCs w:val="21"/>
                    </w:rPr>
                  </w:pPr>
                  <w:r w:rsidRPr="00CB23C0">
                    <w:rPr>
                      <w:rFonts w:hint="eastAsia"/>
                      <w:b/>
                      <w:bCs/>
                      <w:szCs w:val="21"/>
                    </w:rPr>
                    <w:t>年排放量</w:t>
                  </w:r>
                </w:p>
              </w:tc>
              <w:tc>
                <w:tcPr>
                  <w:tcW w:w="824" w:type="pct"/>
                  <w:vAlign w:val="center"/>
                </w:tcPr>
                <w:p w14:paraId="41EE1556" w14:textId="6213D43C" w:rsidR="00DD2933" w:rsidRPr="00CB23C0" w:rsidRDefault="00DD2933" w:rsidP="007978D3">
                  <w:pPr>
                    <w:framePr w:hSpace="180" w:wrap="around" w:vAnchor="text" w:hAnchor="text" w:xAlign="center" w:y="1"/>
                    <w:tabs>
                      <w:tab w:val="left" w:pos="539"/>
                    </w:tabs>
                    <w:snapToGrid w:val="0"/>
                    <w:suppressOverlap/>
                    <w:jc w:val="center"/>
                    <w:rPr>
                      <w:b/>
                      <w:bCs/>
                      <w:szCs w:val="21"/>
                    </w:rPr>
                  </w:pPr>
                  <w:r w:rsidRPr="00CB23C0">
                    <w:rPr>
                      <w:rFonts w:hint="eastAsia"/>
                      <w:b/>
                      <w:bCs/>
                      <w:szCs w:val="21"/>
                    </w:rPr>
                    <w:t>排放浓度</w:t>
                  </w:r>
                </w:p>
              </w:tc>
            </w:tr>
            <w:tr w:rsidR="00DD2933" w:rsidRPr="00126A28" w14:paraId="02F54A1C" w14:textId="77777777" w:rsidTr="00BA3D1D">
              <w:trPr>
                <w:trHeight w:val="454"/>
              </w:trPr>
              <w:tc>
                <w:tcPr>
                  <w:tcW w:w="668" w:type="pct"/>
                  <w:vAlign w:val="center"/>
                </w:tcPr>
                <w:p w14:paraId="00FCF22B" w14:textId="6326A9BE" w:rsidR="00DD2933" w:rsidRPr="00126A28" w:rsidRDefault="00DD2933" w:rsidP="007978D3">
                  <w:pPr>
                    <w:framePr w:hSpace="180" w:wrap="around" w:vAnchor="text" w:hAnchor="text" w:xAlign="center" w:y="1"/>
                    <w:tabs>
                      <w:tab w:val="left" w:pos="539"/>
                    </w:tabs>
                    <w:snapToGrid w:val="0"/>
                    <w:suppressOverlap/>
                    <w:jc w:val="center"/>
                    <w:rPr>
                      <w:szCs w:val="21"/>
                    </w:rPr>
                  </w:pPr>
                  <w:r w:rsidRPr="00126A28">
                    <w:rPr>
                      <w:szCs w:val="21"/>
                    </w:rPr>
                    <w:lastRenderedPageBreak/>
                    <w:t>废水量</w:t>
                  </w:r>
                </w:p>
              </w:tc>
              <w:tc>
                <w:tcPr>
                  <w:tcW w:w="928" w:type="pct"/>
                  <w:vAlign w:val="center"/>
                </w:tcPr>
                <w:p w14:paraId="02E2F939" w14:textId="2AE07EE6" w:rsidR="00DD2933" w:rsidRPr="00126A28" w:rsidRDefault="00DD2933" w:rsidP="007978D3">
                  <w:pPr>
                    <w:framePr w:hSpace="180" w:wrap="around" w:vAnchor="text" w:hAnchor="text" w:xAlign="center" w:y="1"/>
                    <w:tabs>
                      <w:tab w:val="left" w:pos="539"/>
                    </w:tabs>
                    <w:snapToGrid w:val="0"/>
                    <w:suppressOverlap/>
                    <w:jc w:val="center"/>
                    <w:rPr>
                      <w:szCs w:val="21"/>
                    </w:rPr>
                  </w:pPr>
                  <w:r>
                    <w:rPr>
                      <w:rFonts w:hint="eastAsia"/>
                      <w:szCs w:val="21"/>
                    </w:rPr>
                    <w:t>7</w:t>
                  </w:r>
                  <w:r>
                    <w:rPr>
                      <w:szCs w:val="21"/>
                    </w:rPr>
                    <w:t>953</w:t>
                  </w:r>
                </w:p>
              </w:tc>
              <w:tc>
                <w:tcPr>
                  <w:tcW w:w="806" w:type="pct"/>
                  <w:vAlign w:val="center"/>
                </w:tcPr>
                <w:p w14:paraId="587FA984" w14:textId="5E048064" w:rsidR="00DD2933" w:rsidRPr="00126A28" w:rsidRDefault="00DD2933" w:rsidP="007978D3">
                  <w:pPr>
                    <w:framePr w:hSpace="180" w:wrap="around" w:vAnchor="text" w:hAnchor="text" w:xAlign="center" w:y="1"/>
                    <w:tabs>
                      <w:tab w:val="left" w:pos="539"/>
                    </w:tabs>
                    <w:snapToGrid w:val="0"/>
                    <w:suppressOverlap/>
                    <w:jc w:val="center"/>
                    <w:rPr>
                      <w:szCs w:val="21"/>
                    </w:rPr>
                  </w:pPr>
                  <w:r>
                    <w:rPr>
                      <w:rFonts w:hint="eastAsia"/>
                      <w:szCs w:val="21"/>
                    </w:rPr>
                    <w:t>/</w:t>
                  </w:r>
                </w:p>
              </w:tc>
              <w:tc>
                <w:tcPr>
                  <w:tcW w:w="950" w:type="pct"/>
                  <w:vAlign w:val="center"/>
                </w:tcPr>
                <w:p w14:paraId="4E1F340F" w14:textId="171F445F" w:rsidR="00DD2933" w:rsidRPr="00126A28" w:rsidRDefault="00DD2933" w:rsidP="007978D3">
                  <w:pPr>
                    <w:framePr w:hSpace="180" w:wrap="around" w:vAnchor="text" w:hAnchor="text" w:xAlign="center" w:y="1"/>
                    <w:tabs>
                      <w:tab w:val="left" w:pos="539"/>
                    </w:tabs>
                    <w:snapToGrid w:val="0"/>
                    <w:suppressOverlap/>
                    <w:jc w:val="center"/>
                    <w:rPr>
                      <w:szCs w:val="21"/>
                    </w:rPr>
                  </w:pPr>
                  <w:r>
                    <w:rPr>
                      <w:rFonts w:hint="eastAsia"/>
                      <w:szCs w:val="21"/>
                    </w:rPr>
                    <w:t>/</w:t>
                  </w:r>
                </w:p>
              </w:tc>
              <w:tc>
                <w:tcPr>
                  <w:tcW w:w="824" w:type="pct"/>
                  <w:vAlign w:val="center"/>
                </w:tcPr>
                <w:p w14:paraId="34971FEE" w14:textId="5A027311" w:rsidR="00DD2933" w:rsidRPr="00126A28" w:rsidRDefault="00DD2933" w:rsidP="007978D3">
                  <w:pPr>
                    <w:framePr w:hSpace="180" w:wrap="around" w:vAnchor="text" w:hAnchor="text" w:xAlign="center" w:y="1"/>
                    <w:tabs>
                      <w:tab w:val="left" w:pos="539"/>
                    </w:tabs>
                    <w:snapToGrid w:val="0"/>
                    <w:suppressOverlap/>
                    <w:jc w:val="center"/>
                    <w:rPr>
                      <w:szCs w:val="21"/>
                    </w:rPr>
                  </w:pPr>
                  <w:r>
                    <w:rPr>
                      <w:rFonts w:hint="eastAsia"/>
                      <w:szCs w:val="21"/>
                    </w:rPr>
                    <w:t>7</w:t>
                  </w:r>
                  <w:r>
                    <w:rPr>
                      <w:szCs w:val="21"/>
                    </w:rPr>
                    <w:t>953</w:t>
                  </w:r>
                </w:p>
              </w:tc>
              <w:tc>
                <w:tcPr>
                  <w:tcW w:w="824" w:type="pct"/>
                  <w:vAlign w:val="center"/>
                </w:tcPr>
                <w:p w14:paraId="24B0B911" w14:textId="6DBE51F8" w:rsidR="00DD2933" w:rsidRPr="00126A28" w:rsidRDefault="00DD2933" w:rsidP="007978D3">
                  <w:pPr>
                    <w:framePr w:hSpace="180" w:wrap="around" w:vAnchor="text" w:hAnchor="text" w:xAlign="center" w:y="1"/>
                    <w:tabs>
                      <w:tab w:val="left" w:pos="539"/>
                    </w:tabs>
                    <w:snapToGrid w:val="0"/>
                    <w:suppressOverlap/>
                    <w:jc w:val="center"/>
                    <w:rPr>
                      <w:szCs w:val="21"/>
                    </w:rPr>
                  </w:pPr>
                  <w:r>
                    <w:rPr>
                      <w:rFonts w:hint="eastAsia"/>
                      <w:szCs w:val="21"/>
                    </w:rPr>
                    <w:t>/</w:t>
                  </w:r>
                </w:p>
              </w:tc>
            </w:tr>
            <w:tr w:rsidR="00DE54E7" w:rsidRPr="00126A28" w14:paraId="702494F4" w14:textId="77777777" w:rsidTr="00BA3D1D">
              <w:trPr>
                <w:trHeight w:val="454"/>
              </w:trPr>
              <w:tc>
                <w:tcPr>
                  <w:tcW w:w="668" w:type="pct"/>
                  <w:vAlign w:val="center"/>
                </w:tcPr>
                <w:p w14:paraId="1728C195" w14:textId="042C9F16" w:rsidR="00DE54E7" w:rsidRPr="00126A28" w:rsidRDefault="00DE54E7" w:rsidP="007978D3">
                  <w:pPr>
                    <w:framePr w:hSpace="180" w:wrap="around" w:vAnchor="text" w:hAnchor="text" w:xAlign="center" w:y="1"/>
                    <w:tabs>
                      <w:tab w:val="left" w:pos="539"/>
                    </w:tabs>
                    <w:snapToGrid w:val="0"/>
                    <w:suppressOverlap/>
                    <w:jc w:val="center"/>
                    <w:rPr>
                      <w:szCs w:val="21"/>
                    </w:rPr>
                  </w:pPr>
                  <w:r w:rsidRPr="00126A28">
                    <w:rPr>
                      <w:rFonts w:hint="eastAsia"/>
                      <w:szCs w:val="21"/>
                    </w:rPr>
                    <w:t>C</w:t>
                  </w:r>
                  <w:r w:rsidRPr="00126A28">
                    <w:rPr>
                      <w:szCs w:val="21"/>
                    </w:rPr>
                    <w:t>OD</w:t>
                  </w:r>
                </w:p>
              </w:tc>
              <w:tc>
                <w:tcPr>
                  <w:tcW w:w="928" w:type="pct"/>
                  <w:vAlign w:val="center"/>
                </w:tcPr>
                <w:p w14:paraId="11972775" w14:textId="51CC14AB" w:rsidR="00DE54E7" w:rsidRPr="00126A28" w:rsidRDefault="00DE54E7" w:rsidP="007978D3">
                  <w:pPr>
                    <w:framePr w:hSpace="180" w:wrap="around" w:vAnchor="text" w:hAnchor="text" w:xAlign="center" w:y="1"/>
                    <w:tabs>
                      <w:tab w:val="left" w:pos="539"/>
                    </w:tabs>
                    <w:snapToGrid w:val="0"/>
                    <w:suppressOverlap/>
                    <w:jc w:val="center"/>
                    <w:rPr>
                      <w:szCs w:val="21"/>
                    </w:rPr>
                  </w:pPr>
                  <w:r>
                    <w:rPr>
                      <w:rFonts w:hint="eastAsia"/>
                    </w:rPr>
                    <w:t xml:space="preserve">7.4493 </w:t>
                  </w:r>
                </w:p>
              </w:tc>
              <w:tc>
                <w:tcPr>
                  <w:tcW w:w="806" w:type="pct"/>
                  <w:vAlign w:val="center"/>
                </w:tcPr>
                <w:p w14:paraId="6ED17211" w14:textId="2565CB48" w:rsidR="00DE54E7" w:rsidRPr="00126A28" w:rsidRDefault="00DE54E7" w:rsidP="007978D3">
                  <w:pPr>
                    <w:framePr w:hSpace="180" w:wrap="around" w:vAnchor="text" w:hAnchor="text" w:xAlign="center" w:y="1"/>
                    <w:tabs>
                      <w:tab w:val="left" w:pos="539"/>
                    </w:tabs>
                    <w:snapToGrid w:val="0"/>
                    <w:suppressOverlap/>
                    <w:jc w:val="center"/>
                    <w:rPr>
                      <w:szCs w:val="21"/>
                    </w:rPr>
                  </w:pPr>
                  <w:r>
                    <w:rPr>
                      <w:rFonts w:hint="eastAsia"/>
                    </w:rPr>
                    <w:t xml:space="preserve">936.67 </w:t>
                  </w:r>
                </w:p>
              </w:tc>
              <w:tc>
                <w:tcPr>
                  <w:tcW w:w="950" w:type="pct"/>
                  <w:vAlign w:val="center"/>
                </w:tcPr>
                <w:p w14:paraId="578A246F" w14:textId="52406EEF" w:rsidR="00DE54E7" w:rsidRPr="00126A28" w:rsidRDefault="00DE54E7" w:rsidP="007978D3">
                  <w:pPr>
                    <w:framePr w:hSpace="180" w:wrap="around" w:vAnchor="text" w:hAnchor="text" w:xAlign="center" w:y="1"/>
                    <w:tabs>
                      <w:tab w:val="left" w:pos="539"/>
                    </w:tabs>
                    <w:snapToGrid w:val="0"/>
                    <w:suppressOverlap/>
                    <w:jc w:val="center"/>
                    <w:rPr>
                      <w:szCs w:val="21"/>
                    </w:rPr>
                  </w:pPr>
                  <w:r>
                    <w:t>92%</w:t>
                  </w:r>
                </w:p>
              </w:tc>
              <w:tc>
                <w:tcPr>
                  <w:tcW w:w="824" w:type="pct"/>
                  <w:vAlign w:val="center"/>
                </w:tcPr>
                <w:p w14:paraId="7411E9B6" w14:textId="62996D5E" w:rsidR="00DE54E7" w:rsidRPr="00126A28" w:rsidRDefault="00DE54E7" w:rsidP="007978D3">
                  <w:pPr>
                    <w:framePr w:hSpace="180" w:wrap="around" w:vAnchor="text" w:hAnchor="text" w:xAlign="center" w:y="1"/>
                    <w:tabs>
                      <w:tab w:val="left" w:pos="539"/>
                    </w:tabs>
                    <w:snapToGrid w:val="0"/>
                    <w:suppressOverlap/>
                    <w:jc w:val="center"/>
                    <w:rPr>
                      <w:szCs w:val="21"/>
                    </w:rPr>
                  </w:pPr>
                  <w:r>
                    <w:rPr>
                      <w:rFonts w:hint="eastAsia"/>
                      <w:szCs w:val="21"/>
                    </w:rPr>
                    <w:t>0</w:t>
                  </w:r>
                  <w:r>
                    <w:rPr>
                      <w:szCs w:val="21"/>
                    </w:rPr>
                    <w:t>.7953</w:t>
                  </w:r>
                </w:p>
              </w:tc>
              <w:tc>
                <w:tcPr>
                  <w:tcW w:w="824" w:type="pct"/>
                  <w:vAlign w:val="center"/>
                </w:tcPr>
                <w:p w14:paraId="6E3FEEEA" w14:textId="6EBE569F" w:rsidR="00DE54E7" w:rsidRPr="00126A28" w:rsidRDefault="00DE54E7" w:rsidP="007978D3">
                  <w:pPr>
                    <w:framePr w:hSpace="180" w:wrap="around" w:vAnchor="text" w:hAnchor="text" w:xAlign="center" w:y="1"/>
                    <w:tabs>
                      <w:tab w:val="left" w:pos="539"/>
                    </w:tabs>
                    <w:snapToGrid w:val="0"/>
                    <w:suppressOverlap/>
                    <w:jc w:val="center"/>
                    <w:rPr>
                      <w:szCs w:val="21"/>
                    </w:rPr>
                  </w:pPr>
                  <w:r>
                    <w:rPr>
                      <w:rFonts w:hint="eastAsia"/>
                      <w:szCs w:val="21"/>
                    </w:rPr>
                    <w:t>1</w:t>
                  </w:r>
                  <w:r>
                    <w:rPr>
                      <w:szCs w:val="21"/>
                    </w:rPr>
                    <w:t>00</w:t>
                  </w:r>
                </w:p>
              </w:tc>
            </w:tr>
            <w:tr w:rsidR="00DE54E7" w:rsidRPr="00126A28" w14:paraId="00825B13" w14:textId="77777777" w:rsidTr="00BA3D1D">
              <w:trPr>
                <w:trHeight w:val="454"/>
              </w:trPr>
              <w:tc>
                <w:tcPr>
                  <w:tcW w:w="668" w:type="pct"/>
                  <w:vAlign w:val="center"/>
                </w:tcPr>
                <w:p w14:paraId="467337B2" w14:textId="74E2127C" w:rsidR="00DE54E7" w:rsidRPr="00126A28" w:rsidRDefault="00DE54E7" w:rsidP="007978D3">
                  <w:pPr>
                    <w:framePr w:hSpace="180" w:wrap="around" w:vAnchor="text" w:hAnchor="text" w:xAlign="center" w:y="1"/>
                    <w:tabs>
                      <w:tab w:val="left" w:pos="539"/>
                    </w:tabs>
                    <w:snapToGrid w:val="0"/>
                    <w:suppressOverlap/>
                    <w:jc w:val="center"/>
                    <w:rPr>
                      <w:szCs w:val="21"/>
                    </w:rPr>
                  </w:pPr>
                  <w:r w:rsidRPr="00126A28">
                    <w:rPr>
                      <w:rFonts w:hint="eastAsia"/>
                      <w:szCs w:val="21"/>
                    </w:rPr>
                    <w:t>B</w:t>
                  </w:r>
                  <w:r w:rsidRPr="00126A28">
                    <w:rPr>
                      <w:szCs w:val="21"/>
                    </w:rPr>
                    <w:t>OD</w:t>
                  </w:r>
                  <w:r w:rsidRPr="00126A28">
                    <w:rPr>
                      <w:szCs w:val="21"/>
                      <w:vertAlign w:val="subscript"/>
                    </w:rPr>
                    <w:t>5</w:t>
                  </w:r>
                </w:p>
              </w:tc>
              <w:tc>
                <w:tcPr>
                  <w:tcW w:w="928" w:type="pct"/>
                  <w:vAlign w:val="center"/>
                </w:tcPr>
                <w:p w14:paraId="4D2C8699" w14:textId="1D41BE1D" w:rsidR="00DE54E7" w:rsidRPr="00126A28" w:rsidRDefault="00DE54E7" w:rsidP="007978D3">
                  <w:pPr>
                    <w:framePr w:hSpace="180" w:wrap="around" w:vAnchor="text" w:hAnchor="text" w:xAlign="center" w:y="1"/>
                    <w:tabs>
                      <w:tab w:val="left" w:pos="539"/>
                    </w:tabs>
                    <w:snapToGrid w:val="0"/>
                    <w:suppressOverlap/>
                    <w:jc w:val="center"/>
                    <w:rPr>
                      <w:szCs w:val="21"/>
                    </w:rPr>
                  </w:pPr>
                  <w:r>
                    <w:rPr>
                      <w:rFonts w:hint="eastAsia"/>
                    </w:rPr>
                    <w:t xml:space="preserve">0.2410 </w:t>
                  </w:r>
                </w:p>
              </w:tc>
              <w:tc>
                <w:tcPr>
                  <w:tcW w:w="806" w:type="pct"/>
                  <w:vAlign w:val="center"/>
                </w:tcPr>
                <w:p w14:paraId="40347ABE" w14:textId="6CAFCEDA" w:rsidR="00DE54E7" w:rsidRPr="00126A28" w:rsidRDefault="00DE54E7" w:rsidP="007978D3">
                  <w:pPr>
                    <w:framePr w:hSpace="180" w:wrap="around" w:vAnchor="text" w:hAnchor="text" w:xAlign="center" w:y="1"/>
                    <w:tabs>
                      <w:tab w:val="left" w:pos="539"/>
                    </w:tabs>
                    <w:snapToGrid w:val="0"/>
                    <w:suppressOverlap/>
                    <w:jc w:val="center"/>
                    <w:rPr>
                      <w:szCs w:val="21"/>
                    </w:rPr>
                  </w:pPr>
                  <w:r>
                    <w:rPr>
                      <w:rFonts w:hint="eastAsia"/>
                    </w:rPr>
                    <w:t xml:space="preserve">30.30 </w:t>
                  </w:r>
                </w:p>
              </w:tc>
              <w:tc>
                <w:tcPr>
                  <w:tcW w:w="950" w:type="pct"/>
                  <w:vAlign w:val="center"/>
                </w:tcPr>
                <w:p w14:paraId="6D184070" w14:textId="0CECAC21" w:rsidR="00DE54E7" w:rsidRPr="00126A28" w:rsidRDefault="00DE54E7" w:rsidP="007978D3">
                  <w:pPr>
                    <w:framePr w:hSpace="180" w:wrap="around" w:vAnchor="text" w:hAnchor="text" w:xAlign="center" w:y="1"/>
                    <w:tabs>
                      <w:tab w:val="left" w:pos="539"/>
                    </w:tabs>
                    <w:snapToGrid w:val="0"/>
                    <w:suppressOverlap/>
                    <w:jc w:val="center"/>
                    <w:rPr>
                      <w:szCs w:val="21"/>
                    </w:rPr>
                  </w:pPr>
                  <w:r>
                    <w:t>97%</w:t>
                  </w:r>
                </w:p>
              </w:tc>
              <w:tc>
                <w:tcPr>
                  <w:tcW w:w="824" w:type="pct"/>
                  <w:vAlign w:val="center"/>
                </w:tcPr>
                <w:p w14:paraId="385598BA" w14:textId="23B78E8F" w:rsidR="00DE54E7" w:rsidRPr="00126A28" w:rsidRDefault="00DE54E7" w:rsidP="007978D3">
                  <w:pPr>
                    <w:framePr w:hSpace="180" w:wrap="around" w:vAnchor="text" w:hAnchor="text" w:xAlign="center" w:y="1"/>
                    <w:tabs>
                      <w:tab w:val="left" w:pos="539"/>
                    </w:tabs>
                    <w:snapToGrid w:val="0"/>
                    <w:suppressOverlap/>
                    <w:jc w:val="center"/>
                    <w:rPr>
                      <w:szCs w:val="21"/>
                    </w:rPr>
                  </w:pPr>
                  <w:r>
                    <w:rPr>
                      <w:rFonts w:hint="eastAsia"/>
                      <w:szCs w:val="21"/>
                    </w:rPr>
                    <w:t>0</w:t>
                  </w:r>
                  <w:r>
                    <w:rPr>
                      <w:szCs w:val="21"/>
                    </w:rPr>
                    <w:t>.1591</w:t>
                  </w:r>
                </w:p>
              </w:tc>
              <w:tc>
                <w:tcPr>
                  <w:tcW w:w="824" w:type="pct"/>
                  <w:vAlign w:val="center"/>
                </w:tcPr>
                <w:p w14:paraId="46D0D8E8" w14:textId="170E05D4" w:rsidR="00DE54E7" w:rsidRPr="00126A28" w:rsidRDefault="00DE54E7" w:rsidP="007978D3">
                  <w:pPr>
                    <w:framePr w:hSpace="180" w:wrap="around" w:vAnchor="text" w:hAnchor="text" w:xAlign="center" w:y="1"/>
                    <w:tabs>
                      <w:tab w:val="left" w:pos="539"/>
                    </w:tabs>
                    <w:snapToGrid w:val="0"/>
                    <w:suppressOverlap/>
                    <w:jc w:val="center"/>
                    <w:rPr>
                      <w:szCs w:val="21"/>
                    </w:rPr>
                  </w:pPr>
                  <w:r>
                    <w:rPr>
                      <w:rFonts w:hint="eastAsia"/>
                      <w:szCs w:val="21"/>
                    </w:rPr>
                    <w:t>2</w:t>
                  </w:r>
                  <w:r>
                    <w:rPr>
                      <w:szCs w:val="21"/>
                    </w:rPr>
                    <w:t>0</w:t>
                  </w:r>
                </w:p>
              </w:tc>
            </w:tr>
            <w:tr w:rsidR="00DE54E7" w:rsidRPr="00126A28" w14:paraId="0E12A8BB" w14:textId="77777777" w:rsidTr="00BA3D1D">
              <w:trPr>
                <w:trHeight w:val="454"/>
              </w:trPr>
              <w:tc>
                <w:tcPr>
                  <w:tcW w:w="668" w:type="pct"/>
                  <w:vAlign w:val="center"/>
                </w:tcPr>
                <w:p w14:paraId="23EC8859" w14:textId="77864BE5" w:rsidR="00DE54E7" w:rsidRPr="00126A28" w:rsidRDefault="00DE54E7" w:rsidP="007978D3">
                  <w:pPr>
                    <w:framePr w:hSpace="180" w:wrap="around" w:vAnchor="text" w:hAnchor="text" w:xAlign="center" w:y="1"/>
                    <w:tabs>
                      <w:tab w:val="left" w:pos="539"/>
                    </w:tabs>
                    <w:snapToGrid w:val="0"/>
                    <w:suppressOverlap/>
                    <w:jc w:val="center"/>
                    <w:rPr>
                      <w:szCs w:val="21"/>
                    </w:rPr>
                  </w:pPr>
                  <w:r w:rsidRPr="00126A28">
                    <w:rPr>
                      <w:rFonts w:hint="eastAsia"/>
                      <w:szCs w:val="21"/>
                    </w:rPr>
                    <w:t>S</w:t>
                  </w:r>
                  <w:r w:rsidRPr="00126A28">
                    <w:rPr>
                      <w:szCs w:val="21"/>
                    </w:rPr>
                    <w:t>S</w:t>
                  </w:r>
                </w:p>
              </w:tc>
              <w:tc>
                <w:tcPr>
                  <w:tcW w:w="928" w:type="pct"/>
                  <w:vAlign w:val="center"/>
                </w:tcPr>
                <w:p w14:paraId="44378AC3" w14:textId="7E2717C7" w:rsidR="00DE54E7" w:rsidRPr="00126A28" w:rsidRDefault="00DE54E7" w:rsidP="007978D3">
                  <w:pPr>
                    <w:framePr w:hSpace="180" w:wrap="around" w:vAnchor="text" w:hAnchor="text" w:xAlign="center" w:y="1"/>
                    <w:tabs>
                      <w:tab w:val="left" w:pos="539"/>
                    </w:tabs>
                    <w:snapToGrid w:val="0"/>
                    <w:suppressOverlap/>
                    <w:jc w:val="center"/>
                    <w:rPr>
                      <w:szCs w:val="21"/>
                    </w:rPr>
                  </w:pPr>
                  <w:r>
                    <w:rPr>
                      <w:rFonts w:hint="eastAsia"/>
                    </w:rPr>
                    <w:t xml:space="preserve">0.6977 </w:t>
                  </w:r>
                </w:p>
              </w:tc>
              <w:tc>
                <w:tcPr>
                  <w:tcW w:w="806" w:type="pct"/>
                  <w:vAlign w:val="center"/>
                </w:tcPr>
                <w:p w14:paraId="21D3244F" w14:textId="11CCFEEA" w:rsidR="00DE54E7" w:rsidRPr="00126A28" w:rsidRDefault="00DE54E7" w:rsidP="007978D3">
                  <w:pPr>
                    <w:framePr w:hSpace="180" w:wrap="around" w:vAnchor="text" w:hAnchor="text" w:xAlign="center" w:y="1"/>
                    <w:tabs>
                      <w:tab w:val="left" w:pos="539"/>
                    </w:tabs>
                    <w:snapToGrid w:val="0"/>
                    <w:suppressOverlap/>
                    <w:jc w:val="center"/>
                    <w:rPr>
                      <w:szCs w:val="21"/>
                    </w:rPr>
                  </w:pPr>
                  <w:r>
                    <w:rPr>
                      <w:rFonts w:hint="eastAsia"/>
                    </w:rPr>
                    <w:t xml:space="preserve">87.73 </w:t>
                  </w:r>
                </w:p>
              </w:tc>
              <w:tc>
                <w:tcPr>
                  <w:tcW w:w="950" w:type="pct"/>
                  <w:vAlign w:val="center"/>
                </w:tcPr>
                <w:p w14:paraId="302EA240" w14:textId="6E9437A4" w:rsidR="00DE54E7" w:rsidRPr="00126A28" w:rsidRDefault="00DE54E7" w:rsidP="007978D3">
                  <w:pPr>
                    <w:framePr w:hSpace="180" w:wrap="around" w:vAnchor="text" w:hAnchor="text" w:xAlign="center" w:y="1"/>
                    <w:tabs>
                      <w:tab w:val="left" w:pos="539"/>
                    </w:tabs>
                    <w:snapToGrid w:val="0"/>
                    <w:suppressOverlap/>
                    <w:jc w:val="center"/>
                    <w:rPr>
                      <w:szCs w:val="21"/>
                    </w:rPr>
                  </w:pPr>
                  <w:r>
                    <w:t>79%</w:t>
                  </w:r>
                </w:p>
              </w:tc>
              <w:tc>
                <w:tcPr>
                  <w:tcW w:w="824" w:type="pct"/>
                  <w:vAlign w:val="center"/>
                </w:tcPr>
                <w:p w14:paraId="3C24B52E" w14:textId="1945671F" w:rsidR="00DE54E7" w:rsidRPr="00126A28" w:rsidRDefault="00DE54E7" w:rsidP="007978D3">
                  <w:pPr>
                    <w:framePr w:hSpace="180" w:wrap="around" w:vAnchor="text" w:hAnchor="text" w:xAlign="center" w:y="1"/>
                    <w:tabs>
                      <w:tab w:val="left" w:pos="539"/>
                    </w:tabs>
                    <w:snapToGrid w:val="0"/>
                    <w:suppressOverlap/>
                    <w:jc w:val="center"/>
                    <w:rPr>
                      <w:szCs w:val="21"/>
                    </w:rPr>
                  </w:pPr>
                  <w:r>
                    <w:rPr>
                      <w:rFonts w:hint="eastAsia"/>
                      <w:szCs w:val="21"/>
                    </w:rPr>
                    <w:t>0</w:t>
                  </w:r>
                  <w:r>
                    <w:rPr>
                      <w:szCs w:val="21"/>
                    </w:rPr>
                    <w:t>.5567</w:t>
                  </w:r>
                </w:p>
              </w:tc>
              <w:tc>
                <w:tcPr>
                  <w:tcW w:w="824" w:type="pct"/>
                  <w:vAlign w:val="center"/>
                </w:tcPr>
                <w:p w14:paraId="67476E50" w14:textId="1002576E" w:rsidR="00DE54E7" w:rsidRPr="00126A28" w:rsidRDefault="00DE54E7" w:rsidP="007978D3">
                  <w:pPr>
                    <w:framePr w:hSpace="180" w:wrap="around" w:vAnchor="text" w:hAnchor="text" w:xAlign="center" w:y="1"/>
                    <w:tabs>
                      <w:tab w:val="left" w:pos="539"/>
                    </w:tabs>
                    <w:snapToGrid w:val="0"/>
                    <w:suppressOverlap/>
                    <w:jc w:val="center"/>
                    <w:rPr>
                      <w:szCs w:val="21"/>
                    </w:rPr>
                  </w:pPr>
                  <w:r>
                    <w:rPr>
                      <w:rFonts w:hint="eastAsia"/>
                      <w:szCs w:val="21"/>
                    </w:rPr>
                    <w:t>7</w:t>
                  </w:r>
                  <w:r>
                    <w:rPr>
                      <w:szCs w:val="21"/>
                    </w:rPr>
                    <w:t>0</w:t>
                  </w:r>
                </w:p>
              </w:tc>
            </w:tr>
            <w:tr w:rsidR="00DE54E7" w:rsidRPr="00126A28" w14:paraId="78C056F2" w14:textId="77777777" w:rsidTr="00BA3D1D">
              <w:trPr>
                <w:trHeight w:val="454"/>
              </w:trPr>
              <w:tc>
                <w:tcPr>
                  <w:tcW w:w="668" w:type="pct"/>
                  <w:vAlign w:val="center"/>
                </w:tcPr>
                <w:p w14:paraId="0A164D49" w14:textId="3243FDFE" w:rsidR="00DE54E7" w:rsidRPr="00126A28" w:rsidRDefault="00DE54E7" w:rsidP="007978D3">
                  <w:pPr>
                    <w:framePr w:hSpace="180" w:wrap="around" w:vAnchor="text" w:hAnchor="text" w:xAlign="center" w:y="1"/>
                    <w:tabs>
                      <w:tab w:val="left" w:pos="539"/>
                    </w:tabs>
                    <w:snapToGrid w:val="0"/>
                    <w:suppressOverlap/>
                    <w:jc w:val="center"/>
                    <w:rPr>
                      <w:szCs w:val="21"/>
                    </w:rPr>
                  </w:pPr>
                  <w:r w:rsidRPr="00126A28">
                    <w:rPr>
                      <w:color w:val="000000"/>
                      <w:szCs w:val="21"/>
                    </w:rPr>
                    <w:t>NH</w:t>
                  </w:r>
                  <w:r w:rsidRPr="00126A28">
                    <w:rPr>
                      <w:color w:val="000000"/>
                      <w:szCs w:val="21"/>
                      <w:vertAlign w:val="subscript"/>
                    </w:rPr>
                    <w:t>3</w:t>
                  </w:r>
                  <w:r w:rsidRPr="00126A28">
                    <w:rPr>
                      <w:color w:val="000000"/>
                      <w:szCs w:val="21"/>
                    </w:rPr>
                    <w:t>-N</w:t>
                  </w:r>
                </w:p>
              </w:tc>
              <w:tc>
                <w:tcPr>
                  <w:tcW w:w="928" w:type="pct"/>
                  <w:vAlign w:val="center"/>
                </w:tcPr>
                <w:p w14:paraId="149F9B80" w14:textId="3CC824CE" w:rsidR="00DE54E7" w:rsidRPr="00126A28" w:rsidRDefault="00DE54E7" w:rsidP="007978D3">
                  <w:pPr>
                    <w:framePr w:hSpace="180" w:wrap="around" w:vAnchor="text" w:hAnchor="text" w:xAlign="center" w:y="1"/>
                    <w:tabs>
                      <w:tab w:val="left" w:pos="539"/>
                    </w:tabs>
                    <w:snapToGrid w:val="0"/>
                    <w:suppressOverlap/>
                    <w:jc w:val="center"/>
                    <w:rPr>
                      <w:szCs w:val="21"/>
                    </w:rPr>
                  </w:pPr>
                  <w:r>
                    <w:rPr>
                      <w:rFonts w:hint="eastAsia"/>
                    </w:rPr>
                    <w:t xml:space="preserve">0.3649 </w:t>
                  </w:r>
                </w:p>
              </w:tc>
              <w:tc>
                <w:tcPr>
                  <w:tcW w:w="806" w:type="pct"/>
                  <w:vAlign w:val="center"/>
                </w:tcPr>
                <w:p w14:paraId="4A1D36E5" w14:textId="69218527" w:rsidR="00DE54E7" w:rsidRPr="00126A28" w:rsidRDefault="00DE54E7" w:rsidP="007978D3">
                  <w:pPr>
                    <w:framePr w:hSpace="180" w:wrap="around" w:vAnchor="text" w:hAnchor="text" w:xAlign="center" w:y="1"/>
                    <w:tabs>
                      <w:tab w:val="left" w:pos="539"/>
                    </w:tabs>
                    <w:snapToGrid w:val="0"/>
                    <w:suppressOverlap/>
                    <w:jc w:val="center"/>
                    <w:rPr>
                      <w:szCs w:val="21"/>
                    </w:rPr>
                  </w:pPr>
                  <w:r>
                    <w:rPr>
                      <w:rFonts w:hint="eastAsia"/>
                    </w:rPr>
                    <w:t xml:space="preserve">45.89 </w:t>
                  </w:r>
                </w:p>
              </w:tc>
              <w:tc>
                <w:tcPr>
                  <w:tcW w:w="950" w:type="pct"/>
                  <w:vAlign w:val="center"/>
                </w:tcPr>
                <w:p w14:paraId="62D09598" w14:textId="47277D9F" w:rsidR="00DE54E7" w:rsidRPr="00126A28" w:rsidRDefault="00DE54E7" w:rsidP="007978D3">
                  <w:pPr>
                    <w:framePr w:hSpace="180" w:wrap="around" w:vAnchor="text" w:hAnchor="text" w:xAlign="center" w:y="1"/>
                    <w:tabs>
                      <w:tab w:val="left" w:pos="539"/>
                    </w:tabs>
                    <w:snapToGrid w:val="0"/>
                    <w:suppressOverlap/>
                    <w:jc w:val="center"/>
                    <w:rPr>
                      <w:szCs w:val="21"/>
                    </w:rPr>
                  </w:pPr>
                  <w:r>
                    <w:t>80%</w:t>
                  </w:r>
                </w:p>
              </w:tc>
              <w:tc>
                <w:tcPr>
                  <w:tcW w:w="824" w:type="pct"/>
                  <w:vAlign w:val="center"/>
                </w:tcPr>
                <w:p w14:paraId="5DCFCE46" w14:textId="7607FDDD" w:rsidR="00DE54E7" w:rsidRPr="00126A28" w:rsidRDefault="00DE54E7" w:rsidP="007978D3">
                  <w:pPr>
                    <w:framePr w:hSpace="180" w:wrap="around" w:vAnchor="text" w:hAnchor="text" w:xAlign="center" w:y="1"/>
                    <w:tabs>
                      <w:tab w:val="left" w:pos="539"/>
                    </w:tabs>
                    <w:snapToGrid w:val="0"/>
                    <w:suppressOverlap/>
                    <w:jc w:val="center"/>
                    <w:rPr>
                      <w:szCs w:val="21"/>
                    </w:rPr>
                  </w:pPr>
                  <w:r>
                    <w:rPr>
                      <w:rFonts w:hint="eastAsia"/>
                      <w:szCs w:val="21"/>
                    </w:rPr>
                    <w:t>0</w:t>
                  </w:r>
                  <w:r>
                    <w:rPr>
                      <w:szCs w:val="21"/>
                    </w:rPr>
                    <w:t>.1193</w:t>
                  </w:r>
                </w:p>
              </w:tc>
              <w:tc>
                <w:tcPr>
                  <w:tcW w:w="824" w:type="pct"/>
                  <w:vAlign w:val="center"/>
                </w:tcPr>
                <w:p w14:paraId="08294087" w14:textId="44E0E064" w:rsidR="00DE54E7" w:rsidRPr="00126A28" w:rsidRDefault="00DE54E7" w:rsidP="007978D3">
                  <w:pPr>
                    <w:framePr w:hSpace="180" w:wrap="around" w:vAnchor="text" w:hAnchor="text" w:xAlign="center" w:y="1"/>
                    <w:tabs>
                      <w:tab w:val="left" w:pos="539"/>
                    </w:tabs>
                    <w:snapToGrid w:val="0"/>
                    <w:suppressOverlap/>
                    <w:jc w:val="center"/>
                    <w:rPr>
                      <w:szCs w:val="21"/>
                    </w:rPr>
                  </w:pPr>
                  <w:r>
                    <w:rPr>
                      <w:rFonts w:hint="eastAsia"/>
                      <w:szCs w:val="21"/>
                    </w:rPr>
                    <w:t>1</w:t>
                  </w:r>
                  <w:r>
                    <w:rPr>
                      <w:szCs w:val="21"/>
                    </w:rPr>
                    <w:t>5</w:t>
                  </w:r>
                </w:p>
              </w:tc>
            </w:tr>
            <w:tr w:rsidR="00DE54E7" w:rsidRPr="00126A28" w14:paraId="1EB819E0" w14:textId="77777777" w:rsidTr="00BA3D1D">
              <w:trPr>
                <w:trHeight w:val="454"/>
              </w:trPr>
              <w:tc>
                <w:tcPr>
                  <w:tcW w:w="668" w:type="pct"/>
                  <w:vAlign w:val="center"/>
                </w:tcPr>
                <w:p w14:paraId="27E5B033" w14:textId="47B3A033" w:rsidR="00DE54E7" w:rsidRPr="00126A28" w:rsidRDefault="00DE54E7" w:rsidP="007978D3">
                  <w:pPr>
                    <w:framePr w:hSpace="180" w:wrap="around" w:vAnchor="text" w:hAnchor="text" w:xAlign="center" w:y="1"/>
                    <w:tabs>
                      <w:tab w:val="left" w:pos="539"/>
                    </w:tabs>
                    <w:snapToGrid w:val="0"/>
                    <w:suppressOverlap/>
                    <w:jc w:val="center"/>
                    <w:rPr>
                      <w:szCs w:val="21"/>
                    </w:rPr>
                  </w:pPr>
                  <w:r w:rsidRPr="00126A28">
                    <w:rPr>
                      <w:rFonts w:hAnsi="宋体"/>
                      <w:color w:val="000000"/>
                      <w:szCs w:val="21"/>
                    </w:rPr>
                    <w:t>动植物油</w:t>
                  </w:r>
                </w:p>
              </w:tc>
              <w:tc>
                <w:tcPr>
                  <w:tcW w:w="928" w:type="pct"/>
                  <w:vAlign w:val="center"/>
                </w:tcPr>
                <w:p w14:paraId="31A549A7" w14:textId="4D006973" w:rsidR="00DE54E7" w:rsidRPr="00126A28" w:rsidRDefault="00DE54E7" w:rsidP="007978D3">
                  <w:pPr>
                    <w:framePr w:hSpace="180" w:wrap="around" w:vAnchor="text" w:hAnchor="text" w:xAlign="center" w:y="1"/>
                    <w:tabs>
                      <w:tab w:val="left" w:pos="539"/>
                    </w:tabs>
                    <w:snapToGrid w:val="0"/>
                    <w:suppressOverlap/>
                    <w:jc w:val="center"/>
                    <w:rPr>
                      <w:szCs w:val="21"/>
                    </w:rPr>
                  </w:pPr>
                  <w:r>
                    <w:rPr>
                      <w:rFonts w:hint="eastAsia"/>
                    </w:rPr>
                    <w:t xml:space="preserve">0.0086 </w:t>
                  </w:r>
                </w:p>
              </w:tc>
              <w:tc>
                <w:tcPr>
                  <w:tcW w:w="806" w:type="pct"/>
                  <w:vAlign w:val="center"/>
                </w:tcPr>
                <w:p w14:paraId="2D075D31" w14:textId="7D319646" w:rsidR="00DE54E7" w:rsidRPr="00126A28" w:rsidRDefault="00DE54E7" w:rsidP="007978D3">
                  <w:pPr>
                    <w:framePr w:hSpace="180" w:wrap="around" w:vAnchor="text" w:hAnchor="text" w:xAlign="center" w:y="1"/>
                    <w:tabs>
                      <w:tab w:val="left" w:pos="539"/>
                    </w:tabs>
                    <w:snapToGrid w:val="0"/>
                    <w:suppressOverlap/>
                    <w:jc w:val="center"/>
                    <w:rPr>
                      <w:szCs w:val="21"/>
                    </w:rPr>
                  </w:pPr>
                  <w:r>
                    <w:rPr>
                      <w:rFonts w:hint="eastAsia"/>
                    </w:rPr>
                    <w:t xml:space="preserve">1.09 </w:t>
                  </w:r>
                </w:p>
              </w:tc>
              <w:tc>
                <w:tcPr>
                  <w:tcW w:w="950" w:type="pct"/>
                  <w:vAlign w:val="center"/>
                </w:tcPr>
                <w:p w14:paraId="7ED5EC52" w14:textId="510B1E18" w:rsidR="00DE54E7" w:rsidRPr="00126A28" w:rsidRDefault="00DE54E7" w:rsidP="007978D3">
                  <w:pPr>
                    <w:framePr w:hSpace="180" w:wrap="around" w:vAnchor="text" w:hAnchor="text" w:xAlign="center" w:y="1"/>
                    <w:tabs>
                      <w:tab w:val="left" w:pos="539"/>
                    </w:tabs>
                    <w:snapToGrid w:val="0"/>
                    <w:suppressOverlap/>
                    <w:jc w:val="center"/>
                    <w:rPr>
                      <w:szCs w:val="21"/>
                    </w:rPr>
                  </w:pPr>
                  <w:r>
                    <w:t>60%</w:t>
                  </w:r>
                </w:p>
              </w:tc>
              <w:tc>
                <w:tcPr>
                  <w:tcW w:w="824" w:type="pct"/>
                  <w:vAlign w:val="center"/>
                </w:tcPr>
                <w:p w14:paraId="0E8EEC42" w14:textId="783A46BC" w:rsidR="00DE54E7" w:rsidRPr="00126A28" w:rsidRDefault="00DE54E7" w:rsidP="007978D3">
                  <w:pPr>
                    <w:framePr w:hSpace="180" w:wrap="around" w:vAnchor="text" w:hAnchor="text" w:xAlign="center" w:y="1"/>
                    <w:tabs>
                      <w:tab w:val="left" w:pos="539"/>
                    </w:tabs>
                    <w:snapToGrid w:val="0"/>
                    <w:suppressOverlap/>
                    <w:jc w:val="center"/>
                    <w:rPr>
                      <w:szCs w:val="21"/>
                    </w:rPr>
                  </w:pPr>
                  <w:r>
                    <w:rPr>
                      <w:rFonts w:hint="eastAsia"/>
                      <w:szCs w:val="21"/>
                    </w:rPr>
                    <w:t>0</w:t>
                  </w:r>
                  <w:r>
                    <w:rPr>
                      <w:szCs w:val="21"/>
                    </w:rPr>
                    <w:t>.0795</w:t>
                  </w:r>
                </w:p>
              </w:tc>
              <w:tc>
                <w:tcPr>
                  <w:tcW w:w="824" w:type="pct"/>
                  <w:vAlign w:val="center"/>
                </w:tcPr>
                <w:p w14:paraId="1C0A5015" w14:textId="020D3679" w:rsidR="00DE54E7" w:rsidRPr="00126A28" w:rsidRDefault="00DE54E7" w:rsidP="007978D3">
                  <w:pPr>
                    <w:framePr w:hSpace="180" w:wrap="around" w:vAnchor="text" w:hAnchor="text" w:xAlign="center" w:y="1"/>
                    <w:tabs>
                      <w:tab w:val="left" w:pos="539"/>
                    </w:tabs>
                    <w:snapToGrid w:val="0"/>
                    <w:suppressOverlap/>
                    <w:jc w:val="center"/>
                    <w:rPr>
                      <w:szCs w:val="21"/>
                    </w:rPr>
                  </w:pPr>
                  <w:r>
                    <w:rPr>
                      <w:rFonts w:hint="eastAsia"/>
                      <w:szCs w:val="21"/>
                    </w:rPr>
                    <w:t>1</w:t>
                  </w:r>
                  <w:r>
                    <w:rPr>
                      <w:szCs w:val="21"/>
                    </w:rPr>
                    <w:t>0</w:t>
                  </w:r>
                </w:p>
              </w:tc>
            </w:tr>
          </w:tbl>
          <w:p w14:paraId="6AFC698F" w14:textId="459C7264" w:rsidR="009A043B" w:rsidRPr="00126A28" w:rsidRDefault="009A043B" w:rsidP="00485460">
            <w:pPr>
              <w:tabs>
                <w:tab w:val="left" w:pos="539"/>
              </w:tabs>
              <w:snapToGrid w:val="0"/>
              <w:spacing w:line="360" w:lineRule="auto"/>
              <w:ind w:firstLineChars="196" w:firstLine="470"/>
              <w:jc w:val="left"/>
              <w:rPr>
                <w:bCs/>
                <w:sz w:val="24"/>
              </w:rPr>
            </w:pPr>
            <w:r w:rsidRPr="00126A28">
              <w:rPr>
                <w:rFonts w:hint="eastAsia"/>
                <w:bCs/>
                <w:sz w:val="24"/>
              </w:rPr>
              <w:t>项目</w:t>
            </w:r>
            <w:r w:rsidRPr="00D26BBC">
              <w:rPr>
                <w:rFonts w:hint="eastAsia"/>
                <w:bCs/>
                <w:sz w:val="24"/>
              </w:rPr>
              <w:t>水平衡图详见</w:t>
            </w:r>
            <w:r w:rsidRPr="00126A28">
              <w:rPr>
                <w:rFonts w:hint="eastAsia"/>
                <w:bCs/>
                <w:sz w:val="24"/>
              </w:rPr>
              <w:t>下图。</w:t>
            </w:r>
          </w:p>
          <w:p w14:paraId="1DDD348E" w14:textId="424C832C" w:rsidR="009A043B" w:rsidRDefault="00403AB6" w:rsidP="00485460">
            <w:pPr>
              <w:tabs>
                <w:tab w:val="left" w:pos="539"/>
              </w:tabs>
              <w:snapToGrid w:val="0"/>
              <w:spacing w:line="360" w:lineRule="auto"/>
              <w:jc w:val="left"/>
              <w:rPr>
                <w:bCs/>
                <w:sz w:val="24"/>
              </w:rPr>
            </w:pPr>
            <w:r w:rsidRPr="00126A28">
              <w:rPr>
                <w:rFonts w:ascii="Calibri" w:hAnsi="Calibri"/>
                <w:noProof/>
                <w:color w:val="000000"/>
                <w:kern w:val="24"/>
                <w:szCs w:val="22"/>
              </w:rPr>
              <mc:AlternateContent>
                <mc:Choice Requires="wpc">
                  <w:drawing>
                    <wp:inline distT="0" distB="0" distL="0" distR="0" wp14:anchorId="704ED3F0" wp14:editId="0C6296CF">
                      <wp:extent cx="5298755" cy="3741205"/>
                      <wp:effectExtent l="0" t="0" r="0" b="0"/>
                      <wp:docPr id="199" name="画布 19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21" name="直线 2083"/>
                              <wps:cNvCnPr>
                                <a:cxnSpLocks noChangeShapeType="1"/>
                              </wps:cNvCnPr>
                              <wps:spPr bwMode="auto">
                                <a:xfrm>
                                  <a:off x="29258" y="1926499"/>
                                  <a:ext cx="692174" cy="770"/>
                                </a:xfrm>
                                <a:prstGeom prst="line">
                                  <a:avLst/>
                                </a:prstGeom>
                                <a:noFill/>
                                <a:ln w="1587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122" name="文本框 2084"/>
                              <wps:cNvSpPr txBox="1">
                                <a:spLocks noChangeArrowheads="1"/>
                              </wps:cNvSpPr>
                              <wps:spPr bwMode="auto">
                                <a:xfrm>
                                  <a:off x="29256" y="1634154"/>
                                  <a:ext cx="590542" cy="665743"/>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prstDash val="dashDot"/>
                                      <a:miter lim="800000"/>
                                      <a:headEnd/>
                                      <a:tailEnd/>
                                    </a14:hiddenLine>
                                  </a:ext>
                                </a:extLst>
                              </wps:spPr>
                              <wps:txbx>
                                <w:txbxContent>
                                  <w:p w14:paraId="0B6B68FA" w14:textId="123D4025" w:rsidR="00403AB6" w:rsidRDefault="00AD6FA2" w:rsidP="00403AB6">
                                    <w:pPr>
                                      <w:jc w:val="center"/>
                                    </w:pPr>
                                    <w:r>
                                      <w:rPr>
                                        <w:rFonts w:hint="eastAsia"/>
                                      </w:rPr>
                                      <w:t>新鲜</w:t>
                                    </w:r>
                                    <w:r w:rsidR="00403AB6">
                                      <w:t>水</w:t>
                                    </w:r>
                                  </w:p>
                                  <w:p w14:paraId="1EFB659B" w14:textId="77777777" w:rsidR="00AD6FA2" w:rsidRDefault="00AD6FA2" w:rsidP="00403AB6">
                                    <w:pPr>
                                      <w:jc w:val="center"/>
                                    </w:pPr>
                                  </w:p>
                                  <w:p w14:paraId="32A6E4BC" w14:textId="00912AE9" w:rsidR="00403AB6" w:rsidRDefault="00D35B8F" w:rsidP="00403AB6">
                                    <w:pPr>
                                      <w:jc w:val="center"/>
                                    </w:pPr>
                                    <w:r>
                                      <w:t>11210</w:t>
                                    </w:r>
                                  </w:p>
                                </w:txbxContent>
                              </wps:txbx>
                              <wps:bodyPr rot="0" vert="horz" wrap="square" lIns="91440" tIns="45720" rIns="91440" bIns="45720" anchor="t" anchorCtr="0" upright="1">
                                <a:noAutofit/>
                              </wps:bodyPr>
                            </wps:wsp>
                            <wps:wsp>
                              <wps:cNvPr id="123" name="直线 2086"/>
                              <wps:cNvCnPr>
                                <a:cxnSpLocks noChangeShapeType="1"/>
                              </wps:cNvCnPr>
                              <wps:spPr bwMode="auto">
                                <a:xfrm flipH="1">
                                  <a:off x="716992" y="607141"/>
                                  <a:ext cx="21336" cy="2801487"/>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124" name="直线 2087"/>
                              <wps:cNvCnPr>
                                <a:cxnSpLocks noChangeShapeType="1"/>
                              </wps:cNvCnPr>
                              <wps:spPr bwMode="auto">
                                <a:xfrm flipV="1">
                                  <a:off x="746840" y="617168"/>
                                  <a:ext cx="907756" cy="770"/>
                                </a:xfrm>
                                <a:prstGeom prst="line">
                                  <a:avLst/>
                                </a:prstGeom>
                                <a:noFill/>
                                <a:ln w="1587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153" name="文本框 2088"/>
                              <wps:cNvSpPr txBox="1">
                                <a:spLocks noChangeArrowheads="1"/>
                              </wps:cNvSpPr>
                              <wps:spPr bwMode="auto">
                                <a:xfrm>
                                  <a:off x="1645357" y="464759"/>
                                  <a:ext cx="858480" cy="29481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7A1D6B0" w14:textId="1C74C110" w:rsidR="00403AB6" w:rsidRDefault="00E76A51" w:rsidP="00403AB6">
                                    <w:pPr>
                                      <w:jc w:val="center"/>
                                    </w:pPr>
                                    <w:r>
                                      <w:rPr>
                                        <w:rFonts w:hint="eastAsia"/>
                                      </w:rPr>
                                      <w:t>生活</w:t>
                                    </w:r>
                                    <w:r w:rsidR="00403AB6">
                                      <w:rPr>
                                        <w:rFonts w:hint="eastAsia"/>
                                      </w:rPr>
                                      <w:t>用水</w:t>
                                    </w:r>
                                  </w:p>
                                </w:txbxContent>
                              </wps:txbx>
                              <wps:bodyPr rot="0" vert="horz" wrap="square" lIns="91440" tIns="45720" rIns="91440" bIns="45720" anchor="t" anchorCtr="0" upright="1">
                                <a:noAutofit/>
                              </wps:bodyPr>
                            </wps:wsp>
                            <wps:wsp>
                              <wps:cNvPr id="154" name="文本框 2089"/>
                              <wps:cNvSpPr txBox="1">
                                <a:spLocks noChangeArrowheads="1"/>
                              </wps:cNvSpPr>
                              <wps:spPr bwMode="auto">
                                <a:xfrm>
                                  <a:off x="4191090" y="2137729"/>
                                  <a:ext cx="959342" cy="529583"/>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6B60856" w14:textId="23D6506F" w:rsidR="00403AB6" w:rsidRDefault="00E76A51" w:rsidP="00403AB6">
                                    <w:pPr>
                                      <w:jc w:val="center"/>
                                    </w:pPr>
                                    <w:r>
                                      <w:rPr>
                                        <w:rFonts w:hint="eastAsia"/>
                                      </w:rPr>
                                      <w:t>一体化废水处理设施</w:t>
                                    </w:r>
                                  </w:p>
                                </w:txbxContent>
                              </wps:txbx>
                              <wps:bodyPr rot="0" vert="horz" wrap="square" lIns="91440" tIns="45720" rIns="91440" bIns="45720" anchor="t" anchorCtr="0" upright="1">
                                <a:noAutofit/>
                              </wps:bodyPr>
                            </wps:wsp>
                            <wps:wsp>
                              <wps:cNvPr id="156" name="直线 2092"/>
                              <wps:cNvCnPr>
                                <a:cxnSpLocks noChangeShapeType="1"/>
                              </wps:cNvCnPr>
                              <wps:spPr bwMode="auto">
                                <a:xfrm>
                                  <a:off x="2503674" y="606326"/>
                                  <a:ext cx="626604" cy="0"/>
                                </a:xfrm>
                                <a:prstGeom prst="line">
                                  <a:avLst/>
                                </a:prstGeom>
                                <a:noFill/>
                                <a:ln w="1587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157" name="直线 2095"/>
                              <wps:cNvCnPr>
                                <a:cxnSpLocks noChangeShapeType="1"/>
                              </wps:cNvCnPr>
                              <wps:spPr bwMode="auto">
                                <a:xfrm flipV="1">
                                  <a:off x="3408087" y="2387082"/>
                                  <a:ext cx="782754" cy="1459"/>
                                </a:xfrm>
                                <a:prstGeom prst="line">
                                  <a:avLst/>
                                </a:prstGeom>
                                <a:noFill/>
                                <a:ln w="1587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159" name="直线 2097"/>
                              <wps:cNvCnPr>
                                <a:cxnSpLocks noChangeShapeType="1"/>
                              </wps:cNvCnPr>
                              <wps:spPr bwMode="auto">
                                <a:xfrm flipV="1">
                                  <a:off x="3407481" y="1327857"/>
                                  <a:ext cx="403" cy="2078717"/>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160" name="直线 2103"/>
                              <wps:cNvCnPr>
                                <a:cxnSpLocks noChangeShapeType="1"/>
                              </wps:cNvCnPr>
                              <wps:spPr bwMode="auto">
                                <a:xfrm flipH="1">
                                  <a:off x="4741822" y="2677027"/>
                                  <a:ext cx="770" cy="544978"/>
                                </a:xfrm>
                                <a:prstGeom prst="line">
                                  <a:avLst/>
                                </a:prstGeom>
                                <a:noFill/>
                                <a:ln w="1587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164" name="文本框 2104"/>
                              <wps:cNvSpPr txBox="1">
                                <a:spLocks noChangeArrowheads="1"/>
                              </wps:cNvSpPr>
                              <wps:spPr bwMode="auto">
                                <a:xfrm>
                                  <a:off x="4287226" y="3213286"/>
                                  <a:ext cx="799195" cy="288653"/>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AA263" w14:textId="229FCDCB" w:rsidR="00403AB6" w:rsidRDefault="008B7558" w:rsidP="00403AB6">
                                    <w:pPr>
                                      <w:jc w:val="center"/>
                                    </w:pPr>
                                    <w:r>
                                      <w:rPr>
                                        <w:rFonts w:hint="eastAsia"/>
                                      </w:rPr>
                                      <w:t>白河</w:t>
                                    </w:r>
                                  </w:p>
                                </w:txbxContent>
                              </wps:txbx>
                              <wps:bodyPr rot="0" vert="horz" wrap="square" lIns="91440" tIns="45720" rIns="91440" bIns="45720" anchor="t" anchorCtr="0" upright="1">
                                <a:noAutofit/>
                              </wps:bodyPr>
                            </wps:wsp>
                            <wps:wsp>
                              <wps:cNvPr id="165" name="文本框 2106"/>
                              <wps:cNvSpPr txBox="1">
                                <a:spLocks noChangeArrowheads="1"/>
                              </wps:cNvSpPr>
                              <wps:spPr bwMode="auto">
                                <a:xfrm>
                                  <a:off x="3982104" y="356361"/>
                                  <a:ext cx="610560" cy="261712"/>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prstDash val="dashDot"/>
                                      <a:miter lim="800000"/>
                                      <a:headEnd/>
                                      <a:tailEnd/>
                                    </a14:hiddenLine>
                                  </a:ext>
                                </a:extLst>
                              </wps:spPr>
                              <wps:txbx>
                                <w:txbxContent>
                                  <w:p w14:paraId="05E46CF6" w14:textId="1A4A6C3F" w:rsidR="00403AB6" w:rsidRPr="004E1E5D" w:rsidRDefault="00D35B8F" w:rsidP="00403AB6">
                                    <w:pPr>
                                      <w:jc w:val="center"/>
                                      <w:rPr>
                                        <w:color w:val="000000" w:themeColor="text1"/>
                                      </w:rPr>
                                    </w:pPr>
                                    <w:r>
                                      <w:rPr>
                                        <w:color w:val="000000" w:themeColor="text1"/>
                                      </w:rPr>
                                      <w:t>288</w:t>
                                    </w:r>
                                  </w:p>
                                </w:txbxContent>
                              </wps:txbx>
                              <wps:bodyPr rot="0" vert="horz" wrap="square" lIns="91440" tIns="45720" rIns="91440" bIns="45720" anchor="t" anchorCtr="0" upright="1">
                                <a:noAutofit/>
                              </wps:bodyPr>
                            </wps:wsp>
                            <wps:wsp>
                              <wps:cNvPr id="166" name="文本框 2109"/>
                              <wps:cNvSpPr txBox="1">
                                <a:spLocks noChangeArrowheads="1"/>
                              </wps:cNvSpPr>
                              <wps:spPr bwMode="auto">
                                <a:xfrm>
                                  <a:off x="788417" y="391633"/>
                                  <a:ext cx="698333" cy="261712"/>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prstDash val="dashDot"/>
                                      <a:miter lim="800000"/>
                                      <a:headEnd/>
                                      <a:tailEnd/>
                                    </a14:hiddenLine>
                                  </a:ext>
                                </a:extLst>
                              </wps:spPr>
                              <wps:txbx>
                                <w:txbxContent>
                                  <w:p w14:paraId="2734C74D" w14:textId="7205C15B" w:rsidR="00403AB6" w:rsidRDefault="004E1E5D" w:rsidP="00403AB6">
                                    <w:pPr>
                                      <w:jc w:val="center"/>
                                    </w:pPr>
                                    <w:r>
                                      <w:t>360</w:t>
                                    </w:r>
                                  </w:p>
                                </w:txbxContent>
                              </wps:txbx>
                              <wps:bodyPr rot="0" vert="horz" wrap="square" lIns="91440" tIns="45720" rIns="91440" bIns="45720" anchor="t" anchorCtr="0" upright="1">
                                <a:noAutofit/>
                              </wps:bodyPr>
                            </wps:wsp>
                            <wps:wsp>
                              <wps:cNvPr id="167" name="文本框 2119"/>
                              <wps:cNvSpPr txBox="1">
                                <a:spLocks noChangeArrowheads="1"/>
                              </wps:cNvSpPr>
                              <wps:spPr bwMode="auto">
                                <a:xfrm>
                                  <a:off x="1637768" y="1195255"/>
                                  <a:ext cx="857710" cy="29481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2ECE95B6" w14:textId="6B4A31C0" w:rsidR="00403AB6" w:rsidRDefault="00050EDA" w:rsidP="00403AB6">
                                    <w:pPr>
                                      <w:jc w:val="center"/>
                                    </w:pPr>
                                    <w:r>
                                      <w:rPr>
                                        <w:rFonts w:hint="eastAsia"/>
                                      </w:rPr>
                                      <w:t>清洗</w:t>
                                    </w:r>
                                    <w:r w:rsidR="00403AB6">
                                      <w:rPr>
                                        <w:rFonts w:hint="eastAsia"/>
                                      </w:rPr>
                                      <w:t>用水</w:t>
                                    </w:r>
                                  </w:p>
                                </w:txbxContent>
                              </wps:txbx>
                              <wps:bodyPr rot="0" vert="horz" wrap="square" lIns="91440" tIns="45720" rIns="91440" bIns="45720" anchor="t" anchorCtr="0" upright="1">
                                <a:noAutofit/>
                              </wps:bodyPr>
                            </wps:wsp>
                            <wps:wsp>
                              <wps:cNvPr id="168" name="文本框 2120"/>
                              <wps:cNvSpPr txBox="1">
                                <a:spLocks noChangeArrowheads="1"/>
                              </wps:cNvSpPr>
                              <wps:spPr bwMode="auto">
                                <a:xfrm>
                                  <a:off x="1624791" y="1851073"/>
                                  <a:ext cx="1081026" cy="29481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46523E8F" w14:textId="75FCF26B" w:rsidR="00403AB6" w:rsidRDefault="00050EDA" w:rsidP="00403AB6">
                                    <w:pPr>
                                      <w:jc w:val="center"/>
                                    </w:pPr>
                                    <w:r>
                                      <w:rPr>
                                        <w:rFonts w:hint="eastAsia"/>
                                      </w:rPr>
                                      <w:t>车间冲洗</w:t>
                                    </w:r>
                                    <w:r w:rsidR="00403AB6">
                                      <w:rPr>
                                        <w:rFonts w:hint="eastAsia"/>
                                      </w:rPr>
                                      <w:t>用水</w:t>
                                    </w:r>
                                  </w:p>
                                </w:txbxContent>
                              </wps:txbx>
                              <wps:bodyPr rot="0" vert="horz" wrap="square" lIns="91440" tIns="45720" rIns="91440" bIns="45720" anchor="t" anchorCtr="0" upright="1">
                                <a:noAutofit/>
                              </wps:bodyPr>
                            </wps:wsp>
                            <wps:wsp>
                              <wps:cNvPr id="169" name="文本框 2121"/>
                              <wps:cNvSpPr txBox="1">
                                <a:spLocks noChangeArrowheads="1"/>
                              </wps:cNvSpPr>
                              <wps:spPr bwMode="auto">
                                <a:xfrm>
                                  <a:off x="1630631" y="3238937"/>
                                  <a:ext cx="1075025" cy="29558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5C36CCD0" w14:textId="7DDDB7F2" w:rsidR="00403AB6" w:rsidRDefault="00095712" w:rsidP="00403AB6">
                                    <w:pPr>
                                      <w:jc w:val="center"/>
                                    </w:pPr>
                                    <w:r>
                                      <w:rPr>
                                        <w:rFonts w:hint="eastAsia"/>
                                      </w:rPr>
                                      <w:t>淘洗浸泡</w:t>
                                    </w:r>
                                    <w:r w:rsidR="00403AB6">
                                      <w:rPr>
                                        <w:rFonts w:hint="eastAsia"/>
                                      </w:rPr>
                                      <w:t>用水</w:t>
                                    </w:r>
                                  </w:p>
                                </w:txbxContent>
                              </wps:txbx>
                              <wps:bodyPr rot="0" vert="horz" wrap="square" lIns="91440" tIns="45720" rIns="91440" bIns="45720" anchor="t" anchorCtr="0" upright="1">
                                <a:noAutofit/>
                              </wps:bodyPr>
                            </wps:wsp>
                            <wps:wsp>
                              <wps:cNvPr id="170" name="直线 2122"/>
                              <wps:cNvCnPr>
                                <a:cxnSpLocks noChangeShapeType="1"/>
                              </wps:cNvCnPr>
                              <wps:spPr bwMode="auto">
                                <a:xfrm flipV="1">
                                  <a:off x="717035" y="1328006"/>
                                  <a:ext cx="907756" cy="770"/>
                                </a:xfrm>
                                <a:prstGeom prst="line">
                                  <a:avLst/>
                                </a:prstGeom>
                                <a:noFill/>
                                <a:ln w="1587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171" name="直线 2123"/>
                              <wps:cNvCnPr>
                                <a:cxnSpLocks noChangeShapeType="1"/>
                              </wps:cNvCnPr>
                              <wps:spPr bwMode="auto">
                                <a:xfrm flipV="1">
                                  <a:off x="717943" y="1976594"/>
                                  <a:ext cx="906986" cy="1539"/>
                                </a:xfrm>
                                <a:prstGeom prst="line">
                                  <a:avLst/>
                                </a:prstGeom>
                                <a:noFill/>
                                <a:ln w="1587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172" name="直线 2124"/>
                              <wps:cNvCnPr>
                                <a:cxnSpLocks noChangeShapeType="1"/>
                              </wps:cNvCnPr>
                              <wps:spPr bwMode="auto">
                                <a:xfrm flipV="1">
                                  <a:off x="717943" y="3408241"/>
                                  <a:ext cx="906986" cy="770"/>
                                </a:xfrm>
                                <a:prstGeom prst="line">
                                  <a:avLst/>
                                </a:prstGeom>
                                <a:noFill/>
                                <a:ln w="1587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173" name="直线 2125"/>
                              <wps:cNvCnPr>
                                <a:cxnSpLocks noChangeShapeType="1"/>
                              </wps:cNvCnPr>
                              <wps:spPr bwMode="auto">
                                <a:xfrm flipV="1">
                                  <a:off x="2705819" y="1992305"/>
                                  <a:ext cx="652869" cy="196"/>
                                </a:xfrm>
                                <a:prstGeom prst="line">
                                  <a:avLst/>
                                </a:prstGeom>
                                <a:noFill/>
                                <a:ln w="1587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174" name="直线 2126"/>
                              <wps:cNvCnPr>
                                <a:cxnSpLocks noChangeShapeType="1"/>
                              </wps:cNvCnPr>
                              <wps:spPr bwMode="auto">
                                <a:xfrm>
                                  <a:off x="2504950" y="1328786"/>
                                  <a:ext cx="903137" cy="770"/>
                                </a:xfrm>
                                <a:prstGeom prst="line">
                                  <a:avLst/>
                                </a:prstGeom>
                                <a:noFill/>
                                <a:ln w="1587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177" name="文本框 2129"/>
                              <wps:cNvSpPr txBox="1">
                                <a:spLocks noChangeArrowheads="1"/>
                              </wps:cNvSpPr>
                              <wps:spPr bwMode="auto">
                                <a:xfrm>
                                  <a:off x="838902" y="1094847"/>
                                  <a:ext cx="698333" cy="261712"/>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prstDash val="dashDot"/>
                                      <a:miter lim="800000"/>
                                      <a:headEnd/>
                                      <a:tailEnd/>
                                    </a14:hiddenLine>
                                  </a:ext>
                                </a:extLst>
                              </wps:spPr>
                              <wps:txbx>
                                <w:txbxContent>
                                  <w:p w14:paraId="14ECE1E6" w14:textId="07FD1187" w:rsidR="00403AB6" w:rsidRDefault="00DE49EE" w:rsidP="00403AB6">
                                    <w:pPr>
                                      <w:jc w:val="center"/>
                                    </w:pPr>
                                    <w:r>
                                      <w:t>1230</w:t>
                                    </w:r>
                                  </w:p>
                                </w:txbxContent>
                              </wps:txbx>
                              <wps:bodyPr rot="0" vert="horz" wrap="square" lIns="91440" tIns="45720" rIns="91440" bIns="45720" anchor="t" anchorCtr="0" upright="1">
                                <a:noAutofit/>
                              </wps:bodyPr>
                            </wps:wsp>
                            <wps:wsp>
                              <wps:cNvPr id="178" name="文本框 2130"/>
                              <wps:cNvSpPr txBox="1">
                                <a:spLocks noChangeArrowheads="1"/>
                              </wps:cNvSpPr>
                              <wps:spPr bwMode="auto">
                                <a:xfrm>
                                  <a:off x="838905" y="2323667"/>
                                  <a:ext cx="698333" cy="261712"/>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prstDash val="dashDot"/>
                                      <a:miter lim="800000"/>
                                      <a:headEnd/>
                                      <a:tailEnd/>
                                    </a14:hiddenLine>
                                  </a:ext>
                                </a:extLst>
                              </wps:spPr>
                              <wps:txbx>
                                <w:txbxContent>
                                  <w:p w14:paraId="5EA2FDE8" w14:textId="1ADDE3A4" w:rsidR="00403AB6" w:rsidRDefault="00936185" w:rsidP="00403AB6">
                                    <w:pPr>
                                      <w:jc w:val="center"/>
                                    </w:pPr>
                                    <w:r>
                                      <w:t>4440</w:t>
                                    </w:r>
                                  </w:p>
                                </w:txbxContent>
                              </wps:txbx>
                              <wps:bodyPr rot="0" vert="horz" wrap="square" lIns="91440" tIns="45720" rIns="91440" bIns="45720" anchor="t" anchorCtr="0" upright="1">
                                <a:noAutofit/>
                              </wps:bodyPr>
                            </wps:wsp>
                            <wps:wsp>
                              <wps:cNvPr id="179" name="文本框 2131"/>
                              <wps:cNvSpPr txBox="1">
                                <a:spLocks noChangeArrowheads="1"/>
                              </wps:cNvSpPr>
                              <wps:spPr bwMode="auto">
                                <a:xfrm>
                                  <a:off x="875502" y="3142072"/>
                                  <a:ext cx="698333" cy="261712"/>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prstDash val="dashDot"/>
                                      <a:miter lim="800000"/>
                                      <a:headEnd/>
                                      <a:tailEnd/>
                                    </a14:hiddenLine>
                                  </a:ext>
                                </a:extLst>
                              </wps:spPr>
                              <wps:txbx>
                                <w:txbxContent>
                                  <w:p w14:paraId="2DF3A6D1" w14:textId="168BCDAD" w:rsidR="00403AB6" w:rsidRDefault="00936185" w:rsidP="00403AB6">
                                    <w:pPr>
                                      <w:jc w:val="center"/>
                                    </w:pPr>
                                    <w:r>
                                      <w:t>5000</w:t>
                                    </w:r>
                                  </w:p>
                                </w:txbxContent>
                              </wps:txbx>
                              <wps:bodyPr rot="0" vert="horz" wrap="square" lIns="91440" tIns="45720" rIns="91440" bIns="45720" anchor="t" anchorCtr="0" upright="1">
                                <a:noAutofit/>
                              </wps:bodyPr>
                            </wps:wsp>
                            <wps:wsp>
                              <wps:cNvPr id="180" name="任意多边形 2133"/>
                              <wps:cNvSpPr>
                                <a:spLocks/>
                              </wps:cNvSpPr>
                              <wps:spPr bwMode="auto">
                                <a:xfrm>
                                  <a:off x="2101930" y="240764"/>
                                  <a:ext cx="267168" cy="223995"/>
                                </a:xfrm>
                                <a:custGeom>
                                  <a:avLst/>
                                  <a:gdLst>
                                    <a:gd name="T0" fmla="*/ 0 w 420"/>
                                    <a:gd name="T1" fmla="*/ 353 h 353"/>
                                    <a:gd name="T2" fmla="*/ 75 w 420"/>
                                    <a:gd name="T3" fmla="*/ 121 h 353"/>
                                    <a:gd name="T4" fmla="*/ 285 w 420"/>
                                    <a:gd name="T5" fmla="*/ 136 h 353"/>
                                    <a:gd name="T6" fmla="*/ 420 w 420"/>
                                    <a:gd name="T7" fmla="*/ 0 h 353"/>
                                  </a:gdLst>
                                  <a:ahLst/>
                                  <a:cxnLst>
                                    <a:cxn ang="0">
                                      <a:pos x="T0" y="T1"/>
                                    </a:cxn>
                                    <a:cxn ang="0">
                                      <a:pos x="T2" y="T3"/>
                                    </a:cxn>
                                    <a:cxn ang="0">
                                      <a:pos x="T4" y="T5"/>
                                    </a:cxn>
                                    <a:cxn ang="0">
                                      <a:pos x="T6" y="T7"/>
                                    </a:cxn>
                                  </a:cxnLst>
                                  <a:rect l="0" t="0" r="r" b="b"/>
                                  <a:pathLst>
                                    <a:path w="420" h="353">
                                      <a:moveTo>
                                        <a:pt x="0" y="353"/>
                                      </a:moveTo>
                                      <a:cubicBezTo>
                                        <a:pt x="13" y="255"/>
                                        <a:pt x="27" y="157"/>
                                        <a:pt x="75" y="121"/>
                                      </a:cubicBezTo>
                                      <a:cubicBezTo>
                                        <a:pt x="123" y="85"/>
                                        <a:pt x="228" y="156"/>
                                        <a:pt x="285" y="136"/>
                                      </a:cubicBezTo>
                                      <a:cubicBezTo>
                                        <a:pt x="342" y="116"/>
                                        <a:pt x="381" y="58"/>
                                        <a:pt x="420" y="0"/>
                                      </a:cubicBezTo>
                                    </a:path>
                                  </a:pathLst>
                                </a:custGeom>
                                <a:noFill/>
                                <a:ln w="19050" cmpd="sng">
                                  <a:solidFill>
                                    <a:srgbClr val="000000"/>
                                  </a:solidFill>
                                  <a:round/>
                                  <a:headEnd/>
                                  <a:tailEnd type="stealth" w="med" len="med"/>
                                </a:ln>
                                <a:extLst>
                                  <a:ext uri="{909E8E84-426E-40DD-AFC4-6F175D3DCCD1}">
                                    <a14:hiddenFill xmlns:a14="http://schemas.microsoft.com/office/drawing/2010/main">
                                      <a:gradFill rotWithShape="0">
                                        <a:gsLst>
                                          <a:gs pos="0">
                                            <a:srgbClr val="BBD5F0"/>
                                          </a:gs>
                                          <a:gs pos="100000">
                                            <a:srgbClr val="9CBEE0"/>
                                          </a:gs>
                                        </a:gsLst>
                                        <a:lin ang="5400000"/>
                                      </a:gradFill>
                                    </a14:hiddenFill>
                                  </a:ext>
                                </a:extLst>
                              </wps:spPr>
                              <wps:bodyPr rot="0" vert="horz" wrap="square" lIns="91440" tIns="45720" rIns="91440" bIns="45720" anchor="t" anchorCtr="0" upright="1">
                                <a:noAutofit/>
                              </wps:bodyPr>
                            </wps:wsp>
                            <wps:wsp>
                              <wps:cNvPr id="181" name="任意多边形 2134"/>
                              <wps:cNvSpPr>
                                <a:spLocks/>
                              </wps:cNvSpPr>
                              <wps:spPr bwMode="auto">
                                <a:xfrm>
                                  <a:off x="2150219" y="968991"/>
                                  <a:ext cx="267168" cy="223995"/>
                                </a:xfrm>
                                <a:custGeom>
                                  <a:avLst/>
                                  <a:gdLst>
                                    <a:gd name="T0" fmla="*/ 0 w 420"/>
                                    <a:gd name="T1" fmla="*/ 353 h 353"/>
                                    <a:gd name="T2" fmla="*/ 75 w 420"/>
                                    <a:gd name="T3" fmla="*/ 121 h 353"/>
                                    <a:gd name="T4" fmla="*/ 285 w 420"/>
                                    <a:gd name="T5" fmla="*/ 136 h 353"/>
                                    <a:gd name="T6" fmla="*/ 420 w 420"/>
                                    <a:gd name="T7" fmla="*/ 0 h 353"/>
                                  </a:gdLst>
                                  <a:ahLst/>
                                  <a:cxnLst>
                                    <a:cxn ang="0">
                                      <a:pos x="T0" y="T1"/>
                                    </a:cxn>
                                    <a:cxn ang="0">
                                      <a:pos x="T2" y="T3"/>
                                    </a:cxn>
                                    <a:cxn ang="0">
                                      <a:pos x="T4" y="T5"/>
                                    </a:cxn>
                                    <a:cxn ang="0">
                                      <a:pos x="T6" y="T7"/>
                                    </a:cxn>
                                  </a:cxnLst>
                                  <a:rect l="0" t="0" r="r" b="b"/>
                                  <a:pathLst>
                                    <a:path w="420" h="353">
                                      <a:moveTo>
                                        <a:pt x="0" y="353"/>
                                      </a:moveTo>
                                      <a:cubicBezTo>
                                        <a:pt x="13" y="255"/>
                                        <a:pt x="27" y="157"/>
                                        <a:pt x="75" y="121"/>
                                      </a:cubicBezTo>
                                      <a:cubicBezTo>
                                        <a:pt x="123" y="85"/>
                                        <a:pt x="228" y="156"/>
                                        <a:pt x="285" y="136"/>
                                      </a:cubicBezTo>
                                      <a:cubicBezTo>
                                        <a:pt x="342" y="116"/>
                                        <a:pt x="381" y="58"/>
                                        <a:pt x="420" y="0"/>
                                      </a:cubicBezTo>
                                    </a:path>
                                  </a:pathLst>
                                </a:custGeom>
                                <a:noFill/>
                                <a:ln w="19050" cmpd="sng">
                                  <a:solidFill>
                                    <a:srgbClr val="000000"/>
                                  </a:solidFill>
                                  <a:round/>
                                  <a:headEnd/>
                                  <a:tailEnd type="stealth" w="med" len="med"/>
                                </a:ln>
                                <a:extLst>
                                  <a:ext uri="{909E8E84-426E-40DD-AFC4-6F175D3DCCD1}">
                                    <a14:hiddenFill xmlns:a14="http://schemas.microsoft.com/office/drawing/2010/main">
                                      <a:gradFill rotWithShape="0">
                                        <a:gsLst>
                                          <a:gs pos="0">
                                            <a:srgbClr val="BBD5F0"/>
                                          </a:gs>
                                          <a:gs pos="100000">
                                            <a:srgbClr val="9CBEE0"/>
                                          </a:gs>
                                        </a:gsLst>
                                        <a:lin ang="5400000"/>
                                      </a:gradFill>
                                    </a14:hiddenFill>
                                  </a:ext>
                                </a:extLst>
                              </wps:spPr>
                              <wps:bodyPr rot="0" vert="horz" wrap="square" lIns="91440" tIns="45720" rIns="91440" bIns="45720" anchor="t" anchorCtr="0" upright="1">
                                <a:noAutofit/>
                              </wps:bodyPr>
                            </wps:wsp>
                            <wps:wsp>
                              <wps:cNvPr id="182" name="任意多边形 2135"/>
                              <wps:cNvSpPr>
                                <a:spLocks/>
                              </wps:cNvSpPr>
                              <wps:spPr bwMode="auto">
                                <a:xfrm>
                                  <a:off x="2034946" y="1634170"/>
                                  <a:ext cx="267168" cy="223225"/>
                                </a:xfrm>
                                <a:custGeom>
                                  <a:avLst/>
                                  <a:gdLst>
                                    <a:gd name="T0" fmla="*/ 0 w 420"/>
                                    <a:gd name="T1" fmla="*/ 353 h 353"/>
                                    <a:gd name="T2" fmla="*/ 75 w 420"/>
                                    <a:gd name="T3" fmla="*/ 121 h 353"/>
                                    <a:gd name="T4" fmla="*/ 285 w 420"/>
                                    <a:gd name="T5" fmla="*/ 136 h 353"/>
                                    <a:gd name="T6" fmla="*/ 420 w 420"/>
                                    <a:gd name="T7" fmla="*/ 0 h 353"/>
                                  </a:gdLst>
                                  <a:ahLst/>
                                  <a:cxnLst>
                                    <a:cxn ang="0">
                                      <a:pos x="T0" y="T1"/>
                                    </a:cxn>
                                    <a:cxn ang="0">
                                      <a:pos x="T2" y="T3"/>
                                    </a:cxn>
                                    <a:cxn ang="0">
                                      <a:pos x="T4" y="T5"/>
                                    </a:cxn>
                                    <a:cxn ang="0">
                                      <a:pos x="T6" y="T7"/>
                                    </a:cxn>
                                  </a:cxnLst>
                                  <a:rect l="0" t="0" r="r" b="b"/>
                                  <a:pathLst>
                                    <a:path w="420" h="353">
                                      <a:moveTo>
                                        <a:pt x="0" y="353"/>
                                      </a:moveTo>
                                      <a:cubicBezTo>
                                        <a:pt x="13" y="255"/>
                                        <a:pt x="27" y="157"/>
                                        <a:pt x="75" y="121"/>
                                      </a:cubicBezTo>
                                      <a:cubicBezTo>
                                        <a:pt x="123" y="85"/>
                                        <a:pt x="228" y="156"/>
                                        <a:pt x="285" y="136"/>
                                      </a:cubicBezTo>
                                      <a:cubicBezTo>
                                        <a:pt x="342" y="116"/>
                                        <a:pt x="381" y="58"/>
                                        <a:pt x="420" y="0"/>
                                      </a:cubicBezTo>
                                    </a:path>
                                  </a:pathLst>
                                </a:custGeom>
                                <a:noFill/>
                                <a:ln w="19050" cmpd="sng">
                                  <a:solidFill>
                                    <a:srgbClr val="000000"/>
                                  </a:solidFill>
                                  <a:round/>
                                  <a:headEnd/>
                                  <a:tailEnd type="stealth" w="med" len="med"/>
                                </a:ln>
                                <a:extLst>
                                  <a:ext uri="{909E8E84-426E-40DD-AFC4-6F175D3DCCD1}">
                                    <a14:hiddenFill xmlns:a14="http://schemas.microsoft.com/office/drawing/2010/main">
                                      <a:gradFill rotWithShape="0">
                                        <a:gsLst>
                                          <a:gs pos="0">
                                            <a:srgbClr val="BBD5F0"/>
                                          </a:gs>
                                          <a:gs pos="100000">
                                            <a:srgbClr val="9CBEE0"/>
                                          </a:gs>
                                        </a:gsLst>
                                        <a:lin ang="5400000"/>
                                      </a:gradFill>
                                    </a14:hiddenFill>
                                  </a:ext>
                                </a:extLst>
                              </wps:spPr>
                              <wps:bodyPr rot="0" vert="horz" wrap="square" lIns="91440" tIns="45720" rIns="91440" bIns="45720" anchor="t" anchorCtr="0" upright="1">
                                <a:noAutofit/>
                              </wps:bodyPr>
                            </wps:wsp>
                            <wps:wsp>
                              <wps:cNvPr id="183" name="任意多边形 2136"/>
                              <wps:cNvSpPr>
                                <a:spLocks/>
                              </wps:cNvSpPr>
                              <wps:spPr bwMode="auto">
                                <a:xfrm>
                                  <a:off x="2054964" y="3016466"/>
                                  <a:ext cx="267168" cy="222456"/>
                                </a:xfrm>
                                <a:custGeom>
                                  <a:avLst/>
                                  <a:gdLst>
                                    <a:gd name="T0" fmla="*/ 0 w 420"/>
                                    <a:gd name="T1" fmla="*/ 353 h 353"/>
                                    <a:gd name="T2" fmla="*/ 75 w 420"/>
                                    <a:gd name="T3" fmla="*/ 121 h 353"/>
                                    <a:gd name="T4" fmla="*/ 285 w 420"/>
                                    <a:gd name="T5" fmla="*/ 136 h 353"/>
                                    <a:gd name="T6" fmla="*/ 420 w 420"/>
                                    <a:gd name="T7" fmla="*/ 0 h 353"/>
                                  </a:gdLst>
                                  <a:ahLst/>
                                  <a:cxnLst>
                                    <a:cxn ang="0">
                                      <a:pos x="T0" y="T1"/>
                                    </a:cxn>
                                    <a:cxn ang="0">
                                      <a:pos x="T2" y="T3"/>
                                    </a:cxn>
                                    <a:cxn ang="0">
                                      <a:pos x="T4" y="T5"/>
                                    </a:cxn>
                                    <a:cxn ang="0">
                                      <a:pos x="T6" y="T7"/>
                                    </a:cxn>
                                  </a:cxnLst>
                                  <a:rect l="0" t="0" r="r" b="b"/>
                                  <a:pathLst>
                                    <a:path w="420" h="353">
                                      <a:moveTo>
                                        <a:pt x="0" y="353"/>
                                      </a:moveTo>
                                      <a:cubicBezTo>
                                        <a:pt x="13" y="255"/>
                                        <a:pt x="27" y="157"/>
                                        <a:pt x="75" y="121"/>
                                      </a:cubicBezTo>
                                      <a:cubicBezTo>
                                        <a:pt x="123" y="85"/>
                                        <a:pt x="228" y="156"/>
                                        <a:pt x="285" y="136"/>
                                      </a:cubicBezTo>
                                      <a:cubicBezTo>
                                        <a:pt x="342" y="116"/>
                                        <a:pt x="381" y="58"/>
                                        <a:pt x="420" y="0"/>
                                      </a:cubicBezTo>
                                    </a:path>
                                  </a:pathLst>
                                </a:custGeom>
                                <a:noFill/>
                                <a:ln w="19050" cmpd="sng">
                                  <a:solidFill>
                                    <a:srgbClr val="000000"/>
                                  </a:solidFill>
                                  <a:round/>
                                  <a:headEnd/>
                                  <a:tailEnd type="stealth" w="med" len="med"/>
                                </a:ln>
                                <a:extLst>
                                  <a:ext uri="{909E8E84-426E-40DD-AFC4-6F175D3DCCD1}">
                                    <a14:hiddenFill xmlns:a14="http://schemas.microsoft.com/office/drawing/2010/main">
                                      <a:gradFill rotWithShape="0">
                                        <a:gsLst>
                                          <a:gs pos="0">
                                            <a:srgbClr val="BBD5F0"/>
                                          </a:gs>
                                          <a:gs pos="100000">
                                            <a:srgbClr val="9CBEE0"/>
                                          </a:gs>
                                        </a:gsLst>
                                        <a:lin ang="5400000"/>
                                      </a:gradFill>
                                    </a14:hiddenFill>
                                  </a:ext>
                                </a:extLst>
                              </wps:spPr>
                              <wps:bodyPr rot="0" vert="horz" wrap="square" lIns="91440" tIns="45720" rIns="91440" bIns="45720" anchor="t" anchorCtr="0" upright="1">
                                <a:noAutofit/>
                              </wps:bodyPr>
                            </wps:wsp>
                            <wps:wsp>
                              <wps:cNvPr id="184" name="文本框 2137"/>
                              <wps:cNvSpPr txBox="1">
                                <a:spLocks noChangeArrowheads="1"/>
                              </wps:cNvSpPr>
                              <wps:spPr bwMode="auto">
                                <a:xfrm>
                                  <a:off x="2054845" y="8519"/>
                                  <a:ext cx="935098" cy="261712"/>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prstDash val="dashDot"/>
                                      <a:miter lim="800000"/>
                                      <a:headEnd/>
                                      <a:tailEnd/>
                                    </a14:hiddenLine>
                                  </a:ext>
                                </a:extLst>
                              </wps:spPr>
                              <wps:txbx>
                                <w:txbxContent>
                                  <w:p w14:paraId="77536B3A" w14:textId="4BFB6FFA" w:rsidR="00403AB6" w:rsidRDefault="00FC7F87" w:rsidP="00403AB6">
                                    <w:pPr>
                                      <w:jc w:val="center"/>
                                    </w:pPr>
                                    <w:r>
                                      <w:t>损耗</w:t>
                                    </w:r>
                                    <w:r w:rsidR="00D35B8F">
                                      <w:t>72</w:t>
                                    </w:r>
                                  </w:p>
                                </w:txbxContent>
                              </wps:txbx>
                              <wps:bodyPr rot="0" vert="horz" wrap="square" lIns="91440" tIns="45720" rIns="91440" bIns="45720" anchor="t" anchorCtr="0" upright="1">
                                <a:noAutofit/>
                              </wps:bodyPr>
                            </wps:wsp>
                            <wps:wsp>
                              <wps:cNvPr id="185" name="文本框 2138"/>
                              <wps:cNvSpPr txBox="1">
                                <a:spLocks noChangeArrowheads="1"/>
                              </wps:cNvSpPr>
                              <wps:spPr bwMode="auto">
                                <a:xfrm>
                                  <a:off x="2054972" y="759571"/>
                                  <a:ext cx="831550" cy="260943"/>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prstDash val="dashDot"/>
                                      <a:miter lim="800000"/>
                                      <a:headEnd/>
                                      <a:tailEnd/>
                                    </a14:hiddenLine>
                                  </a:ext>
                                </a:extLst>
                              </wps:spPr>
                              <wps:txbx>
                                <w:txbxContent>
                                  <w:p w14:paraId="56457EF7" w14:textId="2BAF435E" w:rsidR="00403AB6" w:rsidRDefault="00FC7F87" w:rsidP="00403AB6">
                                    <w:pPr>
                                      <w:jc w:val="center"/>
                                    </w:pPr>
                                    <w:r>
                                      <w:t>损耗</w:t>
                                    </w:r>
                                    <w:r w:rsidR="00DE49EE">
                                      <w:t>123</w:t>
                                    </w:r>
                                  </w:p>
                                </w:txbxContent>
                              </wps:txbx>
                              <wps:bodyPr rot="0" vert="horz" wrap="square" lIns="91440" tIns="45720" rIns="91440" bIns="45720" anchor="t" anchorCtr="0" upright="1">
                                <a:noAutofit/>
                              </wps:bodyPr>
                            </wps:wsp>
                            <wps:wsp>
                              <wps:cNvPr id="186" name="文本框 2139"/>
                              <wps:cNvSpPr txBox="1">
                                <a:spLocks noChangeArrowheads="1"/>
                              </wps:cNvSpPr>
                              <wps:spPr bwMode="auto">
                                <a:xfrm>
                                  <a:off x="2082562" y="1458817"/>
                                  <a:ext cx="866375" cy="260943"/>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prstDash val="dashDot"/>
                                      <a:miter lim="800000"/>
                                      <a:headEnd/>
                                      <a:tailEnd/>
                                    </a14:hiddenLine>
                                  </a:ext>
                                </a:extLst>
                              </wps:spPr>
                              <wps:txbx>
                                <w:txbxContent>
                                  <w:p w14:paraId="43249CFA" w14:textId="37C5868A" w:rsidR="00403AB6" w:rsidRDefault="00FC7F87" w:rsidP="00403AB6">
                                    <w:pPr>
                                      <w:jc w:val="center"/>
                                    </w:pPr>
                                    <w:r>
                                      <w:t>损耗</w:t>
                                    </w:r>
                                    <w:r w:rsidR="00331A94">
                                      <w:t>18</w:t>
                                    </w:r>
                                  </w:p>
                                </w:txbxContent>
                              </wps:txbx>
                              <wps:bodyPr rot="0" vert="horz" wrap="square" lIns="91440" tIns="45720" rIns="91440" bIns="45720" anchor="t" anchorCtr="0" upright="1">
                                <a:noAutofit/>
                              </wps:bodyPr>
                            </wps:wsp>
                            <wps:wsp>
                              <wps:cNvPr id="187" name="文本框 2140"/>
                              <wps:cNvSpPr txBox="1">
                                <a:spLocks noChangeArrowheads="1"/>
                              </wps:cNvSpPr>
                              <wps:spPr bwMode="auto">
                                <a:xfrm>
                                  <a:off x="1486752" y="2880476"/>
                                  <a:ext cx="1737276" cy="260943"/>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prstDash val="dashDot"/>
                                      <a:miter lim="800000"/>
                                      <a:headEnd/>
                                      <a:tailEnd/>
                                    </a14:hiddenLine>
                                  </a:ext>
                                </a:extLst>
                              </wps:spPr>
                              <wps:txbx>
                                <w:txbxContent>
                                  <w:p w14:paraId="6EA6F517" w14:textId="0CBFFD2F" w:rsidR="00403AB6" w:rsidRDefault="00FC7F87" w:rsidP="00403AB6">
                                    <w:pPr>
                                      <w:jc w:val="center"/>
                                    </w:pPr>
                                    <w:r>
                                      <w:t>损耗</w:t>
                                    </w:r>
                                    <w:r>
                                      <w:t>100</w:t>
                                    </w:r>
                                    <w:r>
                                      <w:rPr>
                                        <w:rFonts w:hint="eastAsia"/>
                                      </w:rPr>
                                      <w:t>、进入产品内</w:t>
                                    </w:r>
                                    <w:r>
                                      <w:rPr>
                                        <w:rFonts w:hint="eastAsia"/>
                                      </w:rPr>
                                      <w:t>3</w:t>
                                    </w:r>
                                    <w:r>
                                      <w:t>000</w:t>
                                    </w:r>
                                  </w:p>
                                </w:txbxContent>
                              </wps:txbx>
                              <wps:bodyPr rot="0" vert="horz" wrap="square" lIns="0" tIns="0" rIns="0" bIns="0" anchor="t" anchorCtr="0" upright="1">
                                <a:noAutofit/>
                              </wps:bodyPr>
                            </wps:wsp>
                            <wps:wsp>
                              <wps:cNvPr id="189" name="文本框 2142"/>
                              <wps:cNvSpPr txBox="1">
                                <a:spLocks noChangeArrowheads="1"/>
                              </wps:cNvSpPr>
                              <wps:spPr bwMode="auto">
                                <a:xfrm>
                                  <a:off x="2739262" y="1096386"/>
                                  <a:ext cx="609791" cy="260173"/>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prstDash val="dashDot"/>
                                      <a:miter lim="800000"/>
                                      <a:headEnd/>
                                      <a:tailEnd/>
                                    </a14:hiddenLine>
                                  </a:ext>
                                </a:extLst>
                              </wps:spPr>
                              <wps:txbx>
                                <w:txbxContent>
                                  <w:p w14:paraId="4CC8EBAF" w14:textId="20165FE3" w:rsidR="00403AB6" w:rsidRDefault="00DE49EE" w:rsidP="00403AB6">
                                    <w:pPr>
                                      <w:jc w:val="center"/>
                                    </w:pPr>
                                    <w:r>
                                      <w:t>1107</w:t>
                                    </w:r>
                                  </w:p>
                                </w:txbxContent>
                              </wps:txbx>
                              <wps:bodyPr rot="0" vert="horz" wrap="square" lIns="91440" tIns="45720" rIns="91440" bIns="45720" anchor="t" anchorCtr="0" upright="1">
                                <a:noAutofit/>
                              </wps:bodyPr>
                            </wps:wsp>
                            <wps:wsp>
                              <wps:cNvPr id="190" name="文本框 2143"/>
                              <wps:cNvSpPr txBox="1">
                                <a:spLocks noChangeArrowheads="1"/>
                              </wps:cNvSpPr>
                              <wps:spPr bwMode="auto">
                                <a:xfrm>
                                  <a:off x="2503845" y="360883"/>
                                  <a:ext cx="609791" cy="260173"/>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prstDash val="dashDot"/>
                                      <a:miter lim="800000"/>
                                      <a:headEnd/>
                                      <a:tailEnd/>
                                    </a14:hiddenLine>
                                  </a:ext>
                                </a:extLst>
                              </wps:spPr>
                              <wps:txbx>
                                <w:txbxContent>
                                  <w:p w14:paraId="53066E4B" w14:textId="66BF44EC" w:rsidR="00403AB6" w:rsidRDefault="00D35B8F" w:rsidP="00403AB6">
                                    <w:pPr>
                                      <w:jc w:val="center"/>
                                    </w:pPr>
                                    <w:r>
                                      <w:t>288</w:t>
                                    </w:r>
                                  </w:p>
                                </w:txbxContent>
                              </wps:txbx>
                              <wps:bodyPr rot="0" vert="horz" wrap="square" lIns="91440" tIns="45720" rIns="91440" bIns="45720" anchor="t" anchorCtr="0" upright="1">
                                <a:noAutofit/>
                              </wps:bodyPr>
                            </wps:wsp>
                            <wps:wsp>
                              <wps:cNvPr id="191" name="文本框 2144"/>
                              <wps:cNvSpPr txBox="1">
                                <a:spLocks noChangeArrowheads="1"/>
                              </wps:cNvSpPr>
                              <wps:spPr bwMode="auto">
                                <a:xfrm>
                                  <a:off x="2759789" y="1739216"/>
                                  <a:ext cx="609791" cy="260173"/>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prstDash val="dashDot"/>
                                      <a:miter lim="800000"/>
                                      <a:headEnd/>
                                      <a:tailEnd/>
                                    </a14:hiddenLine>
                                  </a:ext>
                                </a:extLst>
                              </wps:spPr>
                              <wps:txbx>
                                <w:txbxContent>
                                  <w:p w14:paraId="38C2054B" w14:textId="2CBC5B5D" w:rsidR="00403AB6" w:rsidRDefault="00331A94" w:rsidP="00403AB6">
                                    <w:pPr>
                                      <w:jc w:val="center"/>
                                    </w:pPr>
                                    <w:r>
                                      <w:t>162</w:t>
                                    </w:r>
                                  </w:p>
                                </w:txbxContent>
                              </wps:txbx>
                              <wps:bodyPr rot="0" vert="horz" wrap="square" lIns="91440" tIns="45720" rIns="91440" bIns="45720" anchor="t" anchorCtr="0" upright="1">
                                <a:noAutofit/>
                              </wps:bodyPr>
                            </wps:wsp>
                            <wps:wsp>
                              <wps:cNvPr id="194" name="直线 2147"/>
                              <wps:cNvCnPr>
                                <a:cxnSpLocks noChangeShapeType="1"/>
                              </wps:cNvCnPr>
                              <wps:spPr bwMode="auto">
                                <a:xfrm flipV="1">
                                  <a:off x="4700093" y="606198"/>
                                  <a:ext cx="0" cy="1504838"/>
                                </a:xfrm>
                                <a:prstGeom prst="line">
                                  <a:avLst/>
                                </a:prstGeom>
                                <a:noFill/>
                                <a:ln w="15875">
                                  <a:solidFill>
                                    <a:srgbClr val="000000"/>
                                  </a:solidFill>
                                  <a:round/>
                                  <a:headEnd type="stealth"/>
                                  <a:tailEnd/>
                                </a:ln>
                                <a:extLst>
                                  <a:ext uri="{909E8E84-426E-40DD-AFC4-6F175D3DCCD1}">
                                    <a14:hiddenFill xmlns:a14="http://schemas.microsoft.com/office/drawing/2010/main">
                                      <a:noFill/>
                                    </a14:hiddenFill>
                                  </a:ext>
                                </a:extLst>
                              </wps:spPr>
                              <wps:bodyPr/>
                            </wps:wsp>
                            <wps:wsp>
                              <wps:cNvPr id="195" name="直线 2148"/>
                              <wps:cNvCnPr>
                                <a:cxnSpLocks noChangeShapeType="1"/>
                              </wps:cNvCnPr>
                              <wps:spPr bwMode="auto">
                                <a:xfrm>
                                  <a:off x="3835266" y="607209"/>
                                  <a:ext cx="854541" cy="0"/>
                                </a:xfrm>
                                <a:prstGeom prst="line">
                                  <a:avLst/>
                                </a:prstGeom>
                                <a:noFill/>
                                <a:ln w="1587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wps:wsp>
                              <wps:cNvPr id="196" name="文本框 2149"/>
                              <wps:cNvSpPr txBox="1">
                                <a:spLocks noChangeArrowheads="1"/>
                              </wps:cNvSpPr>
                              <wps:spPr bwMode="auto">
                                <a:xfrm>
                                  <a:off x="2739267" y="3186190"/>
                                  <a:ext cx="611330" cy="29866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prstDash val="dashDot"/>
                                      <a:miter lim="800000"/>
                                      <a:headEnd/>
                                      <a:tailEnd/>
                                    </a14:hiddenLine>
                                  </a:ext>
                                </a:extLst>
                              </wps:spPr>
                              <wps:txbx>
                                <w:txbxContent>
                                  <w:p w14:paraId="0EA90C86" w14:textId="74662BF2" w:rsidR="00403AB6" w:rsidRDefault="00936185" w:rsidP="00403AB6">
                                    <w:pPr>
                                      <w:jc w:val="center"/>
                                    </w:pPr>
                                    <w:r>
                                      <w:t>2400</w:t>
                                    </w:r>
                                  </w:p>
                                </w:txbxContent>
                              </wps:txbx>
                              <wps:bodyPr rot="0" vert="horz" wrap="square" lIns="91440" tIns="45720" rIns="91440" bIns="45720" anchor="t" anchorCtr="0" upright="1">
                                <a:noAutofit/>
                              </wps:bodyPr>
                            </wps:wsp>
                            <wps:wsp>
                              <wps:cNvPr id="197" name="文本框 2150"/>
                              <wps:cNvSpPr txBox="1">
                                <a:spLocks noChangeArrowheads="1"/>
                              </wps:cNvSpPr>
                              <wps:spPr bwMode="auto">
                                <a:xfrm>
                                  <a:off x="3130265" y="477866"/>
                                  <a:ext cx="705263" cy="281726"/>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065217F2" w14:textId="77777777" w:rsidR="00403AB6" w:rsidRDefault="00403AB6" w:rsidP="00403AB6">
                                    <w:pPr>
                                      <w:jc w:val="center"/>
                                    </w:pPr>
                                    <w:r>
                                      <w:rPr>
                                        <w:rFonts w:hint="eastAsia"/>
                                      </w:rPr>
                                      <w:t>化粪池</w:t>
                                    </w:r>
                                  </w:p>
                                </w:txbxContent>
                              </wps:txbx>
                              <wps:bodyPr rot="0" vert="horz" wrap="square" lIns="91440" tIns="45720" rIns="91440" bIns="45720" anchor="t" anchorCtr="0" upright="1">
                                <a:noAutofit/>
                              </wps:bodyPr>
                            </wps:wsp>
                            <wps:wsp>
                              <wps:cNvPr id="198" name="文本框 2151"/>
                              <wps:cNvSpPr txBox="1">
                                <a:spLocks noChangeArrowheads="1"/>
                              </wps:cNvSpPr>
                              <wps:spPr bwMode="auto">
                                <a:xfrm>
                                  <a:off x="3520920" y="2145883"/>
                                  <a:ext cx="612100" cy="288653"/>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prstDash val="dashDot"/>
                                      <a:miter lim="800000"/>
                                      <a:headEnd/>
                                      <a:tailEnd/>
                                    </a14:hiddenLine>
                                  </a:ext>
                                </a:extLst>
                              </wps:spPr>
                              <wps:txbx>
                                <w:txbxContent>
                                  <w:p w14:paraId="166D5949" w14:textId="554D2F51" w:rsidR="00403AB6" w:rsidRDefault="004E1E5D" w:rsidP="00403AB6">
                                    <w:pPr>
                                      <w:jc w:val="center"/>
                                    </w:pPr>
                                    <w:r>
                                      <w:t>7665</w:t>
                                    </w:r>
                                  </w:p>
                                </w:txbxContent>
                              </wps:txbx>
                              <wps:bodyPr rot="0" vert="horz" wrap="square" lIns="91440" tIns="45720" rIns="91440" bIns="45720" anchor="t" anchorCtr="0" upright="1">
                                <a:noAutofit/>
                              </wps:bodyPr>
                            </wps:wsp>
                            <wps:wsp>
                              <wps:cNvPr id="200" name="直线 2123"/>
                              <wps:cNvCnPr>
                                <a:cxnSpLocks noChangeShapeType="1"/>
                              </wps:cNvCnPr>
                              <wps:spPr bwMode="auto">
                                <a:xfrm flipV="1">
                                  <a:off x="717035" y="2662407"/>
                                  <a:ext cx="906986" cy="1539"/>
                                </a:xfrm>
                                <a:prstGeom prst="line">
                                  <a:avLst/>
                                </a:prstGeom>
                                <a:noFill/>
                                <a:ln w="1587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201" name="文本框 2120"/>
                              <wps:cNvSpPr txBox="1">
                                <a:spLocks noChangeArrowheads="1"/>
                              </wps:cNvSpPr>
                              <wps:spPr bwMode="auto">
                                <a:xfrm>
                                  <a:off x="1624791" y="2530523"/>
                                  <a:ext cx="1081026" cy="294811"/>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000000"/>
                                      </a:solidFill>
                                    </a14:hiddenFill>
                                  </a:ext>
                                </a:extLst>
                              </wps:spPr>
                              <wps:txbx>
                                <w:txbxContent>
                                  <w:p w14:paraId="306A5D5D" w14:textId="6296F33D" w:rsidR="00095712" w:rsidRDefault="00095712" w:rsidP="00403AB6">
                                    <w:pPr>
                                      <w:jc w:val="center"/>
                                    </w:pPr>
                                    <w:r w:rsidRPr="00095712">
                                      <w:rPr>
                                        <w:rFonts w:hint="eastAsia"/>
                                      </w:rPr>
                                      <w:t>腌制漂洗</w:t>
                                    </w:r>
                                    <w:r>
                                      <w:rPr>
                                        <w:rFonts w:hint="eastAsia"/>
                                      </w:rPr>
                                      <w:t>用水</w:t>
                                    </w:r>
                                  </w:p>
                                </w:txbxContent>
                              </wps:txbx>
                              <wps:bodyPr rot="0" vert="horz" wrap="square" lIns="91440" tIns="45720" rIns="91440" bIns="45720" anchor="t" anchorCtr="0" upright="1">
                                <a:noAutofit/>
                              </wps:bodyPr>
                            </wps:wsp>
                            <wps:wsp>
                              <wps:cNvPr id="202" name="直线 2125"/>
                              <wps:cNvCnPr>
                                <a:cxnSpLocks noChangeShapeType="1"/>
                              </wps:cNvCnPr>
                              <wps:spPr bwMode="auto">
                                <a:xfrm flipV="1">
                                  <a:off x="2705819" y="2654163"/>
                                  <a:ext cx="652869" cy="196"/>
                                </a:xfrm>
                                <a:prstGeom prst="line">
                                  <a:avLst/>
                                </a:prstGeom>
                                <a:noFill/>
                                <a:ln w="1587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203" name="文本框 2144"/>
                              <wps:cNvSpPr txBox="1">
                                <a:spLocks noChangeArrowheads="1"/>
                              </wps:cNvSpPr>
                              <wps:spPr bwMode="auto">
                                <a:xfrm>
                                  <a:off x="2757544" y="2403764"/>
                                  <a:ext cx="609791" cy="260173"/>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prstDash val="dashDot"/>
                                      <a:miter lim="800000"/>
                                      <a:headEnd/>
                                      <a:tailEnd/>
                                    </a14:hiddenLine>
                                  </a:ext>
                                </a:extLst>
                              </wps:spPr>
                              <wps:txbx>
                                <w:txbxContent>
                                  <w:p w14:paraId="5D509B2B" w14:textId="626B78C0" w:rsidR="00095712" w:rsidRDefault="00331A94" w:rsidP="00403AB6">
                                    <w:pPr>
                                      <w:jc w:val="center"/>
                                    </w:pPr>
                                    <w:r>
                                      <w:t>3996</w:t>
                                    </w:r>
                                  </w:p>
                                </w:txbxContent>
                              </wps:txbx>
                              <wps:bodyPr rot="0" vert="horz" wrap="square" lIns="91440" tIns="45720" rIns="91440" bIns="45720" anchor="t" anchorCtr="0" upright="1">
                                <a:noAutofit/>
                              </wps:bodyPr>
                            </wps:wsp>
                            <wps:wsp>
                              <wps:cNvPr id="204" name="任意多边形 2135"/>
                              <wps:cNvSpPr>
                                <a:spLocks/>
                              </wps:cNvSpPr>
                              <wps:spPr bwMode="auto">
                                <a:xfrm>
                                  <a:off x="2034946" y="2307222"/>
                                  <a:ext cx="267168" cy="223225"/>
                                </a:xfrm>
                                <a:custGeom>
                                  <a:avLst/>
                                  <a:gdLst>
                                    <a:gd name="T0" fmla="*/ 0 w 420"/>
                                    <a:gd name="T1" fmla="*/ 353 h 353"/>
                                    <a:gd name="T2" fmla="*/ 75 w 420"/>
                                    <a:gd name="T3" fmla="*/ 121 h 353"/>
                                    <a:gd name="T4" fmla="*/ 285 w 420"/>
                                    <a:gd name="T5" fmla="*/ 136 h 353"/>
                                    <a:gd name="T6" fmla="*/ 420 w 420"/>
                                    <a:gd name="T7" fmla="*/ 0 h 353"/>
                                  </a:gdLst>
                                  <a:ahLst/>
                                  <a:cxnLst>
                                    <a:cxn ang="0">
                                      <a:pos x="T0" y="T1"/>
                                    </a:cxn>
                                    <a:cxn ang="0">
                                      <a:pos x="T2" y="T3"/>
                                    </a:cxn>
                                    <a:cxn ang="0">
                                      <a:pos x="T4" y="T5"/>
                                    </a:cxn>
                                    <a:cxn ang="0">
                                      <a:pos x="T6" y="T7"/>
                                    </a:cxn>
                                  </a:cxnLst>
                                  <a:rect l="0" t="0" r="r" b="b"/>
                                  <a:pathLst>
                                    <a:path w="420" h="353">
                                      <a:moveTo>
                                        <a:pt x="0" y="353"/>
                                      </a:moveTo>
                                      <a:cubicBezTo>
                                        <a:pt x="13" y="255"/>
                                        <a:pt x="27" y="157"/>
                                        <a:pt x="75" y="121"/>
                                      </a:cubicBezTo>
                                      <a:cubicBezTo>
                                        <a:pt x="123" y="85"/>
                                        <a:pt x="228" y="156"/>
                                        <a:pt x="285" y="136"/>
                                      </a:cubicBezTo>
                                      <a:cubicBezTo>
                                        <a:pt x="342" y="116"/>
                                        <a:pt x="381" y="58"/>
                                        <a:pt x="420" y="0"/>
                                      </a:cubicBezTo>
                                    </a:path>
                                  </a:pathLst>
                                </a:custGeom>
                                <a:noFill/>
                                <a:ln w="19050" cmpd="sng">
                                  <a:solidFill>
                                    <a:srgbClr val="000000"/>
                                  </a:solidFill>
                                  <a:round/>
                                  <a:headEnd/>
                                  <a:tailEnd type="stealth" w="med" len="med"/>
                                </a:ln>
                                <a:extLst>
                                  <a:ext uri="{909E8E84-426E-40DD-AFC4-6F175D3DCCD1}">
                                    <a14:hiddenFill xmlns:a14="http://schemas.microsoft.com/office/drawing/2010/main">
                                      <a:gradFill rotWithShape="0">
                                        <a:gsLst>
                                          <a:gs pos="0">
                                            <a:srgbClr val="BBD5F0"/>
                                          </a:gs>
                                          <a:gs pos="100000">
                                            <a:srgbClr val="9CBEE0"/>
                                          </a:gs>
                                        </a:gsLst>
                                        <a:lin ang="5400000"/>
                                      </a:gradFill>
                                    </a14:hiddenFill>
                                  </a:ext>
                                </a:extLst>
                              </wps:spPr>
                              <wps:bodyPr rot="0" vert="horz" wrap="square" lIns="91440" tIns="45720" rIns="91440" bIns="45720" anchor="t" anchorCtr="0" upright="1">
                                <a:noAutofit/>
                              </wps:bodyPr>
                            </wps:wsp>
                            <wps:wsp>
                              <wps:cNvPr id="205" name="文本框 2139"/>
                              <wps:cNvSpPr txBox="1">
                                <a:spLocks noChangeArrowheads="1"/>
                              </wps:cNvSpPr>
                              <wps:spPr bwMode="auto">
                                <a:xfrm>
                                  <a:off x="2101931" y="2101314"/>
                                  <a:ext cx="835566" cy="260943"/>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prstDash val="dashDot"/>
                                      <a:miter lim="800000"/>
                                      <a:headEnd/>
                                      <a:tailEnd/>
                                    </a14:hiddenLine>
                                  </a:ext>
                                </a:extLst>
                              </wps:spPr>
                              <wps:txbx>
                                <w:txbxContent>
                                  <w:p w14:paraId="211E6F40" w14:textId="74E96433" w:rsidR="00095712" w:rsidRDefault="00FC7F87" w:rsidP="00403AB6">
                                    <w:pPr>
                                      <w:jc w:val="center"/>
                                    </w:pPr>
                                    <w:r>
                                      <w:t>损耗</w:t>
                                    </w:r>
                                    <w:r w:rsidR="00936185">
                                      <w:t>444</w:t>
                                    </w:r>
                                  </w:p>
                                </w:txbxContent>
                              </wps:txbx>
                              <wps:bodyPr rot="0" vert="horz" wrap="square" lIns="91440" tIns="45720" rIns="91440" bIns="45720" anchor="t" anchorCtr="0" upright="1">
                                <a:noAutofit/>
                              </wps:bodyPr>
                            </wps:wsp>
                            <wps:wsp>
                              <wps:cNvPr id="206" name="直线 2125"/>
                              <wps:cNvCnPr>
                                <a:cxnSpLocks noChangeShapeType="1"/>
                              </wps:cNvCnPr>
                              <wps:spPr bwMode="auto">
                                <a:xfrm flipV="1">
                                  <a:off x="2705658" y="3406192"/>
                                  <a:ext cx="702226" cy="1342"/>
                                </a:xfrm>
                                <a:prstGeom prst="line">
                                  <a:avLst/>
                                </a:prstGeom>
                                <a:noFill/>
                                <a:ln w="15875">
                                  <a:solidFill>
                                    <a:srgbClr val="000000"/>
                                  </a:solidFill>
                                  <a:round/>
                                  <a:headEnd/>
                                  <a:tailEnd type="stealth" w="med" len="med"/>
                                </a:ln>
                                <a:extLst>
                                  <a:ext uri="{909E8E84-426E-40DD-AFC4-6F175D3DCCD1}">
                                    <a14:hiddenFill xmlns:a14="http://schemas.microsoft.com/office/drawing/2010/main">
                                      <a:noFill/>
                                    </a14:hiddenFill>
                                  </a:ext>
                                </a:extLst>
                              </wps:spPr>
                              <wps:bodyPr/>
                            </wps:wsp>
                            <wps:wsp>
                              <wps:cNvPr id="220" name="文本框 2130"/>
                              <wps:cNvSpPr txBox="1">
                                <a:spLocks noChangeArrowheads="1"/>
                              </wps:cNvSpPr>
                              <wps:spPr bwMode="auto">
                                <a:xfrm>
                                  <a:off x="838902" y="1737678"/>
                                  <a:ext cx="698333" cy="261712"/>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prstDash val="dashDot"/>
                                      <a:miter lim="800000"/>
                                      <a:headEnd/>
                                      <a:tailEnd/>
                                    </a14:hiddenLine>
                                  </a:ext>
                                </a:extLst>
                              </wps:spPr>
                              <wps:txbx>
                                <w:txbxContent>
                                  <w:p w14:paraId="20980CBE" w14:textId="525C16C4" w:rsidR="00DE49EE" w:rsidRDefault="00DE49EE" w:rsidP="00403AB6">
                                    <w:pPr>
                                      <w:jc w:val="center"/>
                                    </w:pPr>
                                    <w:r>
                                      <w:t>180</w:t>
                                    </w:r>
                                  </w:p>
                                </w:txbxContent>
                              </wps:txbx>
                              <wps:bodyPr rot="0" vert="horz" wrap="square" lIns="91440" tIns="45720" rIns="91440" bIns="45720" anchor="t" anchorCtr="0" upright="1">
                                <a:noAutofit/>
                              </wps:bodyPr>
                            </wps:wsp>
                            <wps:wsp>
                              <wps:cNvPr id="221" name="文本框 2151"/>
                              <wps:cNvSpPr txBox="1">
                                <a:spLocks noChangeArrowheads="1"/>
                              </wps:cNvSpPr>
                              <wps:spPr bwMode="auto">
                                <a:xfrm>
                                  <a:off x="4604739" y="2727812"/>
                                  <a:ext cx="612100" cy="288653"/>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prstDash val="dashDot"/>
                                      <a:miter lim="800000"/>
                                      <a:headEnd/>
                                      <a:tailEnd/>
                                    </a14:hiddenLine>
                                  </a:ext>
                                </a:extLst>
                              </wps:spPr>
                              <wps:txbx>
                                <w:txbxContent>
                                  <w:p w14:paraId="65D69F63" w14:textId="1F9403CD" w:rsidR="00D35B8F" w:rsidRDefault="00D35B8F" w:rsidP="00403AB6">
                                    <w:pPr>
                                      <w:jc w:val="center"/>
                                    </w:pPr>
                                    <w:r>
                                      <w:t>7953</w:t>
                                    </w:r>
                                  </w:p>
                                </w:txbxContent>
                              </wps:txbx>
                              <wps:bodyPr rot="0" vert="horz" wrap="square" lIns="91440" tIns="45720" rIns="91440" bIns="45720" anchor="t" anchorCtr="0" upright="1">
                                <a:noAutofit/>
                              </wps:bodyPr>
                            </wps:wsp>
                          </wpc:wpc>
                        </a:graphicData>
                      </a:graphic>
                    </wp:inline>
                  </w:drawing>
                </mc:Choice>
                <mc:Fallback>
                  <w:pict>
                    <v:group w14:anchorId="704ED3F0" id="画布 199" o:spid="_x0000_s1160" editas="canvas" style="width:417.2pt;height:294.6pt;mso-position-horizontal-relative:char;mso-position-vertical-relative:line" coordsize="52984,374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1aiTA0AAJ+FAAAOAAAAZHJzL2Uyb0RvYy54bWzsXc+P40gVviPxP1g5IjHtKtvlcjQ9q90Z&#10;FlZaYKRpuLsTpxOR2MF2/5g9IzjubQ/ABcSRIxdYAf8MO8ufwfeq7PKPOKPpnY6THmql7XHiSrlc&#10;9fm977167/npR3ebtXOT5MUqS88n7Ik7cZJ0ls1X6dX55BcXn/5QTpyijNN5vM7S5HzyOikmHz37&#10;/vee3m6nCc+W2Xqe5A46SYvp7fZ8sizL7fTsrJgtk01cPMm2SYqTiyzfxCU+5ldn8zy+Re+b9Rl3&#10;XXF2m+XzbZ7NkqLAty/0yckz1f9ikczKny8WRVI66/MJxlaqv7n6e0l/z549jadXebxdrmbVMOLv&#10;MIpNvEpxUdPVi7iMnet8tdPVZjXLsyJblE9m2eYsWyxWs0TdA+6Gub27eR6nN3GhbmaG2akHiKMH&#10;7PfyisadZp+u1mvMxhl6n9J39O8t1ieh0+u020h/o9pWbW63WMBia5ayeL8hvlrG20TdeTGd/ezm&#10;Ze6s5sAXZxMnjTcA0rd/+Nu3//i3w13p0SLS5dHuefoyp5HO7tJX28+z2a8KJ82eL+P0KlE9Xrze&#10;4reMfoHBt35CH4otLnN5+9NsjjbxdZmpFb1b5BvqEmvl3J1PeMQDYPo1eom48KNIQyi5K50ZTouI&#10;s9CfODM0CEOFr7N4WvexzYvyx0m2cejgfLJepXSP8TS++bwoaUzxtG7SmW+abucWlwxkGKhfFNl6&#10;Naclo3ZFfnX5fJ07NzGhXP2n7hBn2s3y7Dqd4yrxdJnE8x9Vx2W8WuPYKdXUFGUSr8vlhK62SeYT&#10;Z53guaYjPTwCgpo5miw97ZfZ/PXLvJ5RYEB/PQIYeA2GN1/97s0f//rmT78lPPg01GpxX9GSlnef&#10;ZFgapieuB4uP8zy7pfkAYDu4oJ/qft4ZF0LjQng+C9Qo4mmNiyByAx/jJVwIEYS+Qu1+aOSQXGq8&#10;7wKNDlbQ58AilXeXd+oREqKeHr1uTp5poQghjoNlln+BxYdAPJ8Uv76O8wQQ+CzF5ETM90mCqg9+&#10;EHJ8yNtnLttn4nSGrs4n5cTRh89LLXWvt/nqaokr6eVIs4/xoC1WCv20aHpUFcjGBJNXg6mRLGaq&#10;DidZnMV6tf1JPRuVjAmZiCKAhbDihsxXuGywxJnnAWoEJS5d5suwejgfgZg5QSkCad1XKWpCO/rh&#10;wVWKWvhf9hfeF5IeMlp4BhRIWthm4SM3DINq5a1yqUnjYZhGYORBR7moFRlduTDhB14QKmD4wg+D&#10;HuuQgfQlcKNEQuRLpjXZXuJxL+1CVEB4gavVZ5tQvCPv2KxKcPz1anM+kYacDJKQvdKhUV/m0bTq&#10;q02MwTcqKdaBq8LJ6HD1WcTcSMsxKKsw5D28RkHk1Wwo4FGgOfwDsaHTwqsRGBavHbxCjfW0LhhP&#10;Q9xHMOQC1xNkqimWJTyu2F6jbAUXwsVpkqnWjtP+mQOpWii2PhaCw2NhkIF5vitdEGpCBfdk6EqF&#10;ygYWoeQhCVuCBfO1It4vuKyF/26erj3uHkzvDjIMATiwUdbn5kBGCGalkME8HkrwsQ47911QRsXA&#10;3FCGTJ19HMjYS7u0zqLTxCFGtMYFyENXJDDM7sHVw6A17oc+k1yb41zA7uK9hSdTTC184PtRqBT+&#10;41j3R+jzE0M8l0FPN9gYz+fncxly8AZSFh6ILpc9DhFGEYuCSipIKWBU6mdtj6fmXnbZvbx+xhCw&#10;NLRNQwUWR8uZltnE3Lbjbzw4eZHkBGUFp0B4ouf3E8wNSDAqHUP+IUVN9ouag6FJ72uQSrBo6qDJ&#10;GDUdNJlnD4xlPDSFUvogIQpMEROeEj0NjxWR9PDdCYBJodyCqd6yqrc6hbGK2mBixwET8BOGcEcT&#10;mhhUGg+UgdbACWw4ZLVs+qA9kKFxU1jh1xF+QMeuKsUu4TGYGRPcD6PKWJMBc8Oe+GOuZC5RN6VM&#10;P2zAGsPJArYDWONcaAtYbtTRqNoaAtYVngasB8dT5PWMTEA4cHltS0RBAFfEw9kSJ+Uzh1O2khkW&#10;sG3Akpuh5xSBW6IRrwfymQ/6SeHfcj2gkfgA7F5E4tFAGj5gt6rHi4MKd4LiGDcyf2QvKXARIbZJ&#10;4SIKRRD14qAiF4ZHpXZZ4Ck2u9+Cte7z93Kfg6ruCAwjW48HDNpj4f2gpjYwbGzLYWNbQIZ3cHGs&#10;DTceuqAyoGKkSRD15rk9y1IEcKvivNpwi5SasQJje5idWNoO7zOMti/0QAyDiEMdXh24foRYo5pY&#10;hH2XeuR6iCjRcLBy4sByYtAFpYN5Rg8qkjCKXL0Lh+AiX/o9A+l0HJpGlFrzpWO+DDqIvOM4iBSa&#10;tP3CYW8LeFs79svpoMnIX4umDpoGvTfwoDT28Hh7LcjKgXNGKS2P+dzVPuLGGj4dNCmY282W/mYL&#10;BU9r4vOfr79+85svv/nL7//7r79/888/O5Rs0cMU0ZVCpxEBbHUeGaHtPvlCzGURhB8RHY7QIgQ2&#10;dAQQIk0o/l/7p7kXIYyALtaEdM+udS4ZjaZOEkL+4RyZZPTV1by6oQtcY7FZI6vxB2eO69w6wKe+&#10;VNMEDgTTxAs8Z+ngb78R8G0ahcFwRzAsTBsk6w13BJJpGnG5pyfIZtOIeWK4JzgSTCPc1vCYQGJM&#10;I7fpB1NpJite6vw7leVRTSBSCJG6hCxWHfi+zQpK/6PZxIpd1M5XtKLZ3tNYi4QLNZW43tsb643/&#10;i3qd394Yd07DUI9z3bP+txo+bf73k17ziYOk10u9sNu4pLum0dMheYAJGc4SsSxYfPp+k90kF5lq&#10;UdLN63uvoIGrNedn15er2SfJF+3WTLuBzFbhVvWB4CnF7evoOf0tshrVt9r7TjfS6bD7Sf+EfFz0&#10;G1nZi1X3vNqkRJ6Mep6qr9FKXQCJU/ox6nbZ/aR/oyLUcQHGOl15VQwgskBbF1BTh8Z1pHC7Q9wO&#10;zbB6es2sq3tsnmCTf2tSPZEwiPmebbZzZOKlV985++KgWZ82e1DnJRMm9uqPtstNa4kH0R9gHJXf&#10;JBISgWYajnXCqdUfjdS3+mNHjVn9YfXHCVQNsPqj0h9ginv1h/EnVREJRMje3/5wPT/ytRhA8AFC&#10;BSurYI8C4Yg90Mypjl22BsjkwhogNZ0mO4g47V1qDRBt4HSsBti51gA5QNkZq0AqBWK2dAccWAqJ&#10;rQ2bB1IggR9ROg6sXs9FhQJdWaZxenYtEO5rixwywiqQxvNmFYhVINaDdcS6ZVaBVArEhH60o6F1&#10;FHJLdYxUTA3F0qSvGROi91WUYKNYIhSjieqtkaPmwdniHoNVGonramu2gyUzW6NG1nNgKaJISPAU&#10;FE4KEC2r/Pa1nSs9hs3baqNNILKk3q2paUpdkbEq2ni4rEqT2mV3+ts7/RQuPIAmM1sjo0nyQGg0&#10;ofyHlKwXOCIFUuWAf52ke0Q4YUsbOLdb/Ttb/YNBbai6V83WqHBC8UYRBhpOXErXDyuvQS2dWOiF&#10;HF+eAJ5MaM09xRNkqy4aigNdMBQHulgoDh5doVA5GHiEambHwA8PPVQhrsSRGwmvHy4LhabyICtx&#10;BDjROFtG+FjaTddRsuKoL46oTN6udtMkZHzejZpoNe/2hCt1Xb6GeZ8OmhSMLZp20GTiENrM2+9H&#10;IIxkxYFuhyQuKYiGBFUdSFMrt9OBk5mge+q2D7woNrL3KuFUF8VmOuy+kkwHygcZzDj1Q9SOjXTM&#10;l3AFgwcAmqyRTZCjKkUICSQI7n67ljt2XmGv8Ja6j6oOv9bOAxXcNTLpNE3+iLXYqICV1lANCNqm&#10;/IFAQGtbJQV50gtQjVMJEhRE527PISQDP0A+oVr/OgBvj/V+Iiuf4mUow+9YiKfdFzLsbwkSd1Iw&#10;GTTT/SOZ6YoX61BTj0lIi150g2CI665EBkdGMupq6SdvD24O5vXRzn/LZHaYzKCZDkcdlqnSPuPl&#10;dyDlEMViIAfBZPwQOYk9Kx05rFxANSkrCy4hXUv4gaysk6rNoe1LC9cag3W1LtqP2DXjAuMzGdWr&#10;BG3pRhTLD7hy5aVU5lLDlQRyM9xa+h2zLqV+dYmFUw9OeLNZDSfDuY5Z0qMu9QISRrlKXeLdrtxg&#10;S3oc9gVoeElcDYy2gY9n/RhqsV1ljQeo3KAx2siZ/6Mqa9KYRNaF0Nq945QW27MedSRxReIOZD0O&#10;uhDatUZA53zEPXdFma01MlrVKk7V8ncZ0/FclXirgw5mhIbzdtJxT8dVaQxqK2c6csa4KgcCYA+e&#10;QYGyRagEr/YAG+3XDYD1bAbFUFY5vEYmO9umcMNlYDMobAr3mC/utQGwKgAWYYJDfERXqKy46ngO&#10;R7hnUB0Etp7y4LgMVWW6TBU7IgHtiBw9zEw71q0HZ8eDY7ZDGg9Om4aMbfeI6q3lKL6J3ZAeU8E7&#10;jdR7bNQGKtW9eOteyLH30DC4/i7ZI3ptOSfH7K7hc8w6aFX8GEINhX59VcNhT6Zyla5vYeVMX86g&#10;Ys4Amo608eDjjZnYedVqC3GrUr+iqAWnU9l4aF42+ljMaIR9zKb4X0VvXuXxdrmavYjLuP1ZBYdM&#10;E54ts/U8yZ/9DwAA//8DAFBLAwQUAAYACAAAACEA8yIIW94AAAAFAQAADwAAAGRycy9kb3ducmV2&#10;LnhtbEyPwU7DMBBE70j8g7WVuCDqNJSSpHEqoKrUA0gQ+gFuvE0C8TqK3Tb8PQsXuIy0mtXMm3w1&#10;2k6ccPCtIwWzaQQCqXKmpVrB7n1zk4DwQZPRnSNU8IUeVsXlRa4z4870hqcy1IJDyGdaQRNCn0np&#10;qwat9lPXI7F3cIPVgc+hlmbQZw63nYyjaCGtbokbGt3jU4PVZ3m03LtdP7uX9SK9/tjM0tf4Pi3j&#10;x6DU1WR8WIIIOIa/Z/jBZ3QomGnvjmS86BTwkPCr7CW38zmIvYK7JI1BFrn8T198AwAA//8DAFBL&#10;AQItABQABgAIAAAAIQC2gziS/gAAAOEBAAATAAAAAAAAAAAAAAAAAAAAAABbQ29udGVudF9UeXBl&#10;c10ueG1sUEsBAi0AFAAGAAgAAAAhADj9If/WAAAAlAEAAAsAAAAAAAAAAAAAAAAALwEAAF9yZWxz&#10;Ly5yZWxzUEsBAi0AFAAGAAgAAAAhAAp/VqJMDQAAn4UAAA4AAAAAAAAAAAAAAAAALgIAAGRycy9l&#10;Mm9Eb2MueG1sUEsBAi0AFAAGAAgAAAAhAPMiCFveAAAABQEAAA8AAAAAAAAAAAAAAAAApg8AAGRy&#10;cy9kb3ducmV2LnhtbFBLBQYAAAAABAAEAPMAAACxEAAAAAA=&#10;">
                      <v:shape id="_x0000_s1161" type="#_x0000_t75" style="position:absolute;width:52984;height:37407;visibility:visible;mso-wrap-style:square">
                        <v:fill o:detectmouseclick="t"/>
                        <v:path o:connecttype="none"/>
                      </v:shape>
                      <v:line id="直线 2083" o:spid="_x0000_s1162" style="position:absolute;visibility:visible;mso-wrap-style:square" from="292,19264" to="7214,19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01MNxAAAANwAAAAPAAAAZHJzL2Rvd25yZXYueG1sRI9Bb8Iw&#10;DIXvk/gPkSftNlJAbFAICDFN7DrYgaPVmKZa41SN15b9+mUSEjdb7/l9z+vt4GvVURurwAYm4wwU&#10;cRFsxaWBr9P78wJUFGSLdWAycKUI283oYY25DT1/UneUUqUQjjkacCJNrnUsHHmM49AQJ+0SWo+S&#10;1rbUtsU+hftaT7PsRXusOBEcNrR3VHwff3ziLvYx62fLw+/1Tc5zee3izGljnh6H3QqU0CB38+36&#10;w6b60wn8P5Mm0Js/AAAA//8DAFBLAQItABQABgAIAAAAIQDb4fbL7gAAAIUBAAATAAAAAAAAAAAA&#10;AAAAAAAAAABbQ29udGVudF9UeXBlc10ueG1sUEsBAi0AFAAGAAgAAAAhAFr0LFu/AAAAFQEAAAsA&#10;AAAAAAAAAAAAAAAAHwEAAF9yZWxzLy5yZWxzUEsBAi0AFAAGAAgAAAAhAOPTUw3EAAAA3AAAAA8A&#10;AAAAAAAAAAAAAAAABwIAAGRycy9kb3ducmV2LnhtbFBLBQYAAAAAAwADALcAAAD4AgAAAAA=&#10;" strokeweight="1.25pt">
                        <v:stroke endarrow="classic"/>
                      </v:line>
                      <v:shape id="文本框 2084" o:spid="_x0000_s1163" type="#_x0000_t202" style="position:absolute;left:292;top:16341;width:5905;height:66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TYZxAAAANwAAAAPAAAAZHJzL2Rvd25yZXYueG1sRE89b8Iw&#10;EN0r8R+sQ2JrHDIAChhUgag6tAPQFsZTfE0C8TnEBgK/HiMhdbun93mTWWsqcabGlZYV9KMYBHFm&#10;dcm5gu/N8nUEwnlkjZVlUnAlB7Np52WCqbYXXtF57XMRQtilqKDwvk6ldFlBBl1ka+LA/dnGoA+w&#10;yaVu8BLCTSWTOB5IgyWHhgJrmheUHdYno2D78/s+HJ74a++Wn9ft7Ti6LXaZUr1u+zYG4an1/+Kn&#10;+0OH+UkCj2fCBXJ6BwAA//8DAFBLAQItABQABgAIAAAAIQDb4fbL7gAAAIUBAAATAAAAAAAAAAAA&#10;AAAAAAAAAABbQ29udGVudF9UeXBlc10ueG1sUEsBAi0AFAAGAAgAAAAhAFr0LFu/AAAAFQEAAAsA&#10;AAAAAAAAAAAAAAAAHwEAAF9yZWxzLy5yZWxzUEsBAi0AFAAGAAgAAAAhAL35NhnEAAAA3AAAAA8A&#10;AAAAAAAAAAAAAAAABwIAAGRycy9kb3ducmV2LnhtbFBLBQYAAAAAAwADALcAAAD4AgAAAAA=&#10;" filled="f" fillcolor="black" stroked="f">
                        <v:stroke dashstyle="dashDot"/>
                        <v:textbox>
                          <w:txbxContent>
                            <w:p w14:paraId="0B6B68FA" w14:textId="123D4025" w:rsidR="00403AB6" w:rsidRDefault="00AD6FA2" w:rsidP="00403AB6">
                              <w:pPr>
                                <w:jc w:val="center"/>
                              </w:pPr>
                              <w:r>
                                <w:rPr>
                                  <w:rFonts w:hint="eastAsia"/>
                                </w:rPr>
                                <w:t>新鲜</w:t>
                              </w:r>
                              <w:r w:rsidR="00403AB6">
                                <w:t>水</w:t>
                              </w:r>
                            </w:p>
                            <w:p w14:paraId="1EFB659B" w14:textId="77777777" w:rsidR="00AD6FA2" w:rsidRDefault="00AD6FA2" w:rsidP="00403AB6">
                              <w:pPr>
                                <w:jc w:val="center"/>
                              </w:pPr>
                            </w:p>
                            <w:p w14:paraId="32A6E4BC" w14:textId="00912AE9" w:rsidR="00403AB6" w:rsidRDefault="00D35B8F" w:rsidP="00403AB6">
                              <w:pPr>
                                <w:jc w:val="center"/>
                              </w:pPr>
                              <w:r>
                                <w:t>11210</w:t>
                              </w:r>
                            </w:p>
                          </w:txbxContent>
                        </v:textbox>
                      </v:shape>
                      <v:line id="直线 2086" o:spid="_x0000_s1164" style="position:absolute;flip:x;visibility:visible;mso-wrap-style:square" from="7169,6071" to="7383,340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p7GwwAAANwAAAAPAAAAZHJzL2Rvd25yZXYueG1sRE9La8JA&#10;EL4X/A/LCN7qRoVWo6tooVBoe/ABehyzYxLMzobs1MR/3y0UvM3H95zFqnOVulETSs8GRsMEFHHm&#10;bcm5gcP+/XkKKgiyxcozGbhTgNWy97TA1PqWt3TbSa5iCIcUDRQidap1yApyGIa+Jo7cxTcOJcIm&#10;17bBNoa7So+T5EU7LDk2FFjTW0HZdffjDAR75/Nx+nVsN4fTVcrXb+k+Z8YM+t16Dkqok4f43/1h&#10;4/zxBP6eiRfo5S8AAAD//wMAUEsBAi0AFAAGAAgAAAAhANvh9svuAAAAhQEAABMAAAAAAAAAAAAA&#10;AAAAAAAAAFtDb250ZW50X1R5cGVzXS54bWxQSwECLQAUAAYACAAAACEAWvQsW78AAAAVAQAACwAA&#10;AAAAAAAAAAAAAAAfAQAAX3JlbHMvLnJlbHNQSwECLQAUAAYACAAAACEAhMqexsMAAADcAAAADwAA&#10;AAAAAAAAAAAAAAAHAgAAZHJzL2Rvd25yZXYueG1sUEsFBgAAAAADAAMAtwAAAPcCAAAAAA==&#10;" strokeweight="1.25pt"/>
                      <v:line id="直线 2087" o:spid="_x0000_s1165" style="position:absolute;flip:y;visibility:visible;mso-wrap-style:square" from="7468,6171" to="16545,6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0qXwQAAANwAAAAPAAAAZHJzL2Rvd25yZXYueG1sRE9NawIx&#10;EL0X/A9hhN5qVrFFVrOLWAqCUOi2F2/DZtwsbiZrkmr8902h0Ns83uds6mQHcSUfescK5rMCBHHr&#10;dM+dgq/Pt6cViBCRNQ6OScGdAtTV5GGDpXY3/qBrEzuRQziUqMDEOJZShtaQxTBzI3HmTs5bjBn6&#10;TmqPtxxuB7koihdpsefcYHCknaH23HxbBc+vGvG9Oe4aOSwvOh0S7b1R6nGatmsQkVL8F/+59zrP&#10;Xyzh95l8gax+AAAA//8DAFBLAQItABQABgAIAAAAIQDb4fbL7gAAAIUBAAATAAAAAAAAAAAAAAAA&#10;AAAAAABbQ29udGVudF9UeXBlc10ueG1sUEsBAi0AFAAGAAgAAAAhAFr0LFu/AAAAFQEAAAsAAAAA&#10;AAAAAAAAAAAAHwEAAF9yZWxzLy5yZWxzUEsBAi0AFAAGAAgAAAAhAJ/3SpfBAAAA3AAAAA8AAAAA&#10;AAAAAAAAAAAABwIAAGRycy9kb3ducmV2LnhtbFBLBQYAAAAAAwADALcAAAD1AgAAAAA=&#10;" strokeweight="1.25pt">
                        <v:stroke endarrow="classic"/>
                      </v:line>
                      <v:shape id="文本框 2088" o:spid="_x0000_s1166" type="#_x0000_t202" style="position:absolute;left:16453;top:4647;width:8585;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NjoxQAAANwAAAAPAAAAZHJzL2Rvd25yZXYueG1sRE/NagIx&#10;EL4XfIcwgpdSs1UqujWKLVUE8aD1AcbNdLO6mWw3qbvt0xuh4G0+vt+ZzltbigvVvnCs4LmfgCDO&#10;nC44V3D4XD6NQfiArLF0TAp+ycN81nmYYqpdwzu67EMuYgj7FBWYEKpUSp8Zsuj7riKO3JerLYYI&#10;61zqGpsYbks5SJKRtFhwbDBY0buh7Lz/sQoeV8e8+pu0Ztd8bw+b09ksPk5vSvW67eIVRKA23MX/&#10;7rWO81+GcHsmXiBnVwAAAP//AwBQSwECLQAUAAYACAAAACEA2+H2y+4AAACFAQAAEwAAAAAAAAAA&#10;AAAAAAAAAAAAW0NvbnRlbnRfVHlwZXNdLnhtbFBLAQItABQABgAIAAAAIQBa9CxbvwAAABUBAAAL&#10;AAAAAAAAAAAAAAAAAB8BAABfcmVscy8ucmVsc1BLAQItABQABgAIAAAAIQAw4NjoxQAAANwAAAAP&#10;AAAAAAAAAAAAAAAAAAcCAABkcnMvZG93bnJldi54bWxQSwUGAAAAAAMAAwC3AAAA+QIAAAAA&#10;" filled="f" fillcolor="black" strokeweight=".5pt">
                        <v:textbox>
                          <w:txbxContent>
                            <w:p w14:paraId="47A1D6B0" w14:textId="1C74C110" w:rsidR="00403AB6" w:rsidRDefault="00E76A51" w:rsidP="00403AB6">
                              <w:pPr>
                                <w:jc w:val="center"/>
                              </w:pPr>
                              <w:r>
                                <w:rPr>
                                  <w:rFonts w:hint="eastAsia"/>
                                </w:rPr>
                                <w:t>生活</w:t>
                              </w:r>
                              <w:r w:rsidR="00403AB6">
                                <w:rPr>
                                  <w:rFonts w:hint="eastAsia"/>
                                </w:rPr>
                                <w:t>用水</w:t>
                              </w:r>
                            </w:p>
                          </w:txbxContent>
                        </v:textbox>
                      </v:shape>
                      <v:shape id="文本框 2089" o:spid="_x0000_s1167" type="#_x0000_t202" style="position:absolute;left:41910;top:21377;width:9594;height:5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CcxQAAANwAAAAPAAAAZHJzL2Rvd25yZXYueG1sRE/NagIx&#10;EL4XfIcwgpdSsxUrujWKLVUE8aD1AcbNdLO6mWw3qbvt0xuh4G0+vt+ZzltbigvVvnCs4LmfgCDO&#10;nC44V3D4XD6NQfiArLF0TAp+ycN81nmYYqpdwzu67EMuYgj7FBWYEKpUSp8Zsuj7riKO3JerLYYI&#10;61zqGpsYbks5SJKRtFhwbDBY0buh7Lz/sQoeV8e8+pu0Ztd8bw+b09ksPk5vSvW67eIVRKA23MX/&#10;7rWO81+GcHsmXiBnVwAAAP//AwBQSwECLQAUAAYACAAAACEA2+H2y+4AAACFAQAAEwAAAAAAAAAA&#10;AAAAAAAAAAAAW0NvbnRlbnRfVHlwZXNdLnhtbFBLAQItABQABgAIAAAAIQBa9CxbvwAAABUBAAAL&#10;AAAAAAAAAAAAAAAAAB8BAABfcmVscy8ucmVsc1BLAQItABQABgAIAAAAIQC/CUCcxQAAANwAAAAP&#10;AAAAAAAAAAAAAAAAAAcCAABkcnMvZG93bnJldi54bWxQSwUGAAAAAAMAAwC3AAAA+QIAAAAA&#10;" filled="f" fillcolor="black" strokeweight=".5pt">
                        <v:textbox>
                          <w:txbxContent>
                            <w:p w14:paraId="26B60856" w14:textId="23D6506F" w:rsidR="00403AB6" w:rsidRDefault="00E76A51" w:rsidP="00403AB6">
                              <w:pPr>
                                <w:jc w:val="center"/>
                              </w:pPr>
                              <w:r>
                                <w:rPr>
                                  <w:rFonts w:hint="eastAsia"/>
                                </w:rPr>
                                <w:t>一体化废水处理设施</w:t>
                              </w:r>
                            </w:p>
                          </w:txbxContent>
                        </v:textbox>
                      </v:shape>
                      <v:line id="直线 2092" o:spid="_x0000_s1168" style="position:absolute;visibility:visible;mso-wrap-style:square" from="25036,6063" to="31302,6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LgExAAAANwAAAAPAAAAZHJzL2Rvd25yZXYueG1sRI9Pb8Iw&#10;DMXvk/gOkZF2G+mG+FcIaGKatuuAA0erMU21xqkary18ejJp0m623vP7PW92g69VR22sAht4nmSg&#10;iItgKy4NnI7vT0tQUZAt1oHJwJUi7Lajhw3mNvT8Rd1BSpVCOOZowIk0udaxcOQxTkJDnLRLaD1K&#10;WttS2xb7FO5r/ZJlc+2x4kRw2NDeUfF9+PGJu9zHrJ+uPm7XNznPZNHFqdPGPI6H1zUooUH+zX/X&#10;nzbVn83h95k0gd7eAQAA//8DAFBLAQItABQABgAIAAAAIQDb4fbL7gAAAIUBAAATAAAAAAAAAAAA&#10;AAAAAAAAAABbQ29udGVudF9UeXBlc10ueG1sUEsBAi0AFAAGAAgAAAAhAFr0LFu/AAAAFQEAAAsA&#10;AAAAAAAAAAAAAAAAHwEAAF9yZWxzLy5yZWxzUEsBAi0AFAAGAAgAAAAhADQ8uATEAAAA3AAAAA8A&#10;AAAAAAAAAAAAAAAABwIAAGRycy9kb3ducmV2LnhtbFBLBQYAAAAAAwADALcAAAD4AgAAAAA=&#10;" strokeweight="1.25pt">
                        <v:stroke endarrow="classic"/>
                      </v:line>
                      <v:line id="直线 2095" o:spid="_x0000_s1169" style="position:absolute;flip:y;visibility:visible;mso-wrap-style:square" from="34080,23870" to="41908,23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6edwAAAANwAAAAPAAAAZHJzL2Rvd25yZXYueG1sRE9NawIx&#10;EL0X+h/CFLzVbKW2shqlKAVBELrtpbdhM24WN5M1iRr/vREEb/N4nzNbJNuJE/nQOlbwNixAENdO&#10;t9wo+Pv9fp2ACBFZY+eYFFwowGL+/DTDUrsz/9Cpio3IIRxKVGBi7EspQ23IYhi6njhzO+ctxgx9&#10;I7XHcw63nRwVxYe02HJuMNjT0lC9r45WwXilEbfV/7KS3ftBp02itTdKDV7S1xREpBQf4rt7rfP8&#10;8SfcnskXyPkVAAD//wMAUEsBAi0AFAAGAAgAAAAhANvh9svuAAAAhQEAABMAAAAAAAAAAAAAAAAA&#10;AAAAAFtDb250ZW50X1R5cGVzXS54bWxQSwECLQAUAAYACAAAACEAWvQsW78AAAAVAQAACwAAAAAA&#10;AAAAAAAAAAAfAQAAX3JlbHMvLnJlbHNQSwECLQAUAAYACAAAACEANyOnncAAAADcAAAADwAAAAAA&#10;AAAAAAAAAAAHAgAAZHJzL2Rvd25yZXYueG1sUEsFBgAAAAADAAMAtwAAAPQCAAAAAA==&#10;" strokeweight="1.25pt">
                        <v:stroke endarrow="classic"/>
                      </v:line>
                      <v:line id="直线 2097" o:spid="_x0000_s1170" style="position:absolute;flip:y;visibility:visible;mso-wrap-style:square" from="34074,13278" to="34078,340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NpRwgAAANwAAAAPAAAAZHJzL2Rvd25yZXYueG1sRE9Na8JA&#10;EL0L/Q/LCL3pxkKrRldpCwWh9lAr6HHMjkkwOxuyo4n/3i0I3ubxPme+7FylLtSE0rOB0TABRZx5&#10;W3JuYPv3NZiACoJssfJMBq4UYLl46s0xtb7lX7psJFcxhEOKBgqROtU6ZAU5DENfE0fu6BuHEmGT&#10;a9tgG8NdpV+S5E07LDk2FFjTZ0HZaXN2BoK98mE3We/aj+3+JOX4R7rvqTHP/e59Bkqok4f47l7Z&#10;OP91Cv/PxAv04gYAAP//AwBQSwECLQAUAAYACAAAACEA2+H2y+4AAACFAQAAEwAAAAAAAAAAAAAA&#10;AAAAAAAAW0NvbnRlbnRfVHlwZXNdLnhtbFBLAQItABQABgAIAAAAIQBa9CxbvwAAABUBAAALAAAA&#10;AAAAAAAAAAAAAB8BAABfcmVscy8ucmVsc1BLAQItABQABgAIAAAAIQC9JNpRwgAAANwAAAAPAAAA&#10;AAAAAAAAAAAAAAcCAABkcnMvZG93bnJldi54bWxQSwUGAAAAAAMAAwC3AAAA9gIAAAAA&#10;" strokeweight="1.25pt"/>
                      <v:line id="直线 2103" o:spid="_x0000_s1171" style="position:absolute;flip:x;visibility:visible;mso-wrap-style:square" from="47418,26770" to="47425,32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vVUwwAAANwAAAAPAAAAZHJzL2Rvd25yZXYueG1sRI9BawIx&#10;EIXvhf6HMAVvNduiUrZGEYsgFApue+lt2Ew3i5vJNoma/vvOQfA2w3vz3jfLdfGDOlNMfWADT9MK&#10;FHEbbM+dga/P3eMLqJSRLQ6BycAfJViv7u+WWNtw4QOdm9wpCeFUowGX81hrnVpHHtM0jMSi/YTo&#10;McsaO20jXiTcD/q5qhbaY8/S4HCkraP22Jy8gfmbRfxovreNHma/trwX2kdnzOShbF5BZSr5Zr5e&#10;763gLwRfnpEJ9OofAAD//wMAUEsBAi0AFAAGAAgAAAAhANvh9svuAAAAhQEAABMAAAAAAAAAAAAA&#10;AAAAAAAAAFtDb250ZW50X1R5cGVzXS54bWxQSwECLQAUAAYACAAAACEAWvQsW78AAAAVAQAACwAA&#10;AAAAAAAAAAAAAAAfAQAAX3JlbHMvLnJlbHNQSwECLQAUAAYACAAAACEAdqb1VMMAAADcAAAADwAA&#10;AAAAAAAAAAAAAAAHAgAAZHJzL2Rvd25yZXYueG1sUEsFBgAAAAADAAMAtwAAAPcCAAAAAA==&#10;" strokeweight="1.25pt">
                        <v:stroke endarrow="classic"/>
                      </v:line>
                      <v:shape id="文本框 2104" o:spid="_x0000_s1172" type="#_x0000_t202" style="position:absolute;left:42872;top:32132;width:7992;height:28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Xo7wwAAANwAAAAPAAAAZHJzL2Rvd25yZXYueG1sRE9Na8JA&#10;EL0L/odlhF6kblpEauoqWqr1qgZKb2N2TILZ2XR3jWl/vVsQepvH+5zZojO1aMn5yrKCp1ECgji3&#10;uuJCQXZYP76A8AFZY22ZFPyQh8W835thqu2Vd9TuQyFiCPsUFZQhNKmUPi/JoB/ZhjhyJ+sMhghd&#10;IbXDaww3tXxOkok0WHFsKLGht5Ly8/5iFGz4+/jOH8Ow+l1mX8fp56kdOqnUw6BbvoII1IV/8d29&#10;1XH+ZAx/z8QL5PwGAAD//wMAUEsBAi0AFAAGAAgAAAAhANvh9svuAAAAhQEAABMAAAAAAAAAAAAA&#10;AAAAAAAAAFtDb250ZW50X1R5cGVzXS54bWxQSwECLQAUAAYACAAAACEAWvQsW78AAAAVAQAACwAA&#10;AAAAAAAAAAAAAAAfAQAAX3JlbHMvLnJlbHNQSwECLQAUAAYACAAAACEAcNF6O8MAAADcAAAADwAA&#10;AAAAAAAAAAAAAAAHAgAAZHJzL2Rvd25yZXYueG1sUEsFBgAAAAADAAMAtwAAAPcCAAAAAA==&#10;" filled="f" fillcolor="black" stroked="f">
                        <v:textbox>
                          <w:txbxContent>
                            <w:p w14:paraId="306AA263" w14:textId="229FCDCB" w:rsidR="00403AB6" w:rsidRDefault="008B7558" w:rsidP="00403AB6">
                              <w:pPr>
                                <w:jc w:val="center"/>
                              </w:pPr>
                              <w:r>
                                <w:rPr>
                                  <w:rFonts w:hint="eastAsia"/>
                                </w:rPr>
                                <w:t>白河</w:t>
                              </w:r>
                            </w:p>
                          </w:txbxContent>
                        </v:textbox>
                      </v:shape>
                      <v:shape id="文本框 2106" o:spid="_x0000_s1173" type="#_x0000_t202" style="position:absolute;left:39821;top:3563;width:6105;height:2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hetxQAAANwAAAAPAAAAZHJzL2Rvd25yZXYueG1sRE9La8JA&#10;EL4X/A/LCL3VjQUfpG6CKEoP7aHaNh6H7JhEs7NpdtXor+8WCt7m43vOLO1MLc7UusqyguEgAkGc&#10;W11xoeBzu3qagnAeWWNtmRRcyUGa9B5mGGt74Q86b3whQgi7GBWU3jexlC4vyaAb2IY4cHvbGvQB&#10;toXULV5CuKnlcxSNpcGKQ0OJDS1Kyo+bk1GQfX2vJ5MTvx/c6u2a3X6mt+UuV+qx381fQHjq/F38&#10;737VYf54BH/PhAtk8gsAAP//AwBQSwECLQAUAAYACAAAACEA2+H2y+4AAACFAQAAEwAAAAAAAAAA&#10;AAAAAAAAAAAAW0NvbnRlbnRfVHlwZXNdLnhtbFBLAQItABQABgAIAAAAIQBa9CxbvwAAABUBAAAL&#10;AAAAAAAAAAAAAAAAAB8BAABfcmVscy8ucmVsc1BLAQItABQABgAIAAAAIQCkehetxQAAANwAAAAP&#10;AAAAAAAAAAAAAAAAAAcCAABkcnMvZG93bnJldi54bWxQSwUGAAAAAAMAAwC3AAAA+QIAAAAA&#10;" filled="f" fillcolor="black" stroked="f">
                        <v:stroke dashstyle="dashDot"/>
                        <v:textbox>
                          <w:txbxContent>
                            <w:p w14:paraId="05E46CF6" w14:textId="1A4A6C3F" w:rsidR="00403AB6" w:rsidRPr="004E1E5D" w:rsidRDefault="00D35B8F" w:rsidP="00403AB6">
                              <w:pPr>
                                <w:jc w:val="center"/>
                                <w:rPr>
                                  <w:color w:val="000000" w:themeColor="text1"/>
                                </w:rPr>
                              </w:pPr>
                              <w:r>
                                <w:rPr>
                                  <w:color w:val="000000" w:themeColor="text1"/>
                                </w:rPr>
                                <w:t>288</w:t>
                              </w:r>
                            </w:p>
                          </w:txbxContent>
                        </v:textbox>
                      </v:shape>
                      <v:shape id="文本框 2109" o:spid="_x0000_s1174" type="#_x0000_t202" style="position:absolute;left:7884;top:3916;width:6983;height:2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InaxAAAANwAAAAPAAAAZHJzL2Rvd25yZXYueG1sRE87b8Iw&#10;EN6R+h+sq9QNnHYIKGAQahXUoR14M57iI0kbn0NsQuDX10iV2O7T97zJrDOVaKlxpWUFr4MIBHFm&#10;dcm5gs067Y9AOI+ssbJMCq7kYDZ96k0w0fbCS2pXPhchhF2CCgrv60RKlxVk0A1sTRy4o20M+gCb&#10;XOoGLyHcVPItimJpsOTQUGBN7wVlv6uzUbDf7hbD4Zm/f1z6dd3fTqPbxyFT6uW5m49BeOr8Q/zv&#10;/tRhfhzD/ZlwgZz+AQAA//8DAFBLAQItABQABgAIAAAAIQDb4fbL7gAAAIUBAAATAAAAAAAAAAAA&#10;AAAAAAAAAABbQ29udGVudF9UeXBlc10ueG1sUEsBAi0AFAAGAAgAAAAhAFr0LFu/AAAAFQEAAAsA&#10;AAAAAAAAAAAAAAAAHwEAAF9yZWxzLy5yZWxzUEsBAi0AFAAGAAgAAAAhAFSoidrEAAAA3AAAAA8A&#10;AAAAAAAAAAAAAAAABwIAAGRycy9kb3ducmV2LnhtbFBLBQYAAAAAAwADALcAAAD4AgAAAAA=&#10;" filled="f" fillcolor="black" stroked="f">
                        <v:stroke dashstyle="dashDot"/>
                        <v:textbox>
                          <w:txbxContent>
                            <w:p w14:paraId="2734C74D" w14:textId="7205C15B" w:rsidR="00403AB6" w:rsidRDefault="004E1E5D" w:rsidP="00403AB6">
                              <w:pPr>
                                <w:jc w:val="center"/>
                              </w:pPr>
                              <w:r>
                                <w:t>360</w:t>
                              </w:r>
                            </w:p>
                          </w:txbxContent>
                        </v:textbox>
                      </v:shape>
                      <v:shape id="文本框 2119" o:spid="_x0000_s1175" type="#_x0000_t202" style="position:absolute;left:16377;top:11952;width:8577;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xRWxQAAANwAAAAPAAAAZHJzL2Rvd25yZXYueG1sRE/NasJA&#10;EL4LvsMyQi+iG3vQGl1FS1sKxYPRBxizYzaanU2zW5P26bsFobf5+H5nue5sJW7U+NKxgsk4AUGc&#10;O11yoeB4eB09gfABWWPlmBR8k4f1qt9bYqpdy3u6ZaEQMYR9igpMCHUqpc8NWfRjVxNH7uwaiyHC&#10;ppC6wTaG20o+JslUWiw5Nhis6dlQfs2+rILh26mof+ad2befu+PH5Wo2L5etUg+DbrMAEagL/+K7&#10;+13H+dMZ/D0TL5CrXwAAAP//AwBQSwECLQAUAAYACAAAACEA2+H2y+4AAACFAQAAEwAAAAAAAAAA&#10;AAAAAAAAAAAAW0NvbnRlbnRfVHlwZXNdLnhtbFBLAQItABQABgAIAAAAIQBa9CxbvwAAABUBAAAL&#10;AAAAAAAAAAAAAAAAAB8BAABfcmVscy8ucmVsc1BLAQItABQABgAIAAAAIQCBtxRWxQAAANwAAAAP&#10;AAAAAAAAAAAAAAAAAAcCAABkcnMvZG93bnJldi54bWxQSwUGAAAAAAMAAwC3AAAA+QIAAAAA&#10;" filled="f" fillcolor="black" strokeweight=".5pt">
                        <v:textbox>
                          <w:txbxContent>
                            <w:p w14:paraId="2ECE95B6" w14:textId="6B4A31C0" w:rsidR="00403AB6" w:rsidRDefault="00050EDA" w:rsidP="00403AB6">
                              <w:pPr>
                                <w:jc w:val="center"/>
                              </w:pPr>
                              <w:r>
                                <w:rPr>
                                  <w:rFonts w:hint="eastAsia"/>
                                </w:rPr>
                                <w:t>清洗</w:t>
                              </w:r>
                              <w:r w:rsidR="00403AB6">
                                <w:rPr>
                                  <w:rFonts w:hint="eastAsia"/>
                                </w:rPr>
                                <w:t>用水</w:t>
                              </w:r>
                            </w:p>
                          </w:txbxContent>
                        </v:textbox>
                      </v:shape>
                      <v:shape id="文本框 2120" o:spid="_x0000_s1176" type="#_x0000_t202" style="position:absolute;left:16247;top:18510;width:10811;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IAkxwAAANwAAAAPAAAAZHJzL2Rvd25yZXYueG1sRI9Bb8Iw&#10;DIXvk/YfIk/iMo0UDmgrBMQmmCahHWD8AK8xTaFxSpPRjl8/HyZxs/We3/s8W/S+VhdqYxXYwGiY&#10;gSIugq24NLD/Wj89g4oJ2WIdmAz8UoTF/P5uhrkNHW/pskulkhCOORpwKTW51rFw5DEOQ0Ms2iG0&#10;HpOsbalti52E+1qPs2yiPVYsDQ4benNUnHY/3sDj+3fZXF96t+3On/vN8eSWq+OrMYOHfjkFlahP&#10;N/P/9YcV/InQyjMygZ7/AQAA//8DAFBLAQItABQABgAIAAAAIQDb4fbL7gAAAIUBAAATAAAAAAAA&#10;AAAAAAAAAAAAAABbQ29udGVudF9UeXBlc10ueG1sUEsBAi0AFAAGAAgAAAAhAFr0LFu/AAAAFQEA&#10;AAsAAAAAAAAAAAAAAAAAHwEAAF9yZWxzLy5yZWxzUEsBAi0AFAAGAAgAAAAhAPAogCTHAAAA3AAA&#10;AA8AAAAAAAAAAAAAAAAABwIAAGRycy9kb3ducmV2LnhtbFBLBQYAAAAAAwADALcAAAD7AgAAAAA=&#10;" filled="f" fillcolor="black" strokeweight=".5pt">
                        <v:textbox>
                          <w:txbxContent>
                            <w:p w14:paraId="46523E8F" w14:textId="75FCF26B" w:rsidR="00403AB6" w:rsidRDefault="00050EDA" w:rsidP="00403AB6">
                              <w:pPr>
                                <w:jc w:val="center"/>
                              </w:pPr>
                              <w:r>
                                <w:rPr>
                                  <w:rFonts w:hint="eastAsia"/>
                                </w:rPr>
                                <w:t>车间冲洗</w:t>
                              </w:r>
                              <w:r w:rsidR="00403AB6">
                                <w:rPr>
                                  <w:rFonts w:hint="eastAsia"/>
                                </w:rPr>
                                <w:t>用水</w:t>
                              </w:r>
                            </w:p>
                          </w:txbxContent>
                        </v:textbox>
                      </v:shape>
                      <v:shape id="文本框 2121" o:spid="_x0000_s1177" type="#_x0000_t202" style="position:absolute;left:16306;top:32389;width:10750;height:2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CW/xAAAANwAAAAPAAAAZHJzL2Rvd25yZXYueG1sRE/NagIx&#10;EL4LfYcwBS9Ss3oQ3RrFllYE8aD1Aaab6WZ1M1k30V19eiMIvc3H9zvTeWtLcaHaF44VDPoJCOLM&#10;6YJzBfuf77cxCB+QNZaOScGVPMxnL50ppto1vKXLLuQihrBPUYEJoUql9Jkhi77vKuLI/bnaYoiw&#10;zqWusYnhtpTDJBlJiwXHBoMVfRrKjruzVdBb/ubVbdKabXPa7NeHo1l8HT6U6r62i3cQgdrwL366&#10;VzrOH03g8Uy8QM7uAAAA//8DAFBLAQItABQABgAIAAAAIQDb4fbL7gAAAIUBAAATAAAAAAAAAAAA&#10;AAAAAAAAAABbQ29udGVudF9UeXBlc10ueG1sUEsBAi0AFAAGAAgAAAAhAFr0LFu/AAAAFQEAAAsA&#10;AAAAAAAAAAAAAAAAHwEAAF9yZWxzLy5yZWxzUEsBAi0AFAAGAAgAAAAhAJ9kJb/EAAAA3AAAAA8A&#10;AAAAAAAAAAAAAAAABwIAAGRycy9kb3ducmV2LnhtbFBLBQYAAAAAAwADALcAAAD4AgAAAAA=&#10;" filled="f" fillcolor="black" strokeweight=".5pt">
                        <v:textbox>
                          <w:txbxContent>
                            <w:p w14:paraId="5C36CCD0" w14:textId="7DDDB7F2" w:rsidR="00403AB6" w:rsidRDefault="00095712" w:rsidP="00403AB6">
                              <w:pPr>
                                <w:jc w:val="center"/>
                              </w:pPr>
                              <w:r>
                                <w:rPr>
                                  <w:rFonts w:hint="eastAsia"/>
                                </w:rPr>
                                <w:t>淘洗浸泡</w:t>
                              </w:r>
                              <w:r w:rsidR="00403AB6">
                                <w:rPr>
                                  <w:rFonts w:hint="eastAsia"/>
                                </w:rPr>
                                <w:t>用水</w:t>
                              </w:r>
                            </w:p>
                          </w:txbxContent>
                        </v:textbox>
                      </v:shape>
                      <v:line id="直线 2122" o:spid="_x0000_s1178" style="position:absolute;flip:y;visibility:visible;mso-wrap-style:square" from="7170,13280" to="16247,13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2OJxAAAANwAAAAPAAAAZHJzL2Rvd25yZXYueG1sRI9BSwMx&#10;EIXvgv8hjODNZpVWy7ZpkUqhIBRcvXgbNtPN0s1kTWIb/71zKPQ2w3vz3jfLdfGDOlFMfWADj5MK&#10;FHEbbM+dga/P7cMcVMrIFofAZOCPEqxXtzdLrG048wedmtwpCeFUowGX81hrnVpHHtMkjMSiHUL0&#10;mGWNnbYRzxLuB/1UVc/aY8/S4HCkjaP22Px6A7M3i7hvvjeNHqY/trwX2kVnzP1deV2AylTy1Xy5&#10;3lnBfxF8eUYm0Kt/AAAA//8DAFBLAQItABQABgAIAAAAIQDb4fbL7gAAAIUBAAATAAAAAAAAAAAA&#10;AAAAAAAAAABbQ29udGVudF9UeXBlc10ueG1sUEsBAi0AFAAGAAgAAAAhAFr0LFu/AAAAFQEAAAsA&#10;AAAAAAAAAAAAAAAAHwEAAF9yZWxzLy5yZWxzUEsBAi0AFAAGAAgAAAAhAPN/Y4nEAAAA3AAAAA8A&#10;AAAAAAAAAAAAAAAABwIAAGRycy9kb3ducmV2LnhtbFBLBQYAAAAAAwADALcAAAD4AgAAAAA=&#10;" strokeweight="1.25pt">
                        <v:stroke endarrow="classic"/>
                      </v:line>
                      <v:line id="直线 2123" o:spid="_x0000_s1179" style="position:absolute;flip:y;visibility:visible;mso-wrap-style:square" from="7179,19765" to="16249,197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8YSwAAAANwAAAAPAAAAZHJzL2Rvd25yZXYueG1sRE9NawIx&#10;EL0L/ocwQm+atbRWVqOIpSAUCm69eBs242ZxM1mTVNN/3xQEb/N4n7NcJ9uJK/nQOlYwnRQgiGun&#10;W24UHL4/xnMQISJr7ByTgl8KsF4NB0sstbvxnq5VbEQO4VCiAhNjX0oZakMWw8T1xJk7OW8xZugb&#10;qT3ecrjt5HNRzKTFlnODwZ62hupz9WMVvL5rxK/quK1k93LR6TPRzhulnkZpswARKcWH+O7e6Tz/&#10;bQr/z+QL5OoPAAD//wMAUEsBAi0AFAAGAAgAAAAhANvh9svuAAAAhQEAABMAAAAAAAAAAAAAAAAA&#10;AAAAAFtDb250ZW50X1R5cGVzXS54bWxQSwECLQAUAAYACAAAACEAWvQsW78AAAAVAQAACwAAAAAA&#10;AAAAAAAAAAAfAQAAX3JlbHMvLnJlbHNQSwECLQAUAAYACAAAACEAnDPGEsAAAADcAAAADwAAAAAA&#10;AAAAAAAAAAAHAgAAZHJzL2Rvd25yZXYueG1sUEsFBgAAAAADAAMAtwAAAPQCAAAAAA==&#10;" strokeweight="1.25pt">
                        <v:stroke endarrow="classic"/>
                      </v:line>
                      <v:line id="直线 2124" o:spid="_x0000_s1180" style="position:absolute;flip:y;visibility:visible;mso-wrap-style:square" from="7179,34082" to="16249,340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VhlwAAAANwAAAAPAAAAZHJzL2Rvd25yZXYueG1sRE9NawIx&#10;EL0X/A9hBG81q2hbtkYRiyAIhW69eBs2083SzWSbRI3/3hQEb/N4n7NYJduJM/nQOlYwGRcgiGun&#10;W24UHL63z28gQkTW2DkmBVcKsFoOnhZYanfhLzpXsRE5hEOJCkyMfSllqA1ZDGPXE2fux3mLMUPf&#10;SO3xksNtJ6dF8SIttpwbDPa0MVT/VierYP6hET+r46aS3exPp32inTdKjYZp/Q4iUooP8d2903n+&#10;6xT+n8kXyOUNAAD//wMAUEsBAi0AFAAGAAgAAAAhANvh9svuAAAAhQEAABMAAAAAAAAAAAAAAAAA&#10;AAAAAFtDb250ZW50X1R5cGVzXS54bWxQSwECLQAUAAYACAAAACEAWvQsW78AAAAVAQAACwAAAAAA&#10;AAAAAAAAAAAfAQAAX3JlbHMvLnJlbHNQSwECLQAUAAYACAAAACEAbOFYZcAAAADcAAAADwAAAAAA&#10;AAAAAAAAAAAHAgAAZHJzL2Rvd25yZXYueG1sUEsFBgAAAAADAAMAtwAAAPQCAAAAAA==&#10;" strokeweight="1.25pt">
                        <v:stroke endarrow="classic"/>
                      </v:line>
                      <v:line id="直线 2125" o:spid="_x0000_s1181" style="position:absolute;flip:y;visibility:visible;mso-wrap-style:square" from="27058,19923" to="33586,19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f3+wAAAANwAAAAPAAAAZHJzL2Rvd25yZXYueG1sRE9LawIx&#10;EL4L/ocwQm81a9+sRimKIAhCt730Nmymm8XNZE2ixn/fCIK3+fieM1sk24kT+dA6VjAZFyCIa6db&#10;bhT8fK8fP0CEiKyxc0wKLhRgMR8OZlhqd+YvOlWxETmEQ4kKTIx9KWWoDVkMY9cTZ+7PeYsxQ99I&#10;7fGcw20nn4riTVpsOTcY7GlpqN5XR6vgdaURd9XvspLdy0GnbaKNN0o9jNLnFESkFO/im3uj8/z3&#10;Z7g+ky+Q838AAAD//wMAUEsBAi0AFAAGAAgAAAAhANvh9svuAAAAhQEAABMAAAAAAAAAAAAAAAAA&#10;AAAAAFtDb250ZW50X1R5cGVzXS54bWxQSwECLQAUAAYACAAAACEAWvQsW78AAAAVAQAACwAAAAAA&#10;AAAAAAAAAAAfAQAAX3JlbHMvLnJlbHNQSwECLQAUAAYACAAAACEAA639/sAAAADcAAAADwAAAAAA&#10;AAAAAAAAAAAHAgAAZHJzL2Rvd25yZXYueG1sUEsFBgAAAAADAAMAtwAAAPQCAAAAAA==&#10;" strokeweight="1.25pt">
                        <v:stroke endarrow="classic"/>
                      </v:line>
                      <v:line id="直线 2126" o:spid="_x0000_s1182" style="position:absolute;visibility:visible;mso-wrap-style:square" from="25049,13287" to="34080,13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9+IxAAAANwAAAAPAAAAZHJzL2Rvd25yZXYueG1sRI9Bb8Iw&#10;DIXvk/YfIk/aDdINGFAIaGKatiuMA0erMU1F41SN15b9ejJp0m623vP7ntfbwdeqozZWgQ08jTNQ&#10;xEWwFZcGjl/vowWoKMgW68Bk4EoRtpv7uzXmNvS8p+4gpUohHHM04ESaXOtYOPIYx6EhTto5tB4l&#10;rW2pbYt9Cve1fs6yF+2x4kRw2NDOUXE5fPvEXexi1k+WHz/XNznNZN7FidPGPD4MrytQQoP8m/+u&#10;P22qP5/C7zNpAr25AQAA//8DAFBLAQItABQABgAIAAAAIQDb4fbL7gAAAIUBAAATAAAAAAAAAAAA&#10;AAAAAAAAAABbQ29udGVudF9UeXBlc10ueG1sUEsBAi0AFAAGAAgAAAAhAFr0LFu/AAAAFQEAAAsA&#10;AAAAAAAAAAAAAAAAHwEAAF9yZWxzLy5yZWxzUEsBAi0AFAAGAAgAAAAhAOAX34jEAAAA3AAAAA8A&#10;AAAAAAAAAAAAAAAABwIAAGRycy9kb3ducmV2LnhtbFBLBQYAAAAAAwADALcAAAD4AgAAAAA=&#10;" strokeweight="1.25pt">
                        <v:stroke endarrow="classic"/>
                      </v:line>
                      <v:shape id="文本框 2129" o:spid="_x0000_s1183" type="#_x0000_t202" style="position:absolute;left:8389;top:10948;width:6983;height:2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qcxAAAANwAAAAPAAAAZHJzL2Rvd25yZXYueG1sRE89b8Iw&#10;EN2R+A/WIbERBwaCAgZVIKoO7VBogfEUH0lKfA6xgcCvrytVYrun93mzRWsqcaXGlZYVDKMYBHFm&#10;dcm5gq/tejAB4TyyxsoyKbiTg8W825lhqu2NP+m68bkIIexSVFB4X6dSuqwggy6yNXHgjrYx6ANs&#10;cqkbvIVwU8lRHI+lwZJDQ4E1LQvKTpuLUbD/3r0myYU/ftz6/b5/nCeP1SFTqt9rX6YgPLX+Kf53&#10;v+kwP0ng75lwgZz/AgAA//8DAFBLAQItABQABgAIAAAAIQDb4fbL7gAAAIUBAAATAAAAAAAAAAAA&#10;AAAAAAAAAABbQ29udGVudF9UeXBlc10ueG1sUEsBAi0AFAAGAAgAAAAhAFr0LFu/AAAAFQEAAAsA&#10;AAAAAAAAAAAAAAAAHwEAAF9yZWxzLy5yZWxzUEsBAi0AFAAGAAgAAAAhAL49upzEAAAA3AAAAA8A&#10;AAAAAAAAAAAAAAAABwIAAGRycy9kb3ducmV2LnhtbFBLBQYAAAAAAwADALcAAAD4AgAAAAA=&#10;" filled="f" fillcolor="black" stroked="f">
                        <v:stroke dashstyle="dashDot"/>
                        <v:textbox>
                          <w:txbxContent>
                            <w:p w14:paraId="14ECE1E6" w14:textId="07FD1187" w:rsidR="00403AB6" w:rsidRDefault="00DE49EE" w:rsidP="00403AB6">
                              <w:pPr>
                                <w:jc w:val="center"/>
                              </w:pPr>
                              <w:r>
                                <w:t>1230</w:t>
                              </w:r>
                            </w:p>
                          </w:txbxContent>
                        </v:textbox>
                      </v:shape>
                      <v:shape id="文本框 2130" o:spid="_x0000_s1184" type="#_x0000_t202" style="position:absolute;left:8389;top:23236;width:6983;height:2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i7uxwAAANwAAAAPAAAAZHJzL2Rvd25yZXYueG1sRI8xb8JA&#10;DIV3pP6Hkyt1g0sZCEo5UFUEYmiHAi0drZybpM35Qu6AwK/HAxKbrff83ufJrHO1OlIbKs8GngcJ&#10;KOLc24oLA9vNoj8GFSKyxdozGThTgNn0oTfBzPoTf9JxHQslIRwyNFDG2GRah7wkh2HgG2LRfn3r&#10;MMraFtq2eJJwV+thkoy0w4qlocSG3krK/9cHZ2D39b1M0wN//IXF+3l32Y8v85/cmKfH7vUFVKQu&#10;3s2365UV/FRo5RmZQE+vAAAA//8DAFBLAQItABQABgAIAAAAIQDb4fbL7gAAAIUBAAATAAAAAAAA&#10;AAAAAAAAAAAAAABbQ29udGVudF9UeXBlc10ueG1sUEsBAi0AFAAGAAgAAAAhAFr0LFu/AAAAFQEA&#10;AAsAAAAAAAAAAAAAAAAAHwEAAF9yZWxzLy5yZWxzUEsBAi0AFAAGAAgAAAAhAM+iLu7HAAAA3AAA&#10;AA8AAAAAAAAAAAAAAAAABwIAAGRycy9kb3ducmV2LnhtbFBLBQYAAAAAAwADALcAAAD7AgAAAAA=&#10;" filled="f" fillcolor="black" stroked="f">
                        <v:stroke dashstyle="dashDot"/>
                        <v:textbox>
                          <w:txbxContent>
                            <w:p w14:paraId="5EA2FDE8" w14:textId="1ADDE3A4" w:rsidR="00403AB6" w:rsidRDefault="00936185" w:rsidP="00403AB6">
                              <w:pPr>
                                <w:jc w:val="center"/>
                              </w:pPr>
                              <w:r>
                                <w:t>4440</w:t>
                              </w:r>
                            </w:p>
                          </w:txbxContent>
                        </v:textbox>
                      </v:shape>
                      <v:shape id="文本框 2131" o:spid="_x0000_s1185" type="#_x0000_t202" style="position:absolute;left:8755;top:31420;width:6983;height:2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7ot1xQAAANwAAAAPAAAAZHJzL2Rvd25yZXYueG1sRE89b8Iw&#10;EN0r9T9YV4mtOGUgkOJEVRFVhzIABTqe4iMJjc9pbCDw6zESUrd7ep83yTpTiyO1rrKs4KUfgSDO&#10;ra64UPC9mj2PQDiPrLG2TArO5CBLHx8mmGh74gUdl74QIYRdggpK75tESpeXZND1bUMcuJ1tDfoA&#10;20LqFk8h3NRyEEVDabDi0FBiQ+8l5b/Lg1GwXW8+4vjA872bfZ23l7/RZfqTK9V76t5eQXjq/L/4&#10;7v7UYX48htsz4QKZXgEAAP//AwBQSwECLQAUAAYACAAAACEA2+H2y+4AAACFAQAAEwAAAAAAAAAA&#10;AAAAAAAAAAAAW0NvbnRlbnRfVHlwZXNdLnhtbFBLAQItABQABgAIAAAAIQBa9CxbvwAAABUBAAAL&#10;AAAAAAAAAAAAAAAAAB8BAABfcmVscy8ucmVsc1BLAQItABQABgAIAAAAIQCg7ot1xQAAANwAAAAP&#10;AAAAAAAAAAAAAAAAAAcCAABkcnMvZG93bnJldi54bWxQSwUGAAAAAAMAAwC3AAAA+QIAAAAA&#10;" filled="f" fillcolor="black" stroked="f">
                        <v:stroke dashstyle="dashDot"/>
                        <v:textbox>
                          <w:txbxContent>
                            <w:p w14:paraId="2DF3A6D1" w14:textId="168BCDAD" w:rsidR="00403AB6" w:rsidRDefault="00936185" w:rsidP="00403AB6">
                              <w:pPr>
                                <w:jc w:val="center"/>
                              </w:pPr>
                              <w:r>
                                <w:t>5000</w:t>
                              </w:r>
                            </w:p>
                          </w:txbxContent>
                        </v:textbox>
                      </v:shape>
                      <v:shape id="任意多边形 2133" o:spid="_x0000_s1186" style="position:absolute;left:21019;top:2407;width:2671;height:2240;visibility:visible;mso-wrap-style:square;v-text-anchor:top" coordsize="420,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IAxQAAANwAAAAPAAAAZHJzL2Rvd25yZXYueG1sRI9Pa8Mw&#10;DMXvg30Ho8Fui9PCSsjqljIo7XX9c+hNjbU4aSxnsddk3346DHaTeE/v/bRcT75TdxpiE9jALMtB&#10;EVfBNlwbOB23LwWomJAtdoHJwA9FWK8eH5ZY2jDyB90PqVYSwrFEAy6lvtQ6Vo48xiz0xKJ9hsFj&#10;knWotR1wlHDf6XmeL7THhqXBYU/vjqrb4dsbuBaby82Ps13bu/NrOz+HU/u1N+b5adq8gUo0pX/z&#10;3/XeCn4h+PKMTKBXvwAAAP//AwBQSwECLQAUAAYACAAAACEA2+H2y+4AAACFAQAAEwAAAAAAAAAA&#10;AAAAAAAAAAAAW0NvbnRlbnRfVHlwZXNdLnhtbFBLAQItABQABgAIAAAAIQBa9CxbvwAAABUBAAAL&#10;AAAAAAAAAAAAAAAAAB8BAABfcmVscy8ucmVsc1BLAQItABQABgAIAAAAIQAr/9IAxQAAANwAAAAP&#10;AAAAAAAAAAAAAAAAAAcCAABkcnMvZG93bnJldi54bWxQSwUGAAAAAAMAAwC3AAAA+QIAAAAA&#10;" path="m,353c13,255,27,157,75,121v48,-36,153,35,210,15c342,116,381,58,420,e" filled="f" fillcolor="#bbd5f0" strokeweight="1.5pt">
                        <v:fill color2="#9cbee0" focus="100%" type="gradient">
                          <o:fill v:ext="view" type="gradientUnscaled"/>
                        </v:fill>
                        <v:stroke endarrow="classic"/>
                        <v:path arrowok="t" o:connecttype="custom" o:connectlocs="0,223995;47709,76780;181293,86298;267168,0" o:connectangles="0,0,0,0"/>
                      </v:shape>
                      <v:shape id="任意多边形 2134" o:spid="_x0000_s1187" style="position:absolute;left:21502;top:9689;width:2671;height:2240;visibility:visible;mso-wrap-style:square;v-text-anchor:top" coordsize="420,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3ebwQAAANwAAAAPAAAAZHJzL2Rvd25yZXYueG1sRE9Li8Iw&#10;EL4v7H8Is7C3Na2glGoUWZD16uvgbWxmm9ZmUpus7f57Iwje5uN7znw52EbcqPOVYwXpKAFBXDhd&#10;cangsF9/ZSB8QNbYOCYF/+RhuXh/m2OuXc9buu1CKWII+xwVmBDaXEpfGLLoR64ljtyv6yyGCLtS&#10;6g77GG4bOU6SqbRYcWww2NK3oeKy+7MKztnqdLF9+lO35jipx0d3qK8bpT4/htUMRKAhvMRP90bH&#10;+VkKj2fiBXJxBwAA//8DAFBLAQItABQABgAIAAAAIQDb4fbL7gAAAIUBAAATAAAAAAAAAAAAAAAA&#10;AAAAAABbQ29udGVudF9UeXBlc10ueG1sUEsBAi0AFAAGAAgAAAAhAFr0LFu/AAAAFQEAAAsAAAAA&#10;AAAAAAAAAAAAHwEAAF9yZWxzLy5yZWxzUEsBAi0AFAAGAAgAAAAhAESzd5vBAAAA3AAAAA8AAAAA&#10;AAAAAAAAAAAABwIAAGRycy9kb3ducmV2LnhtbFBLBQYAAAAAAwADALcAAAD1AgAAAAA=&#10;" path="m,353c13,255,27,157,75,121v48,-36,153,35,210,15c342,116,381,58,420,e" filled="f" fillcolor="#bbd5f0" strokeweight="1.5pt">
                        <v:fill color2="#9cbee0" focus="100%" type="gradient">
                          <o:fill v:ext="view" type="gradientUnscaled"/>
                        </v:fill>
                        <v:stroke endarrow="classic"/>
                        <v:path arrowok="t" o:connecttype="custom" o:connectlocs="0,223995;47709,76780;181293,86298;267168,0" o:connectangles="0,0,0,0"/>
                      </v:shape>
                      <v:shape id="任意多边形 2135" o:spid="_x0000_s1188" style="position:absolute;left:20349;top:16341;width:2672;height:2232;visibility:visible;mso-wrap-style:square;v-text-anchor:top" coordsize="420,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YenswgAAANwAAAAPAAAAZHJzL2Rvd25yZXYueG1sRE9La8JA&#10;EL4L/Q/LFHozGwOVkLqKFKRe6+PgbZqdZhOzszG7Nem/dwXB23x8z1msRtuKK/W+dqxglqQgiEun&#10;a64UHPabaQ7CB2SNrWNS8E8eVsuXyQIL7Qb+pusuVCKGsC9QgQmhK6T0pSGLPnEdceR+XW8xRNhX&#10;Uvc4xHDbyixN59JizbHBYEefhsrz7s8q+MnXp7MdZl9NZ47vTXZ0h+ayVertdVx/gAg0hqf44d7q&#10;OD/P4P5MvEAubwAAAP//AwBQSwECLQAUAAYACAAAACEA2+H2y+4AAACFAQAAEwAAAAAAAAAAAAAA&#10;AAAAAAAAW0NvbnRlbnRfVHlwZXNdLnhtbFBLAQItABQABgAIAAAAIQBa9CxbvwAAABUBAAALAAAA&#10;AAAAAAAAAAAAAB8BAABfcmVscy8ucmVsc1BLAQItABQABgAIAAAAIQC0YenswgAAANwAAAAPAAAA&#10;AAAAAAAAAAAAAAcCAABkcnMvZG93bnJldi54bWxQSwUGAAAAAAMAAwC3AAAA9gIAAAAA&#10;" path="m,353c13,255,27,157,75,121v48,-36,153,35,210,15c342,116,381,58,420,e" filled="f" fillcolor="#bbd5f0" strokeweight="1.5pt">
                        <v:fill color2="#9cbee0" focus="100%" type="gradient">
                          <o:fill v:ext="view" type="gradientUnscaled"/>
                        </v:fill>
                        <v:stroke endarrow="classic"/>
                        <v:path arrowok="t" o:connecttype="custom" o:connectlocs="0,223225;47709,76516;181293,86002;267168,0" o:connectangles="0,0,0,0"/>
                      </v:shape>
                      <v:shape id="任意多边形 2136" o:spid="_x0000_s1189" style="position:absolute;left:20549;top:30164;width:2672;height:2225;visibility:visible;mso-wrap-style:square;v-text-anchor:top" coordsize="420,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Ux3wgAAANwAAAAPAAAAZHJzL2Rvd25yZXYueG1sRE9La8JA&#10;EL4X/A/LCL3VjUpLSN2ICKVea83B25idZvPY2ZhdTfrvu4VCb/PxPWeznWwn7jT42rGC5SIBQVw6&#10;XXOl4PT59pSC8AFZY+eYFHyTh20+e9hgpt3IH3Q/hkrEEPYZKjAh9JmUvjRk0S9cTxy5LzdYDBEO&#10;ldQDjjHcdnKVJC/SYs2xwWBPe0Nle7xZBZd0d27tuHxvelM8N6vCnZrrQanH+bR7BRFoCv/iP/dB&#10;x/npGn6fiRfI/AcAAP//AwBQSwECLQAUAAYACAAAACEA2+H2y+4AAACFAQAAEwAAAAAAAAAAAAAA&#10;AAAAAAAAW0NvbnRlbnRfVHlwZXNdLnhtbFBLAQItABQABgAIAAAAIQBa9CxbvwAAABUBAAALAAAA&#10;AAAAAAAAAAAAAB8BAABfcmVscy8ucmVsc1BLAQItABQABgAIAAAAIQDbLUx3wgAAANwAAAAPAAAA&#10;AAAAAAAAAAAAAAcCAABkcnMvZG93bnJldi54bWxQSwUGAAAAAAMAAwC3AAAA9gIAAAAA&#10;" path="m,353c13,255,27,157,75,121v48,-36,153,35,210,15c342,116,381,58,420,e" filled="f" fillcolor="#bbd5f0" strokeweight="1.5pt">
                        <v:fill color2="#9cbee0" focus="100%" type="gradient">
                          <o:fill v:ext="view" type="gradientUnscaled"/>
                        </v:fill>
                        <v:stroke endarrow="classic"/>
                        <v:path arrowok="t" o:connecttype="custom" o:connectlocs="0,222456;47709,76253;181293,85705;267168,0" o:connectangles="0,0,0,0"/>
                      </v:shape>
                      <v:shape id="文本框 2137" o:spid="_x0000_s1190" type="#_x0000_t202" style="position:absolute;left:20548;top:85;width:9351;height:2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lTMxQAAANwAAAAPAAAAZHJzL2Rvd25yZXYueG1sRE9Na8JA&#10;EL0L/Q/LFHrTTaVoSN2EUrF40IO2ao9Ddkxis7NpdtXor3eFQm/zeJ8zyTpTixO1rrKs4HkQgSDO&#10;ra64UPD1OevHIJxH1lhbJgUXcpClD70JJtqeeUWntS9ECGGXoILS+yaR0uUlGXQD2xAHbm9bgz7A&#10;tpC6xXMIN7UcRtFIGqw4NJTY0HtJ+c/6aBTsNtuP8fjIy4ObLS676298nX7nSj09dm+vIDx1/l/8&#10;557rMD9+gfsz4QKZ3gAAAP//AwBQSwECLQAUAAYACAAAACEA2+H2y+4AAACFAQAAEwAAAAAAAAAA&#10;AAAAAAAAAAAAW0NvbnRlbnRfVHlwZXNdLnhtbFBLAQItABQABgAIAAAAIQBa9CxbvwAAABUBAAAL&#10;AAAAAAAAAAAAAAAAAB8BAABfcmVscy8ucmVsc1BLAQItABQABgAIAAAAIQB7OlTMxQAAANwAAAAP&#10;AAAAAAAAAAAAAAAAAAcCAABkcnMvZG93bnJldi54bWxQSwUGAAAAAAMAAwC3AAAA+QIAAAAA&#10;" filled="f" fillcolor="black" stroked="f">
                        <v:stroke dashstyle="dashDot"/>
                        <v:textbox>
                          <w:txbxContent>
                            <w:p w14:paraId="77536B3A" w14:textId="4BFB6FFA" w:rsidR="00403AB6" w:rsidRDefault="00FC7F87" w:rsidP="00403AB6">
                              <w:pPr>
                                <w:jc w:val="center"/>
                              </w:pPr>
                              <w:r>
                                <w:t>损耗</w:t>
                              </w:r>
                              <w:r w:rsidR="00D35B8F">
                                <w:t>72</w:t>
                              </w:r>
                            </w:p>
                          </w:txbxContent>
                        </v:textbox>
                      </v:shape>
                      <v:shape id="文本框 2138" o:spid="_x0000_s1191" type="#_x0000_t202" style="position:absolute;left:20549;top:7595;width:8316;height:26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vFXxQAAANwAAAAPAAAAZHJzL2Rvd25yZXYueG1sRE9Na8JA&#10;EL0L/Q/LFHrTTYVqSN2EUrF40IO2ao9Ddkxis7NpdtXor3eFQm/zeJ8zyTpTixO1rrKs4HkQgSDO&#10;ra64UPD1OevHIJxH1lhbJgUXcpClD70JJtqeeUWntS9ECGGXoILS+yaR0uUlGXQD2xAHbm9bgz7A&#10;tpC6xXMIN7UcRtFIGqw4NJTY0HtJ+c/6aBTsNtuP8fjIy4ObLS676298nX7nSj09dm+vIDx1/l/8&#10;557rMD9+gfsz4QKZ3gAAAP//AwBQSwECLQAUAAYACAAAACEA2+H2y+4AAACFAQAAEwAAAAAAAAAA&#10;AAAAAAAAAAAAW0NvbnRlbnRfVHlwZXNdLnhtbFBLAQItABQABgAIAAAAIQBa9CxbvwAAABUBAAAL&#10;AAAAAAAAAAAAAAAAAB8BAABfcmVscy8ucmVsc1BLAQItABQABgAIAAAAIQAUdvFXxQAAANwAAAAP&#10;AAAAAAAAAAAAAAAAAAcCAABkcnMvZG93bnJldi54bWxQSwUGAAAAAAMAAwC3AAAA+QIAAAAA&#10;" filled="f" fillcolor="black" stroked="f">
                        <v:stroke dashstyle="dashDot"/>
                        <v:textbox>
                          <w:txbxContent>
                            <w:p w14:paraId="56457EF7" w14:textId="2BAF435E" w:rsidR="00403AB6" w:rsidRDefault="00FC7F87" w:rsidP="00403AB6">
                              <w:pPr>
                                <w:jc w:val="center"/>
                              </w:pPr>
                              <w:r>
                                <w:t>损耗</w:t>
                              </w:r>
                              <w:r w:rsidR="00DE49EE">
                                <w:t>123</w:t>
                              </w:r>
                            </w:p>
                          </w:txbxContent>
                        </v:textbox>
                      </v:shape>
                      <v:shape id="文本框 2139" o:spid="_x0000_s1192" type="#_x0000_t202" style="position:absolute;left:20825;top:14588;width:8664;height:2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G8gxAAAANwAAAAPAAAAZHJzL2Rvd25yZXYueG1sRE89b8Iw&#10;EN2R+h+sq8RGHDpAFDAIUYEYYADawniKjyRtfA6xgcCvr5Eqdbun93njaWsqcaXGlZYV9KMYBHFm&#10;dcm5go/9opeAcB5ZY2WZFNzJwXTy0hljqu2Nt3Td+VyEEHYpKii8r1MpXVaQQRfZmjhwJ9sY9AE2&#10;udQN3kK4qeRbHA+kwZJDQ4E1zQvKfnYXo+Dw+bUcDi+8+XaL9f3wOCeP92OmVPe1nY1AeGr9v/jP&#10;vdJhfjKA5zPhAjn5BQAA//8DAFBLAQItABQABgAIAAAAIQDb4fbL7gAAAIUBAAATAAAAAAAAAAAA&#10;AAAAAAAAAABbQ29udGVudF9UeXBlc10ueG1sUEsBAi0AFAAGAAgAAAAhAFr0LFu/AAAAFQEAAAsA&#10;AAAAAAAAAAAAAAAAHwEAAF9yZWxzLy5yZWxzUEsBAi0AFAAGAAgAAAAhAOSkbyDEAAAA3AAAAA8A&#10;AAAAAAAAAAAAAAAABwIAAGRycy9kb3ducmV2LnhtbFBLBQYAAAAAAwADALcAAAD4AgAAAAA=&#10;" filled="f" fillcolor="black" stroked="f">
                        <v:stroke dashstyle="dashDot"/>
                        <v:textbox>
                          <w:txbxContent>
                            <w:p w14:paraId="43249CFA" w14:textId="37C5868A" w:rsidR="00403AB6" w:rsidRDefault="00FC7F87" w:rsidP="00403AB6">
                              <w:pPr>
                                <w:jc w:val="center"/>
                              </w:pPr>
                              <w:r>
                                <w:t>损耗</w:t>
                              </w:r>
                              <w:r w:rsidR="00331A94">
                                <w:t>18</w:t>
                              </w:r>
                            </w:p>
                          </w:txbxContent>
                        </v:textbox>
                      </v:shape>
                      <v:shape id="文本框 2140" o:spid="_x0000_s1193" type="#_x0000_t202" style="position:absolute;left:14867;top:28804;width:17373;height:26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Gj2wgAAANwAAAAPAAAAZHJzL2Rvd25yZXYueG1sRE9Na8JA&#10;EL0L/Q/LFLzppB40pK5SClI9CGql9DhkxyQ0Oxuy2xj99a4geJvH+5z5sre16rj1lRMNb+MEFEvu&#10;TCWFhuP3apSC8oHEUO2ENVzYw3LxMphTZtxZ9twdQqFiiPiMNJQhNBmiz0u25MeuYYncybWWQoRt&#10;gaalcwy3NU6SZIqWKokNJTX8WXL+d/i3GnY1p5MUN4jX3+2xS5pu9fN10nr42n+8gwrch6f44V6b&#10;OD+dwf2ZeAEubgAAAP//AwBQSwECLQAUAAYACAAAACEA2+H2y+4AAACFAQAAEwAAAAAAAAAAAAAA&#10;AAAAAAAAW0NvbnRlbnRfVHlwZXNdLnhtbFBLAQItABQABgAIAAAAIQBa9CxbvwAAABUBAAALAAAA&#10;AAAAAAAAAAAAAB8BAABfcmVscy8ucmVsc1BLAQItABQABgAIAAAAIQCEpGj2wgAAANwAAAAPAAAA&#10;AAAAAAAAAAAAAAcCAABkcnMvZG93bnJldi54bWxQSwUGAAAAAAMAAwC3AAAA9gIAAAAA&#10;" filled="f" fillcolor="black" stroked="f">
                        <v:stroke dashstyle="dashDot"/>
                        <v:textbox inset="0,0,0,0">
                          <w:txbxContent>
                            <w:p w14:paraId="6EA6F517" w14:textId="0CBFFD2F" w:rsidR="00403AB6" w:rsidRDefault="00FC7F87" w:rsidP="00403AB6">
                              <w:pPr>
                                <w:jc w:val="center"/>
                                <w:rPr>
                                  <w:rFonts w:hint="eastAsia"/>
                                </w:rPr>
                              </w:pPr>
                              <w:r>
                                <w:t>损耗</w:t>
                              </w:r>
                              <w:r>
                                <w:t>100</w:t>
                              </w:r>
                              <w:r>
                                <w:rPr>
                                  <w:rFonts w:hint="eastAsia"/>
                                </w:rPr>
                                <w:t>、进入产品内</w:t>
                              </w:r>
                              <w:r>
                                <w:rPr>
                                  <w:rFonts w:hint="eastAsia"/>
                                </w:rPr>
                                <w:t>3</w:t>
                              </w:r>
                              <w:r>
                                <w:t>000</w:t>
                              </w:r>
                            </w:p>
                          </w:txbxContent>
                        </v:textbox>
                      </v:shape>
                      <v:shape id="文本框 2142" o:spid="_x0000_s1194" type="#_x0000_t202" style="position:absolute;left:27392;top:10963;width:6098;height:2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tSxQAAANwAAAAPAAAAZHJzL2Rvd25yZXYueG1sRE87b8Iw&#10;EN6R+h+sq9QNnDKUNGCiqigVAwylvMZTfE3Sxuc0NhD49RipEtt9+p43STtTiyO1rrKs4HkQgSDO&#10;ra64ULD+yvoxCOeRNdaWScGZHKTTh94EE21P/EnHlS9ECGGXoILS+yaR0uUlGXQD2xAH7tu2Bn2A&#10;bSF1i6cQbmo5jKIXabDi0FBiQ+8l5b+rg1Gw22w/RqMDL39ctjjvLn/xZbbPlXp67N7GIDx1/i7+&#10;d891mB+/wu2ZcIGcXgEAAP//AwBQSwECLQAUAAYACAAAACEA2+H2y+4AAACFAQAAEwAAAAAAAAAA&#10;AAAAAAAAAAAAW0NvbnRlbnRfVHlwZXNdLnhtbFBLAQItABQABgAIAAAAIQBa9CxbvwAAABUBAAAL&#10;AAAAAAAAAAAAAAAAAB8BAABfcmVscy8ucmVsc1BLAQItABQABgAIAAAAIQCVO/tSxQAAANwAAAAP&#10;AAAAAAAAAAAAAAAAAAcCAABkcnMvZG93bnJldi54bWxQSwUGAAAAAAMAAwC3AAAA+QIAAAAA&#10;" filled="f" fillcolor="black" stroked="f">
                        <v:stroke dashstyle="dashDot"/>
                        <v:textbox>
                          <w:txbxContent>
                            <w:p w14:paraId="4CC8EBAF" w14:textId="20165FE3" w:rsidR="00403AB6" w:rsidRDefault="00DE49EE" w:rsidP="00403AB6">
                              <w:pPr>
                                <w:jc w:val="center"/>
                              </w:pPr>
                              <w:r>
                                <w:t>1107</w:t>
                              </w:r>
                            </w:p>
                          </w:txbxContent>
                        </v:textbox>
                      </v:shape>
                      <v:shape id="文本框 2143" o:spid="_x0000_s1195" type="#_x0000_t202" style="position:absolute;left:25038;top:3608;width:6098;height:2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MQSxwAAANwAAAAPAAAAZHJzL2Rvd25yZXYueG1sRI/NbsJA&#10;DITvlXiHlZF6K5v2UCCwoIqKigM9lPJ3tLImCWS9aXaBwNPXh0q92ZrxzOfxtHWVulATSs8GnnsJ&#10;KOLM25JzA+vv+dMAVIjIFivPZOBGAaaTzsMYU+uv/EWXVcyVhHBI0UARY51qHbKCHIaer4lFO/jG&#10;YZS1ybVt8CrhrtIvSfKqHZYsDQXWNCsoO63OzsBus/3o98/8eQzz5W13/xnc3/eZMY/d9m0EKlIb&#10;/81/1wsr+EPBl2dkAj35BQAA//8DAFBLAQItABQABgAIAAAAIQDb4fbL7gAAAIUBAAATAAAAAAAA&#10;AAAAAAAAAAAAAABbQ29udGVudF9UeXBlc10ueG1sUEsBAi0AFAAGAAgAAAAhAFr0LFu/AAAAFQEA&#10;AAsAAAAAAAAAAAAAAAAAHwEAAF9yZWxzLy5yZWxzUEsBAi0AFAAGAAgAAAAhAIHYxBLHAAAA3AAA&#10;AA8AAAAAAAAAAAAAAAAABwIAAGRycy9kb3ducmV2LnhtbFBLBQYAAAAAAwADALcAAAD7AgAAAAA=&#10;" filled="f" fillcolor="black" stroked="f">
                        <v:stroke dashstyle="dashDot"/>
                        <v:textbox>
                          <w:txbxContent>
                            <w:p w14:paraId="53066E4B" w14:textId="66BF44EC" w:rsidR="00403AB6" w:rsidRDefault="00D35B8F" w:rsidP="00403AB6">
                              <w:pPr>
                                <w:jc w:val="center"/>
                              </w:pPr>
                              <w:r>
                                <w:t>288</w:t>
                              </w:r>
                            </w:p>
                          </w:txbxContent>
                        </v:textbox>
                      </v:shape>
                      <v:shape id="文本框 2144" o:spid="_x0000_s1196" type="#_x0000_t202" style="position:absolute;left:27597;top:17392;width:6098;height:26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GGJxQAAANwAAAAPAAAAZHJzL2Rvd25yZXYueG1sRE87b8Iw&#10;EN4r8R+sQ+pWHDoUCDgRakXVoQxQXuMpPpLQ+JzGBgK/vkZCYrtP3/MmaWsqcaLGlZYV9HsRCOLM&#10;6pJzBauf2csQhPPIGivLpOBCDtKk8zTBWNszL+i09LkIIexiVFB4X8dSuqwgg65na+LA7W1j0AfY&#10;5FI3eA7hppKvUfQmDZYcGgqs6b2g7Hd5NAq2683nYHDk+cHNvi/b69/w+rHLlHruttMxCE+tf4jv&#10;7i8d5o/6cHsmXCCTfwAAAP//AwBQSwECLQAUAAYACAAAACEA2+H2y+4AAACFAQAAEwAAAAAAAAAA&#10;AAAAAAAAAAAAW0NvbnRlbnRfVHlwZXNdLnhtbFBLAQItABQABgAIAAAAIQBa9CxbvwAAABUBAAAL&#10;AAAAAAAAAAAAAAAAAB8BAABfcmVscy8ucmVsc1BLAQItABQABgAIAAAAIQDulGGJxQAAANwAAAAP&#10;AAAAAAAAAAAAAAAAAAcCAABkcnMvZG93bnJldi54bWxQSwUGAAAAAAMAAwC3AAAA+QIAAAAA&#10;" filled="f" fillcolor="black" stroked="f">
                        <v:stroke dashstyle="dashDot"/>
                        <v:textbox>
                          <w:txbxContent>
                            <w:p w14:paraId="38C2054B" w14:textId="2CBC5B5D" w:rsidR="00403AB6" w:rsidRDefault="00331A94" w:rsidP="00403AB6">
                              <w:pPr>
                                <w:jc w:val="center"/>
                              </w:pPr>
                              <w:r>
                                <w:t>162</w:t>
                              </w:r>
                            </w:p>
                          </w:txbxContent>
                        </v:textbox>
                      </v:shape>
                      <v:line id="直线 2147" o:spid="_x0000_s1197" style="position:absolute;flip:y;visibility:visible;mso-wrap-style:square" from="47000,6061" to="47000,21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Yd/xwAAANwAAAAPAAAAZHJzL2Rvd25yZXYueG1sRI9BawIx&#10;EIXvQv9DmII3zVar1a1RSrXQQ1G0gtdhM90s3UyWJK5rf31TEHqb4b1535vFqrO1aMmHyrGCh2EG&#10;grhwuuJSwfHzbTADESKyxtoxKbhSgNXyrrfAXLsL76k9xFKkEA45KjAxNrmUoTBkMQxdQ5y0L+ct&#10;xrT6UmqPlxRuaznKsqm0WHEiGGzo1VDxfTjbBPnYXLf73aZ9moyrUeZP63ZqfpTq33cvzyAidfHf&#10;fLt+16n+/BH+nkkTyOUvAAAA//8DAFBLAQItABQABgAIAAAAIQDb4fbL7gAAAIUBAAATAAAAAAAA&#10;AAAAAAAAAAAAAABbQ29udGVudF9UeXBlc10ueG1sUEsBAi0AFAAGAAgAAAAhAFr0LFu/AAAAFQEA&#10;AAsAAAAAAAAAAAAAAAAAHwEAAF9yZWxzLy5yZWxzUEsBAi0AFAAGAAgAAAAhAFyBh3/HAAAA3AAA&#10;AA8AAAAAAAAAAAAAAAAABwIAAGRycy9kb3ducmV2LnhtbFBLBQYAAAAAAwADALcAAAD7AgAAAAA=&#10;" strokeweight="1.25pt">
                        <v:stroke startarrow="classic"/>
                      </v:line>
                      <v:line id="直线 2148" o:spid="_x0000_s1198" style="position:absolute;visibility:visible;mso-wrap-style:square" from="38352,6072" to="46898,60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qDrwQAAANwAAAAPAAAAZHJzL2Rvd25yZXYueG1sRE/dasIw&#10;FL4f+A7hCN7NVMWi1SgiEwYDmdUHODbHtpiclCaz3dsvgrC78/H9nvW2t0Y8qPW1YwWTcQKCuHC6&#10;5lLB5Xx4X4DwAVmjcUwKfsnDdjN4W2OmXccneuShFDGEfYYKqhCaTEpfVGTRj11DHLmbay2GCNtS&#10;6ha7GG6NnCZJKi3WHBsqbGhfUXHPf6yC7js/9Mcvp+3F7dPapJPr7MMoNRr2uxWIQH34F7/cnzrO&#10;X87h+Uy8QG7+AAAA//8DAFBLAQItABQABgAIAAAAIQDb4fbL7gAAAIUBAAATAAAAAAAAAAAAAAAA&#10;AAAAAABbQ29udGVudF9UeXBlc10ueG1sUEsBAi0AFAAGAAgAAAAhAFr0LFu/AAAAFQEAAAsAAAAA&#10;AAAAAAAAAAAAHwEAAF9yZWxzLy5yZWxzUEsBAi0AFAAGAAgAAAAhAAkmoOvBAAAA3AAAAA8AAAAA&#10;AAAAAAAAAAAABwIAAGRycy9kb3ducmV2LnhtbFBLBQYAAAAAAwADALcAAAD1AgAAAAA=&#10;" strokeweight="1.25pt"/>
                      <v:shape id="文本框 2149" o:spid="_x0000_s1199" type="#_x0000_t202" style="position:absolute;left:27392;top:31861;width:6113;height:29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fn9xQAAANwAAAAPAAAAZHJzL2Rvd25yZXYueG1sRE/JbsIw&#10;EL0j9R+sqcQNnPbAEjCoahXUQzkQth5H8TRJG4/T2EDg6zESErd5eutM562pxJEaV1pW8NKPQBBn&#10;VpecK9isk94IhPPIGivLpOBMDuazp84UY21PvKJj6nMRQtjFqKDwvo6ldFlBBl3f1sSB+7GNQR9g&#10;k0vd4CmEm0q+RtFAGiw5NBRY03tB2V96MAr2291iODzw8tclX+f95X90+fjOlOo+t28TEJ5a/xDf&#10;3Z86zB8P4PZMuEDOrgAAAP//AwBQSwECLQAUAAYACAAAACEA2+H2y+4AAACFAQAAEwAAAAAAAAAA&#10;AAAAAAAAAAAAW0NvbnRlbnRfVHlwZXNdLnhtbFBLAQItABQABgAIAAAAIQBa9CxbvwAAABUBAAAL&#10;AAAAAAAAAAAAAAAAAB8BAABfcmVscy8ucmVsc1BLAQItABQABgAIAAAAIQBhffn9xQAAANwAAAAP&#10;AAAAAAAAAAAAAAAAAAcCAABkcnMvZG93bnJldi54bWxQSwUGAAAAAAMAAwC3AAAA+QIAAAAA&#10;" filled="f" fillcolor="black" stroked="f">
                        <v:stroke dashstyle="dashDot"/>
                        <v:textbox>
                          <w:txbxContent>
                            <w:p w14:paraId="0EA90C86" w14:textId="74662BF2" w:rsidR="00403AB6" w:rsidRDefault="00936185" w:rsidP="00403AB6">
                              <w:pPr>
                                <w:jc w:val="center"/>
                              </w:pPr>
                              <w:r>
                                <w:t>2400</w:t>
                              </w:r>
                            </w:p>
                          </w:txbxContent>
                        </v:textbox>
                      </v:shape>
                      <v:shape id="文本框 2150" o:spid="_x0000_s1200" type="#_x0000_t202" style="position:absolute;left:31302;top:4778;width:7053;height:28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YmRxxAAAANwAAAAPAAAAZHJzL2Rvd25yZXYueG1sRE/NagIx&#10;EL4XfIcwgpdSs/VQdWsUFS1C8aD1AaabcbO6mWw30V379E1B8DYf3+9MZq0txZVqXzhW8NpPQBBn&#10;ThecKzh8rV9GIHxA1lg6JgU38jCbdp4mmGrX8I6u+5CLGMI+RQUmhCqV0meGLPq+q4gjd3S1xRBh&#10;nUtdYxPDbSkHSfImLRYcGwxWtDSUnfcXq+D54zuvfset2TU/28Pn6Wzmq9NCqV63nb+DCNSGh/ju&#10;3ug4fzyE/2fiBXL6BwAA//8DAFBLAQItABQABgAIAAAAIQDb4fbL7gAAAIUBAAATAAAAAAAAAAAA&#10;AAAAAAAAAABbQ29udGVudF9UeXBlc10ueG1sUEsBAi0AFAAGAAgAAAAhAFr0LFu/AAAAFQEAAAsA&#10;AAAAAAAAAAAAAAAAHwEAAF9yZWxzLy5yZWxzUEsBAi0AFAAGAAgAAAAhALRiZHHEAAAA3AAAAA8A&#10;AAAAAAAAAAAAAAAABwIAAGRycy9kb3ducmV2LnhtbFBLBQYAAAAAAwADALcAAAD4AgAAAAA=&#10;" filled="f" fillcolor="black" strokeweight=".5pt">
                        <v:textbox>
                          <w:txbxContent>
                            <w:p w14:paraId="065217F2" w14:textId="77777777" w:rsidR="00403AB6" w:rsidRDefault="00403AB6" w:rsidP="00403AB6">
                              <w:pPr>
                                <w:jc w:val="center"/>
                              </w:pPr>
                              <w:r>
                                <w:rPr>
                                  <w:rFonts w:hint="eastAsia"/>
                                </w:rPr>
                                <w:t>化粪池</w:t>
                              </w:r>
                            </w:p>
                          </w:txbxContent>
                        </v:textbox>
                      </v:shape>
                      <v:shape id="文本框 2151" o:spid="_x0000_s1201" type="#_x0000_t202" style="position:absolute;left:35209;top:21458;width:6121;height:28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gUxwAAANwAAAAPAAAAZHJzL2Rvd25yZXYueG1sRI/NbsJA&#10;DITvlXiHlZF6K5v2UCCwoIqKigM9lPJ3tLImCWS9aXaBwNPXh0q92ZrxzOfxtHWVulATSs8GnnsJ&#10;KOLM25JzA+vv+dMAVIjIFivPZOBGAaaTzsMYU+uv/EWXVcyVhHBI0UARY51qHbKCHIaer4lFO/jG&#10;YZS1ybVt8CrhrtIvSfKqHZYsDQXWNCsoO63OzsBus/3o98/8eQzz5W13/xnc3/eZMY/d9m0EKlIb&#10;/81/1wsr+EOhlWdkAj35BQAA//8DAFBLAQItABQABgAIAAAAIQDb4fbL7gAAAIUBAAATAAAAAAAA&#10;AAAAAAAAAAAAAABbQ29udGVudF9UeXBlc10ueG1sUEsBAi0AFAAGAAgAAAAhAFr0LFu/AAAAFQEA&#10;AAsAAAAAAAAAAAAAAAAAHwEAAF9yZWxzLy5yZWxzUEsBAi0AFAAGAAgAAAAhAH+uyBTHAAAA3AAA&#10;AA8AAAAAAAAAAAAAAAAABwIAAGRycy9kb3ducmV2LnhtbFBLBQYAAAAAAwADALcAAAD7AgAAAAA=&#10;" filled="f" fillcolor="black" stroked="f">
                        <v:stroke dashstyle="dashDot"/>
                        <v:textbox>
                          <w:txbxContent>
                            <w:p w14:paraId="166D5949" w14:textId="554D2F51" w:rsidR="00403AB6" w:rsidRDefault="004E1E5D" w:rsidP="00403AB6">
                              <w:pPr>
                                <w:jc w:val="center"/>
                              </w:pPr>
                              <w:r>
                                <w:t>7665</w:t>
                              </w:r>
                            </w:p>
                          </w:txbxContent>
                        </v:textbox>
                      </v:shape>
                      <v:line id="直线 2123" o:spid="_x0000_s1202" style="position:absolute;flip:y;visibility:visible;mso-wrap-style:square" from="7170,26624" to="16240,26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HGIwQAAANwAAAAPAAAAZHJzL2Rvd25yZXYueG1sRI9BawIx&#10;FITvQv9DeAVvmq1oKVujiCIIQsHVS2+PzetmcfOyTaLGf98IQo/DzHzDzJfJduJKPrSOFbyNCxDE&#10;tdMtNwpOx+3oA0SIyBo7x6TgTgGWi5fBHEvtbnygaxUbkSEcSlRgYuxLKUNtyGIYu544ez/OW4xZ&#10;+kZqj7cMt52cFMW7tNhyXjDY09pQfa4uVsFsoxG/qu91Jbvpr077RDtvlBq+ptUniEgp/oef7Z1W&#10;kInwOJOPgFz8AQAA//8DAFBLAQItABQABgAIAAAAIQDb4fbL7gAAAIUBAAATAAAAAAAAAAAAAAAA&#10;AAAAAABbQ29udGVudF9UeXBlc10ueG1sUEsBAi0AFAAGAAgAAAAhAFr0LFu/AAAAFQEAAAsAAAAA&#10;AAAAAAAAAAAAHwEAAF9yZWxzLy5yZWxzUEsBAi0AFAAGAAgAAAAhAHBccYjBAAAA3AAAAA8AAAAA&#10;AAAAAAAAAAAABwIAAGRycy9kb3ducmV2LnhtbFBLBQYAAAAAAwADALcAAAD1AgAAAAA=&#10;" strokeweight="1.25pt">
                        <v:stroke endarrow="classic"/>
                      </v:line>
                      <v:shape id="文本框 2120" o:spid="_x0000_s1203" type="#_x0000_t202" style="position:absolute;left:16247;top:25305;width:10811;height:29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K1lxwAAANwAAAAPAAAAZHJzL2Rvd25yZXYueG1sRI9Ba8JA&#10;FITvhf6H5QleSt3oQWzMRmzRUigetP6AZ/aZjWbfptnVxP76bkHocZiZb5hs0dtaXKn1lWMF41EC&#10;grhwuuJSwf5r/TwD4QOyxtoxKbiRh0X++JBhql3HW7ruQikihH2KCkwITSqlLwxZ9CPXEEfv6FqL&#10;Icq2lLrFLsJtLSdJMpUWK44LBht6M1Scdxer4On9UDY/L73Zdt+b/efpbJar06tSw0G/nIMI1If/&#10;8L39oRVMkjH8nYlHQOa/AAAA//8DAFBLAQItABQABgAIAAAAIQDb4fbL7gAAAIUBAAATAAAAAAAA&#10;AAAAAAAAAAAAAABbQ29udGVudF9UeXBlc10ueG1sUEsBAi0AFAAGAAgAAAAhAFr0LFu/AAAAFQEA&#10;AAsAAAAAAAAAAAAAAAAAHwEAAF9yZWxzLy5yZWxzUEsBAi0AFAAGAAgAAAAhAGforWXHAAAA3AAA&#10;AA8AAAAAAAAAAAAAAAAABwIAAGRycy9kb3ducmV2LnhtbFBLBQYAAAAAAwADALcAAAD7AgAAAAA=&#10;" filled="f" fillcolor="black" strokeweight=".5pt">
                        <v:textbox>
                          <w:txbxContent>
                            <w:p w14:paraId="306A5D5D" w14:textId="6296F33D" w:rsidR="00095712" w:rsidRDefault="00095712" w:rsidP="00403AB6">
                              <w:pPr>
                                <w:jc w:val="center"/>
                              </w:pPr>
                              <w:r w:rsidRPr="00095712">
                                <w:rPr>
                                  <w:rFonts w:hint="eastAsia"/>
                                </w:rPr>
                                <w:t>腌制漂洗</w:t>
                              </w:r>
                              <w:r>
                                <w:rPr>
                                  <w:rFonts w:hint="eastAsia"/>
                                </w:rPr>
                                <w:t>用水</w:t>
                              </w:r>
                            </w:p>
                          </w:txbxContent>
                        </v:textbox>
                      </v:shape>
                      <v:line id="直线 2125" o:spid="_x0000_s1204" style="position:absolute;flip:y;visibility:visible;mso-wrap-style:square" from="27058,26541" to="33586,26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kpkwwAAANwAAAAPAAAAZHJzL2Rvd25yZXYueG1sRI9BawIx&#10;FITvgv8hPKE3N9ulFdkapVgKQkHo6qW3x+a5Wdy8bJNU039vCgWPw8x8w6w2yQ7iQj70jhU8FiUI&#10;4tbpnjsFx8P7fAkiRGSNg2NS8EsBNuvpZIW1dlf+pEsTO5EhHGpUYGIcaylDa8hiKNxInL2T8xZj&#10;lr6T2uM1w+0gq7JcSIs95wWDI20Ntefmxyp4ftOI++Zr28jh6Vunj0Q7b5R6mKXXFxCRUryH/9s7&#10;raAqK/g7k4+AXN8AAAD//wMAUEsBAi0AFAAGAAgAAAAhANvh9svuAAAAhQEAABMAAAAAAAAAAAAA&#10;AAAAAAAAAFtDb250ZW50X1R5cGVzXS54bWxQSwECLQAUAAYACAAAACEAWvQsW78AAAAVAQAACwAA&#10;AAAAAAAAAAAAAAAfAQAAX3JlbHMvLnJlbHNQSwECLQAUAAYACAAAACEA78JKZMMAAADcAAAADwAA&#10;AAAAAAAAAAAAAAAHAgAAZHJzL2Rvd25yZXYueG1sUEsFBgAAAAADAAMAtwAAAPcCAAAAAA==&#10;" strokeweight="1.25pt">
                        <v:stroke endarrow="classic"/>
                      </v:line>
                      <v:shape id="文本框 2144" o:spid="_x0000_s1205" type="#_x0000_t202" style="position:absolute;left:27575;top:24037;width:6098;height:2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a6exgAAANwAAAAPAAAAZHJzL2Rvd25yZXYueG1sRI9Ba8JA&#10;FITvgv9heYI33aigkrqKtCg91IPaVo+P7DOJZt/G7KrRX98VCh6HmfmGmcxqU4grVS63rKDXjUAQ&#10;J1bnnCr43i46YxDOI2ssLJOCOzmYTZuNCcba3nhN141PRYCwi1FB5n0ZS+mSjAy6ri2Jg3ewlUEf&#10;ZJVKXeEtwE0h+1E0lAZzDgsZlvSeUXLaXIyC3c/vcjS68OroFl/33eM8fnzsE6XarXr+BsJT7V/h&#10;//anVtCPBvA8E46AnP4BAAD//wMAUEsBAi0AFAAGAAgAAAAhANvh9svuAAAAhQEAABMAAAAAAAAA&#10;AAAAAAAAAAAAAFtDb250ZW50X1R5cGVzXS54bWxQSwECLQAUAAYACAAAACEAWvQsW78AAAAVAQAA&#10;CwAAAAAAAAAAAAAAAAAfAQAAX3JlbHMvLnJlbHNQSwECLQAUAAYACAAAACEAQiWunsYAAADcAAAA&#10;DwAAAAAAAAAAAAAAAAAHAgAAZHJzL2Rvd25yZXYueG1sUEsFBgAAAAADAAMAtwAAAPoCAAAAAA==&#10;" filled="f" fillcolor="black" stroked="f">
                        <v:stroke dashstyle="dashDot"/>
                        <v:textbox>
                          <w:txbxContent>
                            <w:p w14:paraId="5D509B2B" w14:textId="626B78C0" w:rsidR="00095712" w:rsidRDefault="00331A94" w:rsidP="00403AB6">
                              <w:pPr>
                                <w:jc w:val="center"/>
                              </w:pPr>
                              <w:r>
                                <w:t>3996</w:t>
                              </w:r>
                            </w:p>
                          </w:txbxContent>
                        </v:textbox>
                      </v:shape>
                      <v:shape id="任意多边形 2135" o:spid="_x0000_s1206" style="position:absolute;left:20349;top:23072;width:2672;height:2232;visibility:visible;mso-wrap-style:square;v-text-anchor:top" coordsize="420,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rYlxAAAANwAAAAPAAAAZHJzL2Rvd25yZXYueG1sRI9Pi8Iw&#10;FMTvC36H8IS9ralFRbpGEUH0uv457O1t87ZpbV5qE233228EweMwM79hFqve1uJOrS8dKxiPEhDE&#10;udMlFwpOx+3HHIQPyBprx6TgjzysloO3BWbadfxF90MoRISwz1CBCaHJpPS5IYt+5Bri6P261mKI&#10;si2kbrGLcFvLNElm0mLJccFgQxtD+eVwswp+5uvvi+3Gu6ox52mVnt2puu6Veh/2608QgfrwCj/b&#10;e60gTSbwOBOPgFz+AwAA//8DAFBLAQItABQABgAIAAAAIQDb4fbL7gAAAIUBAAATAAAAAAAAAAAA&#10;AAAAAAAAAABbQ29udGVudF9UeXBlc10ueG1sUEsBAi0AFAAGAAgAAAAhAFr0LFu/AAAAFQEAAAsA&#10;AAAAAAAAAAAAAAAAHwEAAF9yZWxzLy5yZWxzUEsBAi0AFAAGAAgAAAAhAOIytiXEAAAA3AAAAA8A&#10;AAAAAAAAAAAAAAAABwIAAGRycy9kb3ducmV2LnhtbFBLBQYAAAAAAwADALcAAAD4AgAAAAA=&#10;" path="m,353c13,255,27,157,75,121v48,-36,153,35,210,15c342,116,381,58,420,e" filled="f" fillcolor="#bbd5f0" strokeweight="1.5pt">
                        <v:fill color2="#9cbee0" focus="100%" type="gradient">
                          <o:fill v:ext="view" type="gradientUnscaled"/>
                        </v:fill>
                        <v:stroke endarrow="classic"/>
                        <v:path arrowok="t" o:connecttype="custom" o:connectlocs="0,223225;47709,76516;181293,86002;267168,0" o:connectangles="0,0,0,0"/>
                      </v:shape>
                      <v:shape id="文本框 2139" o:spid="_x0000_s1207" type="#_x0000_t202" style="position:absolute;left:21019;top:21013;width:8355;height:2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JNxxwAAANwAAAAPAAAAZHJzL2Rvd25yZXYueG1sRI9Pa8JA&#10;FMTvgt9heYI33Sj4h9RVpEXpoR7Utnp8ZJ9JNPs2ZleNfvquUPA4zMxvmMmsNoW4UuVyywp63QgE&#10;cWJ1zqmC7+2iMwbhPLLGwjIpuJOD2bTZmGCs7Y3XdN34VAQIuxgVZN6XsZQuycig69qSOHgHWxn0&#10;QVap1BXeAtwUsh9FQ2kw57CQYUnvGSWnzcUo2P38LkejC6+ObvF13z3O48fHPlGq3arnbyA81f4V&#10;/m9/agX9aADPM+EIyOkfAAAA//8DAFBLAQItABQABgAIAAAAIQDb4fbL7gAAAIUBAAATAAAAAAAA&#10;AAAAAAAAAAAAAABbQ29udGVudF9UeXBlc10ueG1sUEsBAi0AFAAGAAgAAAAhAFr0LFu/AAAAFQEA&#10;AAsAAAAAAAAAAAAAAAAAHwEAAF9yZWxzLy5yZWxzUEsBAi0AFAAGAAgAAAAhAKKAk3HHAAAA3AAA&#10;AA8AAAAAAAAAAAAAAAAABwIAAGRycy9kb3ducmV2LnhtbFBLBQYAAAAAAwADALcAAAD7AgAAAAA=&#10;" filled="f" fillcolor="black" stroked="f">
                        <v:stroke dashstyle="dashDot"/>
                        <v:textbox>
                          <w:txbxContent>
                            <w:p w14:paraId="211E6F40" w14:textId="74E96433" w:rsidR="00095712" w:rsidRDefault="00FC7F87" w:rsidP="00403AB6">
                              <w:pPr>
                                <w:jc w:val="center"/>
                              </w:pPr>
                              <w:r>
                                <w:t>损耗</w:t>
                              </w:r>
                              <w:r w:rsidR="00936185">
                                <w:t>444</w:t>
                              </w:r>
                            </w:p>
                          </w:txbxContent>
                        </v:textbox>
                      </v:shape>
                      <v:line id="直线 2125" o:spid="_x0000_s1208" style="position:absolute;flip:y;visibility:visible;mso-wrap-style:square" from="27056,34061" to="34078,34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xnwwAAANwAAAAPAAAAZHJzL2Rvd25yZXYueG1sRI9BawIx&#10;FITvBf9DeIK3mlVakdXsIpaCUCh024u3x+a5Wdy8rEmq8d83hUKPw8x8w2zrZAdxJR96xwoW8wIE&#10;cet0z52Cr8/XxzWIEJE1Do5JwZ0C1NXkYYuldjf+oGsTO5EhHEpUYGIcSylDa8himLuROHsn5y3G&#10;LH0ntcdbhttBLotiJS32nBcMjrQ31J6bb6vg+UUjvjfHfSOHp4tOb4kO3ig1m6bdBkSkFP/Df+2D&#10;VrAsVvB7Jh8BWf0AAAD//wMAUEsBAi0AFAAGAAgAAAAhANvh9svuAAAAhQEAABMAAAAAAAAAAAAA&#10;AAAAAAAAAFtDb250ZW50X1R5cGVzXS54bWxQSwECLQAUAAYACAAAACEAWvQsW78AAAAVAQAACwAA&#10;AAAAAAAAAAAAAAAfAQAAX3JlbHMvLnJlbHNQSwECLQAUAAYACAAAACEAkPlMZ8MAAADcAAAADwAA&#10;AAAAAAAAAAAAAAAHAgAAZHJzL2Rvd25yZXYueG1sUEsFBgAAAAADAAMAtwAAAPcCAAAAAA==&#10;" strokeweight="1.25pt">
                        <v:stroke endarrow="classic"/>
                      </v:line>
                      <v:shape id="文本框 2130" o:spid="_x0000_s1209" type="#_x0000_t202" style="position:absolute;left:8389;top:17376;width:6983;height:2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myJxAAAANwAAAAPAAAAZHJzL2Rvd25yZXYueG1sRE89b8Iw&#10;EN0r9T9Yh8RWHDI0KGBQRZWqAwzQFhhP8ZGkxOc0dkjg19dDpY5P73uxGkwtrtS6yrKC6SQCQZxb&#10;XXGh4PMje5qBcB5ZY22ZFNzIwWr5+LDAVNued3Td+0KEEHYpKii9b1IpXV6SQTexDXHgzrY16ANs&#10;C6lb7EO4qWUcRc/SYMWhocSG1iXll31nFBy/Dm9J0vH222Wb2/H+M7u/nnKlxqPhZQ7C0+D/xX/u&#10;d60gjsP8cCYcAbn8BQAA//8DAFBLAQItABQABgAIAAAAIQDb4fbL7gAAAIUBAAATAAAAAAAAAAAA&#10;AAAAAAAAAABbQ29udGVudF9UeXBlc10ueG1sUEsBAi0AFAAGAAgAAAAhAFr0LFu/AAAAFQEAAAsA&#10;AAAAAAAAAAAAAAAAHwEAAF9yZWxzLy5yZWxzUEsBAi0AFAAGAAgAAAAhAPlCbInEAAAA3AAAAA8A&#10;AAAAAAAAAAAAAAAABwIAAGRycy9kb3ducmV2LnhtbFBLBQYAAAAAAwADALcAAAD4AgAAAAA=&#10;" filled="f" fillcolor="black" stroked="f">
                        <v:stroke dashstyle="dashDot"/>
                        <v:textbox>
                          <w:txbxContent>
                            <w:p w14:paraId="20980CBE" w14:textId="525C16C4" w:rsidR="00DE49EE" w:rsidRDefault="00DE49EE" w:rsidP="00403AB6">
                              <w:pPr>
                                <w:jc w:val="center"/>
                              </w:pPr>
                              <w:r>
                                <w:t>180</w:t>
                              </w:r>
                            </w:p>
                          </w:txbxContent>
                        </v:textbox>
                      </v:shape>
                      <v:shape id="文本框 2151" o:spid="_x0000_s1210" type="#_x0000_t202" style="position:absolute;left:46047;top:27278;width:6121;height:2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skSxwAAANwAAAAPAAAAZHJzL2Rvd25yZXYueG1sRI9Ba8JA&#10;FITvhf6H5RW8NRtzUIlugrRYetBDtVWPj+wzic2+TbOrRn99t1DwOMzMN8ws700jztS52rKCYRSD&#10;IC6srrlU8LlZPE9AOI+ssbFMCq7kIM8eH2aYanvhDzqvfSkChF2KCirv21RKV1Rk0EW2JQ7ewXYG&#10;fZBdKXWHlwA3jUzieCQN1hwWKmzppaLie30yCnZf27fx+MSro1ssr7vbz+T2ui+UGjz18ykIT72/&#10;h//b71pBkgzh70w4AjL7BQAA//8DAFBLAQItABQABgAIAAAAIQDb4fbL7gAAAIUBAAATAAAAAAAA&#10;AAAAAAAAAAAAAABbQ29udGVudF9UeXBlc10ueG1sUEsBAi0AFAAGAAgAAAAhAFr0LFu/AAAAFQEA&#10;AAsAAAAAAAAAAAAAAAAAHwEAAF9yZWxzLy5yZWxzUEsBAi0AFAAGAAgAAAAhAJYOyRLHAAAA3AAA&#10;AA8AAAAAAAAAAAAAAAAABwIAAGRycy9kb3ducmV2LnhtbFBLBQYAAAAAAwADALcAAAD7AgAAAAA=&#10;" filled="f" fillcolor="black" stroked="f">
                        <v:stroke dashstyle="dashDot"/>
                        <v:textbox>
                          <w:txbxContent>
                            <w:p w14:paraId="65D69F63" w14:textId="1F9403CD" w:rsidR="00D35B8F" w:rsidRDefault="00D35B8F" w:rsidP="00403AB6">
                              <w:pPr>
                                <w:jc w:val="center"/>
                              </w:pPr>
                              <w:r>
                                <w:t>7953</w:t>
                              </w:r>
                            </w:p>
                          </w:txbxContent>
                        </v:textbox>
                      </v:shape>
                      <w10:anchorlock/>
                    </v:group>
                  </w:pict>
                </mc:Fallback>
              </mc:AlternateContent>
            </w:r>
          </w:p>
          <w:p w14:paraId="79F8A529" w14:textId="772A95CD" w:rsidR="00B12E68" w:rsidRPr="00126A28" w:rsidRDefault="00B12E68" w:rsidP="00485460">
            <w:pPr>
              <w:spacing w:line="360" w:lineRule="auto"/>
              <w:contextualSpacing/>
              <w:jc w:val="center"/>
              <w:rPr>
                <w:bCs/>
                <w:sz w:val="24"/>
              </w:rPr>
            </w:pPr>
            <w:r>
              <w:rPr>
                <w:rFonts w:hint="eastAsia"/>
                <w:b/>
                <w:spacing w:val="4"/>
                <w:sz w:val="24"/>
              </w:rPr>
              <w:t>图</w:t>
            </w:r>
            <w:r w:rsidRPr="00126A28">
              <w:rPr>
                <w:b/>
                <w:spacing w:val="4"/>
                <w:sz w:val="24"/>
              </w:rPr>
              <w:t>4-</w:t>
            </w:r>
            <w:r>
              <w:rPr>
                <w:b/>
                <w:spacing w:val="4"/>
                <w:sz w:val="24"/>
              </w:rPr>
              <w:t>1</w:t>
            </w:r>
            <w:r w:rsidRPr="00126A28">
              <w:rPr>
                <w:b/>
                <w:spacing w:val="4"/>
                <w:sz w:val="24"/>
              </w:rPr>
              <w:t xml:space="preserve">  </w:t>
            </w:r>
            <w:r w:rsidR="00173CB1">
              <w:rPr>
                <w:rFonts w:hint="eastAsia"/>
                <w:b/>
                <w:spacing w:val="4"/>
                <w:sz w:val="24"/>
              </w:rPr>
              <w:t>水平衡图</w:t>
            </w:r>
            <w:r w:rsidR="00DE49EE">
              <w:rPr>
                <w:rFonts w:hint="eastAsia"/>
                <w:b/>
                <w:spacing w:val="4"/>
                <w:sz w:val="24"/>
              </w:rPr>
              <w:t>（单位：</w:t>
            </w:r>
            <w:r w:rsidR="00DE49EE">
              <w:rPr>
                <w:rFonts w:hint="eastAsia"/>
                <w:b/>
                <w:spacing w:val="4"/>
                <w:sz w:val="24"/>
              </w:rPr>
              <w:t>t</w:t>
            </w:r>
            <w:r w:rsidR="00DE49EE">
              <w:rPr>
                <w:b/>
                <w:spacing w:val="4"/>
                <w:sz w:val="24"/>
              </w:rPr>
              <w:t>/a</w:t>
            </w:r>
            <w:r w:rsidR="00DE49EE">
              <w:rPr>
                <w:rFonts w:hint="eastAsia"/>
                <w:b/>
                <w:spacing w:val="4"/>
                <w:sz w:val="24"/>
              </w:rPr>
              <w:t>）</w:t>
            </w:r>
          </w:p>
          <w:p w14:paraId="5D6EF62D" w14:textId="293A3B3E" w:rsidR="00714185" w:rsidRPr="00714185" w:rsidRDefault="00714185" w:rsidP="00485460">
            <w:pPr>
              <w:tabs>
                <w:tab w:val="left" w:pos="539"/>
              </w:tabs>
              <w:snapToGrid w:val="0"/>
              <w:spacing w:line="360" w:lineRule="auto"/>
              <w:ind w:firstLineChars="196" w:firstLine="472"/>
              <w:jc w:val="left"/>
              <w:rPr>
                <w:b/>
                <w:bCs/>
                <w:sz w:val="24"/>
              </w:rPr>
            </w:pPr>
            <w:r>
              <w:rPr>
                <w:rFonts w:hint="eastAsia"/>
                <w:b/>
                <w:bCs/>
                <w:sz w:val="24"/>
              </w:rPr>
              <w:t>3</w:t>
            </w:r>
            <w:r w:rsidRPr="00714185">
              <w:rPr>
                <w:rFonts w:hint="eastAsia"/>
                <w:b/>
                <w:bCs/>
                <w:sz w:val="24"/>
              </w:rPr>
              <w:t>、废水处理设施可行性分析</w:t>
            </w:r>
          </w:p>
          <w:p w14:paraId="026EEF8F" w14:textId="117E0806" w:rsidR="00E278EA" w:rsidRDefault="00DF7110" w:rsidP="00485460">
            <w:pPr>
              <w:tabs>
                <w:tab w:val="left" w:pos="539"/>
              </w:tabs>
              <w:snapToGrid w:val="0"/>
              <w:spacing w:line="360" w:lineRule="auto"/>
              <w:ind w:firstLineChars="196" w:firstLine="470"/>
              <w:jc w:val="left"/>
              <w:rPr>
                <w:bCs/>
                <w:sz w:val="24"/>
              </w:rPr>
            </w:pPr>
            <w:r w:rsidRPr="00DF7110">
              <w:rPr>
                <w:rFonts w:hint="eastAsia"/>
                <w:bCs/>
                <w:sz w:val="24"/>
              </w:rPr>
              <w:t>由工程分析可知项目外排废水主要为生产废水和生活污水，排放量为</w:t>
            </w:r>
            <w:r w:rsidR="00CE2B4F">
              <w:rPr>
                <w:bCs/>
                <w:sz w:val="24"/>
              </w:rPr>
              <w:t>7953</w:t>
            </w:r>
            <w:r w:rsidRPr="00DF7110">
              <w:rPr>
                <w:rFonts w:hint="eastAsia"/>
                <w:bCs/>
                <w:sz w:val="24"/>
              </w:rPr>
              <w:t>t/a</w:t>
            </w:r>
            <w:r w:rsidR="00CE2B4F">
              <w:rPr>
                <w:rFonts w:hint="eastAsia"/>
                <w:bCs/>
                <w:sz w:val="24"/>
              </w:rPr>
              <w:t>（</w:t>
            </w:r>
            <w:r w:rsidR="00CE2B4F">
              <w:rPr>
                <w:bCs/>
                <w:sz w:val="24"/>
              </w:rPr>
              <w:t>26.51</w:t>
            </w:r>
            <w:r w:rsidRPr="00DF7110">
              <w:rPr>
                <w:rFonts w:hint="eastAsia"/>
                <w:bCs/>
                <w:sz w:val="24"/>
              </w:rPr>
              <w:t>t/d</w:t>
            </w:r>
            <w:r w:rsidR="00CE2B4F">
              <w:rPr>
                <w:rFonts w:hint="eastAsia"/>
                <w:bCs/>
                <w:sz w:val="24"/>
              </w:rPr>
              <w:t>）</w:t>
            </w:r>
            <w:r w:rsidRPr="00DF7110">
              <w:rPr>
                <w:rFonts w:hint="eastAsia"/>
                <w:bCs/>
                <w:sz w:val="24"/>
              </w:rPr>
              <w:t>。综合废水进入企业自建的</w:t>
            </w:r>
            <w:r w:rsidR="00CE2B4F">
              <w:rPr>
                <w:rFonts w:hint="eastAsia"/>
                <w:bCs/>
                <w:sz w:val="24"/>
              </w:rPr>
              <w:t>一体化废</w:t>
            </w:r>
            <w:r w:rsidRPr="00DF7110">
              <w:rPr>
                <w:rFonts w:hint="eastAsia"/>
                <w:bCs/>
                <w:sz w:val="24"/>
              </w:rPr>
              <w:t>水处理站处理，废水污染物产生浓度为</w:t>
            </w:r>
            <w:r w:rsidRPr="00DF7110">
              <w:rPr>
                <w:rFonts w:hint="eastAsia"/>
                <w:bCs/>
                <w:sz w:val="24"/>
              </w:rPr>
              <w:t>COD</w:t>
            </w:r>
            <w:r w:rsidR="00CE2B4F">
              <w:rPr>
                <w:rFonts w:hint="eastAsia"/>
                <w:bCs/>
                <w:sz w:val="24"/>
              </w:rPr>
              <w:t>：</w:t>
            </w:r>
            <w:r w:rsidR="00CE2B4F">
              <w:rPr>
                <w:bCs/>
                <w:sz w:val="24"/>
              </w:rPr>
              <w:t>936.67</w:t>
            </w:r>
            <w:r w:rsidRPr="00DF7110">
              <w:rPr>
                <w:rFonts w:hint="eastAsia"/>
                <w:bCs/>
                <w:sz w:val="24"/>
              </w:rPr>
              <w:t>mg/L</w:t>
            </w:r>
            <w:r w:rsidRPr="00DF7110">
              <w:rPr>
                <w:rFonts w:hint="eastAsia"/>
                <w:bCs/>
                <w:sz w:val="24"/>
              </w:rPr>
              <w:t>、</w:t>
            </w:r>
            <w:r w:rsidRPr="00DF7110">
              <w:rPr>
                <w:rFonts w:hint="eastAsia"/>
                <w:bCs/>
                <w:sz w:val="24"/>
              </w:rPr>
              <w:t>BOD</w:t>
            </w:r>
            <w:r w:rsidR="00CC7879" w:rsidRPr="00CC7879">
              <w:rPr>
                <w:bCs/>
                <w:sz w:val="24"/>
                <w:vertAlign w:val="subscript"/>
              </w:rPr>
              <w:t>5</w:t>
            </w:r>
            <w:r w:rsidR="00CC7879">
              <w:rPr>
                <w:rFonts w:hint="eastAsia"/>
                <w:bCs/>
                <w:sz w:val="24"/>
              </w:rPr>
              <w:t>：</w:t>
            </w:r>
            <w:r w:rsidR="00CC7879">
              <w:rPr>
                <w:rFonts w:hint="eastAsia"/>
                <w:bCs/>
                <w:sz w:val="24"/>
              </w:rPr>
              <w:t>3</w:t>
            </w:r>
            <w:r w:rsidR="00CC7879">
              <w:rPr>
                <w:bCs/>
                <w:sz w:val="24"/>
              </w:rPr>
              <w:t>0.3</w:t>
            </w:r>
            <w:r w:rsidRPr="00DF7110">
              <w:rPr>
                <w:rFonts w:hint="eastAsia"/>
                <w:bCs/>
                <w:sz w:val="24"/>
              </w:rPr>
              <w:t>mg/L</w:t>
            </w:r>
            <w:r w:rsidRPr="00DF7110">
              <w:rPr>
                <w:rFonts w:hint="eastAsia"/>
                <w:bCs/>
                <w:sz w:val="24"/>
              </w:rPr>
              <w:t>、</w:t>
            </w:r>
            <w:r w:rsidRPr="00DF7110">
              <w:rPr>
                <w:rFonts w:hint="eastAsia"/>
                <w:bCs/>
                <w:sz w:val="24"/>
              </w:rPr>
              <w:t>SS</w:t>
            </w:r>
            <w:r w:rsidR="00CC7879">
              <w:rPr>
                <w:rFonts w:hint="eastAsia"/>
                <w:bCs/>
                <w:sz w:val="24"/>
              </w:rPr>
              <w:t>：</w:t>
            </w:r>
            <w:r w:rsidR="00CC7879">
              <w:rPr>
                <w:rFonts w:hint="eastAsia"/>
                <w:bCs/>
                <w:sz w:val="24"/>
              </w:rPr>
              <w:t>8</w:t>
            </w:r>
            <w:r w:rsidR="00CC7879">
              <w:rPr>
                <w:bCs/>
                <w:sz w:val="24"/>
              </w:rPr>
              <w:t>7.73</w:t>
            </w:r>
            <w:r w:rsidRPr="00DF7110">
              <w:rPr>
                <w:rFonts w:hint="eastAsia"/>
                <w:bCs/>
                <w:sz w:val="24"/>
              </w:rPr>
              <w:t>mg/L</w:t>
            </w:r>
            <w:r w:rsidRPr="00DF7110">
              <w:rPr>
                <w:rFonts w:hint="eastAsia"/>
                <w:bCs/>
                <w:sz w:val="24"/>
              </w:rPr>
              <w:t>、</w:t>
            </w:r>
            <w:r w:rsidRPr="00DF7110">
              <w:rPr>
                <w:rFonts w:hint="eastAsia"/>
                <w:bCs/>
                <w:sz w:val="24"/>
              </w:rPr>
              <w:t>NH</w:t>
            </w:r>
            <w:r w:rsidR="00CC7879" w:rsidRPr="00CC7879">
              <w:rPr>
                <w:bCs/>
                <w:sz w:val="24"/>
                <w:vertAlign w:val="subscript"/>
              </w:rPr>
              <w:t>3</w:t>
            </w:r>
            <w:r w:rsidRPr="00DF7110">
              <w:rPr>
                <w:rFonts w:hint="eastAsia"/>
                <w:bCs/>
                <w:sz w:val="24"/>
              </w:rPr>
              <w:t>-N</w:t>
            </w:r>
            <w:r w:rsidR="00CC7879">
              <w:rPr>
                <w:rFonts w:hint="eastAsia"/>
                <w:bCs/>
                <w:sz w:val="24"/>
              </w:rPr>
              <w:t>：</w:t>
            </w:r>
            <w:r w:rsidR="00CC7879">
              <w:rPr>
                <w:rFonts w:hint="eastAsia"/>
                <w:bCs/>
                <w:sz w:val="24"/>
              </w:rPr>
              <w:t>4</w:t>
            </w:r>
            <w:r w:rsidR="00CC7879">
              <w:rPr>
                <w:bCs/>
                <w:sz w:val="24"/>
              </w:rPr>
              <w:t>5.89</w:t>
            </w:r>
            <w:r w:rsidRPr="00DF7110">
              <w:rPr>
                <w:rFonts w:hint="eastAsia"/>
                <w:bCs/>
                <w:sz w:val="24"/>
              </w:rPr>
              <w:t>mg/L</w:t>
            </w:r>
            <w:r w:rsidRPr="00DF7110">
              <w:rPr>
                <w:rFonts w:hint="eastAsia"/>
                <w:bCs/>
                <w:sz w:val="24"/>
              </w:rPr>
              <w:t>、动植物油</w:t>
            </w:r>
            <w:r w:rsidR="00CC7879">
              <w:rPr>
                <w:rFonts w:hint="eastAsia"/>
                <w:bCs/>
                <w:sz w:val="24"/>
              </w:rPr>
              <w:t>：</w:t>
            </w:r>
            <w:r w:rsidR="00CC7879">
              <w:rPr>
                <w:rFonts w:hint="eastAsia"/>
                <w:bCs/>
                <w:sz w:val="24"/>
              </w:rPr>
              <w:t>1</w:t>
            </w:r>
            <w:r w:rsidR="00CC7879">
              <w:rPr>
                <w:bCs/>
                <w:sz w:val="24"/>
              </w:rPr>
              <w:t>.09</w:t>
            </w:r>
            <w:r w:rsidRPr="00DF7110">
              <w:rPr>
                <w:rFonts w:hint="eastAsia"/>
                <w:bCs/>
                <w:sz w:val="24"/>
              </w:rPr>
              <w:t>mg/L</w:t>
            </w:r>
            <w:r w:rsidRPr="00DF7110">
              <w:rPr>
                <w:rFonts w:hint="eastAsia"/>
                <w:bCs/>
                <w:sz w:val="24"/>
              </w:rPr>
              <w:t>，从水质指标看，</w:t>
            </w:r>
            <w:r>
              <w:rPr>
                <w:rFonts w:hint="eastAsia"/>
                <w:bCs/>
                <w:sz w:val="24"/>
              </w:rPr>
              <w:t>可生化性强</w:t>
            </w:r>
            <w:r w:rsidR="00523C55">
              <w:rPr>
                <w:rFonts w:hint="eastAsia"/>
                <w:bCs/>
                <w:sz w:val="24"/>
              </w:rPr>
              <w:t>，属于易于生物降解的有机废水</w:t>
            </w:r>
            <w:r w:rsidRPr="00DF7110">
              <w:rPr>
                <w:rFonts w:hint="eastAsia"/>
                <w:bCs/>
                <w:sz w:val="24"/>
              </w:rPr>
              <w:t>。</w:t>
            </w:r>
            <w:r w:rsidR="00523C55">
              <w:rPr>
                <w:rFonts w:hint="eastAsia"/>
                <w:bCs/>
                <w:sz w:val="24"/>
              </w:rPr>
              <w:t>项目采用“</w:t>
            </w:r>
            <w:r w:rsidR="00523C55" w:rsidRPr="00523C55">
              <w:rPr>
                <w:rFonts w:hint="eastAsia"/>
                <w:bCs/>
                <w:sz w:val="24"/>
              </w:rPr>
              <w:t>格栅</w:t>
            </w:r>
            <w:r w:rsidR="00523C55" w:rsidRPr="00523C55">
              <w:rPr>
                <w:rFonts w:hint="eastAsia"/>
                <w:bCs/>
                <w:sz w:val="24"/>
              </w:rPr>
              <w:t>+</w:t>
            </w:r>
            <w:r w:rsidR="00523C55" w:rsidRPr="00523C55">
              <w:rPr>
                <w:rFonts w:hint="eastAsia"/>
                <w:bCs/>
                <w:sz w:val="24"/>
              </w:rPr>
              <w:t>调节池</w:t>
            </w:r>
            <w:r w:rsidR="00523C55" w:rsidRPr="00523C55">
              <w:rPr>
                <w:rFonts w:hint="eastAsia"/>
                <w:bCs/>
                <w:sz w:val="24"/>
              </w:rPr>
              <w:t>+</w:t>
            </w:r>
            <w:r w:rsidR="00523C55" w:rsidRPr="00523C55">
              <w:rPr>
                <w:rFonts w:hint="eastAsia"/>
                <w:bCs/>
                <w:sz w:val="24"/>
              </w:rPr>
              <w:t>气浮</w:t>
            </w:r>
            <w:r w:rsidR="00523C55" w:rsidRPr="00523C55">
              <w:rPr>
                <w:rFonts w:hint="eastAsia"/>
                <w:bCs/>
                <w:sz w:val="24"/>
              </w:rPr>
              <w:lastRenderedPageBreak/>
              <w:t>+A/O+</w:t>
            </w:r>
            <w:r w:rsidR="00523C55" w:rsidRPr="00523C55">
              <w:rPr>
                <w:rFonts w:hint="eastAsia"/>
                <w:bCs/>
                <w:sz w:val="24"/>
              </w:rPr>
              <w:t>沉淀</w:t>
            </w:r>
            <w:r w:rsidR="00523C55">
              <w:rPr>
                <w:rFonts w:hint="eastAsia"/>
                <w:bCs/>
                <w:sz w:val="24"/>
              </w:rPr>
              <w:t>”处理工艺，</w:t>
            </w:r>
            <w:r w:rsidR="00E278EA">
              <w:rPr>
                <w:rFonts w:hint="eastAsia"/>
                <w:bCs/>
                <w:sz w:val="24"/>
              </w:rPr>
              <w:t>符合</w:t>
            </w:r>
            <w:r w:rsidR="00E278EA" w:rsidRPr="00D8623B">
              <w:rPr>
                <w:rFonts w:hint="eastAsia"/>
                <w:bCs/>
                <w:sz w:val="24"/>
              </w:rPr>
              <w:t>《排放源统计调查产排污核算方法和系数手册》中</w:t>
            </w:r>
            <w:r w:rsidR="00E278EA" w:rsidRPr="00D8623B">
              <w:rPr>
                <w:rFonts w:hint="eastAsia"/>
                <w:bCs/>
                <w:sz w:val="24"/>
              </w:rPr>
              <w:t>1371</w:t>
            </w:r>
            <w:r w:rsidR="00E278EA" w:rsidRPr="00D8623B">
              <w:rPr>
                <w:rFonts w:hint="eastAsia"/>
                <w:bCs/>
                <w:sz w:val="24"/>
              </w:rPr>
              <w:t>蔬菜加工行业生产废水治理技术</w:t>
            </w:r>
            <w:r w:rsidR="00E278EA">
              <w:rPr>
                <w:rFonts w:hint="eastAsia"/>
                <w:bCs/>
                <w:sz w:val="24"/>
              </w:rPr>
              <w:t>，</w:t>
            </w:r>
            <w:r w:rsidR="00523C55">
              <w:rPr>
                <w:rFonts w:hint="eastAsia"/>
                <w:bCs/>
                <w:sz w:val="24"/>
              </w:rPr>
              <w:t>处理能力为</w:t>
            </w:r>
            <w:r w:rsidR="00523C55">
              <w:rPr>
                <w:rFonts w:hint="eastAsia"/>
                <w:bCs/>
                <w:sz w:val="24"/>
              </w:rPr>
              <w:t>4</w:t>
            </w:r>
            <w:r w:rsidR="00523C55">
              <w:rPr>
                <w:bCs/>
                <w:sz w:val="24"/>
              </w:rPr>
              <w:t>0t/d</w:t>
            </w:r>
            <w:r w:rsidR="00D8623B">
              <w:rPr>
                <w:rFonts w:hint="eastAsia"/>
                <w:bCs/>
                <w:sz w:val="24"/>
              </w:rPr>
              <w:t>，</w:t>
            </w:r>
            <w:r w:rsidR="00E278EA" w:rsidRPr="00E278EA">
              <w:rPr>
                <w:rFonts w:hint="eastAsia"/>
                <w:bCs/>
                <w:sz w:val="24"/>
              </w:rPr>
              <w:t>处理规模有一定富</w:t>
            </w:r>
            <w:r w:rsidR="00E278EA">
              <w:rPr>
                <w:rFonts w:hint="eastAsia"/>
                <w:bCs/>
                <w:sz w:val="24"/>
              </w:rPr>
              <w:t>余</w:t>
            </w:r>
            <w:r w:rsidR="00E278EA" w:rsidRPr="00E278EA">
              <w:rPr>
                <w:rFonts w:hint="eastAsia"/>
                <w:bCs/>
                <w:sz w:val="24"/>
              </w:rPr>
              <w:t>，拥有一定的过量废水冲击负荷</w:t>
            </w:r>
            <w:r w:rsidR="00D8623B">
              <w:rPr>
                <w:rFonts w:hint="eastAsia"/>
                <w:bCs/>
                <w:sz w:val="24"/>
              </w:rPr>
              <w:t>。根据</w:t>
            </w:r>
            <w:r w:rsidR="00ED5B97">
              <w:rPr>
                <w:rFonts w:hint="eastAsia"/>
                <w:bCs/>
                <w:sz w:val="24"/>
              </w:rPr>
              <w:t>前文</w:t>
            </w:r>
            <w:r w:rsidR="00D8623B">
              <w:rPr>
                <w:rFonts w:hint="eastAsia"/>
                <w:bCs/>
                <w:sz w:val="24"/>
              </w:rPr>
              <w:t>废水源强及产排情况分析</w:t>
            </w:r>
            <w:r w:rsidR="00602552">
              <w:rPr>
                <w:rFonts w:hint="eastAsia"/>
                <w:bCs/>
                <w:sz w:val="24"/>
              </w:rPr>
              <w:t>，废水中各污染物外排浓度可达到</w:t>
            </w:r>
            <w:r w:rsidR="00602552" w:rsidRPr="00602552">
              <w:rPr>
                <w:rFonts w:hint="eastAsia"/>
                <w:bCs/>
                <w:sz w:val="24"/>
              </w:rPr>
              <w:t>《污水综合排放标准》（</w:t>
            </w:r>
            <w:r w:rsidR="00602552" w:rsidRPr="00602552">
              <w:rPr>
                <w:rFonts w:hint="eastAsia"/>
                <w:bCs/>
                <w:sz w:val="24"/>
              </w:rPr>
              <w:t>GB8978-1996</w:t>
            </w:r>
            <w:r w:rsidR="00602552" w:rsidRPr="00602552">
              <w:rPr>
                <w:rFonts w:hint="eastAsia"/>
                <w:bCs/>
                <w:sz w:val="24"/>
              </w:rPr>
              <w:t>）表</w:t>
            </w:r>
            <w:r w:rsidR="00602552" w:rsidRPr="00602552">
              <w:rPr>
                <w:rFonts w:hint="eastAsia"/>
                <w:bCs/>
                <w:sz w:val="24"/>
              </w:rPr>
              <w:t>4</w:t>
            </w:r>
            <w:r w:rsidR="00602552" w:rsidRPr="00602552">
              <w:rPr>
                <w:rFonts w:hint="eastAsia"/>
                <w:bCs/>
                <w:sz w:val="24"/>
              </w:rPr>
              <w:t>中一级标准</w:t>
            </w:r>
            <w:r w:rsidR="00602552">
              <w:rPr>
                <w:rFonts w:hint="eastAsia"/>
                <w:bCs/>
                <w:sz w:val="24"/>
              </w:rPr>
              <w:t>，故厂内废水处理设施具有可行性。</w:t>
            </w:r>
          </w:p>
          <w:p w14:paraId="49C93847" w14:textId="32C31E52" w:rsidR="00E278EA" w:rsidRDefault="00E278EA" w:rsidP="00485460">
            <w:pPr>
              <w:tabs>
                <w:tab w:val="left" w:pos="539"/>
              </w:tabs>
              <w:snapToGrid w:val="0"/>
              <w:spacing w:line="360" w:lineRule="auto"/>
              <w:ind w:firstLineChars="196" w:firstLine="472"/>
              <w:jc w:val="left"/>
              <w:rPr>
                <w:b/>
                <w:bCs/>
                <w:sz w:val="24"/>
              </w:rPr>
            </w:pPr>
            <w:r w:rsidRPr="00714185">
              <w:rPr>
                <w:rFonts w:hint="eastAsia"/>
                <w:b/>
                <w:bCs/>
                <w:sz w:val="24"/>
              </w:rPr>
              <w:t>（</w:t>
            </w:r>
            <w:r w:rsidRPr="00714185">
              <w:rPr>
                <w:rFonts w:hint="eastAsia"/>
                <w:b/>
                <w:bCs/>
                <w:sz w:val="24"/>
              </w:rPr>
              <w:t>1</w:t>
            </w:r>
            <w:r w:rsidRPr="00714185">
              <w:rPr>
                <w:rFonts w:hint="eastAsia"/>
                <w:b/>
                <w:bCs/>
                <w:sz w:val="24"/>
              </w:rPr>
              <w:t>）</w:t>
            </w:r>
            <w:r>
              <w:rPr>
                <w:rFonts w:hint="eastAsia"/>
                <w:b/>
                <w:bCs/>
                <w:sz w:val="24"/>
              </w:rPr>
              <w:t>废水</w:t>
            </w:r>
            <w:r w:rsidRPr="00714185">
              <w:rPr>
                <w:rFonts w:hint="eastAsia"/>
                <w:b/>
                <w:bCs/>
                <w:sz w:val="24"/>
              </w:rPr>
              <w:t>处理</w:t>
            </w:r>
            <w:r>
              <w:rPr>
                <w:rFonts w:hint="eastAsia"/>
                <w:b/>
                <w:bCs/>
                <w:sz w:val="24"/>
              </w:rPr>
              <w:t>工艺</w:t>
            </w:r>
          </w:p>
          <w:p w14:paraId="3900C35C" w14:textId="390B5AA4" w:rsidR="00C619D4" w:rsidRDefault="00087298" w:rsidP="00485460">
            <w:pPr>
              <w:tabs>
                <w:tab w:val="left" w:pos="539"/>
              </w:tabs>
              <w:snapToGrid w:val="0"/>
              <w:spacing w:line="360" w:lineRule="auto"/>
              <w:ind w:firstLineChars="196" w:firstLine="470"/>
              <w:jc w:val="left"/>
              <w:rPr>
                <w:bCs/>
                <w:sz w:val="24"/>
              </w:rPr>
            </w:pPr>
            <w:r w:rsidRPr="00087298">
              <w:rPr>
                <w:rFonts w:hint="eastAsia"/>
                <w:bCs/>
                <w:sz w:val="24"/>
              </w:rPr>
              <w:t>项目废水为生产废水和生活污水形成得到综合废水，汇集后进入格栅渠，利用格栅渠中的格栅拦截水中较大的漂浮物和悬浮物然后进入调节池，调节废水水质水量，经均化水质后由泵提升进入气浮池，悬浮物附着在水中形成的微小气泡而上升到水面，从而去除废水中悬浮物</w:t>
            </w:r>
            <w:r w:rsidR="00FF53E6">
              <w:rPr>
                <w:rFonts w:hint="eastAsia"/>
                <w:bCs/>
                <w:sz w:val="24"/>
              </w:rPr>
              <w:t>。</w:t>
            </w:r>
            <w:r w:rsidR="00B62C5D">
              <w:rPr>
                <w:rFonts w:hint="eastAsia"/>
                <w:bCs/>
                <w:sz w:val="24"/>
              </w:rPr>
              <w:t>气浮池出水自流入中间池，再泵入</w:t>
            </w:r>
            <w:r w:rsidR="007D5E45">
              <w:rPr>
                <w:rFonts w:hint="eastAsia"/>
                <w:bCs/>
                <w:sz w:val="24"/>
              </w:rPr>
              <w:t>一体化处理池内</w:t>
            </w:r>
            <w:r w:rsidR="00EE237B">
              <w:rPr>
                <w:rFonts w:hint="eastAsia"/>
                <w:bCs/>
                <w:sz w:val="24"/>
              </w:rPr>
              <w:t>，</w:t>
            </w:r>
            <w:r w:rsidR="007D5E45">
              <w:rPr>
                <w:rFonts w:hint="eastAsia"/>
                <w:bCs/>
                <w:sz w:val="24"/>
              </w:rPr>
              <w:t>先流入</w:t>
            </w:r>
            <w:r w:rsidR="00EE237B" w:rsidRPr="00087298">
              <w:rPr>
                <w:rFonts w:hint="eastAsia"/>
                <w:bCs/>
                <w:sz w:val="24"/>
              </w:rPr>
              <w:t>水解酸化池</w:t>
            </w:r>
            <w:r w:rsidRPr="00087298">
              <w:rPr>
                <w:rFonts w:hint="eastAsia"/>
                <w:bCs/>
                <w:sz w:val="24"/>
              </w:rPr>
              <w:t>进行厌氧处理，在厌氧菌的分解作用下</w:t>
            </w:r>
            <w:r w:rsidR="00615998" w:rsidRPr="00087298">
              <w:rPr>
                <w:rFonts w:hint="eastAsia"/>
                <w:bCs/>
                <w:sz w:val="24"/>
              </w:rPr>
              <w:t>将难生物降解的大分子有机物分解为易于生物降解的小分子有机物</w:t>
            </w:r>
            <w:r w:rsidR="00615998">
              <w:rPr>
                <w:rFonts w:hint="eastAsia"/>
                <w:bCs/>
                <w:sz w:val="24"/>
              </w:rPr>
              <w:t>，</w:t>
            </w:r>
            <w:r w:rsidRPr="00087298">
              <w:rPr>
                <w:rFonts w:hint="eastAsia"/>
                <w:bCs/>
                <w:sz w:val="24"/>
              </w:rPr>
              <w:t>大幅降低污水中的</w:t>
            </w:r>
            <w:r w:rsidRPr="00087298">
              <w:rPr>
                <w:rFonts w:hint="eastAsia"/>
                <w:bCs/>
                <w:sz w:val="24"/>
              </w:rPr>
              <w:t>BOD</w:t>
            </w:r>
            <w:r w:rsidRPr="00664E40">
              <w:rPr>
                <w:rFonts w:hint="eastAsia"/>
                <w:bCs/>
                <w:sz w:val="24"/>
                <w:vertAlign w:val="subscript"/>
              </w:rPr>
              <w:t>5</w:t>
            </w:r>
            <w:r w:rsidRPr="00087298">
              <w:rPr>
                <w:rFonts w:hint="eastAsia"/>
                <w:bCs/>
                <w:sz w:val="24"/>
              </w:rPr>
              <w:t>。酸化池出水自流进入</w:t>
            </w:r>
            <w:r w:rsidR="00904DF7">
              <w:rPr>
                <w:rFonts w:hint="eastAsia"/>
                <w:bCs/>
                <w:sz w:val="24"/>
              </w:rPr>
              <w:t>好氧</w:t>
            </w:r>
            <w:r w:rsidRPr="00087298">
              <w:rPr>
                <w:rFonts w:hint="eastAsia"/>
                <w:bCs/>
                <w:sz w:val="24"/>
              </w:rPr>
              <w:t>池，由于污水经过前面的水解酸化，此时污水的可生化性大大提高，</w:t>
            </w:r>
            <w:r w:rsidR="00113946">
              <w:rPr>
                <w:rFonts w:hint="eastAsia"/>
                <w:bCs/>
                <w:sz w:val="24"/>
              </w:rPr>
              <w:t>此时利用鼓风曝气的充氧方式，将其变为好氧环境，</w:t>
            </w:r>
            <w:r w:rsidR="00113946" w:rsidRPr="00113946">
              <w:rPr>
                <w:rFonts w:hint="eastAsia"/>
                <w:bCs/>
                <w:sz w:val="24"/>
              </w:rPr>
              <w:t>在好氧环境下，大</w:t>
            </w:r>
            <w:r w:rsidR="00113946">
              <w:rPr>
                <w:rFonts w:hint="eastAsia"/>
                <w:bCs/>
                <w:sz w:val="24"/>
              </w:rPr>
              <w:t>量</w:t>
            </w:r>
            <w:r w:rsidR="00113946" w:rsidRPr="00113946">
              <w:rPr>
                <w:rFonts w:hint="eastAsia"/>
                <w:bCs/>
                <w:sz w:val="24"/>
              </w:rPr>
              <w:t>好氧菌</w:t>
            </w:r>
            <w:r w:rsidR="00113946">
              <w:rPr>
                <w:rFonts w:hint="eastAsia"/>
                <w:bCs/>
                <w:sz w:val="24"/>
              </w:rPr>
              <w:t>将</w:t>
            </w:r>
            <w:r w:rsidR="00904DF7" w:rsidRPr="00904DF7">
              <w:rPr>
                <w:rFonts w:hint="eastAsia"/>
                <w:bCs/>
                <w:sz w:val="24"/>
              </w:rPr>
              <w:t>小分子、易降解的有机物彻底分解成水和二氧化碳等无机物质</w:t>
            </w:r>
            <w:r w:rsidR="00904DF7">
              <w:rPr>
                <w:rFonts w:hint="eastAsia"/>
                <w:bCs/>
                <w:sz w:val="24"/>
              </w:rPr>
              <w:t>，</w:t>
            </w:r>
            <w:r w:rsidR="00904DF7" w:rsidRPr="00087298">
              <w:rPr>
                <w:rFonts w:hint="eastAsia"/>
                <w:bCs/>
                <w:sz w:val="24"/>
              </w:rPr>
              <w:t>彻底去除污水中的有机物</w:t>
            </w:r>
            <w:r w:rsidRPr="00087298">
              <w:rPr>
                <w:rFonts w:hint="eastAsia"/>
                <w:bCs/>
                <w:sz w:val="24"/>
              </w:rPr>
              <w:t>。</w:t>
            </w:r>
            <w:r w:rsidR="005D051B">
              <w:rPr>
                <w:rFonts w:hint="eastAsia"/>
                <w:bCs/>
                <w:sz w:val="24"/>
              </w:rPr>
              <w:t>通过好氧池后，废水中带有部分老化脱落的生物膜形成的污泥，需利用沉淀池进行</w:t>
            </w:r>
            <w:r w:rsidR="005141CD">
              <w:rPr>
                <w:rFonts w:hint="eastAsia"/>
                <w:bCs/>
                <w:sz w:val="24"/>
              </w:rPr>
              <w:t>沉淀，</w:t>
            </w:r>
            <w:r w:rsidR="002128CF">
              <w:rPr>
                <w:rFonts w:hint="eastAsia"/>
                <w:bCs/>
                <w:sz w:val="24"/>
              </w:rPr>
              <w:t>从而达标排放。</w:t>
            </w:r>
            <w:r w:rsidR="005141CD">
              <w:rPr>
                <w:rFonts w:hint="eastAsia"/>
                <w:bCs/>
                <w:sz w:val="24"/>
              </w:rPr>
              <w:t>沉淀池底部污泥通过污泥泵送至污泥干化池，利用压滤机将污泥</w:t>
            </w:r>
            <w:r w:rsidR="00307414">
              <w:rPr>
                <w:rFonts w:hint="eastAsia"/>
                <w:bCs/>
                <w:sz w:val="24"/>
              </w:rPr>
              <w:t>进行脱水处理，</w:t>
            </w:r>
            <w:r w:rsidR="005141CD">
              <w:rPr>
                <w:rFonts w:hint="eastAsia"/>
                <w:bCs/>
                <w:sz w:val="24"/>
              </w:rPr>
              <w:t>压滤至含水率在</w:t>
            </w:r>
            <w:r w:rsidR="005141CD">
              <w:rPr>
                <w:rFonts w:hint="eastAsia"/>
                <w:bCs/>
                <w:sz w:val="24"/>
              </w:rPr>
              <w:t>6</w:t>
            </w:r>
            <w:r w:rsidR="005141CD">
              <w:rPr>
                <w:bCs/>
                <w:sz w:val="24"/>
              </w:rPr>
              <w:t>0%</w:t>
            </w:r>
            <w:r w:rsidR="005141CD">
              <w:rPr>
                <w:rFonts w:hint="eastAsia"/>
                <w:bCs/>
                <w:sz w:val="24"/>
              </w:rPr>
              <w:t>以下</w:t>
            </w:r>
            <w:r w:rsidR="002D7F90">
              <w:rPr>
                <w:rFonts w:hint="eastAsia"/>
                <w:bCs/>
                <w:sz w:val="24"/>
              </w:rPr>
              <w:t>后</w:t>
            </w:r>
            <w:r w:rsidR="00307414">
              <w:rPr>
                <w:rFonts w:hint="eastAsia"/>
                <w:bCs/>
                <w:sz w:val="24"/>
              </w:rPr>
              <w:t>，</w:t>
            </w:r>
            <w:r w:rsidR="002D7F90">
              <w:rPr>
                <w:rFonts w:hint="eastAsia"/>
                <w:bCs/>
                <w:sz w:val="24"/>
              </w:rPr>
              <w:t>委托环卫部门清运处置，</w:t>
            </w:r>
            <w:r w:rsidR="00307414">
              <w:rPr>
                <w:rFonts w:hint="eastAsia"/>
                <w:bCs/>
                <w:sz w:val="24"/>
              </w:rPr>
              <w:t>渗滤液回流至调节池再次处理</w:t>
            </w:r>
            <w:r w:rsidR="002128CF">
              <w:rPr>
                <w:rFonts w:hint="eastAsia"/>
                <w:bCs/>
                <w:sz w:val="24"/>
              </w:rPr>
              <w:t>。</w:t>
            </w:r>
          </w:p>
          <w:p w14:paraId="3341B3A6" w14:textId="58967429" w:rsidR="00C619D4" w:rsidRDefault="00C619D4" w:rsidP="00485460">
            <w:pPr>
              <w:tabs>
                <w:tab w:val="left" w:pos="539"/>
              </w:tabs>
              <w:snapToGrid w:val="0"/>
              <w:spacing w:line="360" w:lineRule="auto"/>
              <w:ind w:firstLineChars="196" w:firstLine="470"/>
              <w:jc w:val="left"/>
              <w:rPr>
                <w:bCs/>
                <w:sz w:val="24"/>
              </w:rPr>
            </w:pPr>
            <w:r>
              <w:rPr>
                <w:rFonts w:hint="eastAsia"/>
                <w:bCs/>
                <w:sz w:val="24"/>
              </w:rPr>
              <w:t>项目综合废水处理工艺流程图如下图所示：</w:t>
            </w:r>
          </w:p>
          <w:p w14:paraId="1EF32775" w14:textId="727F2B3A" w:rsidR="00C619D4" w:rsidRDefault="00B12E68" w:rsidP="00485460">
            <w:pPr>
              <w:tabs>
                <w:tab w:val="left" w:pos="539"/>
              </w:tabs>
              <w:snapToGrid w:val="0"/>
              <w:spacing w:line="360" w:lineRule="auto"/>
              <w:jc w:val="center"/>
              <w:rPr>
                <w:bCs/>
                <w:sz w:val="24"/>
              </w:rPr>
            </w:pPr>
            <w:r w:rsidRPr="00B12E68">
              <w:rPr>
                <w:rFonts w:asciiTheme="minorHAnsi" w:eastAsiaTheme="minorEastAsia" w:hAnsiTheme="minorHAnsi" w:cstheme="minorBidi"/>
                <w:noProof/>
                <w:color w:val="000000"/>
                <w:sz w:val="24"/>
              </w:rPr>
              <w:lastRenderedPageBreak/>
              <mc:AlternateContent>
                <mc:Choice Requires="wpc">
                  <w:drawing>
                    <wp:inline distT="0" distB="0" distL="0" distR="0" wp14:anchorId="13AA4530" wp14:editId="062CF252">
                      <wp:extent cx="3943350" cy="4239548"/>
                      <wp:effectExtent l="0" t="0" r="0" b="8890"/>
                      <wp:docPr id="219" name="画布 219"/>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07" name="文本框 107"/>
                              <wps:cNvSpPr txBox="1"/>
                              <wps:spPr>
                                <a:xfrm>
                                  <a:off x="1701785" y="1"/>
                                  <a:ext cx="479452" cy="214679"/>
                                </a:xfrm>
                                <a:prstGeom prst="rect">
                                  <a:avLst/>
                                </a:prstGeom>
                                <a:noFill/>
                                <a:ln w="6350">
                                  <a:noFill/>
                                </a:ln>
                              </wps:spPr>
                              <wps:txbx>
                                <w:txbxContent>
                                  <w:p w14:paraId="6C4BB086" w14:textId="77777777" w:rsidR="00B12E68" w:rsidRPr="00D76E8E" w:rsidRDefault="00B12E68" w:rsidP="00B12E68">
                                    <w:pPr>
                                      <w:jc w:val="center"/>
                                      <w:rPr>
                                        <w:szCs w:val="21"/>
                                      </w:rPr>
                                    </w:pPr>
                                    <w:r w:rsidRPr="00D76E8E">
                                      <w:rPr>
                                        <w:szCs w:val="21"/>
                                      </w:rPr>
                                      <w:t>废水</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08" name="直接箭头连接符 108"/>
                              <wps:cNvCnPr/>
                              <wps:spPr>
                                <a:xfrm>
                                  <a:off x="1963378" y="227008"/>
                                  <a:ext cx="0" cy="290945"/>
                                </a:xfrm>
                                <a:prstGeom prst="straightConnector1">
                                  <a:avLst/>
                                </a:prstGeom>
                                <a:noFill/>
                                <a:ln w="6350" cap="flat" cmpd="sng" algn="ctr">
                                  <a:solidFill>
                                    <a:sysClr val="windowText" lastClr="000000"/>
                                  </a:solidFill>
                                  <a:prstDash val="solid"/>
                                  <a:miter lim="800000"/>
                                  <a:tailEnd type="triangle"/>
                                </a:ln>
                                <a:effectLst/>
                              </wps:spPr>
                              <wps:bodyPr/>
                            </wps:wsp>
                            <wps:wsp>
                              <wps:cNvPr id="109" name="文本框 109"/>
                              <wps:cNvSpPr txBox="1"/>
                              <wps:spPr>
                                <a:xfrm>
                                  <a:off x="1701785" y="517953"/>
                                  <a:ext cx="479452" cy="214679"/>
                                </a:xfrm>
                                <a:prstGeom prst="rect">
                                  <a:avLst/>
                                </a:prstGeom>
                                <a:noFill/>
                                <a:ln w="6350">
                                  <a:solidFill>
                                    <a:sysClr val="windowText" lastClr="000000"/>
                                  </a:solidFill>
                                </a:ln>
                              </wps:spPr>
                              <wps:txbx>
                                <w:txbxContent>
                                  <w:p w14:paraId="2EBFF419" w14:textId="77777777" w:rsidR="00B12E68" w:rsidRPr="00D76E8E" w:rsidRDefault="00B12E68" w:rsidP="00B12E68">
                                    <w:pPr>
                                      <w:jc w:val="center"/>
                                      <w:rPr>
                                        <w:szCs w:val="21"/>
                                      </w:rPr>
                                    </w:pPr>
                                    <w:r w:rsidRPr="00D76E8E">
                                      <w:rPr>
                                        <w:szCs w:val="21"/>
                                      </w:rPr>
                                      <w:t>格栅</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10" name="直接箭头连接符 110"/>
                              <wps:cNvCnPr/>
                              <wps:spPr>
                                <a:xfrm flipH="1">
                                  <a:off x="1960376" y="732632"/>
                                  <a:ext cx="3002" cy="267195"/>
                                </a:xfrm>
                                <a:prstGeom prst="straightConnector1">
                                  <a:avLst/>
                                </a:prstGeom>
                                <a:noFill/>
                                <a:ln w="6350" cap="flat" cmpd="sng" algn="ctr">
                                  <a:solidFill>
                                    <a:sysClr val="windowText" lastClr="000000"/>
                                  </a:solidFill>
                                  <a:prstDash val="solid"/>
                                  <a:miter lim="800000"/>
                                  <a:tailEnd type="triangle"/>
                                </a:ln>
                                <a:effectLst/>
                              </wps:spPr>
                              <wps:bodyPr/>
                            </wps:wsp>
                            <wps:wsp>
                              <wps:cNvPr id="111" name="文本框 111"/>
                              <wps:cNvSpPr txBox="1"/>
                              <wps:spPr>
                                <a:xfrm>
                                  <a:off x="1701785" y="999827"/>
                                  <a:ext cx="479452" cy="214679"/>
                                </a:xfrm>
                                <a:prstGeom prst="rect">
                                  <a:avLst/>
                                </a:prstGeom>
                                <a:noFill/>
                                <a:ln w="6350">
                                  <a:solidFill>
                                    <a:sysClr val="windowText" lastClr="000000"/>
                                  </a:solidFill>
                                </a:ln>
                              </wps:spPr>
                              <wps:txbx>
                                <w:txbxContent>
                                  <w:p w14:paraId="150440D2" w14:textId="77777777" w:rsidR="00B12E68" w:rsidRPr="00D76E8E" w:rsidRDefault="00B12E68" w:rsidP="00B12E68">
                                    <w:pPr>
                                      <w:jc w:val="center"/>
                                      <w:rPr>
                                        <w:szCs w:val="21"/>
                                      </w:rPr>
                                    </w:pPr>
                                    <w:r w:rsidRPr="00D76E8E">
                                      <w:rPr>
                                        <w:szCs w:val="21"/>
                                      </w:rPr>
                                      <w:t>调节池</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12" name="直接箭头连接符 112"/>
                              <wps:cNvCnPr/>
                              <wps:spPr>
                                <a:xfrm>
                                  <a:off x="1950026" y="1214506"/>
                                  <a:ext cx="0" cy="241598"/>
                                </a:xfrm>
                                <a:prstGeom prst="straightConnector1">
                                  <a:avLst/>
                                </a:prstGeom>
                                <a:noFill/>
                                <a:ln w="6350" cap="flat" cmpd="sng" algn="ctr">
                                  <a:solidFill>
                                    <a:sysClr val="windowText" lastClr="000000"/>
                                  </a:solidFill>
                                  <a:prstDash val="solid"/>
                                  <a:miter lim="800000"/>
                                  <a:tailEnd type="triangle"/>
                                </a:ln>
                                <a:effectLst/>
                              </wps:spPr>
                              <wps:bodyPr/>
                            </wps:wsp>
                            <wps:wsp>
                              <wps:cNvPr id="113" name="文本框 113"/>
                              <wps:cNvSpPr txBox="1"/>
                              <wps:spPr>
                                <a:xfrm>
                                  <a:off x="1659862" y="1457088"/>
                                  <a:ext cx="592627" cy="214679"/>
                                </a:xfrm>
                                <a:prstGeom prst="rect">
                                  <a:avLst/>
                                </a:prstGeom>
                                <a:noFill/>
                                <a:ln w="6350">
                                  <a:solidFill>
                                    <a:sysClr val="windowText" lastClr="000000"/>
                                  </a:solidFill>
                                </a:ln>
                              </wps:spPr>
                              <wps:txbx>
                                <w:txbxContent>
                                  <w:p w14:paraId="5F3774AE" w14:textId="77777777" w:rsidR="00B12E68" w:rsidRPr="00D76E8E" w:rsidRDefault="00B12E68" w:rsidP="00B12E68">
                                    <w:pPr>
                                      <w:jc w:val="center"/>
                                      <w:rPr>
                                        <w:szCs w:val="21"/>
                                      </w:rPr>
                                    </w:pPr>
                                    <w:r w:rsidRPr="00D76E8E">
                                      <w:rPr>
                                        <w:szCs w:val="21"/>
                                      </w:rPr>
                                      <w:t>气浮装置</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14" name="直接箭头连接符 114"/>
                              <wps:cNvCnPr/>
                              <wps:spPr>
                                <a:xfrm>
                                  <a:off x="1308760" y="1550942"/>
                                  <a:ext cx="351102" cy="0"/>
                                </a:xfrm>
                                <a:prstGeom prst="straightConnector1">
                                  <a:avLst/>
                                </a:prstGeom>
                                <a:noFill/>
                                <a:ln w="6350" cap="flat" cmpd="sng" algn="ctr">
                                  <a:solidFill>
                                    <a:sysClr val="windowText" lastClr="000000"/>
                                  </a:solidFill>
                                  <a:prstDash val="solid"/>
                                  <a:miter lim="800000"/>
                                  <a:tailEnd type="triangle"/>
                                </a:ln>
                                <a:effectLst/>
                              </wps:spPr>
                              <wps:bodyPr/>
                            </wps:wsp>
                            <wps:wsp>
                              <wps:cNvPr id="115" name="文本框 115"/>
                              <wps:cNvSpPr txBox="1"/>
                              <wps:spPr>
                                <a:xfrm>
                                  <a:off x="168728" y="1469825"/>
                                  <a:ext cx="1098109" cy="214679"/>
                                </a:xfrm>
                                <a:prstGeom prst="rect">
                                  <a:avLst/>
                                </a:prstGeom>
                                <a:noFill/>
                                <a:ln w="6350">
                                  <a:noFill/>
                                </a:ln>
                              </wps:spPr>
                              <wps:txbx>
                                <w:txbxContent>
                                  <w:p w14:paraId="6D84207C" w14:textId="77777777" w:rsidR="00B12E68" w:rsidRPr="00D76E8E" w:rsidRDefault="00B12E68" w:rsidP="00B12E68">
                                    <w:pPr>
                                      <w:jc w:val="center"/>
                                      <w:rPr>
                                        <w:szCs w:val="21"/>
                                      </w:rPr>
                                    </w:pPr>
                                    <w:r w:rsidRPr="00D76E8E">
                                      <w:rPr>
                                        <w:szCs w:val="21"/>
                                      </w:rPr>
                                      <w:t>PAC</w:t>
                                    </w:r>
                                    <w:r w:rsidRPr="00D76E8E">
                                      <w:rPr>
                                        <w:szCs w:val="21"/>
                                      </w:rPr>
                                      <w:t>、</w:t>
                                    </w:r>
                                    <w:r w:rsidRPr="00D76E8E">
                                      <w:rPr>
                                        <w:szCs w:val="21"/>
                                      </w:rPr>
                                      <w:t>PAM</w:t>
                                    </w:r>
                                    <w:r w:rsidRPr="00D76E8E">
                                      <w:rPr>
                                        <w:szCs w:val="21"/>
                                      </w:rPr>
                                      <w:t>混凝</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16" name="文本框 116"/>
                              <wps:cNvSpPr txBox="1"/>
                              <wps:spPr>
                                <a:xfrm>
                                  <a:off x="358733" y="999827"/>
                                  <a:ext cx="1098109" cy="214679"/>
                                </a:xfrm>
                                <a:prstGeom prst="rect">
                                  <a:avLst/>
                                </a:prstGeom>
                                <a:noFill/>
                                <a:ln w="6350">
                                  <a:noFill/>
                                </a:ln>
                              </wps:spPr>
                              <wps:txbx>
                                <w:txbxContent>
                                  <w:p w14:paraId="00DF16C2" w14:textId="77777777" w:rsidR="00B12E68" w:rsidRPr="00D76E8E" w:rsidRDefault="00B12E68" w:rsidP="00B12E68">
                                    <w:pPr>
                                      <w:jc w:val="center"/>
                                      <w:rPr>
                                        <w:szCs w:val="21"/>
                                      </w:rPr>
                                    </w:pPr>
                                    <w:r w:rsidRPr="00D76E8E">
                                      <w:rPr>
                                        <w:szCs w:val="21"/>
                                      </w:rPr>
                                      <w:t>调节</w:t>
                                    </w:r>
                                    <w:r w:rsidRPr="00D76E8E">
                                      <w:rPr>
                                        <w:szCs w:val="21"/>
                                      </w:rPr>
                                      <w:t>PH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17" name="直接箭头连接符 117"/>
                              <wps:cNvCnPr/>
                              <wps:spPr>
                                <a:xfrm>
                                  <a:off x="1273134" y="1111720"/>
                                  <a:ext cx="393025" cy="0"/>
                                </a:xfrm>
                                <a:prstGeom prst="straightConnector1">
                                  <a:avLst/>
                                </a:prstGeom>
                                <a:noFill/>
                                <a:ln w="0" cap="flat" cmpd="sng" algn="ctr">
                                  <a:solidFill>
                                    <a:sysClr val="windowText" lastClr="000000"/>
                                  </a:solidFill>
                                  <a:prstDash val="solid"/>
                                  <a:miter lim="800000"/>
                                  <a:tailEnd type="triangle"/>
                                </a:ln>
                                <a:effectLst/>
                              </wps:spPr>
                              <wps:bodyPr/>
                            </wps:wsp>
                            <wps:wsp>
                              <wps:cNvPr id="118" name="直接箭头连接符 118"/>
                              <wps:cNvCnPr/>
                              <wps:spPr>
                                <a:xfrm>
                                  <a:off x="1950026" y="1684504"/>
                                  <a:ext cx="0" cy="258489"/>
                                </a:xfrm>
                                <a:prstGeom prst="straightConnector1">
                                  <a:avLst/>
                                </a:prstGeom>
                                <a:noFill/>
                                <a:ln w="6350" cap="flat" cmpd="sng" algn="ctr">
                                  <a:solidFill>
                                    <a:sysClr val="windowText" lastClr="000000"/>
                                  </a:solidFill>
                                  <a:prstDash val="solid"/>
                                  <a:miter lim="800000"/>
                                  <a:tailEnd type="triangle"/>
                                </a:ln>
                                <a:effectLst/>
                              </wps:spPr>
                              <wps:bodyPr/>
                            </wps:wsp>
                            <wps:wsp>
                              <wps:cNvPr id="119" name="文本框 119"/>
                              <wps:cNvSpPr txBox="1"/>
                              <wps:spPr>
                                <a:xfrm>
                                  <a:off x="1659862" y="1945762"/>
                                  <a:ext cx="592627" cy="214679"/>
                                </a:xfrm>
                                <a:prstGeom prst="rect">
                                  <a:avLst/>
                                </a:prstGeom>
                                <a:noFill/>
                                <a:ln w="6350">
                                  <a:solidFill>
                                    <a:sysClr val="windowText" lastClr="000000"/>
                                  </a:solidFill>
                                </a:ln>
                              </wps:spPr>
                              <wps:txbx>
                                <w:txbxContent>
                                  <w:p w14:paraId="0978BE90" w14:textId="77777777" w:rsidR="00B12E68" w:rsidRPr="00D76E8E" w:rsidRDefault="00B12E68" w:rsidP="00B12E68">
                                    <w:pPr>
                                      <w:jc w:val="center"/>
                                      <w:rPr>
                                        <w:szCs w:val="21"/>
                                      </w:rPr>
                                    </w:pPr>
                                    <w:r w:rsidRPr="00D76E8E">
                                      <w:rPr>
                                        <w:szCs w:val="21"/>
                                      </w:rPr>
                                      <w:t>中间池</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20" name="直接箭头连接符 120"/>
                              <wps:cNvCnPr/>
                              <wps:spPr>
                                <a:xfrm>
                                  <a:off x="1950026" y="2160216"/>
                                  <a:ext cx="0" cy="221917"/>
                                </a:xfrm>
                                <a:prstGeom prst="straightConnector1">
                                  <a:avLst/>
                                </a:prstGeom>
                                <a:noFill/>
                                <a:ln w="6350" cap="flat" cmpd="sng" algn="ctr">
                                  <a:solidFill>
                                    <a:sysClr val="windowText" lastClr="000000"/>
                                  </a:solidFill>
                                  <a:prstDash val="solid"/>
                                  <a:miter lim="800000"/>
                                  <a:tailEnd type="triangle"/>
                                </a:ln>
                                <a:effectLst/>
                              </wps:spPr>
                              <wps:bodyPr/>
                            </wps:wsp>
                            <wps:wsp>
                              <wps:cNvPr id="175" name="文本框 175"/>
                              <wps:cNvSpPr txBox="1"/>
                              <wps:spPr>
                                <a:xfrm>
                                  <a:off x="1450545" y="2440229"/>
                                  <a:ext cx="925136" cy="214679"/>
                                </a:xfrm>
                                <a:prstGeom prst="rect">
                                  <a:avLst/>
                                </a:prstGeom>
                                <a:noFill/>
                                <a:ln w="6350">
                                  <a:noFill/>
                                </a:ln>
                              </wps:spPr>
                              <wps:txbx>
                                <w:txbxContent>
                                  <w:p w14:paraId="7833429F" w14:textId="77777777" w:rsidR="00B12E68" w:rsidRPr="00D76E8E" w:rsidRDefault="00B12E68" w:rsidP="00B12E68">
                                    <w:pPr>
                                      <w:jc w:val="center"/>
                                      <w:rPr>
                                        <w:szCs w:val="21"/>
                                      </w:rPr>
                                    </w:pPr>
                                    <w:r w:rsidRPr="00D76E8E">
                                      <w:rPr>
                                        <w:szCs w:val="21"/>
                                      </w:rPr>
                                      <w:t>水解酸化池</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76" name="直接箭头连接符 176"/>
                              <wps:cNvCnPr/>
                              <wps:spPr>
                                <a:xfrm>
                                  <a:off x="1943729" y="2656042"/>
                                  <a:ext cx="0" cy="290945"/>
                                </a:xfrm>
                                <a:prstGeom prst="straightConnector1">
                                  <a:avLst/>
                                </a:prstGeom>
                                <a:noFill/>
                                <a:ln w="6350" cap="flat" cmpd="sng" algn="ctr">
                                  <a:solidFill>
                                    <a:sysClr val="windowText" lastClr="000000"/>
                                  </a:solidFill>
                                  <a:prstDash val="solid"/>
                                  <a:miter lim="800000"/>
                                  <a:tailEnd type="triangle"/>
                                </a:ln>
                                <a:effectLst/>
                              </wps:spPr>
                              <wps:bodyPr/>
                            </wps:wsp>
                            <wps:wsp>
                              <wps:cNvPr id="188" name="文本框 188"/>
                              <wps:cNvSpPr txBox="1"/>
                              <wps:spPr>
                                <a:xfrm>
                                  <a:off x="1509922" y="2946937"/>
                                  <a:ext cx="925136" cy="214679"/>
                                </a:xfrm>
                                <a:prstGeom prst="rect">
                                  <a:avLst/>
                                </a:prstGeom>
                                <a:noFill/>
                                <a:ln w="6350">
                                  <a:noFill/>
                                </a:ln>
                              </wps:spPr>
                              <wps:txbx>
                                <w:txbxContent>
                                  <w:p w14:paraId="618FCED3" w14:textId="77777777" w:rsidR="00B12E68" w:rsidRPr="00D76E8E" w:rsidRDefault="00B12E68" w:rsidP="00B12E68">
                                    <w:pPr>
                                      <w:jc w:val="center"/>
                                      <w:rPr>
                                        <w:szCs w:val="21"/>
                                      </w:rPr>
                                    </w:pPr>
                                    <w:r w:rsidRPr="00D76E8E">
                                      <w:rPr>
                                        <w:szCs w:val="21"/>
                                      </w:rPr>
                                      <w:t>好氧池</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92" name="文本框 192"/>
                              <wps:cNvSpPr txBox="1"/>
                              <wps:spPr>
                                <a:xfrm>
                                  <a:off x="1613078" y="3439368"/>
                                  <a:ext cx="681333" cy="214679"/>
                                </a:xfrm>
                                <a:prstGeom prst="rect">
                                  <a:avLst/>
                                </a:prstGeom>
                                <a:noFill/>
                                <a:ln w="6350">
                                  <a:solidFill>
                                    <a:sysClr val="windowText" lastClr="000000"/>
                                  </a:solidFill>
                                </a:ln>
                              </wps:spPr>
                              <wps:txbx>
                                <w:txbxContent>
                                  <w:p w14:paraId="64FE5D07" w14:textId="77777777" w:rsidR="00B12E68" w:rsidRPr="00D76E8E" w:rsidRDefault="00B12E68" w:rsidP="00B12E68">
                                    <w:pPr>
                                      <w:jc w:val="center"/>
                                      <w:rPr>
                                        <w:szCs w:val="21"/>
                                      </w:rPr>
                                    </w:pPr>
                                    <w:r w:rsidRPr="00D76E8E">
                                      <w:rPr>
                                        <w:szCs w:val="21"/>
                                      </w:rPr>
                                      <w:t>二沉池</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93" name="直接箭头连接符 193"/>
                              <wps:cNvCnPr/>
                              <wps:spPr>
                                <a:xfrm>
                                  <a:off x="1943729" y="3206479"/>
                                  <a:ext cx="0" cy="232891"/>
                                </a:xfrm>
                                <a:prstGeom prst="straightConnector1">
                                  <a:avLst/>
                                </a:prstGeom>
                                <a:noFill/>
                                <a:ln w="6350" cap="flat" cmpd="sng" algn="ctr">
                                  <a:solidFill>
                                    <a:sysClr val="windowText" lastClr="000000"/>
                                  </a:solidFill>
                                  <a:prstDash val="solid"/>
                                  <a:miter lim="800000"/>
                                  <a:tailEnd type="triangle"/>
                                </a:ln>
                                <a:effectLst/>
                              </wps:spPr>
                              <wps:bodyPr/>
                            </wps:wsp>
                            <wps:wsp>
                              <wps:cNvPr id="207" name="直接箭头连接符 207"/>
                              <wps:cNvCnPr/>
                              <wps:spPr>
                                <a:xfrm>
                                  <a:off x="1943729" y="3654047"/>
                                  <a:ext cx="0" cy="290945"/>
                                </a:xfrm>
                                <a:prstGeom prst="straightConnector1">
                                  <a:avLst/>
                                </a:prstGeom>
                                <a:noFill/>
                                <a:ln w="6350" cap="flat" cmpd="sng" algn="ctr">
                                  <a:solidFill>
                                    <a:sysClr val="windowText" lastClr="000000"/>
                                  </a:solidFill>
                                  <a:prstDash val="solid"/>
                                  <a:miter lim="800000"/>
                                  <a:tailEnd type="triangle"/>
                                </a:ln>
                                <a:effectLst/>
                              </wps:spPr>
                              <wps:bodyPr/>
                            </wps:wsp>
                            <wps:wsp>
                              <wps:cNvPr id="208" name="文本框 208"/>
                              <wps:cNvSpPr txBox="1"/>
                              <wps:spPr>
                                <a:xfrm>
                                  <a:off x="1273134" y="2381886"/>
                                  <a:ext cx="1288472" cy="824593"/>
                                </a:xfrm>
                                <a:prstGeom prst="rect">
                                  <a:avLst/>
                                </a:prstGeom>
                                <a:noFill/>
                                <a:ln w="6350">
                                  <a:solidFill>
                                    <a:srgbClr val="4472C4"/>
                                  </a:solidFill>
                                  <a:prstDash val="lgDash"/>
                                </a:ln>
                              </wps:spPr>
                              <wps:txbx>
                                <w:txbxContent>
                                  <w:p w14:paraId="0D43B05C" w14:textId="77777777" w:rsidR="00B12E68" w:rsidRPr="00D76E8E" w:rsidRDefault="00B12E68" w:rsidP="00B12E68">
                                    <w:pPr>
                                      <w:rPr>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9" name="文本框 209"/>
                              <wps:cNvSpPr txBox="1"/>
                              <wps:spPr>
                                <a:xfrm>
                                  <a:off x="2704891" y="3439069"/>
                                  <a:ext cx="860180" cy="214679"/>
                                </a:xfrm>
                                <a:prstGeom prst="rect">
                                  <a:avLst/>
                                </a:prstGeom>
                                <a:noFill/>
                                <a:ln w="6350">
                                  <a:solidFill>
                                    <a:sysClr val="windowText" lastClr="000000"/>
                                  </a:solidFill>
                                </a:ln>
                              </wps:spPr>
                              <wps:txbx>
                                <w:txbxContent>
                                  <w:p w14:paraId="78D17297" w14:textId="77777777" w:rsidR="00B12E68" w:rsidRPr="00D76E8E" w:rsidRDefault="00B12E68" w:rsidP="00B12E68">
                                    <w:pPr>
                                      <w:jc w:val="center"/>
                                      <w:rPr>
                                        <w:szCs w:val="21"/>
                                      </w:rPr>
                                    </w:pPr>
                                    <w:r w:rsidRPr="00D76E8E">
                                      <w:rPr>
                                        <w:szCs w:val="21"/>
                                      </w:rPr>
                                      <w:t>污泥干化池</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10" name="直接箭头连接符 210"/>
                              <wps:cNvCnPr/>
                              <wps:spPr>
                                <a:xfrm>
                                  <a:off x="2294411" y="3541220"/>
                                  <a:ext cx="375931" cy="0"/>
                                </a:xfrm>
                                <a:prstGeom prst="straightConnector1">
                                  <a:avLst/>
                                </a:prstGeom>
                                <a:noFill/>
                                <a:ln w="6350" cap="flat" cmpd="sng" algn="ctr">
                                  <a:solidFill>
                                    <a:sysClr val="windowText" lastClr="000000"/>
                                  </a:solidFill>
                                  <a:prstDash val="solid"/>
                                  <a:miter lim="800000"/>
                                  <a:tailEnd type="triangle"/>
                                </a:ln>
                                <a:effectLst/>
                              </wps:spPr>
                              <wps:bodyPr/>
                            </wps:wsp>
                            <wps:wsp>
                              <wps:cNvPr id="211" name="文本框 211"/>
                              <wps:cNvSpPr txBox="1"/>
                              <wps:spPr>
                                <a:xfrm>
                                  <a:off x="2294411" y="3326538"/>
                                  <a:ext cx="321398" cy="214679"/>
                                </a:xfrm>
                                <a:prstGeom prst="rect">
                                  <a:avLst/>
                                </a:prstGeom>
                                <a:noFill/>
                                <a:ln w="6350">
                                  <a:noFill/>
                                </a:ln>
                              </wps:spPr>
                              <wps:txbx>
                                <w:txbxContent>
                                  <w:p w14:paraId="1625FB67" w14:textId="77777777" w:rsidR="00B12E68" w:rsidRPr="00D76E8E" w:rsidRDefault="00B12E68" w:rsidP="00B12E68">
                                    <w:pPr>
                                      <w:jc w:val="center"/>
                                      <w:rPr>
                                        <w:sz w:val="15"/>
                                        <w:szCs w:val="15"/>
                                      </w:rPr>
                                    </w:pPr>
                                    <w:r w:rsidRPr="00D76E8E">
                                      <w:rPr>
                                        <w:sz w:val="15"/>
                                        <w:szCs w:val="15"/>
                                      </w:rPr>
                                      <w:t>污泥</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12" name="文本框 212"/>
                              <wps:cNvSpPr txBox="1"/>
                              <wps:spPr>
                                <a:xfrm>
                                  <a:off x="1609915" y="3963200"/>
                                  <a:ext cx="592627" cy="214679"/>
                                </a:xfrm>
                                <a:prstGeom prst="rect">
                                  <a:avLst/>
                                </a:prstGeom>
                                <a:noFill/>
                                <a:ln w="6350">
                                  <a:noFill/>
                                </a:ln>
                              </wps:spPr>
                              <wps:txbx>
                                <w:txbxContent>
                                  <w:p w14:paraId="4A2A4B4D" w14:textId="77777777" w:rsidR="00B12E68" w:rsidRPr="00D76E8E" w:rsidRDefault="00B12E68" w:rsidP="00B12E68">
                                    <w:pPr>
                                      <w:jc w:val="center"/>
                                      <w:rPr>
                                        <w:szCs w:val="21"/>
                                      </w:rPr>
                                    </w:pPr>
                                    <w:r w:rsidRPr="00D76E8E">
                                      <w:rPr>
                                        <w:rFonts w:hint="eastAsia"/>
                                        <w:szCs w:val="21"/>
                                      </w:rPr>
                                      <w:t>白</w:t>
                                    </w:r>
                                    <w:r w:rsidRPr="00D76E8E">
                                      <w:rPr>
                                        <w:szCs w:val="21"/>
                                      </w:rPr>
                                      <w:t>河</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13" name="直接箭头连接符 213"/>
                              <wps:cNvCnPr/>
                              <wps:spPr>
                                <a:xfrm>
                                  <a:off x="3112680" y="3670753"/>
                                  <a:ext cx="0" cy="290945"/>
                                </a:xfrm>
                                <a:prstGeom prst="straightConnector1">
                                  <a:avLst/>
                                </a:prstGeom>
                                <a:noFill/>
                                <a:ln w="6350" cap="flat" cmpd="sng" algn="ctr">
                                  <a:solidFill>
                                    <a:sysClr val="windowText" lastClr="000000"/>
                                  </a:solidFill>
                                  <a:prstDash val="solid"/>
                                  <a:miter lim="800000"/>
                                  <a:tailEnd type="triangle"/>
                                </a:ln>
                                <a:effectLst/>
                              </wps:spPr>
                              <wps:bodyPr/>
                            </wps:wsp>
                            <wps:wsp>
                              <wps:cNvPr id="214" name="文本框 214"/>
                              <wps:cNvSpPr txBox="1"/>
                              <wps:spPr>
                                <a:xfrm>
                                  <a:off x="2792673" y="3961648"/>
                                  <a:ext cx="860180" cy="214679"/>
                                </a:xfrm>
                                <a:prstGeom prst="rect">
                                  <a:avLst/>
                                </a:prstGeom>
                                <a:noFill/>
                                <a:ln w="6350">
                                  <a:noFill/>
                                </a:ln>
                              </wps:spPr>
                              <wps:txbx>
                                <w:txbxContent>
                                  <w:p w14:paraId="53979B3E" w14:textId="77777777" w:rsidR="00B12E68" w:rsidRPr="00D76E8E" w:rsidRDefault="00B12E68" w:rsidP="00B12E68">
                                    <w:pPr>
                                      <w:jc w:val="center"/>
                                      <w:rPr>
                                        <w:szCs w:val="21"/>
                                      </w:rPr>
                                    </w:pPr>
                                    <w:r w:rsidRPr="00D76E8E">
                                      <w:rPr>
                                        <w:szCs w:val="21"/>
                                      </w:rPr>
                                      <w:t>污泥脱水外运</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15" name="直接箭头连接符 215"/>
                              <wps:cNvCnPr/>
                              <wps:spPr>
                                <a:xfrm>
                                  <a:off x="2282175" y="1086684"/>
                                  <a:ext cx="830505" cy="0"/>
                                </a:xfrm>
                                <a:prstGeom prst="straightConnector1">
                                  <a:avLst/>
                                </a:prstGeom>
                                <a:noFill/>
                                <a:ln w="6350" cap="flat" cmpd="sng" algn="ctr">
                                  <a:solidFill>
                                    <a:sysClr val="windowText" lastClr="000000"/>
                                  </a:solidFill>
                                  <a:prstDash val="dash"/>
                                  <a:miter lim="800000"/>
                                  <a:headEnd type="none" w="med" len="med"/>
                                  <a:tailEnd type="stealth" w="med" len="med"/>
                                </a:ln>
                                <a:effectLst/>
                              </wps:spPr>
                              <wps:bodyPr/>
                            </wps:wsp>
                            <wps:wsp>
                              <wps:cNvPr id="216" name="直接箭头连接符 216"/>
                              <wps:cNvCnPr/>
                              <wps:spPr>
                                <a:xfrm>
                                  <a:off x="2282175" y="1555112"/>
                                  <a:ext cx="830505" cy="0"/>
                                </a:xfrm>
                                <a:prstGeom prst="straightConnector1">
                                  <a:avLst/>
                                </a:prstGeom>
                                <a:noFill/>
                                <a:ln w="6350" cap="flat" cmpd="sng" algn="ctr">
                                  <a:solidFill>
                                    <a:sysClr val="windowText" lastClr="000000"/>
                                  </a:solidFill>
                                  <a:prstDash val="dash"/>
                                  <a:miter lim="800000"/>
                                  <a:headEnd type="none" w="med" len="med"/>
                                  <a:tailEnd type="stealth" w="med" len="med"/>
                                </a:ln>
                                <a:effectLst/>
                              </wps:spPr>
                              <wps:bodyPr/>
                            </wps:wsp>
                            <wps:wsp>
                              <wps:cNvPr id="217" name="直接箭头连接符 217"/>
                              <wps:cNvCnPr/>
                              <wps:spPr>
                                <a:xfrm>
                                  <a:off x="3112680" y="1111654"/>
                                  <a:ext cx="0" cy="2327065"/>
                                </a:xfrm>
                                <a:prstGeom prst="straightConnector1">
                                  <a:avLst/>
                                </a:prstGeom>
                                <a:noFill/>
                                <a:ln w="6350" cap="flat" cmpd="sng" algn="ctr">
                                  <a:solidFill>
                                    <a:sysClr val="windowText" lastClr="000000"/>
                                  </a:solidFill>
                                  <a:prstDash val="dash"/>
                                  <a:miter lim="800000"/>
                                  <a:headEnd type="none" w="med" len="med"/>
                                  <a:tailEnd type="stealth" w="med" len="med"/>
                                </a:ln>
                                <a:effectLst/>
                              </wps:spPr>
                              <wps:bodyPr/>
                            </wps:wsp>
                            <wps:wsp>
                              <wps:cNvPr id="218" name="文本框 218"/>
                              <wps:cNvSpPr txBox="1"/>
                              <wps:spPr>
                                <a:xfrm>
                                  <a:off x="2947578" y="2015623"/>
                                  <a:ext cx="881471" cy="214679"/>
                                </a:xfrm>
                                <a:prstGeom prst="rect">
                                  <a:avLst/>
                                </a:prstGeom>
                                <a:noFill/>
                                <a:ln w="6350">
                                  <a:noFill/>
                                </a:ln>
                              </wps:spPr>
                              <wps:txbx>
                                <w:txbxContent>
                                  <w:p w14:paraId="7A2B844B" w14:textId="77777777" w:rsidR="00B12E68" w:rsidRPr="00D76E8E" w:rsidRDefault="00B12E68" w:rsidP="00B12E68">
                                    <w:pPr>
                                      <w:jc w:val="center"/>
                                      <w:rPr>
                                        <w:sz w:val="16"/>
                                        <w:szCs w:val="16"/>
                                      </w:rPr>
                                    </w:pPr>
                                    <w:r w:rsidRPr="00D76E8E">
                                      <w:rPr>
                                        <w:sz w:val="16"/>
                                        <w:szCs w:val="16"/>
                                      </w:rPr>
                                      <w:t>沉砂、浮渣</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c:wpc>
                        </a:graphicData>
                      </a:graphic>
                    </wp:inline>
                  </w:drawing>
                </mc:Choice>
                <mc:Fallback>
                  <w:pict>
                    <v:group w14:anchorId="13AA4530" id="画布 219" o:spid="_x0000_s1211" editas="canvas" style="width:310.5pt;height:333.8pt;mso-position-horizontal-relative:char;mso-position-vertical-relative:line" coordsize="39433,423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efclAgAAFhSAAAOAAAAZHJzL2Uyb0RvYy54bWzsXE2P4zQYviPxH6Lc2cbOd7VdtMyygLSC&#10;lXYRZ0+atpHSJCTZ6Qw/AG4cuYCQkIATcOLOr2HhZ/C8Tpw0nXamLUyZQEaajsd20sR+/Lxffv3w&#10;7ctlrF2EeRGlyURnDwxdC5MgnUbJfKJ//PLpW56uFaVIpiJOk3CiX4WF/vajN994uMrGIU8XaTwN&#10;cw03SYrxKpvoi7LMxqNRESzCpSgepFmYoHGW5ktR4t98PprmYoW7L+MRNwxntErzaZanQVgUqH1S&#10;NeqP5P1nszAoP5rNirDU4omOZyvlZy4/z+lz9OihGM9zkS2ioH4MccRTLEWU4EubWz0RpdBe5dG1&#10;Wy2jIE+LdFY+CNLlKJ3NoiCU74C3YcbG25yJ5EIU8mUCjI56QJT+wfuez+m5izSOpk+jOKZ/srwo&#10;z+JcuxAYtdUiKkMap1Gn1whPMaZr6e8K8xiiyyrDLBZZM5/F33vOFwuRhfL1i3Hw4cXzXIumAJnh&#10;6loilkDT66++eP3NT6+/+1yjyvoB0PNFhr7l5TvpJbqr+gKV9HaXs3xJfzH4GrW7BnM9W9eu6r5i&#10;HF6WWoAmy/Utm+tagCbOLMf163FQt6CBei9MlxoVJnoOuEkUiItnRVkNmepC35ikNMKoF+M40VYT&#10;3TFtQ17QtGCQ4wRjTSNZPTCVysvzS/nuvqne5jydXuEl87SCdJEFTyM8xDNRlM9FDgwD7ViX5Uf4&#10;mMUpviytS7q2SPPPttVTf8wYWnVthTUx0YtPX4k81LX4gwRzSQtIFXJVOFeF5NXyLAVgGFZ8Fsgi&#10;LsjLWBVnebr8BMv1MX0LmkQS4LsmeqmKZ2W1MrHcg/DxY9kJyyQT5bPkBYGeycGiIX15+YnIs3rc&#10;S0zYh6lCixhvDH/Vt5qAx6/KdBbJuaGBrUaxHm8g92QQBi1WEP7j619ff/nDH7/8/Pv3v/7527dU&#10;/ulHwNlTEw04nyXP8xrcu0DsO6bp4qaEVO4a1eUtkjHaEsS+AUTfDOKizEU0X5RnaZIAz2leDfrG&#10;mBLqd0NaCwg8s1hgaoNlNgWQkjlmOZ5DSARlLqexQznFVdEyTpRM09VLTCqABzyjAVCQP/Wjdy4l&#10;ODwRxaKiK9lE3cR4CeLKtThaTnSvuVqMSxHF7yZTrbzKQCFlHolkHiuGo8WHYZOSo17D3aVYIYbW&#10;NtWfEjK+gsw660lGoif5G6xnM9e3JbG0gDkd9XXm8mgY3MabFkGiXfEDb5K86h9vMhDZjbyJDvVE&#10;7+ZNbRZH2ftKmig1wHcM03Ukg7omd0xekYjSBUzDUJqA4zJ/INFekiiDcnJNdURli5ljVUff9z0u&#10;ddD/LolK0A8k2nflk4HIbiZRyX21VrGP8mmDHCvqZLCTbMPpcqfSPi1m+1KvhbTeYUIN2uf91D6Z&#10;qTCzpn2i8kjidAAEBzAkm9uyXcOTsGiZ0/a5AzY9geV9GvVTLoiBOXvPnJZaBTvMdtbYGbvVTzIw&#10;ldJpGp7rgB5pHdg2jPNNrdNmTOmdUrMdmLNvdjuDa/G6ytmoUofa7Y7n8srPA4ckVE55o5Y4meF7&#10;+D0Fc+7ts2w8s4PPss8+SwYN7zqQG8l2IJBN23NNKBVgvm2m033EceOSHXDcaxw34aNdQrwhrP2E&#10;OHdNZkIzICGOH5fXYcXGdeSbBnhaKrN3K8TJ0Bo87+sB5IPirSqCVFu+Kt7IbgvWoENrBx1oLzse&#10;7GWpNbZCXNnLtmd5t4QcB3v5ntrL26I17Ohozbq9jAieC9sZiGsR81+zl5uBGkRtn0UtJOHNnsZK&#10;VB7laeTMMfDbXQeKOTnzmZTig73cN3vZ3WYvo7KVsAeFaCBdbWx5IOWMW5bBuaSWljl9bjMTls39&#10;2ePDjCaGObBfn9mPosk3xlnQoUX1PnqjZbrAr8SyYzvGprdQsd+wy6e3u3wQCLnuZKmiI7WUPIj9&#10;4FL2eRVn4T78heZGhPo+sl8TjR/Yr8/s5zdR5rWIISpbxjsIyQ4zjXqDo2mZvulsRAwdj5nkT7x7&#10;OX6SiCFFfeqRGpZBr5dBEzjf4W1st3Tv5230WyXA5IaDjZoElFahVUqAyT1fUulgAvXMBOJtgsN2&#10;zFCHlkYPUxxNx7YMa0MNUJgZFMe+Ko4cO/6vKY5U2eLkIHG7FtPgpsc8b8PRwrjnWS5EPMlbj1t2&#10;RWO7ueb43JiuvM3n502igIUnOJO+c3xvp1s3JyCeU34ADQX63ZRew4xmR9O/IXV9Bg+FyrGBl5fc&#10;Z1WeTd1S5drULUO+zZaUue0hHE47IjZj11R53OpAgg0CM9hKDOyTMmo4GzLYcwzmKVK908SxDurv&#10;KnuCVQGqYf9az/ev8dvSJ6hDuyRuVyzgTbUs2lNPC8G2GL8W+nYhGNBOUuJuQ98ylXKIfnfTp/+B&#10;6DffljJBlS1ODlEsOohBmo1tbtjxJmcmNomfwI7fd/8aM5rgw7+hFDQKQaMMoDAk3d6UN79DCWjz&#10;HlqPFEflcUhG+NH3aXMncR/Sb3EaAd2pNcRPF5PfH8lNwGFAco+dSqBIpc7ucBB0MjNul+MmY9wh&#10;hZWw7LiGu5kOjCbpWB0cBL11ECA14boJ1MlXOEiOu8jQcav9u2A/5lgbcvx0JtD+7Nd4zQb26zX7&#10;NTtEdrFfo7Dt5VLn3OOMtp2A/XDwhoMtmV1J7pkGdpH8H6yYae0n23l4xiIU0/bwjARnOuGomIm+&#10;DKc4qyPE6R5UkmpQ95iNogxFXC62d669clCd7t+5G7TFrObNXWhrlKrD0WbbSPDa2Ms5oA2HtVQY&#10;+h+i7ZbkBBAVDc3eOybXNTtKTkD0p8ttSrMz4dR0JG/u9uH3fLP5QG4NcOrUBt6mNqybxMdGjeAN&#10;dG11CpXBbIdvnCrkecxya3fg/ThQbe2grUEpvBulUJ4UiFMCZfStPmqRzkdc/18ep9UeCPnoLwAA&#10;AP//AwBQSwMEFAAGAAgAAAAhABVvpQraAAAABQEAAA8AAABkcnMvZG93bnJldi54bWxMj0FPwzAM&#10;he9I/IfISNxY2kkUVJpO0yQuIBBsHDhmiddWa5ySZG359xgu7GL56VnP36tWs+vFiCF2nhTkiwwE&#10;kvG2o0bBx+7x5h5ETJqs7j2hgm+MsKovLypdWj/RO47b1AgOoVhqBW1KQyllNC06HRd+QGLv4IPT&#10;iWVopA164nDXy2WWFdLpjvhDqwfctGiO25NT8JrvpjGs37K4uX02L/LJfplPq9T11bx+AJFwTv/H&#10;8IvP6FAz096fyEbRK+Ai6W+yVyxzlnteirsCZF3Jc/r6BwAA//8DAFBLAQItABQABgAIAAAAIQC2&#10;gziS/gAAAOEBAAATAAAAAAAAAAAAAAAAAAAAAABbQ29udGVudF9UeXBlc10ueG1sUEsBAi0AFAAG&#10;AAgAAAAhADj9If/WAAAAlAEAAAsAAAAAAAAAAAAAAAAALwEAAF9yZWxzLy5yZWxzUEsBAi0AFAAG&#10;AAgAAAAhAC9R59yUCAAAWFIAAA4AAAAAAAAAAAAAAAAALgIAAGRycy9lMm9Eb2MueG1sUEsBAi0A&#10;FAAGAAgAAAAhABVvpQraAAAABQEAAA8AAAAAAAAAAAAAAAAA7goAAGRycy9kb3ducmV2LnhtbFBL&#10;BQYAAAAABAAEAPMAAAD1CwAAAAA=&#10;">
                      <v:shape id="_x0000_s1212" type="#_x0000_t75" style="position:absolute;width:39433;height:42392;visibility:visible;mso-wrap-style:square" filled="t">
                        <v:fill o:detectmouseclick="t"/>
                        <v:path o:connecttype="none"/>
                      </v:shape>
                      <v:shape id="文本框 107" o:spid="_x0000_s1213" type="#_x0000_t202" style="position:absolute;left:17017;width:4795;height:21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VfxAAAANwAAAAPAAAAZHJzL2Rvd25yZXYueG1sRE9LSwMx&#10;EL4L/Q9hCt5sUg8qa9NSWgs9+KhVQW/jZtxdupksyXS7/nsjCN7m43vObDH4VvUUUxPYwnRiQBGX&#10;wTVcWXh92VzcgEqC7LANTBa+KcFiPjqbYeHCiZ+p30ulcginAi3UIl2hdSpr8pgmoSPO3FeIHiXD&#10;WGkX8ZTDfasvjbnSHhvODTV2tKqpPOyP3kL7nuL9p5GPfl09yO5JH9/upo/Wno+H5S0ooUH+xX/u&#10;rcvzzTX8PpMv0PMfAAAA//8DAFBLAQItABQABgAIAAAAIQDb4fbL7gAAAIUBAAATAAAAAAAAAAAA&#10;AAAAAAAAAABbQ29udGVudF9UeXBlc10ueG1sUEsBAi0AFAAGAAgAAAAhAFr0LFu/AAAAFQEAAAsA&#10;AAAAAAAAAAAAAAAAHwEAAF9yZWxzLy5yZWxzUEsBAi0AFAAGAAgAAAAhAP+IVV/EAAAA3AAAAA8A&#10;AAAAAAAAAAAAAAAABwIAAGRycy9kb3ducmV2LnhtbFBLBQYAAAAAAwADALcAAAD4AgAAAAA=&#10;" filled="f" stroked="f" strokeweight=".5pt">
                        <v:textbox inset="0,0,0,0">
                          <w:txbxContent>
                            <w:p w14:paraId="6C4BB086" w14:textId="77777777" w:rsidR="00B12E68" w:rsidRPr="00D76E8E" w:rsidRDefault="00B12E68" w:rsidP="00B12E68">
                              <w:pPr>
                                <w:jc w:val="center"/>
                                <w:rPr>
                                  <w:szCs w:val="21"/>
                                </w:rPr>
                              </w:pPr>
                              <w:r w:rsidRPr="00D76E8E">
                                <w:rPr>
                                  <w:szCs w:val="21"/>
                                </w:rPr>
                                <w:t>废水</w:t>
                              </w:r>
                            </w:p>
                          </w:txbxContent>
                        </v:textbox>
                      </v:shape>
                      <v:shape id="直接箭头连接符 108" o:spid="_x0000_s1214" type="#_x0000_t32" style="position:absolute;left:19633;top:2270;width:0;height:29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JJaxgAAANwAAAAPAAAAZHJzL2Rvd25yZXYueG1sRI9PawJB&#10;DMXvBb/DkEIvpc5WQezWUaRV8CLqttBr2Mn+oTuZ7cxU129vDoXeEt7Le78sVoPr1JlCbD0beB5n&#10;oIhLb1uuDXx+bJ/moGJCtth5JgNXirBaju4WmFt/4ROdi1QrCeGYo4EmpT7XOpYNOYxj3xOLVvng&#10;MMkaam0DXiTcdXqSZTPtsGVpaLCnt4bK7+LXGdD1aeq+NtUw21fh5f34ePjpi4MxD/fD+hVUoiH9&#10;m/+ud1bwM6GVZ2QCvbwBAAD//wMAUEsBAi0AFAAGAAgAAAAhANvh9svuAAAAhQEAABMAAAAAAAAA&#10;AAAAAAAAAAAAAFtDb250ZW50X1R5cGVzXS54bWxQSwECLQAUAAYACAAAACEAWvQsW78AAAAVAQAA&#10;CwAAAAAAAAAAAAAAAAAfAQAAX3JlbHMvLnJlbHNQSwECLQAUAAYACAAAACEARwiSWsYAAADcAAAA&#10;DwAAAAAAAAAAAAAAAAAHAgAAZHJzL2Rvd25yZXYueG1sUEsFBgAAAAADAAMAtwAAAPoCAAAAAA==&#10;" strokecolor="windowText" strokeweight=".5pt">
                        <v:stroke endarrow="block" joinstyle="miter"/>
                      </v:shape>
                      <v:shape id="文本框 109" o:spid="_x0000_s1215" type="#_x0000_t202" style="position:absolute;left:17017;top:5179;width:4795;height:2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fuWwgAAANwAAAAPAAAAZHJzL2Rvd25yZXYueG1sRE/NasJA&#10;EL4XfIdlBG91Yw6lja4iSluh9KDJA4zZMRvNzobsJsa37xYKvc3H9zurzWgbMVDna8cKFvMEBHHp&#10;dM2VgiJ/f34F4QOyxsYxKXiQh8168rTCTLs7H2k4hUrEEPYZKjAhtJmUvjRk0c9dSxy5i+sshgi7&#10;SuoO7zHcNjJNkhdpsebYYLClnaHyduqtgpbOud4+zEdap9fPfX8MX7fiW6nZdNwuQQQaw7/4z33Q&#10;cX7yBr/PxAvk+gcAAP//AwBQSwECLQAUAAYACAAAACEA2+H2y+4AAACFAQAAEwAAAAAAAAAAAAAA&#10;AAAAAAAAW0NvbnRlbnRfVHlwZXNdLnhtbFBLAQItABQABgAIAAAAIQBa9CxbvwAAABUBAAALAAAA&#10;AAAAAAAAAAAAAB8BAABfcmVscy8ucmVsc1BLAQItABQABgAIAAAAIQCh9fuWwgAAANwAAAAPAAAA&#10;AAAAAAAAAAAAAAcCAABkcnMvZG93bnJldi54bWxQSwUGAAAAAAMAAwC3AAAA9gIAAAAA&#10;" filled="f" strokecolor="windowText" strokeweight=".5pt">
                        <v:textbox inset="0,0,0,0">
                          <w:txbxContent>
                            <w:p w14:paraId="2EBFF419" w14:textId="77777777" w:rsidR="00B12E68" w:rsidRPr="00D76E8E" w:rsidRDefault="00B12E68" w:rsidP="00B12E68">
                              <w:pPr>
                                <w:jc w:val="center"/>
                                <w:rPr>
                                  <w:szCs w:val="21"/>
                                </w:rPr>
                              </w:pPr>
                              <w:r w:rsidRPr="00D76E8E">
                                <w:rPr>
                                  <w:szCs w:val="21"/>
                                </w:rPr>
                                <w:t>格栅</w:t>
                              </w:r>
                            </w:p>
                          </w:txbxContent>
                        </v:textbox>
                      </v:shape>
                      <v:shape id="直接箭头连接符 110" o:spid="_x0000_s1216" type="#_x0000_t32" style="position:absolute;left:19603;top:7326;width:30;height:267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kPaxgAAANwAAAAPAAAAZHJzL2Rvd25yZXYueG1sRI9Ba8JA&#10;EIXvgv9hGaE33ZjSElJX0YC2PYnai7chO01Cs7Mhu8a0v75zKPQ2w3vz3jerzehaNVAfGs8GlosE&#10;FHHpbcOVgY/Lfp6BChHZYuuZDHxTgM16Ollhbv2dTzScY6UkhEOOBuoYu1zrUNbkMCx8Ryzap+8d&#10;Rln7Stse7xLuWp0mybN22LA01NhRUVP5db45A9chVsW7Px4en3bH4nr4ScfsNTXmYTZuX0BFGuO/&#10;+e/6zQr+UvDlGZlAr38BAAD//wMAUEsBAi0AFAAGAAgAAAAhANvh9svuAAAAhQEAABMAAAAAAAAA&#10;AAAAAAAAAAAAAFtDb250ZW50X1R5cGVzXS54bWxQSwECLQAUAAYACAAAACEAWvQsW78AAAAVAQAA&#10;CwAAAAAAAAAAAAAAAAAfAQAAX3JlbHMvLnJlbHNQSwECLQAUAAYACAAAACEAVHJD2sYAAADcAAAA&#10;DwAAAAAAAAAAAAAAAAAHAgAAZHJzL2Rvd25yZXYueG1sUEsFBgAAAAADAAMAtwAAAPoCAAAAAA==&#10;" strokecolor="windowText" strokeweight=".5pt">
                        <v:stroke endarrow="block" joinstyle="miter"/>
                      </v:shape>
                      <v:shape id="文本框 111" o:spid="_x0000_s1217" type="#_x0000_t202" style="position:absolute;left:17017;top:9998;width:4795;height:2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mFNwgAAANwAAAAPAAAAZHJzL2Rvd25yZXYueG1sRE/NasJA&#10;EL4XfIdlBG91kxykRFeRiq0gPUR9gGl2mk3Nzobsmp+37xYKvc3H9zub3Wgb0VPna8cK0mUCgrh0&#10;uuZKwe16fH4B4QOyxsYxKZjIw247e9pgrt3ABfWXUIkYwj5HBSaENpfSl4Ys+qVriSP35TqLIcKu&#10;krrDIYbbRmZJspIWa44NBlt6NVTeLw+roKXPq95P5i2rs+/3w6MI5/vtQ6nFfNyvQQQaw7/4z33S&#10;cX6awu8z8QK5/QEAAP//AwBQSwECLQAUAAYACAAAACEA2+H2y+4AAACFAQAAEwAAAAAAAAAAAAAA&#10;AAAAAAAAW0NvbnRlbnRfVHlwZXNdLnhtbFBLAQItABQABgAIAAAAIQBa9CxbvwAAABUBAAALAAAA&#10;AAAAAAAAAAAAAB8BAABfcmVscy8ucmVsc1BLAQItABQABgAIAAAAIQDaWmFNwgAAANwAAAAPAAAA&#10;AAAAAAAAAAAAAAcCAABkcnMvZG93bnJldi54bWxQSwUGAAAAAAMAAwC3AAAA9gIAAAAA&#10;" filled="f" strokecolor="windowText" strokeweight=".5pt">
                        <v:textbox inset="0,0,0,0">
                          <w:txbxContent>
                            <w:p w14:paraId="150440D2" w14:textId="77777777" w:rsidR="00B12E68" w:rsidRPr="00D76E8E" w:rsidRDefault="00B12E68" w:rsidP="00B12E68">
                              <w:pPr>
                                <w:jc w:val="center"/>
                                <w:rPr>
                                  <w:szCs w:val="21"/>
                                </w:rPr>
                              </w:pPr>
                              <w:r w:rsidRPr="00D76E8E">
                                <w:rPr>
                                  <w:szCs w:val="21"/>
                                </w:rPr>
                                <w:t>调节池</w:t>
                              </w:r>
                            </w:p>
                          </w:txbxContent>
                        </v:textbox>
                      </v:shape>
                      <v:shape id="直接箭头连接符 112" o:spid="_x0000_s1218" type="#_x0000_t32" style="position:absolute;left:19500;top:12145;width:0;height:24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TNtwwAAANwAAAAPAAAAZHJzL2Rvd25yZXYueG1sRE9LawIx&#10;EL4L/ocwQi+lZteCtKtxEa3QS1G3hV6HzewDN5M1ibr9902h4G0+vucs88F04krOt5YVpNMEBHFp&#10;dcu1gq/P3dMLCB+QNXaWScEPechX49ESM21vfKRrEWoRQ9hnqKAJoc+k9GVDBv3U9sSRq6wzGCJ0&#10;tdQObzHcdHKWJHNpsOXY0GBPm4bKU3ExCmR9fDbfb9Uw/6jc6/bwuD/3xV6ph8mwXoAINIS7+N/9&#10;ruP8dAZ/z8QL5OoXAAD//wMAUEsBAi0AFAAGAAgAAAAhANvh9svuAAAAhQEAABMAAAAAAAAAAAAA&#10;AAAAAAAAAFtDb250ZW50X1R5cGVzXS54bWxQSwECLQAUAAYACAAAACEAWvQsW78AAAAVAQAACwAA&#10;AAAAAAAAAAAAAAAfAQAAX3JlbHMvLnJlbHNQSwECLQAUAAYACAAAACEAozkzbcMAAADcAAAADwAA&#10;AAAAAAAAAAAAAAAHAgAAZHJzL2Rvd25yZXYueG1sUEsFBgAAAAADAAMAtwAAAPcCAAAAAA==&#10;" strokecolor="windowText" strokeweight=".5pt">
                        <v:stroke endarrow="block" joinstyle="miter"/>
                      </v:shape>
                      <v:shape id="文本框 113" o:spid="_x0000_s1219" type="#_x0000_t202" style="position:absolute;left:16598;top:14570;width:5926;height:2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FqhwgAAANwAAAAPAAAAZHJzL2Rvd25yZXYueG1sRE/dasIw&#10;FL4X9g7hDHanqR0MqUaRjf3A2IXVBzg2xybanJQmtvXtl8HAu/Px/Z7VZnSN6KkL1rOC+SwDQVx5&#10;bblWcNi/TxcgQkTW2HgmBTcKsFk/TFZYaD/wjvoy1iKFcChQgYmxLaQMlSGHYeZb4sSdfOcwJtjV&#10;Unc4pHDXyDzLXqRDy6nBYEuvhqpLeXUKWjru9fZmPnKbnz/frrv4fTn8KPX0OG6XICKN8S7+d3/p&#10;NH/+DH/PpAvk+hcAAP//AwBQSwECLQAUAAYACAAAACEA2+H2y+4AAACFAQAAEwAAAAAAAAAAAAAA&#10;AAAAAAAAW0NvbnRlbnRfVHlwZXNdLnhtbFBLAQItABQABgAIAAAAIQBa9CxbvwAAABUBAAALAAAA&#10;AAAAAAAAAAAAAB8BAABfcmVscy8ucmVsc1BLAQItABQABgAIAAAAIQBFxFqhwgAAANwAAAAPAAAA&#10;AAAAAAAAAAAAAAcCAABkcnMvZG93bnJldi54bWxQSwUGAAAAAAMAAwC3AAAA9gIAAAAA&#10;" filled="f" strokecolor="windowText" strokeweight=".5pt">
                        <v:textbox inset="0,0,0,0">
                          <w:txbxContent>
                            <w:p w14:paraId="5F3774AE" w14:textId="77777777" w:rsidR="00B12E68" w:rsidRPr="00D76E8E" w:rsidRDefault="00B12E68" w:rsidP="00B12E68">
                              <w:pPr>
                                <w:jc w:val="center"/>
                                <w:rPr>
                                  <w:szCs w:val="21"/>
                                </w:rPr>
                              </w:pPr>
                              <w:r w:rsidRPr="00D76E8E">
                                <w:rPr>
                                  <w:szCs w:val="21"/>
                                </w:rPr>
                                <w:t>气浮装置</w:t>
                              </w:r>
                            </w:p>
                          </w:txbxContent>
                        </v:textbox>
                      </v:shape>
                      <v:shape id="直接箭头连接符 114" o:spid="_x0000_s1220" type="#_x0000_t32" style="position:absolute;left:13087;top:15509;width:351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A6CwwAAANwAAAAPAAAAZHJzL2Rvd25yZXYueG1sRE9LawIx&#10;EL4L/ocwghepWbVI3RqlaAUvxboKXofN7INuJtsk1fXfNwWht/n4nrNcd6YRV3K+tqxgMk5AEOdW&#10;11wqOJ92Ty8gfEDW2FgmBXfysF71e0tMtb3xka5ZKEUMYZ+igiqENpXS5xUZ9GPbEkeusM5giNCV&#10;Uju8xXDTyGmSzKXBmmNDhS1tKsq/sh+jQJbHmbm8F938o3CL7efo8N1mB6WGg+7tFUSgLvyLH+69&#10;jvMnz/D3TLxArn4BAAD//wMAUEsBAi0AFAAGAAgAAAAhANvh9svuAAAAhQEAABMAAAAAAAAAAAAA&#10;AAAAAAAAAFtDb250ZW50X1R5cGVzXS54bWxQSwECLQAUAAYACAAAACEAWvQsW78AAAAVAQAACwAA&#10;AAAAAAAAAAAAAAAfAQAAX3JlbHMvLnJlbHNQSwECLQAUAAYACAAAACEAQ5wOgsMAAADcAAAADwAA&#10;AAAAAAAAAAAAAAAHAgAAZHJzL2Rvd25yZXYueG1sUEsFBgAAAAADAAMAtwAAAPcCAAAAAA==&#10;" strokecolor="windowText" strokeweight=".5pt">
                        <v:stroke endarrow="block" joinstyle="miter"/>
                      </v:shape>
                      <v:shape id="文本框 115" o:spid="_x0000_s1221" type="#_x0000_t202" style="position:absolute;left:1687;top:14698;width:10981;height:2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huxAAAANwAAAAPAAAAZHJzL2Rvd25yZXYueG1sRE9LS8NA&#10;EL4L/Q/LFHqzmwiVErstohZ68FFrC3obs2MSzM6G3Wka/70rFLzNx/ecxWpwreopxMazgXyagSIu&#10;vW24MrB/W1/OQUVBtth6JgM/FGG1HF0ssLD+xK/U76RSKYRjgQZqka7QOpY1OYxT3xEn7ssHh5Jg&#10;qLQNeErhrtVXWXatHTacGmrs6K6m8nt3dAba9xgePzP56O+rJ9m+6OPhIX82ZjIebm9ACQ3yLz67&#10;NzbNz2fw90y6QC9/AQAA//8DAFBLAQItABQABgAIAAAAIQDb4fbL7gAAAIUBAAATAAAAAAAAAAAA&#10;AAAAAAAAAABbQ29udGVudF9UeXBlc10ueG1sUEsBAi0AFAAGAAgAAAAhAFr0LFu/AAAAFQEAAAsA&#10;AAAAAAAAAAAAAAAAHwEAAF9yZWxzLy5yZWxzUEsBAi0AFAAGAAgAAAAhAOXP+G7EAAAA3AAAAA8A&#10;AAAAAAAAAAAAAAAABwIAAGRycy9kb3ducmV2LnhtbFBLBQYAAAAAAwADALcAAAD4AgAAAAA=&#10;" filled="f" stroked="f" strokeweight=".5pt">
                        <v:textbox inset="0,0,0,0">
                          <w:txbxContent>
                            <w:p w14:paraId="6D84207C" w14:textId="77777777" w:rsidR="00B12E68" w:rsidRPr="00D76E8E" w:rsidRDefault="00B12E68" w:rsidP="00B12E68">
                              <w:pPr>
                                <w:jc w:val="center"/>
                                <w:rPr>
                                  <w:szCs w:val="21"/>
                                </w:rPr>
                              </w:pPr>
                              <w:r w:rsidRPr="00D76E8E">
                                <w:rPr>
                                  <w:szCs w:val="21"/>
                                </w:rPr>
                                <w:t>PAC</w:t>
                              </w:r>
                              <w:r w:rsidRPr="00D76E8E">
                                <w:rPr>
                                  <w:szCs w:val="21"/>
                                </w:rPr>
                                <w:t>、</w:t>
                              </w:r>
                              <w:r w:rsidRPr="00D76E8E">
                                <w:rPr>
                                  <w:szCs w:val="21"/>
                                </w:rPr>
                                <w:t>PAM</w:t>
                              </w:r>
                              <w:r w:rsidRPr="00D76E8E">
                                <w:rPr>
                                  <w:szCs w:val="21"/>
                                </w:rPr>
                                <w:t>混凝</w:t>
                              </w:r>
                            </w:p>
                          </w:txbxContent>
                        </v:textbox>
                      </v:shape>
                      <v:shape id="文本框 116" o:spid="_x0000_s1222" type="#_x0000_t202" style="position:absolute;left:3587;top:9998;width:10981;height:2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WYZwwAAANwAAAAPAAAAZHJzL2Rvd25yZXYueG1sRE/JasMw&#10;EL0X+g9iCr01snsIxYkSShfIIV2yQXKbWFPb1BoZaeK4f18VCrnN460znQ+uVT2F2Hg2kI8yUMSl&#10;tw1XBrab17sHUFGQLbaeycAPRZjPrq+mWFh/5hX1a6lUCuFYoIFapCu0jmVNDuPId8SJ+/LBoSQY&#10;Km0DnlO4a/V9lo21w4ZTQ40dPdVUfq9PzkC7j2F5zOTQP1dv8vmhT7uX/N2Y25vhcQJKaJCL+N+9&#10;sGl+Poa/Z9IFevYLAAD//wMAUEsBAi0AFAAGAAgAAAAhANvh9svuAAAAhQEAABMAAAAAAAAAAAAA&#10;AAAAAAAAAFtDb250ZW50X1R5cGVzXS54bWxQSwECLQAUAAYACAAAACEAWvQsW78AAAAVAQAACwAA&#10;AAAAAAAAAAAAAAAfAQAAX3JlbHMvLnJlbHNQSwECLQAUAAYACAAAACEAFR1mGcMAAADcAAAADwAA&#10;AAAAAAAAAAAAAAAHAgAAZHJzL2Rvd25yZXYueG1sUEsFBgAAAAADAAMAtwAAAPcCAAAAAA==&#10;" filled="f" stroked="f" strokeweight=".5pt">
                        <v:textbox inset="0,0,0,0">
                          <w:txbxContent>
                            <w:p w14:paraId="00DF16C2" w14:textId="77777777" w:rsidR="00B12E68" w:rsidRPr="00D76E8E" w:rsidRDefault="00B12E68" w:rsidP="00B12E68">
                              <w:pPr>
                                <w:jc w:val="center"/>
                                <w:rPr>
                                  <w:szCs w:val="21"/>
                                </w:rPr>
                              </w:pPr>
                              <w:r w:rsidRPr="00D76E8E">
                                <w:rPr>
                                  <w:szCs w:val="21"/>
                                </w:rPr>
                                <w:t>调节</w:t>
                              </w:r>
                              <w:r w:rsidRPr="00D76E8E">
                                <w:rPr>
                                  <w:szCs w:val="21"/>
                                </w:rPr>
                                <w:t>PH</w:t>
                              </w:r>
                            </w:p>
                          </w:txbxContent>
                        </v:textbox>
                      </v:shape>
                      <v:shape id="直接箭头连接符 117" o:spid="_x0000_s1223" type="#_x0000_t32" style="position:absolute;left:12731;top:11117;width:393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yXDxAAAANwAAAAPAAAAZHJzL2Rvd25yZXYueG1sRI9Pa8Mw&#10;DMXvg30Ho8Euo3W6wjrSumUUBjt1/Qe7ilhLwmw5xJqb9tPPhcJuEu/p/Z4Wq8E7laiPbWADk3EB&#10;irgKtuXawPHwPnoFFQXZogtMBs4UYbW8v1tgacOJd5T2UqscwrFEA41IV2odq4Y8xnHoiLP2HXqP&#10;kte+1rbHUw73Tj8XxYv22HImNNjRuqHqZ//rM1fa9JVkWrvL5XMj7inttutkzOPD8DYHJTTIv/l2&#10;/WFz/ckMrs/kCfTyDwAA//8DAFBLAQItABQABgAIAAAAIQDb4fbL7gAAAIUBAAATAAAAAAAAAAAA&#10;AAAAAAAAAABbQ29udGVudF9UeXBlc10ueG1sUEsBAi0AFAAGAAgAAAAhAFr0LFu/AAAAFQEAAAsA&#10;AAAAAAAAAAAAAAAAHwEAAF9yZWxzLy5yZWxzUEsBAi0AFAAGAAgAAAAhAJxfJcPEAAAA3AAAAA8A&#10;AAAAAAAAAAAAAAAABwIAAGRycy9kb3ducmV2LnhtbFBLBQYAAAAAAwADALcAAAD4AgAAAAA=&#10;" strokecolor="windowText" strokeweight="0">
                        <v:stroke endarrow="block" joinstyle="miter"/>
                      </v:shape>
                      <v:shape id="直接箭头连接符 118" o:spid="_x0000_s1224" type="#_x0000_t32" style="position:absolute;left:19500;top:16845;width:0;height:25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QSHxwAAANwAAAAPAAAAZHJzL2Rvd25yZXYueG1sRI9La8Mw&#10;EITvgf4HsYVeQiOnhdC6UULpA3oJid1Arou1flBr5Upq4v777CGQ2y4zO/Ptcj26Xh0pxM6zgfks&#10;A0VcedtxY2D//Xn/BComZIu9ZzLwTxHWq5vJEnPrT1zQsUyNkhCOORpoUxpyrWPVksM48wOxaLUP&#10;DpOsodE24EnCXa8fsmyhHXYsDS0O9NZS9VP+OQO6KR7d4aMeF5s6PL/vptvfodwac3c7vr6ASjSm&#10;q/ly/WUFfy608oxMoFdnAAAA//8DAFBLAQItABQABgAIAAAAIQDb4fbL7gAAAIUBAAATAAAAAAAA&#10;AAAAAAAAAAAAAABbQ29udGVudF9UeXBlc10ueG1sUEsBAi0AFAAGAAgAAAAhAFr0LFu/AAAAFQEA&#10;AAsAAAAAAAAAAAAAAAAAHwEAAF9yZWxzLy5yZWxzUEsBAi0AFAAGAAgAAAAhAMLRBIfHAAAA3AAA&#10;AA8AAAAAAAAAAAAAAAAABwIAAGRycy9kb3ducmV2LnhtbFBLBQYAAAAAAwADALcAAAD7AgAAAAA=&#10;" strokecolor="windowText" strokeweight=".5pt">
                        <v:stroke endarrow="block" joinstyle="miter"/>
                      </v:shape>
                      <v:shape id="文本框 119" o:spid="_x0000_s1225" type="#_x0000_t202" style="position:absolute;left:16598;top:19457;width:5926;height:2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G1LwwAAANwAAAAPAAAAZHJzL2Rvd25yZXYueG1sRE9LbsIw&#10;EN0j9Q7WVOoOHLKoSsAg1KofqeqCwAGGeIgN8TiKTRJuX1eqxG6e3ndWm9E1oqcuWM8K5rMMBHHl&#10;teVawWH/Pn0BESKyxsYzKbhRgM36YbLCQvuBd9SXsRYphEOBCkyMbSFlqAw5DDPfEifu5DuHMcGu&#10;lrrDIYW7RuZZ9iwdWk4NBlt6NVRdyqtT0NJxr7c385Hb/Pz5dt3F78vhR6mnx3G7BBFpjHfxv/tL&#10;p/nzBfw9ky6Q618AAAD//wMAUEsBAi0AFAAGAAgAAAAhANvh9svuAAAAhQEAABMAAAAAAAAAAAAA&#10;AAAAAAAAAFtDb250ZW50X1R5cGVzXS54bWxQSwECLQAUAAYACAAAACEAWvQsW78AAAAVAQAACwAA&#10;AAAAAAAAAAAAAAAfAQAAX3JlbHMvLnJlbHNQSwECLQAUAAYACAAAACEAJCxtS8MAAADcAAAADwAA&#10;AAAAAAAAAAAAAAAHAgAAZHJzL2Rvd25yZXYueG1sUEsFBgAAAAADAAMAtwAAAPcCAAAAAA==&#10;" filled="f" strokecolor="windowText" strokeweight=".5pt">
                        <v:textbox inset="0,0,0,0">
                          <w:txbxContent>
                            <w:p w14:paraId="0978BE90" w14:textId="77777777" w:rsidR="00B12E68" w:rsidRPr="00D76E8E" w:rsidRDefault="00B12E68" w:rsidP="00B12E68">
                              <w:pPr>
                                <w:jc w:val="center"/>
                                <w:rPr>
                                  <w:szCs w:val="21"/>
                                </w:rPr>
                              </w:pPr>
                              <w:r w:rsidRPr="00D76E8E">
                                <w:rPr>
                                  <w:szCs w:val="21"/>
                                </w:rPr>
                                <w:t>中间池</w:t>
                              </w:r>
                            </w:p>
                          </w:txbxContent>
                        </v:textbox>
                      </v:shape>
                      <v:shape id="直接箭头连接符 120" o:spid="_x0000_s1226" type="#_x0000_t32" style="position:absolute;left:19500;top:21602;width:0;height:221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8I8xgAAANwAAAAPAAAAZHJzL2Rvd25yZXYueG1sRI9PS8NA&#10;EMXvgt9hGaEXsRsrFI3dBFELvUjbWOh1yE7+YHY27m7b+O2dg+Bthvfmvd+syskN6kwh9p4N3M8z&#10;UMS1tz23Bg6f67tHUDEhWxw8k4EfilAW11crzK2/8J7OVWqVhHDM0UCX0phrHeuOHMa5H4lFa3xw&#10;mGQNrbYBLxLuBr3IsqV22LM0dDjSa0f1V3VyBnS7f3DH92ZafjTh6W13u/0eq60xs5vp5RlUoin9&#10;m/+uN1bwF4Ivz8gEuvgFAAD//wMAUEsBAi0AFAAGAAgAAAAhANvh9svuAAAAhQEAABMAAAAAAAAA&#10;AAAAAAAAAAAAAFtDb250ZW50X1R5cGVzXS54bWxQSwECLQAUAAYACAAAACEAWvQsW78AAAAVAQAA&#10;CwAAAAAAAAAAAAAAAAAfAQAAX3JlbHMvLnJlbHNQSwECLQAUAAYACAAAACEA8svCPMYAAADcAAAA&#10;DwAAAAAAAAAAAAAAAAAHAgAAZHJzL2Rvd25yZXYueG1sUEsFBgAAAAADAAMAtwAAAPoCAAAAAA==&#10;" strokecolor="windowText" strokeweight=".5pt">
                        <v:stroke endarrow="block" joinstyle="miter"/>
                      </v:shape>
                      <v:shape id="文本框 175" o:spid="_x0000_s1227" type="#_x0000_t202" style="position:absolute;left:14505;top:24402;width:9251;height:2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B3OxAAAANwAAAAPAAAAZHJzL2Rvd25yZXYueG1sRE9LS8NA&#10;EL4X+h+WKXhrNxW0JXZbxAf0UKtWBb2N2TEJZmfD7jSN/94tFHqbj+85i1XvGtVRiLVnA9NJBoq4&#10;8Lbm0sD72+N4DioKssXGMxn4owir5XCwwNz6A79St5NSpRCOORqoRNpc61hU5DBOfEucuB8fHEqC&#10;odQ24CGFu0ZfZtm1dlhzaqiwpbuKit/d3hloPmPYfGfy1d2XT/LyrPcfD9OtMRej/vYGlFAvZ/HJ&#10;vbZp/uwKjs+kC/TyHwAA//8DAFBLAQItABQABgAIAAAAIQDb4fbL7gAAAIUBAAATAAAAAAAAAAAA&#10;AAAAAAAAAABbQ29udGVudF9UeXBlc10ueG1sUEsBAi0AFAAGAAgAAAAhAFr0LFu/AAAAFQEAAAsA&#10;AAAAAAAAAAAAAAAAHwEAAF9yZWxzLy5yZWxzUEsBAi0AFAAGAAgAAAAhADgQHc7EAAAA3AAAAA8A&#10;AAAAAAAAAAAAAAAABwIAAGRycy9kb3ducmV2LnhtbFBLBQYAAAAAAwADALcAAAD4AgAAAAA=&#10;" filled="f" stroked="f" strokeweight=".5pt">
                        <v:textbox inset="0,0,0,0">
                          <w:txbxContent>
                            <w:p w14:paraId="7833429F" w14:textId="77777777" w:rsidR="00B12E68" w:rsidRPr="00D76E8E" w:rsidRDefault="00B12E68" w:rsidP="00B12E68">
                              <w:pPr>
                                <w:jc w:val="center"/>
                                <w:rPr>
                                  <w:szCs w:val="21"/>
                                </w:rPr>
                              </w:pPr>
                              <w:r w:rsidRPr="00D76E8E">
                                <w:rPr>
                                  <w:szCs w:val="21"/>
                                </w:rPr>
                                <w:t>水解酸化池</w:t>
                              </w:r>
                            </w:p>
                          </w:txbxContent>
                        </v:textbox>
                      </v:shape>
                      <v:shape id="直接箭头连接符 176" o:spid="_x0000_s1228" type="#_x0000_t32" style="position:absolute;left:19437;top:26560;width:0;height:29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3dDOwwAAANwAAAAPAAAAZHJzL2Rvd25yZXYueG1sRE9LawIx&#10;EL4L/Q9hCr2IZq2wrVujlFahF1FXoddhM/ugm8maRN3++6YgeJuP7znzZW9acSHnG8sKJuMEBHFh&#10;dcOVguNhPXoF4QOyxtYyKfglD8vFw2COmbZX3tMlD5WIIewzVFCH0GVS+qImg35sO+LIldYZDBG6&#10;SmqH1xhuWvmcJKk02HBsqLGjj5qKn/xsFMhqPzXfq7JPN6Wbfe6G21OXb5V6euzf30AE6sNdfHN/&#10;6Tj/JYX/Z+IFcvEHAAD//wMAUEsBAi0AFAAGAAgAAAAhANvh9svuAAAAhQEAABMAAAAAAAAAAAAA&#10;AAAAAAAAAFtDb250ZW50X1R5cGVzXS54bWxQSwECLQAUAAYACAAAACEAWvQsW78AAAAVAQAACwAA&#10;AAAAAAAAAAAAAAAfAQAAX3JlbHMvLnJlbHNQSwECLQAUAAYACAAAACEAAd3QzsMAAADcAAAADwAA&#10;AAAAAAAAAAAAAAAHAgAAZHJzL2Rvd25yZXYueG1sUEsFBgAAAAADAAMAtwAAAPcCAAAAAA==&#10;" strokecolor="windowText" strokeweight=".5pt">
                        <v:stroke endarrow="block" joinstyle="miter"/>
                      </v:shape>
                      <v:shape id="文本框 188" o:spid="_x0000_s1229" type="#_x0000_t202" style="position:absolute;left:15099;top:29469;width:9251;height:2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MJ3xgAAANwAAAAPAAAAZHJzL2Rvd25yZXYueG1sRI/NTsNA&#10;DITvSH2HlStxo5tyQFXotkJQJA78FiqVm8maJGrWG+26aXh7fEDiZmvGM5+X6zF0ZqCU28gO5rMC&#10;DHEVfcu1g4/3+4sFmCzIHrvI5OCHMqxXk7Mllj6e+I2GrdRGQziX6KAR6Utrc9VQwDyLPbFq3zEF&#10;FF1TbX3Ck4aHzl4WxZUN2LI2NNjTbUPVYXsMDrp9To9fhXwOd/WTvL7Y424zf3bufDreXIMRGuXf&#10;/Hf94BV/obT6jE5gV78AAAD//wMAUEsBAi0AFAAGAAgAAAAhANvh9svuAAAAhQEAABMAAAAAAAAA&#10;AAAAAAAAAAAAAFtDb250ZW50X1R5cGVzXS54bWxQSwECLQAUAAYACAAAACEAWvQsW78AAAAVAQAA&#10;CwAAAAAAAAAAAAAAAAAfAQAAX3JlbHMvLnJlbHNQSwECLQAUAAYACAAAACEA48TCd8YAAADcAAAA&#10;DwAAAAAAAAAAAAAAAAAHAgAAZHJzL2Rvd25yZXYueG1sUEsFBgAAAAADAAMAtwAAAPoCAAAAAA==&#10;" filled="f" stroked="f" strokeweight=".5pt">
                        <v:textbox inset="0,0,0,0">
                          <w:txbxContent>
                            <w:p w14:paraId="618FCED3" w14:textId="77777777" w:rsidR="00B12E68" w:rsidRPr="00D76E8E" w:rsidRDefault="00B12E68" w:rsidP="00B12E68">
                              <w:pPr>
                                <w:jc w:val="center"/>
                                <w:rPr>
                                  <w:szCs w:val="21"/>
                                </w:rPr>
                              </w:pPr>
                              <w:r w:rsidRPr="00D76E8E">
                                <w:rPr>
                                  <w:szCs w:val="21"/>
                                </w:rPr>
                                <w:t>好氧池</w:t>
                              </w:r>
                            </w:p>
                          </w:txbxContent>
                        </v:textbox>
                      </v:shape>
                      <v:shape id="文本框 192" o:spid="_x0000_s1230" type="#_x0000_t202" style="position:absolute;left:16130;top:34393;width:6814;height:2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xgwwAAANwAAAAPAAAAZHJzL2Rvd25yZXYueG1sRE/NasJA&#10;EL4LfYdlCr3ppjkUja4ilv5A6cEkDzDNTrPR7GzIriZ5+65Q8DYf3+9sdqNtxZV63zhW8LxIQBBX&#10;TjdcKyiLt/kShA/IGlvHpGAiD7vtw2yDmXYDH+mah1rEEPYZKjAhdJmUvjJk0S9cRxy5X9dbDBH2&#10;tdQ9DjHctjJNkhdpseHYYLCjg6HqnF+sgo5+Cr2fzHvapKeP18sxfJ3Lb6WeHsf9GkSgMdzF/+5P&#10;HeevUrg9Ey+Q2z8AAAD//wMAUEsBAi0AFAAGAAgAAAAhANvh9svuAAAAhQEAABMAAAAAAAAAAAAA&#10;AAAAAAAAAFtDb250ZW50X1R5cGVzXS54bWxQSwECLQAUAAYACAAAACEAWvQsW78AAAAVAQAACwAA&#10;AAAAAAAAAAAAAAAfAQAAX3JlbHMvLnJlbHNQSwECLQAUAAYACAAAACEAR1v8YMMAAADcAAAADwAA&#10;AAAAAAAAAAAAAAAHAgAAZHJzL2Rvd25yZXYueG1sUEsFBgAAAAADAAMAtwAAAPcCAAAAAA==&#10;" filled="f" strokecolor="windowText" strokeweight=".5pt">
                        <v:textbox inset="0,0,0,0">
                          <w:txbxContent>
                            <w:p w14:paraId="64FE5D07" w14:textId="77777777" w:rsidR="00B12E68" w:rsidRPr="00D76E8E" w:rsidRDefault="00B12E68" w:rsidP="00B12E68">
                              <w:pPr>
                                <w:jc w:val="center"/>
                                <w:rPr>
                                  <w:szCs w:val="21"/>
                                </w:rPr>
                              </w:pPr>
                              <w:r w:rsidRPr="00D76E8E">
                                <w:rPr>
                                  <w:szCs w:val="21"/>
                                </w:rPr>
                                <w:t>二沉池</w:t>
                              </w:r>
                            </w:p>
                          </w:txbxContent>
                        </v:textbox>
                      </v:shape>
                      <v:shape id="直接箭头连接符 193" o:spid="_x0000_s1231" type="#_x0000_t32" style="position:absolute;left:19437;top:32064;width:0;height:23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pWswwAAANwAAAAPAAAAZHJzL2Rvd25yZXYueG1sRE9LawIx&#10;EL4X/A9hhF6KZltBdDW7SB/Qi6ir4HXYzD5wM9kmqW7/fSMUepuP7znrfDCduJLzrWUFz9MEBHFp&#10;dcu1gtPxY7IA4QOyxs4yKfghD3k2elhjqu2ND3QtQi1iCPsUFTQh9KmUvmzIoJ/anjhylXUGQ4Su&#10;ltrhLYabTr4kyVwabDk2NNjTa0Plpfg2CmR9mJnzezXMt5Vbvu2fdl99sVPqcTxsViACDeFf/Of+&#10;1HH+cgb3Z+IFMvsFAAD//wMAUEsBAi0AFAAGAAgAAAAhANvh9svuAAAAhQEAABMAAAAAAAAAAAAA&#10;AAAAAAAAAFtDb250ZW50X1R5cGVzXS54bWxQSwECLQAUAAYACAAAACEAWvQsW78AAAAVAQAACwAA&#10;AAAAAAAAAAAAAAAfAQAAX3JlbHMvLnJlbHNQSwECLQAUAAYACAAAACEAoaaVrMMAAADcAAAADwAA&#10;AAAAAAAAAAAAAAAHAgAAZHJzL2Rvd25yZXYueG1sUEsFBgAAAAADAAMAtwAAAPcCAAAAAA==&#10;" strokecolor="windowText" strokeweight=".5pt">
                        <v:stroke endarrow="block" joinstyle="miter"/>
                      </v:shape>
                      <v:shape id="直接箭头连接符 207" o:spid="_x0000_s1232" type="#_x0000_t32" style="position:absolute;left:19437;top:36540;width:0;height:29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mdUxQAAANwAAAAPAAAAZHJzL2Rvd25yZXYueG1sRI9PawIx&#10;FMTvQr9DeAUvRbNVsLo1SqkVvBTrKnh9bN7+oZuXbZLq+u2NIHgcZuY3zHzZmUacyPnasoLXYQKC&#10;OLe65lLBYb8eTEH4gKyxsUwKLuRhuXjqzTHV9sw7OmWhFBHCPkUFVQhtKqXPKzLoh7Yljl5hncEQ&#10;pSuldniOcNPIUZJMpMGa40KFLX1WlP9m/0aBLHdjc/wqusl34Warn5ftX5ttleo/dx/vIAJ14RG+&#10;tzdawSh5g9uZeATk4goAAP//AwBQSwECLQAUAAYACAAAACEA2+H2y+4AAACFAQAAEwAAAAAAAAAA&#10;AAAAAAAAAAAAW0NvbnRlbnRfVHlwZXNdLnhtbFBLAQItABQABgAIAAAAIQBa9CxbvwAAABUBAAAL&#10;AAAAAAAAAAAAAAAAAB8BAABfcmVscy8ucmVsc1BLAQItABQABgAIAAAAIQDtsmdUxQAAANwAAAAP&#10;AAAAAAAAAAAAAAAAAAcCAABkcnMvZG93bnJldi54bWxQSwUGAAAAAAMAAwC3AAAA+QIAAAAA&#10;" strokecolor="windowText" strokeweight=".5pt">
                        <v:stroke endarrow="block" joinstyle="miter"/>
                      </v:shape>
                      <v:shape id="文本框 208" o:spid="_x0000_s1233" type="#_x0000_t202" style="position:absolute;left:12731;top:23818;width:12885;height:82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RF5wAAAANwAAAAPAAAAZHJzL2Rvd25yZXYueG1sRE/NisIw&#10;EL4v+A5hBC+iqSKyVFMRQXFlYVn1AYZm2hSbSWli2317cxD2+PH9b3eDrUVHra8cK1jMExDEudMV&#10;lwrut+PsE4QPyBprx6TgjzzsstHHFlPtev6l7hpKEUPYp6jAhNCkUvrckEU/dw1x5ArXWgwRtqXU&#10;LfYx3NZymSRrabHi2GCwoYOh/HF9WgWWfvIT+Ut1Wk0XN+q/u8J8dUpNxsN+AyLQEP7Fb/dZK1gm&#10;cW08E4+AzF4AAAD//wMAUEsBAi0AFAAGAAgAAAAhANvh9svuAAAAhQEAABMAAAAAAAAAAAAAAAAA&#10;AAAAAFtDb250ZW50X1R5cGVzXS54bWxQSwECLQAUAAYACAAAACEAWvQsW78AAAAVAQAACwAAAAAA&#10;AAAAAAAAAAAfAQAAX3JlbHMvLnJlbHNQSwECLQAUAAYACAAAACEA7NkRecAAAADcAAAADwAAAAAA&#10;AAAAAAAAAAAHAgAAZHJzL2Rvd25yZXYueG1sUEsFBgAAAAADAAMAtwAAAPQCAAAAAA==&#10;" filled="f" strokecolor="#4472c4" strokeweight=".5pt">
                        <v:stroke dashstyle="longDash"/>
                        <v:textbox>
                          <w:txbxContent>
                            <w:p w14:paraId="0D43B05C" w14:textId="77777777" w:rsidR="00B12E68" w:rsidRPr="00D76E8E" w:rsidRDefault="00B12E68" w:rsidP="00B12E68">
                              <w:pPr>
                                <w:rPr>
                                  <w:szCs w:val="21"/>
                                </w:rPr>
                              </w:pPr>
                            </w:p>
                          </w:txbxContent>
                        </v:textbox>
                      </v:shape>
                      <v:shape id="文本框 209" o:spid="_x0000_s1234" type="#_x0000_t202" style="position:absolute;left:27048;top:34390;width:8602;height:2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0JrqwwAAANwAAAAPAAAAZHJzL2Rvd25yZXYueG1sRI/disIw&#10;FITvF3yHcATv1tReyG41iij+gHjhzwMcm2NTbU5KE7W+vVkQ9nKYmW+Y8bS1lXhQ40vHCgb9BARx&#10;7nTJhYLTcfn9A8IHZI2VY1LwIg/TSedrjJl2T97T4xAKESHsM1RgQqgzKX1uyKLvu5o4ehfXWAxR&#10;NoXUDT4j3FYyTZKhtFhyXDBY09xQfjvcrYKazkc9e5lVWqbX9eK+D9vbaadUr9vORiACteE//Glv&#10;tII0+YW/M/EIyMkbAAD//wMAUEsBAi0AFAAGAAgAAAAhANvh9svuAAAAhQEAABMAAAAAAAAAAAAA&#10;AAAAAAAAAFtDb250ZW50X1R5cGVzXS54bWxQSwECLQAUAAYACAAAACEAWvQsW78AAAAVAQAACwAA&#10;AAAAAAAAAAAAAAAfAQAAX3JlbHMvLnJlbHNQSwECLQAUAAYACAAAACEAetCa6sMAAADcAAAADwAA&#10;AAAAAAAAAAAAAAAHAgAAZHJzL2Rvd25yZXYueG1sUEsFBgAAAAADAAMAtwAAAPcCAAAAAA==&#10;" filled="f" strokecolor="windowText" strokeweight=".5pt">
                        <v:textbox inset="0,0,0,0">
                          <w:txbxContent>
                            <w:p w14:paraId="78D17297" w14:textId="77777777" w:rsidR="00B12E68" w:rsidRPr="00D76E8E" w:rsidRDefault="00B12E68" w:rsidP="00B12E68">
                              <w:pPr>
                                <w:jc w:val="center"/>
                                <w:rPr>
                                  <w:szCs w:val="21"/>
                                </w:rPr>
                              </w:pPr>
                              <w:r w:rsidRPr="00D76E8E">
                                <w:rPr>
                                  <w:szCs w:val="21"/>
                                </w:rPr>
                                <w:t>污泥干化池</w:t>
                              </w:r>
                            </w:p>
                          </w:txbxContent>
                        </v:textbox>
                      </v:shape>
                      <v:shape id="直接箭头连接符 210" o:spid="_x0000_s1235" type="#_x0000_t32" style="position:absolute;left:22944;top:35412;width:375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mn9wgAAANwAAAAPAAAAZHJzL2Rvd25yZXYueG1sRE/LagIx&#10;FN0X/IdwC26KZrQgdWoU8QFuxM4odHuZ3HnQyc2YRJ3+vVkUujyc92LVm1bcyfnGsoLJOAFBXFjd&#10;cKXgct6PPkD4gKyxtUwKfsnDajl4WWCq7YMzuuehEjGEfYoK6hC6VEpf1GTQj21HHLnSOoMhQldJ&#10;7fARw00rp0kykwYbjg01drSpqfjJb0aBrLJ3870r+9mxdPPt19vp2uUnpYav/foTRKA+/Iv/3Aet&#10;YDqJ8+OZeATk8gkAAP//AwBQSwECLQAUAAYACAAAACEA2+H2y+4AAACFAQAAEwAAAAAAAAAAAAAA&#10;AAAAAAAAW0NvbnRlbnRfVHlwZXNdLnhtbFBLAQItABQABgAIAAAAIQBa9CxbvwAAABUBAAALAAAA&#10;AAAAAAAAAAAAAB8BAABfcmVscy8ucmVsc1BLAQItABQABgAIAAAAIQDngmn9wgAAANwAAAAPAAAA&#10;AAAAAAAAAAAAAAcCAABkcnMvZG93bnJldi54bWxQSwUGAAAAAAMAAwC3AAAA9gIAAAAA&#10;" strokecolor="windowText" strokeweight=".5pt">
                        <v:stroke endarrow="block" joinstyle="miter"/>
                      </v:shape>
                      <v:shape id="文本框 211" o:spid="_x0000_s1236" type="#_x0000_t202" style="position:absolute;left:22944;top:33265;width:3214;height:2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Z8RxgAAANwAAAAPAAAAZHJzL2Rvd25yZXYueG1sRI9PS8NA&#10;FMTvQr/D8gre7CY9FEm7LaIVPNQ/rRbq7Zl9JqHZt2H3NY3f3hWEHoeZ+Q2zWA2uVT2F2Hg2kE8y&#10;UMSltw1XBj7eH29uQUVBtth6JgM/FGG1HF0tsLD+zFvqd1KpBOFYoIFapCu0jmVNDuPEd8TJ+/bB&#10;oSQZKm0DnhPctXqaZTPtsOG0UGNH9zWVx93JGWgPMWy+MvnsH6pneXvVp/06fzHmejzczUEJDXIJ&#10;/7efrIFpnsPfmXQE9PIXAAD//wMAUEsBAi0AFAAGAAgAAAAhANvh9svuAAAAhQEAABMAAAAAAAAA&#10;AAAAAAAAAAAAAFtDb250ZW50X1R5cGVzXS54bWxQSwECLQAUAAYACAAAACEAWvQsW78AAAAVAQAA&#10;CwAAAAAAAAAAAAAAAAAfAQAAX3JlbHMvLnJlbHNQSwECLQAUAAYACAAAACEAQdGfEcYAAADcAAAA&#10;DwAAAAAAAAAAAAAAAAAHAgAAZHJzL2Rvd25yZXYueG1sUEsFBgAAAAADAAMAtwAAAPoCAAAAAA==&#10;" filled="f" stroked="f" strokeweight=".5pt">
                        <v:textbox inset="0,0,0,0">
                          <w:txbxContent>
                            <w:p w14:paraId="1625FB67" w14:textId="77777777" w:rsidR="00B12E68" w:rsidRPr="00D76E8E" w:rsidRDefault="00B12E68" w:rsidP="00B12E68">
                              <w:pPr>
                                <w:jc w:val="center"/>
                                <w:rPr>
                                  <w:sz w:val="15"/>
                                  <w:szCs w:val="15"/>
                                </w:rPr>
                              </w:pPr>
                              <w:r w:rsidRPr="00D76E8E">
                                <w:rPr>
                                  <w:sz w:val="15"/>
                                  <w:szCs w:val="15"/>
                                </w:rPr>
                                <w:t>污泥</w:t>
                              </w:r>
                            </w:p>
                          </w:txbxContent>
                        </v:textbox>
                      </v:shape>
                      <v:shape id="文本框 212" o:spid="_x0000_s1237" type="#_x0000_t202" style="position:absolute;left:16099;top:39632;width:5926;height:21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wFmxgAAANwAAAAPAAAAZHJzL2Rvd25yZXYueG1sRI9La8Mw&#10;EITvhfwHsYHeGtk+hOJECaUP6CF9JG2hvW2trW1qrYy0cdx/HwUKOQ4z8w2zXI+uUwOF2Ho2kM8y&#10;UMSVty3XBt7fHq6uQUVBtth5JgN/FGG9mlwssbT+wFsadlKrBOFYooFGpC+1jlVDDuPM98TJ+/HB&#10;oSQZam0DHhLcdbrIsrl22HJaaLCn24aq393eGeg+Y9h8Z/I13NVP8vqi9x/3+bMxl9PxZgFKaJRz&#10;+L/9aA0UeQGnM+kI6NURAAD//wMAUEsBAi0AFAAGAAgAAAAhANvh9svuAAAAhQEAABMAAAAAAAAA&#10;AAAAAAAAAAAAAFtDb250ZW50X1R5cGVzXS54bWxQSwECLQAUAAYACAAAACEAWvQsW78AAAAVAQAA&#10;CwAAAAAAAAAAAAAAAAAfAQAAX3JlbHMvLnJlbHNQSwECLQAUAAYACAAAACEAsQMBZsYAAADcAAAA&#10;DwAAAAAAAAAAAAAAAAAHAgAAZHJzL2Rvd25yZXYueG1sUEsFBgAAAAADAAMAtwAAAPoCAAAAAA==&#10;" filled="f" stroked="f" strokeweight=".5pt">
                        <v:textbox inset="0,0,0,0">
                          <w:txbxContent>
                            <w:p w14:paraId="4A2A4B4D" w14:textId="77777777" w:rsidR="00B12E68" w:rsidRPr="00D76E8E" w:rsidRDefault="00B12E68" w:rsidP="00B12E68">
                              <w:pPr>
                                <w:jc w:val="center"/>
                                <w:rPr>
                                  <w:szCs w:val="21"/>
                                </w:rPr>
                              </w:pPr>
                              <w:r w:rsidRPr="00D76E8E">
                                <w:rPr>
                                  <w:rFonts w:hint="eastAsia"/>
                                  <w:szCs w:val="21"/>
                                </w:rPr>
                                <w:t>白</w:t>
                              </w:r>
                              <w:r w:rsidRPr="00D76E8E">
                                <w:rPr>
                                  <w:szCs w:val="21"/>
                                </w:rPr>
                                <w:t>河</w:t>
                              </w:r>
                            </w:p>
                          </w:txbxContent>
                        </v:textbox>
                      </v:shape>
                      <v:shape id="直接箭头连接符 213" o:spid="_x0000_s1238" type="#_x0000_t32" style="position:absolute;left:31126;top:36707;width:0;height:29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PeKxgAAANwAAAAPAAAAZHJzL2Rvd25yZXYueG1sRI9bawIx&#10;FITfBf9DOIIvpWZVkLrdrEgv0BexroW+HjZnL7g52SZRt/++EQo+DjPzDZNtBtOJCznfWlYwnyUg&#10;iEurW64VfB3fH59A+ICssbNMCn7JwyYfjzJMtb3ygS5FqEWEsE9RQRNCn0rpy4YM+pntiaNXWWcw&#10;ROlqqR1eI9x0cpEkK2mw5bjQYE8vDZWn4mwUyPqwNN9v1bDaVW79+vmw/+mLvVLTybB9BhFoCPfw&#10;f/tDK1jMl3A7E4+AzP8AAAD//wMAUEsBAi0AFAAGAAgAAAAhANvh9svuAAAAhQEAABMAAAAAAAAA&#10;AAAAAAAAAAAAAFtDb250ZW50X1R5cGVzXS54bWxQSwECLQAUAAYACAAAACEAWvQsW78AAAAVAQAA&#10;CwAAAAAAAAAAAAAAAAAfAQAAX3JlbHMvLnJlbHNQSwECLQAUAAYACAAAACEAF1D3isYAAADcAAAA&#10;DwAAAAAAAAAAAAAAAAAHAgAAZHJzL2Rvd25yZXYueG1sUEsFBgAAAAADAAMAtwAAAPoCAAAAAA==&#10;" strokecolor="windowText" strokeweight=".5pt">
                        <v:stroke endarrow="block" joinstyle="miter"/>
                      </v:shape>
                      <v:shape id="文本框 214" o:spid="_x0000_s1239" type="#_x0000_t202" style="position:absolute;left:27926;top:39616;width:8602;height:2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jyJxgAAANwAAAAPAAAAZHJzL2Rvd25yZXYueG1sRI9La8Mw&#10;EITvhf4HsYXcGtkhlOBECaEP6KHPNIH0trU2tqm1MtLGcf99VQj0OMzMN8xiNbhW9RRi49lAPs5A&#10;EZfeNlwZ2H48XM9ARUG22HomAz8UYbW8vFhgYf2J36nfSKUShGOBBmqRrtA6ljU5jGPfESfv4IND&#10;STJU2gY8Jbhr9STLbrTDhtNCjR3d1lR+b47OQLuP4ekrk8/+rnqWt1d93N3nL8aMrob1HJTQIP/h&#10;c/vRGpjkU/g7k46AXv4CAAD//wMAUEsBAi0AFAAGAAgAAAAhANvh9svuAAAAhQEAABMAAAAAAAAA&#10;AAAAAAAAAAAAAFtDb250ZW50X1R5cGVzXS54bWxQSwECLQAUAAYACAAAACEAWvQsW78AAAAVAQAA&#10;CwAAAAAAAAAAAAAAAAAfAQAAX3JlbHMvLnJlbHNQSwECLQAUAAYACAAAACEAUaY8icYAAADcAAAA&#10;DwAAAAAAAAAAAAAAAAAHAgAAZHJzL2Rvd25yZXYueG1sUEsFBgAAAAADAAMAtwAAAPoCAAAAAA==&#10;" filled="f" stroked="f" strokeweight=".5pt">
                        <v:textbox inset="0,0,0,0">
                          <w:txbxContent>
                            <w:p w14:paraId="53979B3E" w14:textId="77777777" w:rsidR="00B12E68" w:rsidRPr="00D76E8E" w:rsidRDefault="00B12E68" w:rsidP="00B12E68">
                              <w:pPr>
                                <w:jc w:val="center"/>
                                <w:rPr>
                                  <w:szCs w:val="21"/>
                                </w:rPr>
                              </w:pPr>
                              <w:r w:rsidRPr="00D76E8E">
                                <w:rPr>
                                  <w:szCs w:val="21"/>
                                </w:rPr>
                                <w:t>污泥脱水外运</w:t>
                              </w:r>
                            </w:p>
                          </w:txbxContent>
                        </v:textbox>
                      </v:shape>
                      <v:shape id="直接箭头连接符 215" o:spid="_x0000_s1240" type="#_x0000_t32" style="position:absolute;left:22821;top:10866;width:830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SmLxgAAANwAAAAPAAAAZHJzL2Rvd25yZXYueG1sRI9bawIx&#10;FITfC/0P4Qh9KZpVrMpqlN4RRcHb+3FzzC7dnCyb1N3++0Yo9HGYmW+Y2aK1pbhS7QvHCvq9BARx&#10;5nTBRsHx8NGdgPABWWPpmBT8kIfF/P5uhql2De/oug9GRAj7FBXkIVSplD7LyaLvuYo4ehdXWwxR&#10;1kbqGpsIt6UcJMlIWiw4LuRY0WtO2df+2yow79vx6nimz+HbS2MeJ8OwOq03Sj102ucpiEBt+A//&#10;tZdawaD/BLcz8QjI+S8AAAD//wMAUEsBAi0AFAAGAAgAAAAhANvh9svuAAAAhQEAABMAAAAAAAAA&#10;AAAAAAAAAAAAAFtDb250ZW50X1R5cGVzXS54bWxQSwECLQAUAAYACAAAACEAWvQsW78AAAAVAQAA&#10;CwAAAAAAAAAAAAAAAAAfAQAAX3JlbHMvLnJlbHNQSwECLQAUAAYACAAAACEAJe0pi8YAAADcAAAA&#10;DwAAAAAAAAAAAAAAAAAHAgAAZHJzL2Rvd25yZXYueG1sUEsFBgAAAAADAAMAtwAAAPoCAAAAAA==&#10;" strokecolor="windowText" strokeweight=".5pt">
                        <v:stroke dashstyle="dash" endarrow="classic" joinstyle="miter"/>
                      </v:shape>
                      <v:shape id="直接箭头连接符 216" o:spid="_x0000_s1241" type="#_x0000_t32" style="position:absolute;left:22821;top:15551;width:830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7f8xgAAANwAAAAPAAAAZHJzL2Rvd25yZXYueG1sRI9BawIx&#10;FITvQv9DeIKXollFVLZGadUWUVrQ2vvr5pldunlZNqm7/fdGKHgcZuYbZr5sbSkuVPvCsYLhIAFB&#10;nDldsFFw+nztz0D4gKyxdEwK/sjDcvHQmWOqXcMHuhyDERHCPkUFeQhVKqXPcrLoB64ijt7Z1RZD&#10;lLWRusYmwm0pR0kykRYLjgs5VrTKKfs5/loFZvMx3Z2+6W28fmnM42wcdl/7d6V63fb5CUSgNtzD&#10;/+2tVjAaTuB2Jh4BubgCAAD//wMAUEsBAi0AFAAGAAgAAAAhANvh9svuAAAAhQEAABMAAAAAAAAA&#10;AAAAAAAAAAAAAFtDb250ZW50X1R5cGVzXS54bWxQSwECLQAUAAYACAAAACEAWvQsW78AAAAVAQAA&#10;CwAAAAAAAAAAAAAAAAAfAQAAX3JlbHMvLnJlbHNQSwECLQAUAAYACAAAACEA1T+3/MYAAADcAAAA&#10;DwAAAAAAAAAAAAAAAAAHAgAAZHJzL2Rvd25yZXYueG1sUEsFBgAAAAADAAMAtwAAAPoCAAAAAA==&#10;" strokecolor="windowText" strokeweight=".5pt">
                        <v:stroke dashstyle="dash" endarrow="classic" joinstyle="miter"/>
                      </v:shape>
                      <v:shape id="直接箭头连接符 217" o:spid="_x0000_s1242" type="#_x0000_t32" style="position:absolute;left:31126;top:11116;width:0;height:2327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xJnxgAAANwAAAAPAAAAZHJzL2Rvd25yZXYueG1sRI9BawIx&#10;FITvhf6H8AQvollFVLZGadUWUVrQ2vvr5pldunlZNqm7/fdGEHocZuYbZr5sbSkuVPvCsYLhIAFB&#10;nDldsFFw+nztz0D4gKyxdEwK/sjDcvH4MMdUu4YPdDkGIyKEfYoK8hCqVEqf5WTRD1xFHL2zqy2G&#10;KGsjdY1NhNtSjpJkIi0WHBdyrGiVU/Zz/LUKzOZjujt909t4/dKY3mwcdl/7d6W6nfb5CUSgNvyH&#10;7+2tVjAaTuF2Jh4BubgCAAD//wMAUEsBAi0AFAAGAAgAAAAhANvh9svuAAAAhQEAABMAAAAAAAAA&#10;AAAAAAAAAAAAAFtDb250ZW50X1R5cGVzXS54bWxQSwECLQAUAAYACAAAACEAWvQsW78AAAAVAQAA&#10;CwAAAAAAAAAAAAAAAAAfAQAAX3JlbHMvLnJlbHNQSwECLQAUAAYACAAAACEAunMSZ8YAAADcAAAA&#10;DwAAAAAAAAAAAAAAAAAHAgAAZHJzL2Rvd25yZXYueG1sUEsFBgAAAAADAAMAtwAAAPoCAAAAAA==&#10;" strokecolor="windowText" strokeweight=".5pt">
                        <v:stroke dashstyle="dash" endarrow="classic" joinstyle="miter"/>
                      </v:shape>
                      <v:shape id="文本框 218" o:spid="_x0000_s1243" type="#_x0000_t202" style="position:absolute;left:29475;top:20156;width:8815;height:21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6zaMwwAAANwAAAAPAAAAZHJzL2Rvd25yZXYueG1sRE9NT8JA&#10;EL2T+B82Y+JNtuVATGUhBiThgKKAid7G7tg2dmeb3aGUf+8eTDi+vO/ZYnCt6inExrOBfJyBIi69&#10;bbgycDys7x9ARUG22HomAxeKsJjfjGZYWH/md+r3UqkUwrFAA7VIV2gdy5ocxrHviBP344NDSTBU&#10;2gY8p3DX6kmWTbXDhlNDjR0tayp/9ydnoP2MYfudyVe/ql7kbadPH8/5qzF3t8PTIyihQa7if/fG&#10;GpjkaW06k46Anv8BAAD//wMAUEsBAi0AFAAGAAgAAAAhANvh9svuAAAAhQEAABMAAAAAAAAAAAAA&#10;AAAAAAAAAFtDb250ZW50X1R5cGVzXS54bWxQSwECLQAUAAYACAAAACEAWvQsW78AAAAVAQAACwAA&#10;AAAAAAAAAAAAAAAfAQAAX3JlbHMvLnJlbHNQSwECLQAUAAYACAAAACEA0Os2jMMAAADcAAAADwAA&#10;AAAAAAAAAAAAAAAHAgAAZHJzL2Rvd25yZXYueG1sUEsFBgAAAAADAAMAtwAAAPcCAAAAAA==&#10;" filled="f" stroked="f" strokeweight=".5pt">
                        <v:textbox inset="0,0,0,0">
                          <w:txbxContent>
                            <w:p w14:paraId="7A2B844B" w14:textId="77777777" w:rsidR="00B12E68" w:rsidRPr="00D76E8E" w:rsidRDefault="00B12E68" w:rsidP="00B12E68">
                              <w:pPr>
                                <w:jc w:val="center"/>
                                <w:rPr>
                                  <w:sz w:val="16"/>
                                  <w:szCs w:val="16"/>
                                </w:rPr>
                              </w:pPr>
                              <w:r w:rsidRPr="00D76E8E">
                                <w:rPr>
                                  <w:sz w:val="16"/>
                                  <w:szCs w:val="16"/>
                                </w:rPr>
                                <w:t>沉砂、浮渣</w:t>
                              </w:r>
                            </w:p>
                          </w:txbxContent>
                        </v:textbox>
                      </v:shape>
                      <w10:anchorlock/>
                    </v:group>
                  </w:pict>
                </mc:Fallback>
              </mc:AlternateContent>
            </w:r>
          </w:p>
          <w:p w14:paraId="6F0A7529" w14:textId="4EE8FC62" w:rsidR="00173CB1" w:rsidRPr="00126A28" w:rsidRDefault="00173CB1" w:rsidP="00485460">
            <w:pPr>
              <w:spacing w:line="360" w:lineRule="auto"/>
              <w:contextualSpacing/>
              <w:jc w:val="center"/>
              <w:rPr>
                <w:bCs/>
                <w:sz w:val="24"/>
              </w:rPr>
            </w:pPr>
            <w:r>
              <w:rPr>
                <w:rFonts w:hint="eastAsia"/>
                <w:b/>
                <w:spacing w:val="4"/>
                <w:sz w:val="24"/>
              </w:rPr>
              <w:t>图</w:t>
            </w:r>
            <w:r w:rsidRPr="00126A28">
              <w:rPr>
                <w:b/>
                <w:spacing w:val="4"/>
                <w:sz w:val="24"/>
              </w:rPr>
              <w:t>4-</w:t>
            </w:r>
            <w:r>
              <w:rPr>
                <w:b/>
                <w:spacing w:val="4"/>
                <w:sz w:val="24"/>
              </w:rPr>
              <w:t>2</w:t>
            </w:r>
            <w:r w:rsidRPr="00126A28">
              <w:rPr>
                <w:b/>
                <w:spacing w:val="4"/>
                <w:sz w:val="24"/>
              </w:rPr>
              <w:t xml:space="preserve">  </w:t>
            </w:r>
            <w:r>
              <w:rPr>
                <w:rFonts w:hint="eastAsia"/>
                <w:b/>
                <w:spacing w:val="4"/>
                <w:sz w:val="24"/>
              </w:rPr>
              <w:t>废水处理工艺流程图</w:t>
            </w:r>
          </w:p>
          <w:p w14:paraId="132DC890" w14:textId="6ABA0EBD" w:rsidR="00714185" w:rsidRDefault="00714185" w:rsidP="00485460">
            <w:pPr>
              <w:tabs>
                <w:tab w:val="left" w:pos="539"/>
              </w:tabs>
              <w:snapToGrid w:val="0"/>
              <w:spacing w:line="360" w:lineRule="auto"/>
              <w:ind w:firstLineChars="196" w:firstLine="472"/>
              <w:jc w:val="left"/>
              <w:rPr>
                <w:b/>
                <w:bCs/>
                <w:sz w:val="24"/>
              </w:rPr>
            </w:pPr>
            <w:r w:rsidRPr="00714185">
              <w:rPr>
                <w:rFonts w:hint="eastAsia"/>
                <w:b/>
                <w:bCs/>
                <w:sz w:val="24"/>
              </w:rPr>
              <w:t>（</w:t>
            </w:r>
            <w:r w:rsidRPr="00714185">
              <w:rPr>
                <w:rFonts w:hint="eastAsia"/>
                <w:b/>
                <w:bCs/>
                <w:sz w:val="24"/>
              </w:rPr>
              <w:t>2</w:t>
            </w:r>
            <w:r w:rsidRPr="00714185">
              <w:rPr>
                <w:rFonts w:hint="eastAsia"/>
                <w:b/>
                <w:bCs/>
                <w:sz w:val="24"/>
              </w:rPr>
              <w:t>）处理</w:t>
            </w:r>
            <w:r w:rsidR="00A0220C">
              <w:rPr>
                <w:rFonts w:hint="eastAsia"/>
                <w:b/>
                <w:bCs/>
                <w:sz w:val="24"/>
              </w:rPr>
              <w:t>效果</w:t>
            </w:r>
            <w:r w:rsidRPr="00714185">
              <w:rPr>
                <w:rFonts w:hint="eastAsia"/>
                <w:b/>
                <w:bCs/>
                <w:sz w:val="24"/>
              </w:rPr>
              <w:t>分析</w:t>
            </w:r>
          </w:p>
          <w:p w14:paraId="7ED449EA" w14:textId="023C9A69" w:rsidR="00A0220C" w:rsidRDefault="0082644F" w:rsidP="00485460">
            <w:pPr>
              <w:jc w:val="center"/>
              <w:rPr>
                <w:b/>
                <w:spacing w:val="4"/>
                <w:sz w:val="24"/>
              </w:rPr>
            </w:pPr>
            <w:r>
              <w:rPr>
                <w:rFonts w:hint="eastAsia"/>
                <w:b/>
                <w:spacing w:val="4"/>
                <w:sz w:val="24"/>
              </w:rPr>
              <w:t>表</w:t>
            </w:r>
            <w:r>
              <w:rPr>
                <w:rFonts w:hint="eastAsia"/>
                <w:b/>
                <w:spacing w:val="4"/>
                <w:sz w:val="24"/>
              </w:rPr>
              <w:t>4</w:t>
            </w:r>
            <w:r>
              <w:rPr>
                <w:b/>
                <w:spacing w:val="4"/>
                <w:sz w:val="24"/>
              </w:rPr>
              <w:t>-5</w:t>
            </w:r>
            <w:r w:rsidRPr="0082644F">
              <w:rPr>
                <w:rFonts w:hint="eastAsia"/>
                <w:b/>
                <w:spacing w:val="4"/>
                <w:sz w:val="24"/>
              </w:rPr>
              <w:t>废水处理效果表</w:t>
            </w:r>
          </w:p>
          <w:tbl>
            <w:tblPr>
              <w:tblStyle w:val="aff0"/>
              <w:tblW w:w="5000" w:type="pct"/>
              <w:tblLayout w:type="fixed"/>
              <w:tblLook w:val="04A0" w:firstRow="1" w:lastRow="0" w:firstColumn="1" w:lastColumn="0" w:noHBand="0" w:noVBand="1"/>
            </w:tblPr>
            <w:tblGrid>
              <w:gridCol w:w="853"/>
              <w:gridCol w:w="1418"/>
              <w:gridCol w:w="1134"/>
              <w:gridCol w:w="1133"/>
              <w:gridCol w:w="1133"/>
              <w:gridCol w:w="1133"/>
              <w:gridCol w:w="1132"/>
            </w:tblGrid>
            <w:tr w:rsidR="005F1ED9" w:rsidRPr="00982AC5" w14:paraId="3BA6F88C" w14:textId="77777777" w:rsidTr="00BA3D1D">
              <w:trPr>
                <w:trHeight w:val="454"/>
              </w:trPr>
              <w:tc>
                <w:tcPr>
                  <w:tcW w:w="1430" w:type="pct"/>
                  <w:gridSpan w:val="2"/>
                  <w:vAlign w:val="center"/>
                </w:tcPr>
                <w:p w14:paraId="3206FD51" w14:textId="1B7F3312" w:rsidR="005F1ED9" w:rsidRPr="00982AC5" w:rsidRDefault="005F1ED9" w:rsidP="007978D3">
                  <w:pPr>
                    <w:framePr w:hSpace="180" w:wrap="around" w:vAnchor="text" w:hAnchor="text" w:xAlign="center" w:y="1"/>
                    <w:suppressOverlap/>
                    <w:jc w:val="center"/>
                    <w:rPr>
                      <w:b/>
                      <w:spacing w:val="4"/>
                      <w:sz w:val="18"/>
                      <w:szCs w:val="18"/>
                    </w:rPr>
                  </w:pPr>
                  <w:r w:rsidRPr="00982AC5">
                    <w:rPr>
                      <w:rFonts w:hint="eastAsia"/>
                      <w:b/>
                      <w:spacing w:val="4"/>
                      <w:sz w:val="18"/>
                      <w:szCs w:val="18"/>
                    </w:rPr>
                    <w:t>处理单元</w:t>
                  </w:r>
                </w:p>
              </w:tc>
              <w:tc>
                <w:tcPr>
                  <w:tcW w:w="714" w:type="pct"/>
                  <w:vAlign w:val="center"/>
                </w:tcPr>
                <w:p w14:paraId="5130E97C" w14:textId="14455D6A" w:rsidR="005F1ED9" w:rsidRPr="00982AC5" w:rsidRDefault="005F1ED9" w:rsidP="007978D3">
                  <w:pPr>
                    <w:framePr w:hSpace="180" w:wrap="around" w:vAnchor="text" w:hAnchor="text" w:xAlign="center" w:y="1"/>
                    <w:suppressOverlap/>
                    <w:jc w:val="center"/>
                    <w:rPr>
                      <w:b/>
                      <w:spacing w:val="4"/>
                      <w:sz w:val="18"/>
                      <w:szCs w:val="18"/>
                    </w:rPr>
                  </w:pPr>
                  <w:r w:rsidRPr="00982AC5">
                    <w:rPr>
                      <w:rFonts w:hint="eastAsia"/>
                      <w:b/>
                      <w:spacing w:val="4"/>
                      <w:sz w:val="18"/>
                      <w:szCs w:val="18"/>
                    </w:rPr>
                    <w:t>C</w:t>
                  </w:r>
                  <w:r w:rsidRPr="00982AC5">
                    <w:rPr>
                      <w:b/>
                      <w:spacing w:val="4"/>
                      <w:sz w:val="18"/>
                      <w:szCs w:val="18"/>
                    </w:rPr>
                    <w:t>OD</w:t>
                  </w:r>
                </w:p>
              </w:tc>
              <w:tc>
                <w:tcPr>
                  <w:tcW w:w="714" w:type="pct"/>
                  <w:vAlign w:val="center"/>
                </w:tcPr>
                <w:p w14:paraId="5C7A2AD0" w14:textId="6DEED965" w:rsidR="005F1ED9" w:rsidRPr="00982AC5" w:rsidRDefault="005F1ED9" w:rsidP="007978D3">
                  <w:pPr>
                    <w:framePr w:hSpace="180" w:wrap="around" w:vAnchor="text" w:hAnchor="text" w:xAlign="center" w:y="1"/>
                    <w:suppressOverlap/>
                    <w:jc w:val="center"/>
                    <w:rPr>
                      <w:b/>
                      <w:spacing w:val="4"/>
                      <w:sz w:val="18"/>
                      <w:szCs w:val="18"/>
                    </w:rPr>
                  </w:pPr>
                  <w:r w:rsidRPr="00982AC5">
                    <w:rPr>
                      <w:rFonts w:hint="eastAsia"/>
                      <w:b/>
                      <w:spacing w:val="4"/>
                      <w:sz w:val="18"/>
                      <w:szCs w:val="18"/>
                    </w:rPr>
                    <w:t>B</w:t>
                  </w:r>
                  <w:r w:rsidRPr="00982AC5">
                    <w:rPr>
                      <w:b/>
                      <w:spacing w:val="4"/>
                      <w:sz w:val="18"/>
                      <w:szCs w:val="18"/>
                    </w:rPr>
                    <w:t>OD</w:t>
                  </w:r>
                  <w:r w:rsidRPr="00982AC5">
                    <w:rPr>
                      <w:b/>
                      <w:spacing w:val="4"/>
                      <w:sz w:val="18"/>
                      <w:szCs w:val="18"/>
                      <w:vertAlign w:val="subscript"/>
                    </w:rPr>
                    <w:t>5</w:t>
                  </w:r>
                </w:p>
              </w:tc>
              <w:tc>
                <w:tcPr>
                  <w:tcW w:w="714" w:type="pct"/>
                  <w:vAlign w:val="center"/>
                </w:tcPr>
                <w:p w14:paraId="55C95590" w14:textId="2E4AE849" w:rsidR="005F1ED9" w:rsidRPr="00982AC5" w:rsidRDefault="005F1ED9" w:rsidP="007978D3">
                  <w:pPr>
                    <w:framePr w:hSpace="180" w:wrap="around" w:vAnchor="text" w:hAnchor="text" w:xAlign="center" w:y="1"/>
                    <w:suppressOverlap/>
                    <w:jc w:val="center"/>
                    <w:rPr>
                      <w:b/>
                      <w:spacing w:val="4"/>
                      <w:sz w:val="18"/>
                      <w:szCs w:val="18"/>
                    </w:rPr>
                  </w:pPr>
                  <w:r w:rsidRPr="00982AC5">
                    <w:rPr>
                      <w:rFonts w:hint="eastAsia"/>
                      <w:b/>
                      <w:spacing w:val="4"/>
                      <w:sz w:val="18"/>
                      <w:szCs w:val="18"/>
                    </w:rPr>
                    <w:t>S</w:t>
                  </w:r>
                  <w:r w:rsidRPr="00982AC5">
                    <w:rPr>
                      <w:b/>
                      <w:spacing w:val="4"/>
                      <w:sz w:val="18"/>
                      <w:szCs w:val="18"/>
                    </w:rPr>
                    <w:t>S</w:t>
                  </w:r>
                </w:p>
              </w:tc>
              <w:tc>
                <w:tcPr>
                  <w:tcW w:w="714" w:type="pct"/>
                  <w:vAlign w:val="center"/>
                </w:tcPr>
                <w:p w14:paraId="27E453A6" w14:textId="5CFF5B87" w:rsidR="005F1ED9" w:rsidRPr="00982AC5" w:rsidRDefault="005F1ED9" w:rsidP="007978D3">
                  <w:pPr>
                    <w:framePr w:hSpace="180" w:wrap="around" w:vAnchor="text" w:hAnchor="text" w:xAlign="center" w:y="1"/>
                    <w:suppressOverlap/>
                    <w:jc w:val="center"/>
                    <w:rPr>
                      <w:b/>
                      <w:spacing w:val="4"/>
                      <w:sz w:val="18"/>
                      <w:szCs w:val="18"/>
                    </w:rPr>
                  </w:pPr>
                  <w:r w:rsidRPr="00982AC5">
                    <w:rPr>
                      <w:rFonts w:hint="eastAsia"/>
                      <w:b/>
                      <w:spacing w:val="4"/>
                      <w:sz w:val="18"/>
                      <w:szCs w:val="18"/>
                    </w:rPr>
                    <w:t>N</w:t>
                  </w:r>
                  <w:r w:rsidRPr="00982AC5">
                    <w:rPr>
                      <w:b/>
                      <w:spacing w:val="4"/>
                      <w:sz w:val="18"/>
                      <w:szCs w:val="18"/>
                    </w:rPr>
                    <w:t>H</w:t>
                  </w:r>
                  <w:r w:rsidRPr="00982AC5">
                    <w:rPr>
                      <w:b/>
                      <w:spacing w:val="4"/>
                      <w:sz w:val="18"/>
                      <w:szCs w:val="18"/>
                      <w:vertAlign w:val="subscript"/>
                    </w:rPr>
                    <w:t>3</w:t>
                  </w:r>
                  <w:r w:rsidRPr="00982AC5">
                    <w:rPr>
                      <w:b/>
                      <w:spacing w:val="4"/>
                      <w:sz w:val="18"/>
                      <w:szCs w:val="18"/>
                    </w:rPr>
                    <w:t>-N</w:t>
                  </w:r>
                </w:p>
              </w:tc>
              <w:tc>
                <w:tcPr>
                  <w:tcW w:w="713" w:type="pct"/>
                  <w:vAlign w:val="center"/>
                </w:tcPr>
                <w:p w14:paraId="7D69D514" w14:textId="024EC25F" w:rsidR="005F1ED9" w:rsidRPr="00982AC5" w:rsidRDefault="005F1ED9" w:rsidP="007978D3">
                  <w:pPr>
                    <w:framePr w:hSpace="180" w:wrap="around" w:vAnchor="text" w:hAnchor="text" w:xAlign="center" w:y="1"/>
                    <w:suppressOverlap/>
                    <w:jc w:val="center"/>
                    <w:rPr>
                      <w:b/>
                      <w:spacing w:val="4"/>
                      <w:sz w:val="18"/>
                      <w:szCs w:val="18"/>
                    </w:rPr>
                  </w:pPr>
                  <w:r w:rsidRPr="00982AC5">
                    <w:rPr>
                      <w:rFonts w:hint="eastAsia"/>
                      <w:b/>
                      <w:spacing w:val="4"/>
                      <w:sz w:val="18"/>
                      <w:szCs w:val="18"/>
                    </w:rPr>
                    <w:t>动植物油</w:t>
                  </w:r>
                </w:p>
              </w:tc>
            </w:tr>
            <w:tr w:rsidR="00BA17C3" w:rsidRPr="00982AC5" w14:paraId="17B2CA3F" w14:textId="77777777" w:rsidTr="00BA3D1D">
              <w:trPr>
                <w:trHeight w:val="454"/>
              </w:trPr>
              <w:tc>
                <w:tcPr>
                  <w:tcW w:w="537" w:type="pct"/>
                  <w:vMerge w:val="restart"/>
                  <w:vAlign w:val="center"/>
                </w:tcPr>
                <w:p w14:paraId="0F99F864" w14:textId="37FB4D58" w:rsidR="00BA17C3" w:rsidRPr="00982AC5" w:rsidRDefault="00BA17C3" w:rsidP="007978D3">
                  <w:pPr>
                    <w:framePr w:hSpace="180" w:wrap="around" w:vAnchor="text" w:hAnchor="text" w:xAlign="center" w:y="1"/>
                    <w:suppressOverlap/>
                    <w:jc w:val="center"/>
                    <w:rPr>
                      <w:bCs/>
                      <w:spacing w:val="4"/>
                      <w:sz w:val="18"/>
                      <w:szCs w:val="18"/>
                    </w:rPr>
                  </w:pPr>
                  <w:r w:rsidRPr="00982AC5">
                    <w:rPr>
                      <w:rFonts w:hint="eastAsia"/>
                      <w:bCs/>
                      <w:spacing w:val="4"/>
                      <w:sz w:val="18"/>
                      <w:szCs w:val="18"/>
                    </w:rPr>
                    <w:t>预处理</w:t>
                  </w:r>
                </w:p>
              </w:tc>
              <w:tc>
                <w:tcPr>
                  <w:tcW w:w="893" w:type="pct"/>
                  <w:vAlign w:val="center"/>
                </w:tcPr>
                <w:p w14:paraId="20DACC87" w14:textId="4968D845" w:rsidR="00BA17C3" w:rsidRPr="00982AC5" w:rsidRDefault="00BA17C3" w:rsidP="007978D3">
                  <w:pPr>
                    <w:framePr w:hSpace="180" w:wrap="around" w:vAnchor="text" w:hAnchor="text" w:xAlign="center" w:y="1"/>
                    <w:suppressOverlap/>
                    <w:jc w:val="center"/>
                    <w:rPr>
                      <w:bCs/>
                      <w:spacing w:val="4"/>
                      <w:sz w:val="18"/>
                      <w:szCs w:val="18"/>
                    </w:rPr>
                  </w:pPr>
                  <w:r w:rsidRPr="00982AC5">
                    <w:rPr>
                      <w:rFonts w:hint="eastAsia"/>
                      <w:bCs/>
                      <w:spacing w:val="4"/>
                      <w:sz w:val="18"/>
                      <w:szCs w:val="18"/>
                    </w:rPr>
                    <w:t>进水（</w:t>
                  </w:r>
                  <w:r w:rsidRPr="00982AC5">
                    <w:rPr>
                      <w:rFonts w:hint="eastAsia"/>
                      <w:bCs/>
                      <w:spacing w:val="4"/>
                      <w:sz w:val="18"/>
                      <w:szCs w:val="18"/>
                    </w:rPr>
                    <w:t>m</w:t>
                  </w:r>
                  <w:r w:rsidRPr="00982AC5">
                    <w:rPr>
                      <w:bCs/>
                      <w:spacing w:val="4"/>
                      <w:sz w:val="18"/>
                      <w:szCs w:val="18"/>
                    </w:rPr>
                    <w:t>g/L</w:t>
                  </w:r>
                  <w:r w:rsidRPr="00982AC5">
                    <w:rPr>
                      <w:rFonts w:hint="eastAsia"/>
                      <w:bCs/>
                      <w:spacing w:val="4"/>
                      <w:sz w:val="18"/>
                      <w:szCs w:val="18"/>
                    </w:rPr>
                    <w:t>）</w:t>
                  </w:r>
                </w:p>
              </w:tc>
              <w:tc>
                <w:tcPr>
                  <w:tcW w:w="714" w:type="pct"/>
                  <w:vAlign w:val="center"/>
                </w:tcPr>
                <w:p w14:paraId="04E5135D" w14:textId="6BC9635B"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936.67</w:t>
                  </w:r>
                </w:p>
              </w:tc>
              <w:tc>
                <w:tcPr>
                  <w:tcW w:w="714" w:type="pct"/>
                  <w:vAlign w:val="center"/>
                </w:tcPr>
                <w:p w14:paraId="632492BA" w14:textId="14820A36"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30.3</w:t>
                  </w:r>
                </w:p>
              </w:tc>
              <w:tc>
                <w:tcPr>
                  <w:tcW w:w="714" w:type="pct"/>
                  <w:vAlign w:val="center"/>
                </w:tcPr>
                <w:p w14:paraId="0D1DCF67" w14:textId="18EE66E3"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87.73</w:t>
                  </w:r>
                </w:p>
              </w:tc>
              <w:tc>
                <w:tcPr>
                  <w:tcW w:w="714" w:type="pct"/>
                  <w:vAlign w:val="center"/>
                </w:tcPr>
                <w:p w14:paraId="4BAA5020" w14:textId="182BA799"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45.89</w:t>
                  </w:r>
                </w:p>
              </w:tc>
              <w:tc>
                <w:tcPr>
                  <w:tcW w:w="713" w:type="pct"/>
                  <w:vAlign w:val="center"/>
                </w:tcPr>
                <w:p w14:paraId="5FD0ADD2" w14:textId="0F1B85C1"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1.09</w:t>
                  </w:r>
                </w:p>
              </w:tc>
            </w:tr>
            <w:tr w:rsidR="00BA17C3" w:rsidRPr="00982AC5" w14:paraId="76572828" w14:textId="77777777" w:rsidTr="00BA3D1D">
              <w:trPr>
                <w:trHeight w:val="454"/>
              </w:trPr>
              <w:tc>
                <w:tcPr>
                  <w:tcW w:w="537" w:type="pct"/>
                  <w:vMerge/>
                  <w:vAlign w:val="center"/>
                </w:tcPr>
                <w:p w14:paraId="4105865D" w14:textId="77777777" w:rsidR="00BA17C3" w:rsidRPr="00982AC5" w:rsidRDefault="00BA17C3" w:rsidP="007978D3">
                  <w:pPr>
                    <w:framePr w:hSpace="180" w:wrap="around" w:vAnchor="text" w:hAnchor="text" w:xAlign="center" w:y="1"/>
                    <w:suppressOverlap/>
                    <w:jc w:val="center"/>
                    <w:rPr>
                      <w:bCs/>
                      <w:spacing w:val="4"/>
                      <w:sz w:val="18"/>
                      <w:szCs w:val="18"/>
                    </w:rPr>
                  </w:pPr>
                </w:p>
              </w:tc>
              <w:tc>
                <w:tcPr>
                  <w:tcW w:w="893" w:type="pct"/>
                  <w:vAlign w:val="center"/>
                </w:tcPr>
                <w:p w14:paraId="0C006F76" w14:textId="4E197525" w:rsidR="00BA17C3" w:rsidRPr="00982AC5" w:rsidRDefault="00BA17C3" w:rsidP="007978D3">
                  <w:pPr>
                    <w:framePr w:hSpace="180" w:wrap="around" w:vAnchor="text" w:hAnchor="text" w:xAlign="center" w:y="1"/>
                    <w:suppressOverlap/>
                    <w:jc w:val="center"/>
                    <w:rPr>
                      <w:bCs/>
                      <w:spacing w:val="4"/>
                      <w:sz w:val="18"/>
                      <w:szCs w:val="18"/>
                    </w:rPr>
                  </w:pPr>
                  <w:r w:rsidRPr="00982AC5">
                    <w:rPr>
                      <w:rFonts w:hint="eastAsia"/>
                      <w:bCs/>
                      <w:spacing w:val="4"/>
                      <w:sz w:val="18"/>
                      <w:szCs w:val="18"/>
                    </w:rPr>
                    <w:t>出水（</w:t>
                  </w:r>
                  <w:r w:rsidRPr="00982AC5">
                    <w:rPr>
                      <w:rFonts w:hint="eastAsia"/>
                      <w:bCs/>
                      <w:spacing w:val="4"/>
                      <w:sz w:val="18"/>
                      <w:szCs w:val="18"/>
                    </w:rPr>
                    <w:t>m</w:t>
                  </w:r>
                  <w:r w:rsidRPr="00982AC5">
                    <w:rPr>
                      <w:bCs/>
                      <w:spacing w:val="4"/>
                      <w:sz w:val="18"/>
                      <w:szCs w:val="18"/>
                    </w:rPr>
                    <w:t>g/L</w:t>
                  </w:r>
                  <w:r w:rsidRPr="00982AC5">
                    <w:rPr>
                      <w:rFonts w:hint="eastAsia"/>
                      <w:bCs/>
                      <w:spacing w:val="4"/>
                      <w:sz w:val="18"/>
                      <w:szCs w:val="18"/>
                    </w:rPr>
                    <w:t>）</w:t>
                  </w:r>
                </w:p>
              </w:tc>
              <w:tc>
                <w:tcPr>
                  <w:tcW w:w="714" w:type="pct"/>
                  <w:vAlign w:val="center"/>
                </w:tcPr>
                <w:p w14:paraId="07C0B4E6" w14:textId="2DE6EB6C"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749.336</w:t>
                  </w:r>
                </w:p>
              </w:tc>
              <w:tc>
                <w:tcPr>
                  <w:tcW w:w="714" w:type="pct"/>
                  <w:vAlign w:val="center"/>
                </w:tcPr>
                <w:p w14:paraId="06E8836C" w14:textId="0EE24B74"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303</w:t>
                  </w:r>
                </w:p>
              </w:tc>
              <w:tc>
                <w:tcPr>
                  <w:tcW w:w="714" w:type="pct"/>
                  <w:vAlign w:val="center"/>
                </w:tcPr>
                <w:p w14:paraId="21066BA0" w14:textId="1A7563FB"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61.411</w:t>
                  </w:r>
                </w:p>
              </w:tc>
              <w:tc>
                <w:tcPr>
                  <w:tcW w:w="714" w:type="pct"/>
                  <w:vAlign w:val="center"/>
                </w:tcPr>
                <w:p w14:paraId="0E5BA51B" w14:textId="2489488F"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45.89</w:t>
                  </w:r>
                </w:p>
              </w:tc>
              <w:tc>
                <w:tcPr>
                  <w:tcW w:w="713" w:type="pct"/>
                  <w:vAlign w:val="center"/>
                </w:tcPr>
                <w:p w14:paraId="6CD9B753" w14:textId="41B16E84"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1.09</w:t>
                  </w:r>
                </w:p>
              </w:tc>
            </w:tr>
            <w:tr w:rsidR="00BA17C3" w:rsidRPr="00982AC5" w14:paraId="1B8B61DB" w14:textId="77777777" w:rsidTr="00BA3D1D">
              <w:trPr>
                <w:trHeight w:val="454"/>
              </w:trPr>
              <w:tc>
                <w:tcPr>
                  <w:tcW w:w="537" w:type="pct"/>
                  <w:vMerge/>
                  <w:vAlign w:val="center"/>
                </w:tcPr>
                <w:p w14:paraId="08AC8DEE" w14:textId="77777777" w:rsidR="00BA17C3" w:rsidRPr="00982AC5" w:rsidRDefault="00BA17C3" w:rsidP="007978D3">
                  <w:pPr>
                    <w:framePr w:hSpace="180" w:wrap="around" w:vAnchor="text" w:hAnchor="text" w:xAlign="center" w:y="1"/>
                    <w:suppressOverlap/>
                    <w:jc w:val="center"/>
                    <w:rPr>
                      <w:bCs/>
                      <w:spacing w:val="4"/>
                      <w:sz w:val="18"/>
                      <w:szCs w:val="18"/>
                    </w:rPr>
                  </w:pPr>
                </w:p>
              </w:tc>
              <w:tc>
                <w:tcPr>
                  <w:tcW w:w="893" w:type="pct"/>
                  <w:vAlign w:val="center"/>
                </w:tcPr>
                <w:p w14:paraId="5ECD9FA0" w14:textId="295F23EC" w:rsidR="00BA17C3" w:rsidRPr="00982AC5" w:rsidRDefault="00BA17C3" w:rsidP="007978D3">
                  <w:pPr>
                    <w:framePr w:hSpace="180" w:wrap="around" w:vAnchor="text" w:hAnchor="text" w:xAlign="center" w:y="1"/>
                    <w:suppressOverlap/>
                    <w:jc w:val="center"/>
                    <w:rPr>
                      <w:bCs/>
                      <w:spacing w:val="4"/>
                      <w:sz w:val="18"/>
                      <w:szCs w:val="18"/>
                    </w:rPr>
                  </w:pPr>
                  <w:r w:rsidRPr="00982AC5">
                    <w:rPr>
                      <w:rFonts w:hint="eastAsia"/>
                      <w:bCs/>
                      <w:spacing w:val="4"/>
                      <w:sz w:val="18"/>
                      <w:szCs w:val="18"/>
                    </w:rPr>
                    <w:t>去除率（</w:t>
                  </w:r>
                  <w:r w:rsidRPr="00982AC5">
                    <w:rPr>
                      <w:rFonts w:hint="eastAsia"/>
                      <w:bCs/>
                      <w:spacing w:val="4"/>
                      <w:sz w:val="18"/>
                      <w:szCs w:val="18"/>
                    </w:rPr>
                    <w:t>%</w:t>
                  </w:r>
                  <w:r w:rsidRPr="00982AC5">
                    <w:rPr>
                      <w:rFonts w:hint="eastAsia"/>
                      <w:bCs/>
                      <w:spacing w:val="4"/>
                      <w:sz w:val="18"/>
                      <w:szCs w:val="18"/>
                    </w:rPr>
                    <w:t>）</w:t>
                  </w:r>
                </w:p>
              </w:tc>
              <w:tc>
                <w:tcPr>
                  <w:tcW w:w="714" w:type="pct"/>
                  <w:vAlign w:val="center"/>
                </w:tcPr>
                <w:p w14:paraId="1171B7DC" w14:textId="70B66C55"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20%</w:t>
                  </w:r>
                </w:p>
              </w:tc>
              <w:tc>
                <w:tcPr>
                  <w:tcW w:w="714" w:type="pct"/>
                  <w:vAlign w:val="center"/>
                </w:tcPr>
                <w:p w14:paraId="52A73AA1" w14:textId="03BC8B6B"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w:t>
                  </w:r>
                </w:p>
              </w:tc>
              <w:tc>
                <w:tcPr>
                  <w:tcW w:w="714" w:type="pct"/>
                  <w:vAlign w:val="center"/>
                </w:tcPr>
                <w:p w14:paraId="748105CE" w14:textId="0ED2BA3E"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30%</w:t>
                  </w:r>
                </w:p>
              </w:tc>
              <w:tc>
                <w:tcPr>
                  <w:tcW w:w="714" w:type="pct"/>
                  <w:vAlign w:val="center"/>
                </w:tcPr>
                <w:p w14:paraId="14C8AF71" w14:textId="30A6F724"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w:t>
                  </w:r>
                </w:p>
              </w:tc>
              <w:tc>
                <w:tcPr>
                  <w:tcW w:w="713" w:type="pct"/>
                  <w:vAlign w:val="center"/>
                </w:tcPr>
                <w:p w14:paraId="71FF4269" w14:textId="656F09F0"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w:t>
                  </w:r>
                </w:p>
              </w:tc>
            </w:tr>
            <w:tr w:rsidR="00BA17C3" w:rsidRPr="00982AC5" w14:paraId="0CE5351B" w14:textId="77777777" w:rsidTr="00BA3D1D">
              <w:trPr>
                <w:trHeight w:val="454"/>
              </w:trPr>
              <w:tc>
                <w:tcPr>
                  <w:tcW w:w="537" w:type="pct"/>
                  <w:vMerge w:val="restart"/>
                  <w:vAlign w:val="center"/>
                </w:tcPr>
                <w:p w14:paraId="4D35DA50" w14:textId="15BD0141" w:rsidR="00BA17C3" w:rsidRPr="00982AC5" w:rsidRDefault="00BA17C3" w:rsidP="007978D3">
                  <w:pPr>
                    <w:framePr w:hSpace="180" w:wrap="around" w:vAnchor="text" w:hAnchor="text" w:xAlign="center" w:y="1"/>
                    <w:suppressOverlap/>
                    <w:jc w:val="center"/>
                    <w:rPr>
                      <w:bCs/>
                      <w:spacing w:val="4"/>
                      <w:sz w:val="18"/>
                      <w:szCs w:val="18"/>
                    </w:rPr>
                  </w:pPr>
                  <w:r>
                    <w:rPr>
                      <w:rFonts w:hint="eastAsia"/>
                      <w:bCs/>
                      <w:spacing w:val="4"/>
                      <w:sz w:val="18"/>
                      <w:szCs w:val="18"/>
                    </w:rPr>
                    <w:t>水解酸化</w:t>
                  </w:r>
                </w:p>
              </w:tc>
              <w:tc>
                <w:tcPr>
                  <w:tcW w:w="893" w:type="pct"/>
                  <w:vAlign w:val="center"/>
                </w:tcPr>
                <w:p w14:paraId="2604FB0B" w14:textId="60B6609D" w:rsidR="00BA17C3" w:rsidRPr="00982AC5" w:rsidRDefault="00BA17C3" w:rsidP="007978D3">
                  <w:pPr>
                    <w:framePr w:hSpace="180" w:wrap="around" w:vAnchor="text" w:hAnchor="text" w:xAlign="center" w:y="1"/>
                    <w:suppressOverlap/>
                    <w:jc w:val="center"/>
                    <w:rPr>
                      <w:bCs/>
                      <w:spacing w:val="4"/>
                      <w:sz w:val="18"/>
                      <w:szCs w:val="18"/>
                    </w:rPr>
                  </w:pPr>
                  <w:r w:rsidRPr="00982AC5">
                    <w:rPr>
                      <w:rFonts w:hint="eastAsia"/>
                      <w:bCs/>
                      <w:spacing w:val="4"/>
                      <w:sz w:val="18"/>
                      <w:szCs w:val="18"/>
                    </w:rPr>
                    <w:t>进水（</w:t>
                  </w:r>
                  <w:r w:rsidRPr="00982AC5">
                    <w:rPr>
                      <w:rFonts w:hint="eastAsia"/>
                      <w:bCs/>
                      <w:spacing w:val="4"/>
                      <w:sz w:val="18"/>
                      <w:szCs w:val="18"/>
                    </w:rPr>
                    <w:t>m</w:t>
                  </w:r>
                  <w:r w:rsidRPr="00982AC5">
                    <w:rPr>
                      <w:bCs/>
                      <w:spacing w:val="4"/>
                      <w:sz w:val="18"/>
                      <w:szCs w:val="18"/>
                    </w:rPr>
                    <w:t>g/L</w:t>
                  </w:r>
                  <w:r w:rsidRPr="00982AC5">
                    <w:rPr>
                      <w:rFonts w:hint="eastAsia"/>
                      <w:bCs/>
                      <w:spacing w:val="4"/>
                      <w:sz w:val="18"/>
                      <w:szCs w:val="18"/>
                    </w:rPr>
                    <w:t>）</w:t>
                  </w:r>
                </w:p>
              </w:tc>
              <w:tc>
                <w:tcPr>
                  <w:tcW w:w="714" w:type="pct"/>
                  <w:vAlign w:val="center"/>
                </w:tcPr>
                <w:p w14:paraId="281F8F84" w14:textId="6FDD3771"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749.336</w:t>
                  </w:r>
                </w:p>
              </w:tc>
              <w:tc>
                <w:tcPr>
                  <w:tcW w:w="714" w:type="pct"/>
                  <w:vAlign w:val="center"/>
                </w:tcPr>
                <w:p w14:paraId="5DD18F79" w14:textId="14A4E28A"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303</w:t>
                  </w:r>
                </w:p>
              </w:tc>
              <w:tc>
                <w:tcPr>
                  <w:tcW w:w="714" w:type="pct"/>
                  <w:vAlign w:val="center"/>
                </w:tcPr>
                <w:p w14:paraId="4B79EA9A" w14:textId="14937E9C"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61.411</w:t>
                  </w:r>
                </w:p>
              </w:tc>
              <w:tc>
                <w:tcPr>
                  <w:tcW w:w="714" w:type="pct"/>
                  <w:vAlign w:val="center"/>
                </w:tcPr>
                <w:p w14:paraId="1F29E107" w14:textId="796CDC2B"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45.89</w:t>
                  </w:r>
                </w:p>
              </w:tc>
              <w:tc>
                <w:tcPr>
                  <w:tcW w:w="713" w:type="pct"/>
                  <w:vAlign w:val="center"/>
                </w:tcPr>
                <w:p w14:paraId="24AA7D2C" w14:textId="604751FC"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1.09</w:t>
                  </w:r>
                </w:p>
              </w:tc>
            </w:tr>
            <w:tr w:rsidR="00BA17C3" w:rsidRPr="00982AC5" w14:paraId="4C0DA57E" w14:textId="77777777" w:rsidTr="00BA3D1D">
              <w:trPr>
                <w:trHeight w:val="454"/>
              </w:trPr>
              <w:tc>
                <w:tcPr>
                  <w:tcW w:w="537" w:type="pct"/>
                  <w:vMerge/>
                  <w:vAlign w:val="center"/>
                </w:tcPr>
                <w:p w14:paraId="64B129D4" w14:textId="77777777" w:rsidR="00BA17C3" w:rsidRDefault="00BA17C3" w:rsidP="007978D3">
                  <w:pPr>
                    <w:framePr w:hSpace="180" w:wrap="around" w:vAnchor="text" w:hAnchor="text" w:xAlign="center" w:y="1"/>
                    <w:suppressOverlap/>
                    <w:jc w:val="center"/>
                    <w:rPr>
                      <w:bCs/>
                      <w:spacing w:val="4"/>
                      <w:sz w:val="18"/>
                      <w:szCs w:val="18"/>
                    </w:rPr>
                  </w:pPr>
                </w:p>
              </w:tc>
              <w:tc>
                <w:tcPr>
                  <w:tcW w:w="893" w:type="pct"/>
                  <w:vAlign w:val="center"/>
                </w:tcPr>
                <w:p w14:paraId="7B9E8B58" w14:textId="4FA54F2F" w:rsidR="00BA17C3" w:rsidRPr="00982AC5" w:rsidRDefault="00BA17C3" w:rsidP="007978D3">
                  <w:pPr>
                    <w:framePr w:hSpace="180" w:wrap="around" w:vAnchor="text" w:hAnchor="text" w:xAlign="center" w:y="1"/>
                    <w:suppressOverlap/>
                    <w:jc w:val="center"/>
                    <w:rPr>
                      <w:bCs/>
                      <w:spacing w:val="4"/>
                      <w:sz w:val="18"/>
                      <w:szCs w:val="18"/>
                    </w:rPr>
                  </w:pPr>
                  <w:r w:rsidRPr="00982AC5">
                    <w:rPr>
                      <w:rFonts w:hint="eastAsia"/>
                      <w:bCs/>
                      <w:spacing w:val="4"/>
                      <w:sz w:val="18"/>
                      <w:szCs w:val="18"/>
                    </w:rPr>
                    <w:t>出水（</w:t>
                  </w:r>
                  <w:r w:rsidRPr="00982AC5">
                    <w:rPr>
                      <w:rFonts w:hint="eastAsia"/>
                      <w:bCs/>
                      <w:spacing w:val="4"/>
                      <w:sz w:val="18"/>
                      <w:szCs w:val="18"/>
                    </w:rPr>
                    <w:t>m</w:t>
                  </w:r>
                  <w:r w:rsidRPr="00982AC5">
                    <w:rPr>
                      <w:bCs/>
                      <w:spacing w:val="4"/>
                      <w:sz w:val="18"/>
                      <w:szCs w:val="18"/>
                    </w:rPr>
                    <w:t>g/L</w:t>
                  </w:r>
                  <w:r w:rsidRPr="00982AC5">
                    <w:rPr>
                      <w:rFonts w:hint="eastAsia"/>
                      <w:bCs/>
                      <w:spacing w:val="4"/>
                      <w:sz w:val="18"/>
                      <w:szCs w:val="18"/>
                    </w:rPr>
                    <w:t>）</w:t>
                  </w:r>
                </w:p>
              </w:tc>
              <w:tc>
                <w:tcPr>
                  <w:tcW w:w="714" w:type="pct"/>
                  <w:vAlign w:val="center"/>
                </w:tcPr>
                <w:p w14:paraId="0C54AD4D" w14:textId="2B210DD6"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374.668</w:t>
                  </w:r>
                </w:p>
              </w:tc>
              <w:tc>
                <w:tcPr>
                  <w:tcW w:w="714" w:type="pct"/>
                  <w:vAlign w:val="center"/>
                </w:tcPr>
                <w:p w14:paraId="2789200B" w14:textId="2E1C83B0"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90.9</w:t>
                  </w:r>
                </w:p>
              </w:tc>
              <w:tc>
                <w:tcPr>
                  <w:tcW w:w="714" w:type="pct"/>
                  <w:vAlign w:val="center"/>
                </w:tcPr>
                <w:p w14:paraId="529EFAE5" w14:textId="16F4D294"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30.7055</w:t>
                  </w:r>
                </w:p>
              </w:tc>
              <w:tc>
                <w:tcPr>
                  <w:tcW w:w="714" w:type="pct"/>
                  <w:vAlign w:val="center"/>
                </w:tcPr>
                <w:p w14:paraId="380C062C" w14:textId="493F30DC"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22.945</w:t>
                  </w:r>
                </w:p>
              </w:tc>
              <w:tc>
                <w:tcPr>
                  <w:tcW w:w="713" w:type="pct"/>
                  <w:vAlign w:val="center"/>
                </w:tcPr>
                <w:p w14:paraId="40559DCD" w14:textId="18425180"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0.545</w:t>
                  </w:r>
                </w:p>
              </w:tc>
            </w:tr>
            <w:tr w:rsidR="00BA17C3" w:rsidRPr="00982AC5" w14:paraId="1E04C8D6" w14:textId="77777777" w:rsidTr="00BA3D1D">
              <w:trPr>
                <w:trHeight w:val="454"/>
              </w:trPr>
              <w:tc>
                <w:tcPr>
                  <w:tcW w:w="537" w:type="pct"/>
                  <w:vMerge/>
                  <w:vAlign w:val="center"/>
                </w:tcPr>
                <w:p w14:paraId="34121248" w14:textId="77777777" w:rsidR="00BA17C3" w:rsidRDefault="00BA17C3" w:rsidP="007978D3">
                  <w:pPr>
                    <w:framePr w:hSpace="180" w:wrap="around" w:vAnchor="text" w:hAnchor="text" w:xAlign="center" w:y="1"/>
                    <w:suppressOverlap/>
                    <w:jc w:val="center"/>
                    <w:rPr>
                      <w:bCs/>
                      <w:spacing w:val="4"/>
                      <w:sz w:val="18"/>
                      <w:szCs w:val="18"/>
                    </w:rPr>
                  </w:pPr>
                </w:p>
              </w:tc>
              <w:tc>
                <w:tcPr>
                  <w:tcW w:w="893" w:type="pct"/>
                  <w:vAlign w:val="center"/>
                </w:tcPr>
                <w:p w14:paraId="345426E1" w14:textId="13DBAA59" w:rsidR="00BA17C3" w:rsidRPr="00982AC5" w:rsidRDefault="00BA17C3" w:rsidP="007978D3">
                  <w:pPr>
                    <w:framePr w:hSpace="180" w:wrap="around" w:vAnchor="text" w:hAnchor="text" w:xAlign="center" w:y="1"/>
                    <w:suppressOverlap/>
                    <w:jc w:val="center"/>
                    <w:rPr>
                      <w:bCs/>
                      <w:spacing w:val="4"/>
                      <w:sz w:val="18"/>
                      <w:szCs w:val="18"/>
                    </w:rPr>
                  </w:pPr>
                  <w:r w:rsidRPr="00982AC5">
                    <w:rPr>
                      <w:rFonts w:hint="eastAsia"/>
                      <w:bCs/>
                      <w:spacing w:val="4"/>
                      <w:sz w:val="18"/>
                      <w:szCs w:val="18"/>
                    </w:rPr>
                    <w:t>去除率（</w:t>
                  </w:r>
                  <w:r w:rsidRPr="00982AC5">
                    <w:rPr>
                      <w:rFonts w:hint="eastAsia"/>
                      <w:bCs/>
                      <w:spacing w:val="4"/>
                      <w:sz w:val="18"/>
                      <w:szCs w:val="18"/>
                    </w:rPr>
                    <w:t>%</w:t>
                  </w:r>
                  <w:r w:rsidRPr="00982AC5">
                    <w:rPr>
                      <w:rFonts w:hint="eastAsia"/>
                      <w:bCs/>
                      <w:spacing w:val="4"/>
                      <w:sz w:val="18"/>
                      <w:szCs w:val="18"/>
                    </w:rPr>
                    <w:t>）</w:t>
                  </w:r>
                </w:p>
              </w:tc>
              <w:tc>
                <w:tcPr>
                  <w:tcW w:w="714" w:type="pct"/>
                  <w:vAlign w:val="center"/>
                </w:tcPr>
                <w:p w14:paraId="1B644D99" w14:textId="21A70305"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50%</w:t>
                  </w:r>
                </w:p>
              </w:tc>
              <w:tc>
                <w:tcPr>
                  <w:tcW w:w="714" w:type="pct"/>
                  <w:vAlign w:val="center"/>
                </w:tcPr>
                <w:p w14:paraId="7201A179" w14:textId="68B21F62"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70%</w:t>
                  </w:r>
                </w:p>
              </w:tc>
              <w:tc>
                <w:tcPr>
                  <w:tcW w:w="714" w:type="pct"/>
                  <w:vAlign w:val="center"/>
                </w:tcPr>
                <w:p w14:paraId="439C9651" w14:textId="650E84B9"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50%</w:t>
                  </w:r>
                </w:p>
              </w:tc>
              <w:tc>
                <w:tcPr>
                  <w:tcW w:w="714" w:type="pct"/>
                  <w:vAlign w:val="center"/>
                </w:tcPr>
                <w:p w14:paraId="693F88E6" w14:textId="0D32299C"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50%</w:t>
                  </w:r>
                </w:p>
              </w:tc>
              <w:tc>
                <w:tcPr>
                  <w:tcW w:w="713" w:type="pct"/>
                  <w:vAlign w:val="center"/>
                </w:tcPr>
                <w:p w14:paraId="4573D9D6" w14:textId="4D263FFA"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50%</w:t>
                  </w:r>
                </w:p>
              </w:tc>
            </w:tr>
            <w:tr w:rsidR="00BA17C3" w:rsidRPr="00982AC5" w14:paraId="6198D45A" w14:textId="77777777" w:rsidTr="00BA3D1D">
              <w:trPr>
                <w:trHeight w:val="454"/>
              </w:trPr>
              <w:tc>
                <w:tcPr>
                  <w:tcW w:w="537" w:type="pct"/>
                  <w:vMerge w:val="restart"/>
                  <w:vAlign w:val="center"/>
                </w:tcPr>
                <w:p w14:paraId="6C5C7BB6" w14:textId="25AC5067" w:rsidR="00BA17C3" w:rsidRDefault="00BA17C3" w:rsidP="007978D3">
                  <w:pPr>
                    <w:framePr w:hSpace="180" w:wrap="around" w:vAnchor="text" w:hAnchor="text" w:xAlign="center" w:y="1"/>
                    <w:suppressOverlap/>
                    <w:jc w:val="center"/>
                    <w:rPr>
                      <w:bCs/>
                      <w:spacing w:val="4"/>
                      <w:sz w:val="18"/>
                      <w:szCs w:val="18"/>
                    </w:rPr>
                  </w:pPr>
                  <w:r>
                    <w:rPr>
                      <w:rFonts w:hint="eastAsia"/>
                      <w:bCs/>
                      <w:spacing w:val="4"/>
                      <w:sz w:val="18"/>
                      <w:szCs w:val="18"/>
                    </w:rPr>
                    <w:t>好氧</w:t>
                  </w:r>
                </w:p>
              </w:tc>
              <w:tc>
                <w:tcPr>
                  <w:tcW w:w="893" w:type="pct"/>
                  <w:vAlign w:val="center"/>
                </w:tcPr>
                <w:p w14:paraId="3302DDB8" w14:textId="56E54537" w:rsidR="00BA17C3" w:rsidRPr="00982AC5" w:rsidRDefault="00BA17C3" w:rsidP="007978D3">
                  <w:pPr>
                    <w:framePr w:hSpace="180" w:wrap="around" w:vAnchor="text" w:hAnchor="text" w:xAlign="center" w:y="1"/>
                    <w:suppressOverlap/>
                    <w:jc w:val="center"/>
                    <w:rPr>
                      <w:bCs/>
                      <w:spacing w:val="4"/>
                      <w:sz w:val="18"/>
                      <w:szCs w:val="18"/>
                    </w:rPr>
                  </w:pPr>
                  <w:r w:rsidRPr="00982AC5">
                    <w:rPr>
                      <w:rFonts w:hint="eastAsia"/>
                      <w:bCs/>
                      <w:spacing w:val="4"/>
                      <w:sz w:val="18"/>
                      <w:szCs w:val="18"/>
                    </w:rPr>
                    <w:t>进水（</w:t>
                  </w:r>
                  <w:r w:rsidRPr="00982AC5">
                    <w:rPr>
                      <w:rFonts w:hint="eastAsia"/>
                      <w:bCs/>
                      <w:spacing w:val="4"/>
                      <w:sz w:val="18"/>
                      <w:szCs w:val="18"/>
                    </w:rPr>
                    <w:t>m</w:t>
                  </w:r>
                  <w:r w:rsidRPr="00982AC5">
                    <w:rPr>
                      <w:bCs/>
                      <w:spacing w:val="4"/>
                      <w:sz w:val="18"/>
                      <w:szCs w:val="18"/>
                    </w:rPr>
                    <w:t>g/L</w:t>
                  </w:r>
                  <w:r w:rsidRPr="00982AC5">
                    <w:rPr>
                      <w:rFonts w:hint="eastAsia"/>
                      <w:bCs/>
                      <w:spacing w:val="4"/>
                      <w:sz w:val="18"/>
                      <w:szCs w:val="18"/>
                    </w:rPr>
                    <w:t>）</w:t>
                  </w:r>
                </w:p>
              </w:tc>
              <w:tc>
                <w:tcPr>
                  <w:tcW w:w="714" w:type="pct"/>
                  <w:vAlign w:val="center"/>
                </w:tcPr>
                <w:p w14:paraId="1000A534" w14:textId="4F713C0D"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374.668</w:t>
                  </w:r>
                </w:p>
              </w:tc>
              <w:tc>
                <w:tcPr>
                  <w:tcW w:w="714" w:type="pct"/>
                  <w:vAlign w:val="center"/>
                </w:tcPr>
                <w:p w14:paraId="03CE68B4" w14:textId="46199D95"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90.9</w:t>
                  </w:r>
                </w:p>
              </w:tc>
              <w:tc>
                <w:tcPr>
                  <w:tcW w:w="714" w:type="pct"/>
                  <w:vAlign w:val="center"/>
                </w:tcPr>
                <w:p w14:paraId="20936655" w14:textId="5FBF3551"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30.7055</w:t>
                  </w:r>
                </w:p>
              </w:tc>
              <w:tc>
                <w:tcPr>
                  <w:tcW w:w="714" w:type="pct"/>
                  <w:vAlign w:val="center"/>
                </w:tcPr>
                <w:p w14:paraId="51C99369" w14:textId="456D5C9C"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22.945</w:t>
                  </w:r>
                </w:p>
              </w:tc>
              <w:tc>
                <w:tcPr>
                  <w:tcW w:w="713" w:type="pct"/>
                  <w:vAlign w:val="center"/>
                </w:tcPr>
                <w:p w14:paraId="3D28F664" w14:textId="0F86B400"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0.545</w:t>
                  </w:r>
                </w:p>
              </w:tc>
            </w:tr>
            <w:tr w:rsidR="00BA17C3" w:rsidRPr="00982AC5" w14:paraId="26F2D15B" w14:textId="77777777" w:rsidTr="00BA3D1D">
              <w:trPr>
                <w:trHeight w:val="454"/>
              </w:trPr>
              <w:tc>
                <w:tcPr>
                  <w:tcW w:w="537" w:type="pct"/>
                  <w:vMerge/>
                  <w:vAlign w:val="center"/>
                </w:tcPr>
                <w:p w14:paraId="274EAA23" w14:textId="77777777" w:rsidR="00BA17C3" w:rsidRDefault="00BA17C3" w:rsidP="007978D3">
                  <w:pPr>
                    <w:framePr w:hSpace="180" w:wrap="around" w:vAnchor="text" w:hAnchor="text" w:xAlign="center" w:y="1"/>
                    <w:suppressOverlap/>
                    <w:jc w:val="center"/>
                    <w:rPr>
                      <w:bCs/>
                      <w:spacing w:val="4"/>
                      <w:sz w:val="18"/>
                      <w:szCs w:val="18"/>
                    </w:rPr>
                  </w:pPr>
                </w:p>
              </w:tc>
              <w:tc>
                <w:tcPr>
                  <w:tcW w:w="893" w:type="pct"/>
                  <w:vAlign w:val="center"/>
                </w:tcPr>
                <w:p w14:paraId="0FE1C5CD" w14:textId="349D41FF" w:rsidR="00BA17C3" w:rsidRPr="00982AC5" w:rsidRDefault="00BA17C3" w:rsidP="007978D3">
                  <w:pPr>
                    <w:framePr w:hSpace="180" w:wrap="around" w:vAnchor="text" w:hAnchor="text" w:xAlign="center" w:y="1"/>
                    <w:suppressOverlap/>
                    <w:jc w:val="center"/>
                    <w:rPr>
                      <w:bCs/>
                      <w:spacing w:val="4"/>
                      <w:sz w:val="18"/>
                      <w:szCs w:val="18"/>
                    </w:rPr>
                  </w:pPr>
                  <w:r w:rsidRPr="00982AC5">
                    <w:rPr>
                      <w:rFonts w:hint="eastAsia"/>
                      <w:bCs/>
                      <w:spacing w:val="4"/>
                      <w:sz w:val="18"/>
                      <w:szCs w:val="18"/>
                    </w:rPr>
                    <w:t>出水（</w:t>
                  </w:r>
                  <w:r w:rsidRPr="00982AC5">
                    <w:rPr>
                      <w:rFonts w:hint="eastAsia"/>
                      <w:bCs/>
                      <w:spacing w:val="4"/>
                      <w:sz w:val="18"/>
                      <w:szCs w:val="18"/>
                    </w:rPr>
                    <w:t>m</w:t>
                  </w:r>
                  <w:r w:rsidRPr="00982AC5">
                    <w:rPr>
                      <w:bCs/>
                      <w:spacing w:val="4"/>
                      <w:sz w:val="18"/>
                      <w:szCs w:val="18"/>
                    </w:rPr>
                    <w:t>g/L</w:t>
                  </w:r>
                  <w:r w:rsidRPr="00982AC5">
                    <w:rPr>
                      <w:rFonts w:hint="eastAsia"/>
                      <w:bCs/>
                      <w:spacing w:val="4"/>
                      <w:sz w:val="18"/>
                      <w:szCs w:val="18"/>
                    </w:rPr>
                    <w:t>）</w:t>
                  </w:r>
                </w:p>
              </w:tc>
              <w:tc>
                <w:tcPr>
                  <w:tcW w:w="714" w:type="pct"/>
                  <w:vAlign w:val="center"/>
                </w:tcPr>
                <w:p w14:paraId="636E0F14" w14:textId="3DB429FC"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74.9336</w:t>
                  </w:r>
                </w:p>
              </w:tc>
              <w:tc>
                <w:tcPr>
                  <w:tcW w:w="714" w:type="pct"/>
                  <w:vAlign w:val="center"/>
                </w:tcPr>
                <w:p w14:paraId="104568A8" w14:textId="43BB750C"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9.09</w:t>
                  </w:r>
                </w:p>
              </w:tc>
              <w:tc>
                <w:tcPr>
                  <w:tcW w:w="714" w:type="pct"/>
                  <w:vAlign w:val="center"/>
                </w:tcPr>
                <w:p w14:paraId="51CCA835" w14:textId="098638A9"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18.4233</w:t>
                  </w:r>
                </w:p>
              </w:tc>
              <w:tc>
                <w:tcPr>
                  <w:tcW w:w="714" w:type="pct"/>
                  <w:vAlign w:val="center"/>
                </w:tcPr>
                <w:p w14:paraId="335DD56B" w14:textId="7D386310"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9.178</w:t>
                  </w:r>
                </w:p>
              </w:tc>
              <w:tc>
                <w:tcPr>
                  <w:tcW w:w="713" w:type="pct"/>
                  <w:vAlign w:val="center"/>
                </w:tcPr>
                <w:p w14:paraId="31D12D62" w14:textId="773D5B70"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0.436</w:t>
                  </w:r>
                </w:p>
              </w:tc>
            </w:tr>
            <w:tr w:rsidR="00BA17C3" w:rsidRPr="00982AC5" w14:paraId="5A98E922" w14:textId="77777777" w:rsidTr="00BA3D1D">
              <w:trPr>
                <w:trHeight w:val="454"/>
              </w:trPr>
              <w:tc>
                <w:tcPr>
                  <w:tcW w:w="537" w:type="pct"/>
                  <w:vMerge/>
                  <w:vAlign w:val="center"/>
                </w:tcPr>
                <w:p w14:paraId="2BBE3684" w14:textId="77777777" w:rsidR="00BA17C3" w:rsidRDefault="00BA17C3" w:rsidP="007978D3">
                  <w:pPr>
                    <w:framePr w:hSpace="180" w:wrap="around" w:vAnchor="text" w:hAnchor="text" w:xAlign="center" w:y="1"/>
                    <w:suppressOverlap/>
                    <w:jc w:val="center"/>
                    <w:rPr>
                      <w:bCs/>
                      <w:spacing w:val="4"/>
                      <w:sz w:val="18"/>
                      <w:szCs w:val="18"/>
                    </w:rPr>
                  </w:pPr>
                </w:p>
              </w:tc>
              <w:tc>
                <w:tcPr>
                  <w:tcW w:w="893" w:type="pct"/>
                  <w:vAlign w:val="center"/>
                </w:tcPr>
                <w:p w14:paraId="3B3E38E6" w14:textId="0FF9A683" w:rsidR="00BA17C3" w:rsidRPr="00982AC5" w:rsidRDefault="00BA17C3" w:rsidP="007978D3">
                  <w:pPr>
                    <w:framePr w:hSpace="180" w:wrap="around" w:vAnchor="text" w:hAnchor="text" w:xAlign="center" w:y="1"/>
                    <w:suppressOverlap/>
                    <w:jc w:val="center"/>
                    <w:rPr>
                      <w:bCs/>
                      <w:spacing w:val="4"/>
                      <w:sz w:val="18"/>
                      <w:szCs w:val="18"/>
                    </w:rPr>
                  </w:pPr>
                  <w:r w:rsidRPr="00982AC5">
                    <w:rPr>
                      <w:rFonts w:hint="eastAsia"/>
                      <w:bCs/>
                      <w:spacing w:val="4"/>
                      <w:sz w:val="18"/>
                      <w:szCs w:val="18"/>
                    </w:rPr>
                    <w:t>去除率（</w:t>
                  </w:r>
                  <w:r w:rsidRPr="00982AC5">
                    <w:rPr>
                      <w:rFonts w:hint="eastAsia"/>
                      <w:bCs/>
                      <w:spacing w:val="4"/>
                      <w:sz w:val="18"/>
                      <w:szCs w:val="18"/>
                    </w:rPr>
                    <w:t>%</w:t>
                  </w:r>
                  <w:r w:rsidRPr="00982AC5">
                    <w:rPr>
                      <w:rFonts w:hint="eastAsia"/>
                      <w:bCs/>
                      <w:spacing w:val="4"/>
                      <w:sz w:val="18"/>
                      <w:szCs w:val="18"/>
                    </w:rPr>
                    <w:t>）</w:t>
                  </w:r>
                </w:p>
              </w:tc>
              <w:tc>
                <w:tcPr>
                  <w:tcW w:w="714" w:type="pct"/>
                  <w:vAlign w:val="center"/>
                </w:tcPr>
                <w:p w14:paraId="5D19AC51" w14:textId="30E99921"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80%</w:t>
                  </w:r>
                </w:p>
              </w:tc>
              <w:tc>
                <w:tcPr>
                  <w:tcW w:w="714" w:type="pct"/>
                  <w:vAlign w:val="center"/>
                </w:tcPr>
                <w:p w14:paraId="3CF47452" w14:textId="16073A83"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90%</w:t>
                  </w:r>
                </w:p>
              </w:tc>
              <w:tc>
                <w:tcPr>
                  <w:tcW w:w="714" w:type="pct"/>
                  <w:vAlign w:val="center"/>
                </w:tcPr>
                <w:p w14:paraId="091F3FEA" w14:textId="2E31F793"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40%</w:t>
                  </w:r>
                </w:p>
              </w:tc>
              <w:tc>
                <w:tcPr>
                  <w:tcW w:w="714" w:type="pct"/>
                  <w:vAlign w:val="center"/>
                </w:tcPr>
                <w:p w14:paraId="0EE3AA7C" w14:textId="1616E430"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60%</w:t>
                  </w:r>
                </w:p>
              </w:tc>
              <w:tc>
                <w:tcPr>
                  <w:tcW w:w="713" w:type="pct"/>
                  <w:vAlign w:val="center"/>
                </w:tcPr>
                <w:p w14:paraId="4F100C8C" w14:textId="43576F19" w:rsidR="00BA17C3" w:rsidRPr="00982AC5" w:rsidRDefault="00BA17C3" w:rsidP="007978D3">
                  <w:pPr>
                    <w:framePr w:hSpace="180" w:wrap="around" w:vAnchor="text" w:hAnchor="text" w:xAlign="center" w:y="1"/>
                    <w:suppressOverlap/>
                    <w:jc w:val="center"/>
                    <w:rPr>
                      <w:bCs/>
                      <w:spacing w:val="4"/>
                      <w:sz w:val="18"/>
                      <w:szCs w:val="18"/>
                    </w:rPr>
                  </w:pPr>
                  <w:r>
                    <w:rPr>
                      <w:sz w:val="18"/>
                      <w:szCs w:val="18"/>
                    </w:rPr>
                    <w:t>20%</w:t>
                  </w:r>
                </w:p>
              </w:tc>
            </w:tr>
            <w:tr w:rsidR="00BA17C3" w:rsidRPr="00982AC5" w14:paraId="37085D37" w14:textId="77777777" w:rsidTr="00BA3D1D">
              <w:trPr>
                <w:trHeight w:val="454"/>
              </w:trPr>
              <w:tc>
                <w:tcPr>
                  <w:tcW w:w="1430" w:type="pct"/>
                  <w:gridSpan w:val="2"/>
                  <w:vAlign w:val="center"/>
                </w:tcPr>
                <w:p w14:paraId="5AA15673" w14:textId="3BA24392" w:rsidR="00BA17C3" w:rsidRPr="00982AC5" w:rsidRDefault="00BA17C3" w:rsidP="007978D3">
                  <w:pPr>
                    <w:framePr w:hSpace="180" w:wrap="around" w:vAnchor="text" w:hAnchor="text" w:xAlign="center" w:y="1"/>
                    <w:suppressOverlap/>
                    <w:jc w:val="center"/>
                    <w:rPr>
                      <w:bCs/>
                      <w:spacing w:val="4"/>
                      <w:sz w:val="18"/>
                      <w:szCs w:val="18"/>
                    </w:rPr>
                  </w:pPr>
                  <w:r>
                    <w:rPr>
                      <w:rFonts w:hint="eastAsia"/>
                      <w:bCs/>
                      <w:spacing w:val="4"/>
                      <w:sz w:val="18"/>
                      <w:szCs w:val="18"/>
                    </w:rPr>
                    <w:lastRenderedPageBreak/>
                    <w:t>最终出水（</w:t>
                  </w:r>
                  <w:r>
                    <w:rPr>
                      <w:rFonts w:hint="eastAsia"/>
                      <w:bCs/>
                      <w:spacing w:val="4"/>
                      <w:sz w:val="18"/>
                      <w:szCs w:val="18"/>
                    </w:rPr>
                    <w:t>m</w:t>
                  </w:r>
                  <w:r>
                    <w:rPr>
                      <w:bCs/>
                      <w:spacing w:val="4"/>
                      <w:sz w:val="18"/>
                      <w:szCs w:val="18"/>
                    </w:rPr>
                    <w:t>g/L</w:t>
                  </w:r>
                  <w:r>
                    <w:rPr>
                      <w:rFonts w:hint="eastAsia"/>
                      <w:bCs/>
                      <w:spacing w:val="4"/>
                      <w:sz w:val="18"/>
                      <w:szCs w:val="18"/>
                    </w:rPr>
                    <w:t>）</w:t>
                  </w:r>
                </w:p>
              </w:tc>
              <w:tc>
                <w:tcPr>
                  <w:tcW w:w="714" w:type="pct"/>
                  <w:vAlign w:val="center"/>
                </w:tcPr>
                <w:p w14:paraId="7A7E611A" w14:textId="2273A78F" w:rsidR="00BA17C3" w:rsidRPr="00982AC5" w:rsidRDefault="00BA17C3" w:rsidP="007978D3">
                  <w:pPr>
                    <w:framePr w:hSpace="180" w:wrap="around" w:vAnchor="text" w:hAnchor="text" w:xAlign="center" w:y="1"/>
                    <w:suppressOverlap/>
                    <w:jc w:val="center"/>
                    <w:rPr>
                      <w:bCs/>
                      <w:spacing w:val="4"/>
                      <w:sz w:val="18"/>
                      <w:szCs w:val="18"/>
                    </w:rPr>
                  </w:pPr>
                  <w:r w:rsidRPr="00BA17C3">
                    <w:rPr>
                      <w:bCs/>
                      <w:spacing w:val="4"/>
                      <w:sz w:val="18"/>
                      <w:szCs w:val="18"/>
                    </w:rPr>
                    <w:t>74.93</w:t>
                  </w:r>
                </w:p>
              </w:tc>
              <w:tc>
                <w:tcPr>
                  <w:tcW w:w="714" w:type="pct"/>
                  <w:vAlign w:val="center"/>
                </w:tcPr>
                <w:p w14:paraId="5D600ECA" w14:textId="49EFCFF2" w:rsidR="00BA17C3" w:rsidRPr="00982AC5" w:rsidRDefault="00BA17C3" w:rsidP="007978D3">
                  <w:pPr>
                    <w:framePr w:hSpace="180" w:wrap="around" w:vAnchor="text" w:hAnchor="text" w:xAlign="center" w:y="1"/>
                    <w:suppressOverlap/>
                    <w:jc w:val="center"/>
                    <w:rPr>
                      <w:bCs/>
                      <w:spacing w:val="4"/>
                      <w:sz w:val="18"/>
                      <w:szCs w:val="18"/>
                    </w:rPr>
                  </w:pPr>
                  <w:r w:rsidRPr="00BA17C3">
                    <w:rPr>
                      <w:bCs/>
                      <w:spacing w:val="4"/>
                      <w:sz w:val="18"/>
                      <w:szCs w:val="18"/>
                    </w:rPr>
                    <w:t>9.09</w:t>
                  </w:r>
                </w:p>
              </w:tc>
              <w:tc>
                <w:tcPr>
                  <w:tcW w:w="714" w:type="pct"/>
                  <w:vAlign w:val="center"/>
                </w:tcPr>
                <w:p w14:paraId="49244E66" w14:textId="10095D32" w:rsidR="00BA17C3" w:rsidRPr="00982AC5" w:rsidRDefault="00BA17C3" w:rsidP="007978D3">
                  <w:pPr>
                    <w:framePr w:hSpace="180" w:wrap="around" w:vAnchor="text" w:hAnchor="text" w:xAlign="center" w:y="1"/>
                    <w:suppressOverlap/>
                    <w:jc w:val="center"/>
                    <w:rPr>
                      <w:bCs/>
                      <w:spacing w:val="4"/>
                      <w:sz w:val="18"/>
                      <w:szCs w:val="18"/>
                    </w:rPr>
                  </w:pPr>
                  <w:r w:rsidRPr="00BA17C3">
                    <w:rPr>
                      <w:bCs/>
                      <w:spacing w:val="4"/>
                      <w:sz w:val="18"/>
                      <w:szCs w:val="18"/>
                    </w:rPr>
                    <w:t>18.42</w:t>
                  </w:r>
                </w:p>
              </w:tc>
              <w:tc>
                <w:tcPr>
                  <w:tcW w:w="714" w:type="pct"/>
                  <w:vAlign w:val="center"/>
                </w:tcPr>
                <w:p w14:paraId="10E071EE" w14:textId="5248F851" w:rsidR="00BA17C3" w:rsidRPr="00982AC5" w:rsidRDefault="00BA17C3" w:rsidP="007978D3">
                  <w:pPr>
                    <w:framePr w:hSpace="180" w:wrap="around" w:vAnchor="text" w:hAnchor="text" w:xAlign="center" w:y="1"/>
                    <w:suppressOverlap/>
                    <w:jc w:val="center"/>
                    <w:rPr>
                      <w:bCs/>
                      <w:spacing w:val="4"/>
                      <w:sz w:val="18"/>
                      <w:szCs w:val="18"/>
                    </w:rPr>
                  </w:pPr>
                  <w:r w:rsidRPr="00BA17C3">
                    <w:rPr>
                      <w:bCs/>
                      <w:spacing w:val="4"/>
                      <w:sz w:val="18"/>
                      <w:szCs w:val="18"/>
                    </w:rPr>
                    <w:t>9.18</w:t>
                  </w:r>
                </w:p>
              </w:tc>
              <w:tc>
                <w:tcPr>
                  <w:tcW w:w="713" w:type="pct"/>
                  <w:vAlign w:val="center"/>
                </w:tcPr>
                <w:p w14:paraId="0D7F66E5" w14:textId="3C471FB2" w:rsidR="00BA17C3" w:rsidRPr="00982AC5" w:rsidRDefault="00BA17C3" w:rsidP="007978D3">
                  <w:pPr>
                    <w:framePr w:hSpace="180" w:wrap="around" w:vAnchor="text" w:hAnchor="text" w:xAlign="center" w:y="1"/>
                    <w:suppressOverlap/>
                    <w:jc w:val="center"/>
                    <w:rPr>
                      <w:bCs/>
                      <w:spacing w:val="4"/>
                      <w:sz w:val="18"/>
                      <w:szCs w:val="18"/>
                    </w:rPr>
                  </w:pPr>
                  <w:r>
                    <w:rPr>
                      <w:rFonts w:hint="eastAsia"/>
                      <w:bCs/>
                      <w:spacing w:val="4"/>
                      <w:sz w:val="18"/>
                      <w:szCs w:val="18"/>
                    </w:rPr>
                    <w:t>0</w:t>
                  </w:r>
                  <w:r>
                    <w:rPr>
                      <w:bCs/>
                      <w:spacing w:val="4"/>
                      <w:sz w:val="18"/>
                      <w:szCs w:val="18"/>
                    </w:rPr>
                    <w:t>.44</w:t>
                  </w:r>
                </w:p>
              </w:tc>
            </w:tr>
            <w:tr w:rsidR="00BA17C3" w:rsidRPr="00982AC5" w14:paraId="7C5F8568" w14:textId="77777777" w:rsidTr="00BA3D1D">
              <w:trPr>
                <w:trHeight w:val="454"/>
              </w:trPr>
              <w:tc>
                <w:tcPr>
                  <w:tcW w:w="1430" w:type="pct"/>
                  <w:gridSpan w:val="2"/>
                  <w:vAlign w:val="center"/>
                </w:tcPr>
                <w:p w14:paraId="72ED322F" w14:textId="48409E81" w:rsidR="00BA17C3" w:rsidRPr="00982AC5" w:rsidRDefault="00BA17C3" w:rsidP="007978D3">
                  <w:pPr>
                    <w:framePr w:hSpace="180" w:wrap="around" w:vAnchor="text" w:hAnchor="text" w:xAlign="center" w:y="1"/>
                    <w:suppressOverlap/>
                    <w:jc w:val="center"/>
                    <w:rPr>
                      <w:bCs/>
                      <w:spacing w:val="4"/>
                      <w:sz w:val="18"/>
                      <w:szCs w:val="18"/>
                    </w:rPr>
                  </w:pPr>
                  <w:r>
                    <w:rPr>
                      <w:rFonts w:hint="eastAsia"/>
                      <w:bCs/>
                      <w:spacing w:val="4"/>
                      <w:sz w:val="18"/>
                      <w:szCs w:val="18"/>
                    </w:rPr>
                    <w:t>排放标准限值（</w:t>
                  </w:r>
                  <w:r>
                    <w:rPr>
                      <w:rFonts w:hint="eastAsia"/>
                      <w:bCs/>
                      <w:spacing w:val="4"/>
                      <w:sz w:val="18"/>
                      <w:szCs w:val="18"/>
                    </w:rPr>
                    <w:t>m</w:t>
                  </w:r>
                  <w:r>
                    <w:rPr>
                      <w:bCs/>
                      <w:spacing w:val="4"/>
                      <w:sz w:val="18"/>
                      <w:szCs w:val="18"/>
                    </w:rPr>
                    <w:t>g/L</w:t>
                  </w:r>
                  <w:r>
                    <w:rPr>
                      <w:rFonts w:hint="eastAsia"/>
                      <w:bCs/>
                      <w:spacing w:val="4"/>
                      <w:sz w:val="18"/>
                      <w:szCs w:val="18"/>
                    </w:rPr>
                    <w:t>）</w:t>
                  </w:r>
                </w:p>
              </w:tc>
              <w:tc>
                <w:tcPr>
                  <w:tcW w:w="714" w:type="pct"/>
                  <w:vAlign w:val="center"/>
                </w:tcPr>
                <w:p w14:paraId="10AB2279" w14:textId="25F68B79" w:rsidR="00BA17C3" w:rsidRPr="00982AC5" w:rsidRDefault="00BA17C3" w:rsidP="007978D3">
                  <w:pPr>
                    <w:framePr w:hSpace="180" w:wrap="around" w:vAnchor="text" w:hAnchor="text" w:xAlign="center" w:y="1"/>
                    <w:suppressOverlap/>
                    <w:jc w:val="center"/>
                    <w:rPr>
                      <w:bCs/>
                      <w:spacing w:val="4"/>
                      <w:sz w:val="18"/>
                      <w:szCs w:val="18"/>
                    </w:rPr>
                  </w:pPr>
                  <w:r>
                    <w:rPr>
                      <w:rFonts w:hint="eastAsia"/>
                      <w:bCs/>
                      <w:spacing w:val="4"/>
                      <w:sz w:val="18"/>
                      <w:szCs w:val="18"/>
                    </w:rPr>
                    <w:t>1</w:t>
                  </w:r>
                  <w:r>
                    <w:rPr>
                      <w:bCs/>
                      <w:spacing w:val="4"/>
                      <w:sz w:val="18"/>
                      <w:szCs w:val="18"/>
                    </w:rPr>
                    <w:t>00</w:t>
                  </w:r>
                </w:p>
              </w:tc>
              <w:tc>
                <w:tcPr>
                  <w:tcW w:w="714" w:type="pct"/>
                  <w:vAlign w:val="center"/>
                </w:tcPr>
                <w:p w14:paraId="105636EE" w14:textId="13967BAD" w:rsidR="00BA17C3" w:rsidRPr="00982AC5" w:rsidRDefault="00BA17C3" w:rsidP="007978D3">
                  <w:pPr>
                    <w:framePr w:hSpace="180" w:wrap="around" w:vAnchor="text" w:hAnchor="text" w:xAlign="center" w:y="1"/>
                    <w:suppressOverlap/>
                    <w:jc w:val="center"/>
                    <w:rPr>
                      <w:bCs/>
                      <w:spacing w:val="4"/>
                      <w:sz w:val="18"/>
                      <w:szCs w:val="18"/>
                    </w:rPr>
                  </w:pPr>
                  <w:r>
                    <w:rPr>
                      <w:rFonts w:hint="eastAsia"/>
                      <w:bCs/>
                      <w:spacing w:val="4"/>
                      <w:sz w:val="18"/>
                      <w:szCs w:val="18"/>
                    </w:rPr>
                    <w:t>2</w:t>
                  </w:r>
                  <w:r>
                    <w:rPr>
                      <w:bCs/>
                      <w:spacing w:val="4"/>
                      <w:sz w:val="18"/>
                      <w:szCs w:val="18"/>
                    </w:rPr>
                    <w:t>0</w:t>
                  </w:r>
                </w:p>
              </w:tc>
              <w:tc>
                <w:tcPr>
                  <w:tcW w:w="714" w:type="pct"/>
                  <w:vAlign w:val="center"/>
                </w:tcPr>
                <w:p w14:paraId="5685FA10" w14:textId="54A45CFA" w:rsidR="00BA17C3" w:rsidRPr="00982AC5" w:rsidRDefault="00BA17C3" w:rsidP="007978D3">
                  <w:pPr>
                    <w:framePr w:hSpace="180" w:wrap="around" w:vAnchor="text" w:hAnchor="text" w:xAlign="center" w:y="1"/>
                    <w:suppressOverlap/>
                    <w:jc w:val="center"/>
                    <w:rPr>
                      <w:bCs/>
                      <w:spacing w:val="4"/>
                      <w:sz w:val="18"/>
                      <w:szCs w:val="18"/>
                    </w:rPr>
                  </w:pPr>
                  <w:r>
                    <w:rPr>
                      <w:rFonts w:hint="eastAsia"/>
                      <w:bCs/>
                      <w:spacing w:val="4"/>
                      <w:sz w:val="18"/>
                      <w:szCs w:val="18"/>
                    </w:rPr>
                    <w:t>7</w:t>
                  </w:r>
                  <w:r>
                    <w:rPr>
                      <w:bCs/>
                      <w:spacing w:val="4"/>
                      <w:sz w:val="18"/>
                      <w:szCs w:val="18"/>
                    </w:rPr>
                    <w:t>0</w:t>
                  </w:r>
                </w:p>
              </w:tc>
              <w:tc>
                <w:tcPr>
                  <w:tcW w:w="714" w:type="pct"/>
                  <w:vAlign w:val="center"/>
                </w:tcPr>
                <w:p w14:paraId="6CD71B17" w14:textId="2AD8A7A6" w:rsidR="00BA17C3" w:rsidRPr="00982AC5" w:rsidRDefault="00BA17C3" w:rsidP="007978D3">
                  <w:pPr>
                    <w:framePr w:hSpace="180" w:wrap="around" w:vAnchor="text" w:hAnchor="text" w:xAlign="center" w:y="1"/>
                    <w:suppressOverlap/>
                    <w:jc w:val="center"/>
                    <w:rPr>
                      <w:bCs/>
                      <w:spacing w:val="4"/>
                      <w:sz w:val="18"/>
                      <w:szCs w:val="18"/>
                    </w:rPr>
                  </w:pPr>
                  <w:r>
                    <w:rPr>
                      <w:rFonts w:hint="eastAsia"/>
                      <w:bCs/>
                      <w:spacing w:val="4"/>
                      <w:sz w:val="18"/>
                      <w:szCs w:val="18"/>
                    </w:rPr>
                    <w:t>1</w:t>
                  </w:r>
                  <w:r>
                    <w:rPr>
                      <w:bCs/>
                      <w:spacing w:val="4"/>
                      <w:sz w:val="18"/>
                      <w:szCs w:val="18"/>
                    </w:rPr>
                    <w:t>5</w:t>
                  </w:r>
                </w:p>
              </w:tc>
              <w:tc>
                <w:tcPr>
                  <w:tcW w:w="713" w:type="pct"/>
                  <w:vAlign w:val="center"/>
                </w:tcPr>
                <w:p w14:paraId="1337350C" w14:textId="3B3FF678" w:rsidR="00BA17C3" w:rsidRPr="00982AC5" w:rsidRDefault="00BA17C3" w:rsidP="007978D3">
                  <w:pPr>
                    <w:framePr w:hSpace="180" w:wrap="around" w:vAnchor="text" w:hAnchor="text" w:xAlign="center" w:y="1"/>
                    <w:suppressOverlap/>
                    <w:jc w:val="center"/>
                    <w:rPr>
                      <w:bCs/>
                      <w:spacing w:val="4"/>
                      <w:sz w:val="18"/>
                      <w:szCs w:val="18"/>
                    </w:rPr>
                  </w:pPr>
                  <w:r>
                    <w:rPr>
                      <w:rFonts w:hint="eastAsia"/>
                      <w:bCs/>
                      <w:spacing w:val="4"/>
                      <w:sz w:val="18"/>
                      <w:szCs w:val="18"/>
                    </w:rPr>
                    <w:t>1</w:t>
                  </w:r>
                  <w:r>
                    <w:rPr>
                      <w:bCs/>
                      <w:spacing w:val="4"/>
                      <w:sz w:val="18"/>
                      <w:szCs w:val="18"/>
                    </w:rPr>
                    <w:t>0</w:t>
                  </w:r>
                </w:p>
              </w:tc>
            </w:tr>
          </w:tbl>
          <w:p w14:paraId="23F09B5C" w14:textId="55DBE261" w:rsidR="00DD1010" w:rsidRPr="00CF5E85" w:rsidRDefault="00DD1010" w:rsidP="00CF5E85">
            <w:pPr>
              <w:tabs>
                <w:tab w:val="left" w:pos="539"/>
              </w:tabs>
              <w:snapToGrid w:val="0"/>
              <w:spacing w:line="360" w:lineRule="auto"/>
              <w:ind w:firstLineChars="196" w:firstLine="470"/>
              <w:jc w:val="left"/>
              <w:rPr>
                <w:bCs/>
                <w:sz w:val="24"/>
              </w:rPr>
            </w:pPr>
            <w:r w:rsidRPr="00CF5E85">
              <w:rPr>
                <w:rFonts w:hint="eastAsia"/>
                <w:bCs/>
                <w:sz w:val="24"/>
              </w:rPr>
              <w:t>由上表可知，项目综合废水经厂区废水处理站处理后完全能达到污水综合排放标准》（</w:t>
            </w:r>
            <w:r w:rsidRPr="00CF5E85">
              <w:rPr>
                <w:rFonts w:hint="eastAsia"/>
                <w:bCs/>
                <w:sz w:val="24"/>
              </w:rPr>
              <w:t>GB8978-1996</w:t>
            </w:r>
            <w:r w:rsidRPr="00CF5E85">
              <w:rPr>
                <w:rFonts w:hint="eastAsia"/>
                <w:bCs/>
                <w:sz w:val="24"/>
              </w:rPr>
              <w:t>）表</w:t>
            </w:r>
            <w:r w:rsidRPr="00CF5E85">
              <w:rPr>
                <w:rFonts w:hint="eastAsia"/>
                <w:bCs/>
                <w:sz w:val="24"/>
              </w:rPr>
              <w:t>4</w:t>
            </w:r>
            <w:r w:rsidRPr="00CF5E85">
              <w:rPr>
                <w:rFonts w:hint="eastAsia"/>
                <w:bCs/>
                <w:sz w:val="24"/>
              </w:rPr>
              <w:t>中一级标准</w:t>
            </w:r>
            <w:r w:rsidR="00CF5E85">
              <w:rPr>
                <w:rFonts w:hint="eastAsia"/>
                <w:bCs/>
                <w:sz w:val="24"/>
              </w:rPr>
              <w:t>。</w:t>
            </w:r>
          </w:p>
          <w:p w14:paraId="67620702" w14:textId="72AAF7C8" w:rsidR="00876498" w:rsidRPr="00126A28" w:rsidRDefault="00714185" w:rsidP="00485460">
            <w:pPr>
              <w:tabs>
                <w:tab w:val="left" w:pos="539"/>
              </w:tabs>
              <w:snapToGrid w:val="0"/>
              <w:spacing w:line="360" w:lineRule="auto"/>
              <w:ind w:firstLineChars="196" w:firstLine="472"/>
              <w:jc w:val="left"/>
              <w:rPr>
                <w:b/>
                <w:bCs/>
                <w:sz w:val="24"/>
              </w:rPr>
            </w:pPr>
            <w:r>
              <w:rPr>
                <w:rFonts w:hint="eastAsia"/>
                <w:b/>
                <w:bCs/>
                <w:sz w:val="24"/>
              </w:rPr>
              <w:t>4</w:t>
            </w:r>
            <w:r w:rsidR="00876498" w:rsidRPr="00126A28">
              <w:rPr>
                <w:rFonts w:hint="eastAsia"/>
                <w:b/>
                <w:bCs/>
                <w:sz w:val="24"/>
              </w:rPr>
              <w:t>、</w:t>
            </w:r>
            <w:r w:rsidR="001D49EE" w:rsidRPr="00126A28">
              <w:rPr>
                <w:rFonts w:hint="eastAsia"/>
                <w:b/>
                <w:bCs/>
                <w:sz w:val="24"/>
              </w:rPr>
              <w:t>废水污染防治措施</w:t>
            </w:r>
          </w:p>
          <w:p w14:paraId="5EF8FA49" w14:textId="5618C6D8" w:rsidR="0056464B" w:rsidRPr="00126A28" w:rsidRDefault="0056464B" w:rsidP="00485460">
            <w:pPr>
              <w:tabs>
                <w:tab w:val="left" w:pos="539"/>
              </w:tabs>
              <w:snapToGrid w:val="0"/>
              <w:spacing w:line="360" w:lineRule="auto"/>
              <w:ind w:firstLineChars="196" w:firstLine="470"/>
              <w:jc w:val="left"/>
              <w:rPr>
                <w:bCs/>
                <w:sz w:val="24"/>
              </w:rPr>
            </w:pPr>
            <w:r w:rsidRPr="00126A28">
              <w:rPr>
                <w:rFonts w:hint="eastAsia"/>
                <w:bCs/>
                <w:sz w:val="24"/>
              </w:rPr>
              <w:t>根据分析，项目废水经厂内自建的一体化设施深度处理后，达到《污水综合排放标准》（</w:t>
            </w:r>
            <w:r w:rsidRPr="00126A28">
              <w:rPr>
                <w:rFonts w:hint="eastAsia"/>
                <w:bCs/>
                <w:sz w:val="24"/>
              </w:rPr>
              <w:t>G</w:t>
            </w:r>
            <w:r w:rsidRPr="00126A28">
              <w:rPr>
                <w:bCs/>
                <w:sz w:val="24"/>
              </w:rPr>
              <w:t>B8978-1996</w:t>
            </w:r>
            <w:r w:rsidRPr="00126A28">
              <w:rPr>
                <w:rFonts w:hint="eastAsia"/>
                <w:bCs/>
                <w:sz w:val="24"/>
              </w:rPr>
              <w:t>）中一级标准后，</w:t>
            </w:r>
            <w:r w:rsidR="00EE5D73" w:rsidRPr="00126A28">
              <w:rPr>
                <w:rFonts w:hint="eastAsia"/>
                <w:bCs/>
                <w:sz w:val="24"/>
              </w:rPr>
              <w:t>再由项目南侧排水渠进入白河，最终汇入湘江。</w:t>
            </w:r>
          </w:p>
          <w:p w14:paraId="217BB72E" w14:textId="3EC834D2" w:rsidR="001D49EE" w:rsidRPr="00126A28" w:rsidRDefault="001D49EE" w:rsidP="00485460">
            <w:pPr>
              <w:jc w:val="center"/>
              <w:rPr>
                <w:b/>
                <w:spacing w:val="4"/>
                <w:sz w:val="24"/>
              </w:rPr>
            </w:pPr>
            <w:r w:rsidRPr="00126A28">
              <w:rPr>
                <w:b/>
                <w:spacing w:val="4"/>
                <w:sz w:val="24"/>
              </w:rPr>
              <w:t>表</w:t>
            </w:r>
            <w:r w:rsidRPr="00126A28">
              <w:rPr>
                <w:b/>
                <w:spacing w:val="4"/>
                <w:sz w:val="24"/>
              </w:rPr>
              <w:t xml:space="preserve">4-7  </w:t>
            </w:r>
            <w:r w:rsidRPr="00126A28">
              <w:rPr>
                <w:b/>
                <w:spacing w:val="4"/>
                <w:sz w:val="24"/>
              </w:rPr>
              <w:t>本项目废水</w:t>
            </w:r>
            <w:r w:rsidRPr="00126A28">
              <w:rPr>
                <w:rFonts w:hint="eastAsia"/>
                <w:b/>
                <w:spacing w:val="4"/>
                <w:sz w:val="24"/>
              </w:rPr>
              <w:t>类别、污染物及污染治理措施信息表</w:t>
            </w:r>
          </w:p>
          <w:tbl>
            <w:tblPr>
              <w:tblStyle w:val="aff0"/>
              <w:tblW w:w="5000" w:type="pct"/>
              <w:tblLayout w:type="fixed"/>
              <w:tblLook w:val="04A0" w:firstRow="1" w:lastRow="0" w:firstColumn="1" w:lastColumn="0" w:noHBand="0" w:noVBand="1"/>
            </w:tblPr>
            <w:tblGrid>
              <w:gridCol w:w="391"/>
              <w:gridCol w:w="500"/>
              <w:gridCol w:w="795"/>
              <w:gridCol w:w="500"/>
              <w:gridCol w:w="500"/>
              <w:gridCol w:w="955"/>
              <w:gridCol w:w="716"/>
              <w:gridCol w:w="716"/>
              <w:gridCol w:w="748"/>
              <w:gridCol w:w="879"/>
              <w:gridCol w:w="1236"/>
            </w:tblGrid>
            <w:tr w:rsidR="00BA3D1D" w:rsidRPr="00126A28" w14:paraId="54DFDD26" w14:textId="68FAEC6C" w:rsidTr="00BA3D1D">
              <w:trPr>
                <w:trHeight w:val="454"/>
              </w:trPr>
              <w:tc>
                <w:tcPr>
                  <w:tcW w:w="246" w:type="pct"/>
                  <w:vMerge w:val="restart"/>
                  <w:vAlign w:val="center"/>
                </w:tcPr>
                <w:p w14:paraId="24EA284C" w14:textId="56CA3744" w:rsidR="00DC13C6" w:rsidRPr="00714185" w:rsidRDefault="00DC13C6" w:rsidP="007978D3">
                  <w:pPr>
                    <w:framePr w:hSpace="180" w:wrap="around" w:vAnchor="text" w:hAnchor="text" w:xAlign="center" w:y="1"/>
                    <w:tabs>
                      <w:tab w:val="left" w:pos="539"/>
                    </w:tabs>
                    <w:snapToGrid w:val="0"/>
                    <w:suppressOverlap/>
                    <w:jc w:val="center"/>
                    <w:rPr>
                      <w:b/>
                      <w:bCs/>
                      <w:sz w:val="18"/>
                      <w:szCs w:val="18"/>
                    </w:rPr>
                  </w:pPr>
                  <w:r w:rsidRPr="00714185">
                    <w:rPr>
                      <w:rFonts w:hint="eastAsia"/>
                      <w:b/>
                      <w:bCs/>
                      <w:sz w:val="18"/>
                      <w:szCs w:val="18"/>
                    </w:rPr>
                    <w:t>序号</w:t>
                  </w:r>
                </w:p>
              </w:tc>
              <w:tc>
                <w:tcPr>
                  <w:tcW w:w="315" w:type="pct"/>
                  <w:vMerge w:val="restart"/>
                  <w:vAlign w:val="center"/>
                </w:tcPr>
                <w:p w14:paraId="4618A5AE" w14:textId="49C3F13C" w:rsidR="00DC13C6" w:rsidRPr="00714185" w:rsidRDefault="00DC13C6" w:rsidP="007978D3">
                  <w:pPr>
                    <w:framePr w:hSpace="180" w:wrap="around" w:vAnchor="text" w:hAnchor="text" w:xAlign="center" w:y="1"/>
                    <w:tabs>
                      <w:tab w:val="left" w:pos="539"/>
                    </w:tabs>
                    <w:snapToGrid w:val="0"/>
                    <w:suppressOverlap/>
                    <w:jc w:val="center"/>
                    <w:rPr>
                      <w:b/>
                      <w:bCs/>
                      <w:sz w:val="18"/>
                      <w:szCs w:val="18"/>
                    </w:rPr>
                  </w:pPr>
                  <w:r w:rsidRPr="00714185">
                    <w:rPr>
                      <w:rFonts w:hint="eastAsia"/>
                      <w:b/>
                      <w:bCs/>
                      <w:sz w:val="18"/>
                      <w:szCs w:val="18"/>
                    </w:rPr>
                    <w:t>废水类别</w:t>
                  </w:r>
                </w:p>
              </w:tc>
              <w:tc>
                <w:tcPr>
                  <w:tcW w:w="501" w:type="pct"/>
                  <w:vMerge w:val="restart"/>
                  <w:vAlign w:val="center"/>
                </w:tcPr>
                <w:p w14:paraId="3A98D549" w14:textId="537059D4" w:rsidR="00DC13C6" w:rsidRPr="00714185" w:rsidRDefault="00DC13C6" w:rsidP="007978D3">
                  <w:pPr>
                    <w:framePr w:hSpace="180" w:wrap="around" w:vAnchor="text" w:hAnchor="text" w:xAlign="center" w:y="1"/>
                    <w:tabs>
                      <w:tab w:val="left" w:pos="539"/>
                    </w:tabs>
                    <w:snapToGrid w:val="0"/>
                    <w:suppressOverlap/>
                    <w:jc w:val="center"/>
                    <w:rPr>
                      <w:b/>
                      <w:bCs/>
                      <w:sz w:val="18"/>
                      <w:szCs w:val="18"/>
                    </w:rPr>
                  </w:pPr>
                  <w:r w:rsidRPr="00714185">
                    <w:rPr>
                      <w:rFonts w:hint="eastAsia"/>
                      <w:b/>
                      <w:bCs/>
                      <w:sz w:val="18"/>
                      <w:szCs w:val="18"/>
                    </w:rPr>
                    <w:t>污染物种类</w:t>
                  </w:r>
                </w:p>
              </w:tc>
              <w:tc>
                <w:tcPr>
                  <w:tcW w:w="315" w:type="pct"/>
                  <w:vMerge w:val="restart"/>
                  <w:vAlign w:val="center"/>
                </w:tcPr>
                <w:p w14:paraId="143B1987" w14:textId="26671B76" w:rsidR="00DC13C6" w:rsidRPr="00714185" w:rsidRDefault="00DC13C6" w:rsidP="007978D3">
                  <w:pPr>
                    <w:framePr w:hSpace="180" w:wrap="around" w:vAnchor="text" w:hAnchor="text" w:xAlign="center" w:y="1"/>
                    <w:tabs>
                      <w:tab w:val="left" w:pos="539"/>
                    </w:tabs>
                    <w:snapToGrid w:val="0"/>
                    <w:suppressOverlap/>
                    <w:jc w:val="center"/>
                    <w:rPr>
                      <w:b/>
                      <w:bCs/>
                      <w:sz w:val="18"/>
                      <w:szCs w:val="18"/>
                    </w:rPr>
                  </w:pPr>
                  <w:r w:rsidRPr="00714185">
                    <w:rPr>
                      <w:rFonts w:hint="eastAsia"/>
                      <w:b/>
                      <w:bCs/>
                      <w:sz w:val="18"/>
                      <w:szCs w:val="18"/>
                    </w:rPr>
                    <w:t>排放去向</w:t>
                  </w:r>
                </w:p>
              </w:tc>
              <w:tc>
                <w:tcPr>
                  <w:tcW w:w="315" w:type="pct"/>
                  <w:vMerge w:val="restart"/>
                  <w:vAlign w:val="center"/>
                </w:tcPr>
                <w:p w14:paraId="3A4F18E0" w14:textId="379075E9" w:rsidR="00DC13C6" w:rsidRPr="00714185" w:rsidRDefault="00DC13C6" w:rsidP="007978D3">
                  <w:pPr>
                    <w:framePr w:hSpace="180" w:wrap="around" w:vAnchor="text" w:hAnchor="text" w:xAlign="center" w:y="1"/>
                    <w:tabs>
                      <w:tab w:val="left" w:pos="539"/>
                    </w:tabs>
                    <w:snapToGrid w:val="0"/>
                    <w:suppressOverlap/>
                    <w:jc w:val="center"/>
                    <w:rPr>
                      <w:b/>
                      <w:bCs/>
                      <w:sz w:val="18"/>
                      <w:szCs w:val="18"/>
                    </w:rPr>
                  </w:pPr>
                  <w:r w:rsidRPr="00714185">
                    <w:rPr>
                      <w:rFonts w:hint="eastAsia"/>
                      <w:b/>
                      <w:bCs/>
                      <w:sz w:val="18"/>
                      <w:szCs w:val="18"/>
                    </w:rPr>
                    <w:t>排放规律</w:t>
                  </w:r>
                </w:p>
              </w:tc>
              <w:tc>
                <w:tcPr>
                  <w:tcW w:w="1504" w:type="pct"/>
                  <w:gridSpan w:val="3"/>
                  <w:vAlign w:val="center"/>
                </w:tcPr>
                <w:p w14:paraId="030C7EFE" w14:textId="2BC7A7E6" w:rsidR="00DC13C6" w:rsidRPr="00714185" w:rsidRDefault="00DC13C6" w:rsidP="007978D3">
                  <w:pPr>
                    <w:framePr w:hSpace="180" w:wrap="around" w:vAnchor="text" w:hAnchor="text" w:xAlign="center" w:y="1"/>
                    <w:tabs>
                      <w:tab w:val="left" w:pos="539"/>
                    </w:tabs>
                    <w:snapToGrid w:val="0"/>
                    <w:suppressOverlap/>
                    <w:jc w:val="center"/>
                    <w:rPr>
                      <w:b/>
                      <w:bCs/>
                      <w:sz w:val="18"/>
                      <w:szCs w:val="18"/>
                    </w:rPr>
                  </w:pPr>
                  <w:r w:rsidRPr="00714185">
                    <w:rPr>
                      <w:rFonts w:hint="eastAsia"/>
                      <w:b/>
                      <w:bCs/>
                      <w:sz w:val="18"/>
                      <w:szCs w:val="18"/>
                    </w:rPr>
                    <w:t>污染治理设施</w:t>
                  </w:r>
                </w:p>
              </w:tc>
              <w:tc>
                <w:tcPr>
                  <w:tcW w:w="471" w:type="pct"/>
                  <w:vMerge w:val="restart"/>
                  <w:vAlign w:val="center"/>
                </w:tcPr>
                <w:p w14:paraId="11707586" w14:textId="03D44C37" w:rsidR="00DC13C6" w:rsidRPr="00714185" w:rsidRDefault="00DC13C6" w:rsidP="007978D3">
                  <w:pPr>
                    <w:framePr w:hSpace="180" w:wrap="around" w:vAnchor="text" w:hAnchor="text" w:xAlign="center" w:y="1"/>
                    <w:tabs>
                      <w:tab w:val="left" w:pos="539"/>
                    </w:tabs>
                    <w:snapToGrid w:val="0"/>
                    <w:suppressOverlap/>
                    <w:jc w:val="center"/>
                    <w:rPr>
                      <w:b/>
                      <w:bCs/>
                      <w:sz w:val="18"/>
                      <w:szCs w:val="18"/>
                    </w:rPr>
                  </w:pPr>
                  <w:r w:rsidRPr="00714185">
                    <w:rPr>
                      <w:rFonts w:hint="eastAsia"/>
                      <w:b/>
                      <w:bCs/>
                      <w:sz w:val="18"/>
                      <w:szCs w:val="18"/>
                    </w:rPr>
                    <w:t>排放口编号</w:t>
                  </w:r>
                </w:p>
              </w:tc>
              <w:tc>
                <w:tcPr>
                  <w:tcW w:w="554" w:type="pct"/>
                  <w:vMerge w:val="restart"/>
                  <w:vAlign w:val="center"/>
                </w:tcPr>
                <w:p w14:paraId="22593F58" w14:textId="2AE3EF54" w:rsidR="00DC13C6" w:rsidRPr="00714185" w:rsidRDefault="00DC13C6" w:rsidP="007978D3">
                  <w:pPr>
                    <w:framePr w:hSpace="180" w:wrap="around" w:vAnchor="text" w:hAnchor="text" w:xAlign="center" w:y="1"/>
                    <w:tabs>
                      <w:tab w:val="left" w:pos="539"/>
                    </w:tabs>
                    <w:snapToGrid w:val="0"/>
                    <w:suppressOverlap/>
                    <w:jc w:val="center"/>
                    <w:rPr>
                      <w:b/>
                      <w:bCs/>
                      <w:sz w:val="18"/>
                      <w:szCs w:val="18"/>
                    </w:rPr>
                  </w:pPr>
                  <w:r w:rsidRPr="00714185">
                    <w:rPr>
                      <w:rFonts w:hint="eastAsia"/>
                      <w:b/>
                      <w:bCs/>
                      <w:sz w:val="18"/>
                      <w:szCs w:val="18"/>
                    </w:rPr>
                    <w:t>排放口设置是否符合要求</w:t>
                  </w:r>
                </w:p>
              </w:tc>
              <w:tc>
                <w:tcPr>
                  <w:tcW w:w="780" w:type="pct"/>
                  <w:vMerge w:val="restart"/>
                  <w:vAlign w:val="center"/>
                </w:tcPr>
                <w:p w14:paraId="7D4CE763" w14:textId="75F78F59" w:rsidR="00DC13C6" w:rsidRPr="00714185" w:rsidRDefault="00DC13C6" w:rsidP="007978D3">
                  <w:pPr>
                    <w:framePr w:hSpace="180" w:wrap="around" w:vAnchor="text" w:hAnchor="text" w:xAlign="center" w:y="1"/>
                    <w:tabs>
                      <w:tab w:val="left" w:pos="539"/>
                    </w:tabs>
                    <w:snapToGrid w:val="0"/>
                    <w:suppressOverlap/>
                    <w:jc w:val="center"/>
                    <w:rPr>
                      <w:b/>
                      <w:bCs/>
                      <w:sz w:val="18"/>
                      <w:szCs w:val="18"/>
                    </w:rPr>
                  </w:pPr>
                  <w:r w:rsidRPr="00714185">
                    <w:rPr>
                      <w:rFonts w:hint="eastAsia"/>
                      <w:b/>
                      <w:bCs/>
                      <w:sz w:val="18"/>
                      <w:szCs w:val="18"/>
                    </w:rPr>
                    <w:t>排放口类型</w:t>
                  </w:r>
                </w:p>
              </w:tc>
            </w:tr>
            <w:tr w:rsidR="00AE56E2" w:rsidRPr="00126A28" w14:paraId="46696486" w14:textId="0A55C059" w:rsidTr="00BA3D1D">
              <w:trPr>
                <w:trHeight w:val="454"/>
              </w:trPr>
              <w:tc>
                <w:tcPr>
                  <w:tcW w:w="246" w:type="pct"/>
                  <w:vMerge/>
                  <w:vAlign w:val="center"/>
                </w:tcPr>
                <w:p w14:paraId="4CCECF92" w14:textId="77777777" w:rsidR="00DC13C6" w:rsidRPr="00126A28" w:rsidRDefault="00DC13C6" w:rsidP="007978D3">
                  <w:pPr>
                    <w:framePr w:hSpace="180" w:wrap="around" w:vAnchor="text" w:hAnchor="text" w:xAlign="center" w:y="1"/>
                    <w:tabs>
                      <w:tab w:val="left" w:pos="539"/>
                    </w:tabs>
                    <w:snapToGrid w:val="0"/>
                    <w:suppressOverlap/>
                    <w:jc w:val="center"/>
                    <w:rPr>
                      <w:sz w:val="18"/>
                      <w:szCs w:val="18"/>
                    </w:rPr>
                  </w:pPr>
                </w:p>
              </w:tc>
              <w:tc>
                <w:tcPr>
                  <w:tcW w:w="315" w:type="pct"/>
                  <w:vMerge/>
                  <w:vAlign w:val="center"/>
                </w:tcPr>
                <w:p w14:paraId="34FDE14B" w14:textId="77777777" w:rsidR="00DC13C6" w:rsidRPr="00126A28" w:rsidRDefault="00DC13C6" w:rsidP="007978D3">
                  <w:pPr>
                    <w:framePr w:hSpace="180" w:wrap="around" w:vAnchor="text" w:hAnchor="text" w:xAlign="center" w:y="1"/>
                    <w:tabs>
                      <w:tab w:val="left" w:pos="539"/>
                    </w:tabs>
                    <w:snapToGrid w:val="0"/>
                    <w:suppressOverlap/>
                    <w:jc w:val="center"/>
                    <w:rPr>
                      <w:sz w:val="18"/>
                      <w:szCs w:val="18"/>
                    </w:rPr>
                  </w:pPr>
                </w:p>
              </w:tc>
              <w:tc>
                <w:tcPr>
                  <w:tcW w:w="501" w:type="pct"/>
                  <w:vMerge/>
                  <w:vAlign w:val="center"/>
                </w:tcPr>
                <w:p w14:paraId="0AB8B824" w14:textId="77777777" w:rsidR="00DC13C6" w:rsidRPr="00126A28" w:rsidRDefault="00DC13C6" w:rsidP="007978D3">
                  <w:pPr>
                    <w:framePr w:hSpace="180" w:wrap="around" w:vAnchor="text" w:hAnchor="text" w:xAlign="center" w:y="1"/>
                    <w:tabs>
                      <w:tab w:val="left" w:pos="539"/>
                    </w:tabs>
                    <w:snapToGrid w:val="0"/>
                    <w:suppressOverlap/>
                    <w:jc w:val="center"/>
                    <w:rPr>
                      <w:sz w:val="18"/>
                      <w:szCs w:val="18"/>
                    </w:rPr>
                  </w:pPr>
                </w:p>
              </w:tc>
              <w:tc>
                <w:tcPr>
                  <w:tcW w:w="315" w:type="pct"/>
                  <w:vMerge/>
                  <w:vAlign w:val="center"/>
                </w:tcPr>
                <w:p w14:paraId="6B7CF1E6" w14:textId="77777777" w:rsidR="00DC13C6" w:rsidRPr="00126A28" w:rsidRDefault="00DC13C6" w:rsidP="007978D3">
                  <w:pPr>
                    <w:framePr w:hSpace="180" w:wrap="around" w:vAnchor="text" w:hAnchor="text" w:xAlign="center" w:y="1"/>
                    <w:tabs>
                      <w:tab w:val="left" w:pos="539"/>
                    </w:tabs>
                    <w:snapToGrid w:val="0"/>
                    <w:suppressOverlap/>
                    <w:jc w:val="center"/>
                    <w:rPr>
                      <w:sz w:val="18"/>
                      <w:szCs w:val="18"/>
                    </w:rPr>
                  </w:pPr>
                </w:p>
              </w:tc>
              <w:tc>
                <w:tcPr>
                  <w:tcW w:w="315" w:type="pct"/>
                  <w:vMerge/>
                  <w:vAlign w:val="center"/>
                </w:tcPr>
                <w:p w14:paraId="335906EE" w14:textId="77777777" w:rsidR="00DC13C6" w:rsidRPr="00126A28" w:rsidRDefault="00DC13C6" w:rsidP="007978D3">
                  <w:pPr>
                    <w:framePr w:hSpace="180" w:wrap="around" w:vAnchor="text" w:hAnchor="text" w:xAlign="center" w:y="1"/>
                    <w:tabs>
                      <w:tab w:val="left" w:pos="539"/>
                    </w:tabs>
                    <w:snapToGrid w:val="0"/>
                    <w:suppressOverlap/>
                    <w:jc w:val="center"/>
                    <w:rPr>
                      <w:sz w:val="18"/>
                      <w:szCs w:val="18"/>
                    </w:rPr>
                  </w:pPr>
                </w:p>
              </w:tc>
              <w:tc>
                <w:tcPr>
                  <w:tcW w:w="602" w:type="pct"/>
                  <w:vAlign w:val="center"/>
                </w:tcPr>
                <w:p w14:paraId="0FE2F52A" w14:textId="260FB0EF" w:rsidR="00DC13C6" w:rsidRPr="00714185" w:rsidRDefault="00DC13C6" w:rsidP="007978D3">
                  <w:pPr>
                    <w:framePr w:hSpace="180" w:wrap="around" w:vAnchor="text" w:hAnchor="text" w:xAlign="center" w:y="1"/>
                    <w:tabs>
                      <w:tab w:val="left" w:pos="539"/>
                    </w:tabs>
                    <w:snapToGrid w:val="0"/>
                    <w:suppressOverlap/>
                    <w:jc w:val="center"/>
                    <w:rPr>
                      <w:b/>
                      <w:bCs/>
                      <w:sz w:val="18"/>
                      <w:szCs w:val="18"/>
                    </w:rPr>
                  </w:pPr>
                  <w:r w:rsidRPr="00714185">
                    <w:rPr>
                      <w:rFonts w:hint="eastAsia"/>
                      <w:b/>
                      <w:bCs/>
                      <w:sz w:val="18"/>
                      <w:szCs w:val="18"/>
                    </w:rPr>
                    <w:t>污染治理设施编号</w:t>
                  </w:r>
                </w:p>
              </w:tc>
              <w:tc>
                <w:tcPr>
                  <w:tcW w:w="451" w:type="pct"/>
                  <w:vAlign w:val="center"/>
                </w:tcPr>
                <w:p w14:paraId="10E40788" w14:textId="7C3E7628" w:rsidR="00DC13C6" w:rsidRPr="00714185" w:rsidRDefault="00DC13C6" w:rsidP="007978D3">
                  <w:pPr>
                    <w:framePr w:hSpace="180" w:wrap="around" w:vAnchor="text" w:hAnchor="text" w:xAlign="center" w:y="1"/>
                    <w:tabs>
                      <w:tab w:val="left" w:pos="539"/>
                    </w:tabs>
                    <w:snapToGrid w:val="0"/>
                    <w:suppressOverlap/>
                    <w:jc w:val="center"/>
                    <w:rPr>
                      <w:b/>
                      <w:bCs/>
                      <w:sz w:val="18"/>
                      <w:szCs w:val="18"/>
                    </w:rPr>
                  </w:pPr>
                  <w:r w:rsidRPr="00714185">
                    <w:rPr>
                      <w:rFonts w:hint="eastAsia"/>
                      <w:b/>
                      <w:bCs/>
                      <w:sz w:val="18"/>
                      <w:szCs w:val="18"/>
                    </w:rPr>
                    <w:t>污染治理设施名称</w:t>
                  </w:r>
                </w:p>
              </w:tc>
              <w:tc>
                <w:tcPr>
                  <w:tcW w:w="451" w:type="pct"/>
                  <w:vAlign w:val="center"/>
                </w:tcPr>
                <w:p w14:paraId="796BB465" w14:textId="3C2B4C9E" w:rsidR="00DC13C6" w:rsidRPr="00714185" w:rsidRDefault="00DC13C6" w:rsidP="007978D3">
                  <w:pPr>
                    <w:framePr w:hSpace="180" w:wrap="around" w:vAnchor="text" w:hAnchor="text" w:xAlign="center" w:y="1"/>
                    <w:tabs>
                      <w:tab w:val="left" w:pos="539"/>
                    </w:tabs>
                    <w:snapToGrid w:val="0"/>
                    <w:suppressOverlap/>
                    <w:jc w:val="center"/>
                    <w:rPr>
                      <w:b/>
                      <w:bCs/>
                      <w:sz w:val="18"/>
                      <w:szCs w:val="18"/>
                    </w:rPr>
                  </w:pPr>
                  <w:r w:rsidRPr="00714185">
                    <w:rPr>
                      <w:rFonts w:hint="eastAsia"/>
                      <w:b/>
                      <w:bCs/>
                      <w:sz w:val="18"/>
                      <w:szCs w:val="18"/>
                    </w:rPr>
                    <w:t>污染治理设施工艺</w:t>
                  </w:r>
                </w:p>
              </w:tc>
              <w:tc>
                <w:tcPr>
                  <w:tcW w:w="471" w:type="pct"/>
                  <w:vMerge/>
                  <w:vAlign w:val="center"/>
                </w:tcPr>
                <w:p w14:paraId="33F48206" w14:textId="77777777" w:rsidR="00DC13C6" w:rsidRPr="00126A28" w:rsidRDefault="00DC13C6" w:rsidP="007978D3">
                  <w:pPr>
                    <w:framePr w:hSpace="180" w:wrap="around" w:vAnchor="text" w:hAnchor="text" w:xAlign="center" w:y="1"/>
                    <w:tabs>
                      <w:tab w:val="left" w:pos="539"/>
                    </w:tabs>
                    <w:snapToGrid w:val="0"/>
                    <w:suppressOverlap/>
                    <w:jc w:val="center"/>
                    <w:rPr>
                      <w:sz w:val="18"/>
                      <w:szCs w:val="18"/>
                    </w:rPr>
                  </w:pPr>
                </w:p>
              </w:tc>
              <w:tc>
                <w:tcPr>
                  <w:tcW w:w="554" w:type="pct"/>
                  <w:vMerge/>
                  <w:vAlign w:val="center"/>
                </w:tcPr>
                <w:p w14:paraId="462CF96B" w14:textId="77777777" w:rsidR="00DC13C6" w:rsidRPr="00126A28" w:rsidRDefault="00DC13C6" w:rsidP="007978D3">
                  <w:pPr>
                    <w:framePr w:hSpace="180" w:wrap="around" w:vAnchor="text" w:hAnchor="text" w:xAlign="center" w:y="1"/>
                    <w:tabs>
                      <w:tab w:val="left" w:pos="539"/>
                    </w:tabs>
                    <w:snapToGrid w:val="0"/>
                    <w:suppressOverlap/>
                    <w:jc w:val="center"/>
                    <w:rPr>
                      <w:sz w:val="18"/>
                      <w:szCs w:val="18"/>
                    </w:rPr>
                  </w:pPr>
                </w:p>
              </w:tc>
              <w:tc>
                <w:tcPr>
                  <w:tcW w:w="780" w:type="pct"/>
                  <w:vMerge/>
                  <w:vAlign w:val="center"/>
                </w:tcPr>
                <w:p w14:paraId="16C0C1B8" w14:textId="77777777" w:rsidR="00DC13C6" w:rsidRPr="00126A28" w:rsidRDefault="00DC13C6" w:rsidP="007978D3">
                  <w:pPr>
                    <w:framePr w:hSpace="180" w:wrap="around" w:vAnchor="text" w:hAnchor="text" w:xAlign="center" w:y="1"/>
                    <w:tabs>
                      <w:tab w:val="left" w:pos="539"/>
                    </w:tabs>
                    <w:snapToGrid w:val="0"/>
                    <w:suppressOverlap/>
                    <w:jc w:val="center"/>
                    <w:rPr>
                      <w:sz w:val="18"/>
                      <w:szCs w:val="18"/>
                    </w:rPr>
                  </w:pPr>
                </w:p>
              </w:tc>
            </w:tr>
            <w:tr w:rsidR="00AE56E2" w:rsidRPr="00126A28" w14:paraId="7FB883F4" w14:textId="7BD469D6" w:rsidTr="00BA3D1D">
              <w:trPr>
                <w:trHeight w:val="454"/>
              </w:trPr>
              <w:tc>
                <w:tcPr>
                  <w:tcW w:w="246" w:type="pct"/>
                  <w:vAlign w:val="center"/>
                </w:tcPr>
                <w:p w14:paraId="2B33CDE7" w14:textId="03D5787B" w:rsidR="00DC13C6" w:rsidRPr="00126A28" w:rsidRDefault="00DC13C6" w:rsidP="007978D3">
                  <w:pPr>
                    <w:framePr w:hSpace="180" w:wrap="around" w:vAnchor="text" w:hAnchor="text" w:xAlign="center" w:y="1"/>
                    <w:tabs>
                      <w:tab w:val="left" w:pos="539"/>
                    </w:tabs>
                    <w:snapToGrid w:val="0"/>
                    <w:suppressOverlap/>
                    <w:jc w:val="center"/>
                    <w:rPr>
                      <w:sz w:val="18"/>
                      <w:szCs w:val="18"/>
                    </w:rPr>
                  </w:pPr>
                  <w:r w:rsidRPr="00126A28">
                    <w:rPr>
                      <w:rFonts w:hint="eastAsia"/>
                      <w:sz w:val="18"/>
                      <w:szCs w:val="18"/>
                    </w:rPr>
                    <w:t>1</w:t>
                  </w:r>
                </w:p>
              </w:tc>
              <w:tc>
                <w:tcPr>
                  <w:tcW w:w="315" w:type="pct"/>
                  <w:vAlign w:val="center"/>
                </w:tcPr>
                <w:p w14:paraId="7D6EDB40" w14:textId="5B9F9343" w:rsidR="00DC13C6" w:rsidRPr="00126A28" w:rsidRDefault="00992010" w:rsidP="007978D3">
                  <w:pPr>
                    <w:framePr w:hSpace="180" w:wrap="around" w:vAnchor="text" w:hAnchor="text" w:xAlign="center" w:y="1"/>
                    <w:tabs>
                      <w:tab w:val="left" w:pos="539"/>
                    </w:tabs>
                    <w:snapToGrid w:val="0"/>
                    <w:suppressOverlap/>
                    <w:jc w:val="center"/>
                    <w:rPr>
                      <w:sz w:val="18"/>
                      <w:szCs w:val="18"/>
                    </w:rPr>
                  </w:pPr>
                  <w:r w:rsidRPr="00126A28">
                    <w:rPr>
                      <w:rFonts w:hint="eastAsia"/>
                      <w:sz w:val="18"/>
                      <w:szCs w:val="18"/>
                    </w:rPr>
                    <w:t>综合废水</w:t>
                  </w:r>
                </w:p>
              </w:tc>
              <w:tc>
                <w:tcPr>
                  <w:tcW w:w="501" w:type="pct"/>
                  <w:vAlign w:val="center"/>
                </w:tcPr>
                <w:p w14:paraId="20DE1944" w14:textId="4107AA78" w:rsidR="00DC13C6" w:rsidRPr="00126A28" w:rsidRDefault="00EC79CA" w:rsidP="007978D3">
                  <w:pPr>
                    <w:framePr w:hSpace="180" w:wrap="around" w:vAnchor="text" w:hAnchor="text" w:xAlign="center" w:y="1"/>
                    <w:tabs>
                      <w:tab w:val="left" w:pos="539"/>
                    </w:tabs>
                    <w:snapToGrid w:val="0"/>
                    <w:suppressOverlap/>
                    <w:jc w:val="center"/>
                    <w:rPr>
                      <w:sz w:val="18"/>
                      <w:szCs w:val="18"/>
                    </w:rPr>
                  </w:pPr>
                  <w:r w:rsidRPr="00126A28">
                    <w:rPr>
                      <w:color w:val="000000"/>
                      <w:sz w:val="18"/>
                      <w:szCs w:val="18"/>
                    </w:rPr>
                    <w:t>COD</w:t>
                  </w:r>
                  <w:r w:rsidRPr="00126A28">
                    <w:rPr>
                      <w:color w:val="000000"/>
                      <w:sz w:val="18"/>
                      <w:szCs w:val="18"/>
                    </w:rPr>
                    <w:t>、</w:t>
                  </w:r>
                  <w:r w:rsidRPr="00126A28">
                    <w:rPr>
                      <w:color w:val="000000"/>
                      <w:sz w:val="18"/>
                      <w:szCs w:val="18"/>
                    </w:rPr>
                    <w:t>BOD</w:t>
                  </w:r>
                  <w:r w:rsidRPr="00126A28">
                    <w:rPr>
                      <w:color w:val="000000"/>
                      <w:sz w:val="18"/>
                      <w:szCs w:val="18"/>
                      <w:vertAlign w:val="subscript"/>
                    </w:rPr>
                    <w:t>5</w:t>
                  </w:r>
                  <w:r w:rsidRPr="00126A28">
                    <w:rPr>
                      <w:color w:val="000000"/>
                      <w:sz w:val="18"/>
                      <w:szCs w:val="18"/>
                    </w:rPr>
                    <w:t>、</w:t>
                  </w:r>
                  <w:r w:rsidRPr="00126A28">
                    <w:rPr>
                      <w:color w:val="000000"/>
                      <w:sz w:val="18"/>
                      <w:szCs w:val="18"/>
                    </w:rPr>
                    <w:t>SS</w:t>
                  </w:r>
                  <w:r w:rsidRPr="00126A28">
                    <w:rPr>
                      <w:color w:val="000000"/>
                      <w:sz w:val="18"/>
                      <w:szCs w:val="18"/>
                    </w:rPr>
                    <w:t>、</w:t>
                  </w:r>
                  <w:r w:rsidRPr="00126A28">
                    <w:rPr>
                      <w:color w:val="000000"/>
                      <w:sz w:val="18"/>
                      <w:szCs w:val="18"/>
                    </w:rPr>
                    <w:t>NH</w:t>
                  </w:r>
                  <w:r w:rsidRPr="00126A28">
                    <w:rPr>
                      <w:color w:val="000000"/>
                      <w:sz w:val="18"/>
                      <w:szCs w:val="18"/>
                      <w:vertAlign w:val="subscript"/>
                    </w:rPr>
                    <w:t>3</w:t>
                  </w:r>
                  <w:r w:rsidRPr="00126A28">
                    <w:rPr>
                      <w:color w:val="000000"/>
                      <w:sz w:val="18"/>
                      <w:szCs w:val="18"/>
                    </w:rPr>
                    <w:t>-N</w:t>
                  </w:r>
                  <w:r w:rsidRPr="00126A28">
                    <w:rPr>
                      <w:color w:val="000000"/>
                      <w:sz w:val="18"/>
                      <w:szCs w:val="18"/>
                    </w:rPr>
                    <w:t>、</w:t>
                  </w:r>
                  <w:r w:rsidRPr="00126A28">
                    <w:rPr>
                      <w:rFonts w:hint="eastAsia"/>
                      <w:color w:val="000000"/>
                      <w:sz w:val="18"/>
                      <w:szCs w:val="18"/>
                    </w:rPr>
                    <w:t>T</w:t>
                  </w:r>
                  <w:r w:rsidRPr="00126A28">
                    <w:rPr>
                      <w:color w:val="000000"/>
                      <w:sz w:val="18"/>
                      <w:szCs w:val="18"/>
                    </w:rPr>
                    <w:t>P</w:t>
                  </w:r>
                  <w:r w:rsidRPr="00126A28">
                    <w:rPr>
                      <w:rFonts w:hint="eastAsia"/>
                      <w:color w:val="000000"/>
                      <w:sz w:val="18"/>
                      <w:szCs w:val="18"/>
                    </w:rPr>
                    <w:t>、</w:t>
                  </w:r>
                  <w:r w:rsidRPr="00126A28">
                    <w:rPr>
                      <w:rFonts w:hint="eastAsia"/>
                      <w:color w:val="000000"/>
                      <w:sz w:val="18"/>
                      <w:szCs w:val="18"/>
                    </w:rPr>
                    <w:t>T</w:t>
                  </w:r>
                  <w:r w:rsidRPr="00126A28">
                    <w:rPr>
                      <w:color w:val="000000"/>
                      <w:sz w:val="18"/>
                      <w:szCs w:val="18"/>
                    </w:rPr>
                    <w:t>N</w:t>
                  </w:r>
                  <w:r w:rsidRPr="00126A28">
                    <w:rPr>
                      <w:rFonts w:hint="eastAsia"/>
                      <w:color w:val="000000"/>
                      <w:sz w:val="18"/>
                      <w:szCs w:val="18"/>
                    </w:rPr>
                    <w:t>、</w:t>
                  </w:r>
                  <w:r w:rsidRPr="00126A28">
                    <w:rPr>
                      <w:color w:val="000000"/>
                      <w:sz w:val="18"/>
                      <w:szCs w:val="18"/>
                    </w:rPr>
                    <w:t>动植物油</w:t>
                  </w:r>
                </w:p>
              </w:tc>
              <w:tc>
                <w:tcPr>
                  <w:tcW w:w="315" w:type="pct"/>
                  <w:vAlign w:val="center"/>
                </w:tcPr>
                <w:p w14:paraId="037C18A7" w14:textId="06FD7920" w:rsidR="00DC13C6" w:rsidRPr="00126A28" w:rsidRDefault="00EC79CA" w:rsidP="007978D3">
                  <w:pPr>
                    <w:framePr w:hSpace="180" w:wrap="around" w:vAnchor="text" w:hAnchor="text" w:xAlign="center" w:y="1"/>
                    <w:tabs>
                      <w:tab w:val="left" w:pos="539"/>
                    </w:tabs>
                    <w:snapToGrid w:val="0"/>
                    <w:suppressOverlap/>
                    <w:jc w:val="center"/>
                    <w:rPr>
                      <w:sz w:val="18"/>
                      <w:szCs w:val="18"/>
                    </w:rPr>
                  </w:pPr>
                  <w:r w:rsidRPr="00126A28">
                    <w:rPr>
                      <w:rFonts w:hint="eastAsia"/>
                      <w:sz w:val="18"/>
                      <w:szCs w:val="18"/>
                    </w:rPr>
                    <w:t>白河</w:t>
                  </w:r>
                </w:p>
              </w:tc>
              <w:tc>
                <w:tcPr>
                  <w:tcW w:w="315" w:type="pct"/>
                  <w:vAlign w:val="center"/>
                </w:tcPr>
                <w:p w14:paraId="4ACA7511" w14:textId="2D23B854" w:rsidR="00DC13C6" w:rsidRPr="00126A28" w:rsidRDefault="00824FBB" w:rsidP="007978D3">
                  <w:pPr>
                    <w:framePr w:hSpace="180" w:wrap="around" w:vAnchor="text" w:hAnchor="text" w:xAlign="center" w:y="1"/>
                    <w:tabs>
                      <w:tab w:val="left" w:pos="539"/>
                    </w:tabs>
                    <w:snapToGrid w:val="0"/>
                    <w:suppressOverlap/>
                    <w:jc w:val="center"/>
                    <w:rPr>
                      <w:sz w:val="18"/>
                      <w:szCs w:val="18"/>
                    </w:rPr>
                  </w:pPr>
                  <w:r w:rsidRPr="00824FBB">
                    <w:rPr>
                      <w:rFonts w:hint="eastAsia"/>
                      <w:sz w:val="18"/>
                      <w:szCs w:val="18"/>
                    </w:rPr>
                    <w:t>连续排放</w:t>
                  </w:r>
                </w:p>
              </w:tc>
              <w:tc>
                <w:tcPr>
                  <w:tcW w:w="602" w:type="pct"/>
                  <w:vAlign w:val="center"/>
                </w:tcPr>
                <w:p w14:paraId="53F9E212" w14:textId="4BDA69EA" w:rsidR="00DC13C6" w:rsidRPr="00126A28" w:rsidRDefault="00EE5D73" w:rsidP="007978D3">
                  <w:pPr>
                    <w:framePr w:hSpace="180" w:wrap="around" w:vAnchor="text" w:hAnchor="text" w:xAlign="center" w:y="1"/>
                    <w:tabs>
                      <w:tab w:val="left" w:pos="539"/>
                    </w:tabs>
                    <w:snapToGrid w:val="0"/>
                    <w:suppressOverlap/>
                    <w:jc w:val="center"/>
                    <w:rPr>
                      <w:sz w:val="18"/>
                      <w:szCs w:val="18"/>
                    </w:rPr>
                  </w:pPr>
                  <w:r w:rsidRPr="00126A28">
                    <w:rPr>
                      <w:rFonts w:hint="eastAsia"/>
                      <w:sz w:val="18"/>
                      <w:szCs w:val="18"/>
                    </w:rPr>
                    <w:t>T</w:t>
                  </w:r>
                  <w:r w:rsidRPr="00126A28">
                    <w:rPr>
                      <w:sz w:val="18"/>
                      <w:szCs w:val="18"/>
                    </w:rPr>
                    <w:t>W001</w:t>
                  </w:r>
                </w:p>
              </w:tc>
              <w:tc>
                <w:tcPr>
                  <w:tcW w:w="451" w:type="pct"/>
                  <w:vAlign w:val="center"/>
                </w:tcPr>
                <w:p w14:paraId="34629EA9" w14:textId="0681FA5C" w:rsidR="00DC13C6" w:rsidRPr="00126A28" w:rsidRDefault="001A7A2F" w:rsidP="007978D3">
                  <w:pPr>
                    <w:framePr w:hSpace="180" w:wrap="around" w:vAnchor="text" w:hAnchor="text" w:xAlign="center" w:y="1"/>
                    <w:tabs>
                      <w:tab w:val="left" w:pos="539"/>
                    </w:tabs>
                    <w:snapToGrid w:val="0"/>
                    <w:suppressOverlap/>
                    <w:jc w:val="center"/>
                    <w:rPr>
                      <w:sz w:val="18"/>
                      <w:szCs w:val="18"/>
                    </w:rPr>
                  </w:pPr>
                  <w:r w:rsidRPr="00126A28">
                    <w:rPr>
                      <w:rFonts w:hint="eastAsia"/>
                      <w:sz w:val="18"/>
                      <w:szCs w:val="18"/>
                    </w:rPr>
                    <w:t>废水处理站</w:t>
                  </w:r>
                </w:p>
              </w:tc>
              <w:tc>
                <w:tcPr>
                  <w:tcW w:w="451" w:type="pct"/>
                  <w:vAlign w:val="center"/>
                </w:tcPr>
                <w:p w14:paraId="466D963B" w14:textId="188CFE19" w:rsidR="00DC13C6" w:rsidRPr="00126A28" w:rsidRDefault="005D64F1" w:rsidP="007978D3">
                  <w:pPr>
                    <w:framePr w:hSpace="180" w:wrap="around" w:vAnchor="text" w:hAnchor="text" w:xAlign="center" w:y="1"/>
                    <w:tabs>
                      <w:tab w:val="left" w:pos="539"/>
                    </w:tabs>
                    <w:snapToGrid w:val="0"/>
                    <w:suppressOverlap/>
                    <w:jc w:val="center"/>
                    <w:rPr>
                      <w:sz w:val="18"/>
                      <w:szCs w:val="18"/>
                    </w:rPr>
                  </w:pPr>
                  <w:r>
                    <w:rPr>
                      <w:rFonts w:hint="eastAsia"/>
                      <w:sz w:val="18"/>
                      <w:szCs w:val="18"/>
                    </w:rPr>
                    <w:t>格栅</w:t>
                  </w:r>
                  <w:r>
                    <w:rPr>
                      <w:rFonts w:hint="eastAsia"/>
                      <w:sz w:val="18"/>
                      <w:szCs w:val="18"/>
                    </w:rPr>
                    <w:t>+</w:t>
                  </w:r>
                  <w:r>
                    <w:rPr>
                      <w:rFonts w:hint="eastAsia"/>
                      <w:sz w:val="18"/>
                      <w:szCs w:val="18"/>
                    </w:rPr>
                    <w:t>调节池</w:t>
                  </w:r>
                  <w:r>
                    <w:rPr>
                      <w:rFonts w:hint="eastAsia"/>
                      <w:sz w:val="18"/>
                      <w:szCs w:val="18"/>
                    </w:rPr>
                    <w:t>+</w:t>
                  </w:r>
                  <w:r w:rsidR="001A7A2F" w:rsidRPr="00126A28">
                    <w:rPr>
                      <w:rFonts w:hint="eastAsia"/>
                      <w:sz w:val="18"/>
                      <w:szCs w:val="18"/>
                    </w:rPr>
                    <w:t>气浮</w:t>
                  </w:r>
                  <w:r w:rsidR="001A7A2F" w:rsidRPr="00126A28">
                    <w:rPr>
                      <w:rFonts w:hint="eastAsia"/>
                      <w:sz w:val="18"/>
                      <w:szCs w:val="18"/>
                    </w:rPr>
                    <w:t>+</w:t>
                  </w:r>
                  <w:r w:rsidR="001A7A2F" w:rsidRPr="00126A28">
                    <w:rPr>
                      <w:sz w:val="18"/>
                      <w:szCs w:val="18"/>
                    </w:rPr>
                    <w:t>A/O</w:t>
                  </w:r>
                  <w:r w:rsidR="001A7A2F" w:rsidRPr="00126A28">
                    <w:rPr>
                      <w:rFonts w:hint="eastAsia"/>
                      <w:sz w:val="18"/>
                      <w:szCs w:val="18"/>
                    </w:rPr>
                    <w:t>+</w:t>
                  </w:r>
                  <w:r w:rsidR="001A7A2F" w:rsidRPr="00126A28">
                    <w:rPr>
                      <w:rFonts w:hint="eastAsia"/>
                      <w:sz w:val="18"/>
                      <w:szCs w:val="18"/>
                    </w:rPr>
                    <w:t>沉淀</w:t>
                  </w:r>
                </w:p>
              </w:tc>
              <w:tc>
                <w:tcPr>
                  <w:tcW w:w="471" w:type="pct"/>
                  <w:vAlign w:val="center"/>
                </w:tcPr>
                <w:p w14:paraId="7529314B" w14:textId="1DD89919" w:rsidR="00DC13C6" w:rsidRPr="00126A28" w:rsidRDefault="00853232" w:rsidP="007978D3">
                  <w:pPr>
                    <w:framePr w:hSpace="180" w:wrap="around" w:vAnchor="text" w:hAnchor="text" w:xAlign="center" w:y="1"/>
                    <w:tabs>
                      <w:tab w:val="left" w:pos="539"/>
                    </w:tabs>
                    <w:snapToGrid w:val="0"/>
                    <w:suppressOverlap/>
                    <w:jc w:val="center"/>
                    <w:rPr>
                      <w:sz w:val="18"/>
                      <w:szCs w:val="18"/>
                    </w:rPr>
                  </w:pPr>
                  <w:r w:rsidRPr="00126A28">
                    <w:rPr>
                      <w:rFonts w:hint="eastAsia"/>
                      <w:sz w:val="18"/>
                      <w:szCs w:val="18"/>
                    </w:rPr>
                    <w:t>D</w:t>
                  </w:r>
                  <w:r w:rsidRPr="00126A28">
                    <w:rPr>
                      <w:sz w:val="18"/>
                      <w:szCs w:val="18"/>
                    </w:rPr>
                    <w:t>W001</w:t>
                  </w:r>
                </w:p>
              </w:tc>
              <w:tc>
                <w:tcPr>
                  <w:tcW w:w="554" w:type="pct"/>
                  <w:vAlign w:val="center"/>
                </w:tcPr>
                <w:p w14:paraId="238350D4" w14:textId="77777777" w:rsidR="00853232" w:rsidRPr="00126A28" w:rsidRDefault="00853232" w:rsidP="007978D3">
                  <w:pPr>
                    <w:framePr w:hSpace="180" w:wrap="around" w:vAnchor="text" w:hAnchor="text" w:xAlign="center" w:y="1"/>
                    <w:spacing w:line="0" w:lineRule="atLeast"/>
                    <w:suppressOverlap/>
                    <w:jc w:val="center"/>
                    <w:rPr>
                      <w:color w:val="000000"/>
                      <w:sz w:val="18"/>
                      <w:szCs w:val="18"/>
                    </w:rPr>
                  </w:pPr>
                  <w:r w:rsidRPr="00126A28">
                    <w:rPr>
                      <w:color w:val="000000"/>
                      <w:sz w:val="18"/>
                      <w:szCs w:val="18"/>
                    </w:rPr>
                    <w:sym w:font="Wingdings 2" w:char="0052"/>
                  </w:r>
                  <w:r w:rsidRPr="00126A28">
                    <w:rPr>
                      <w:color w:val="000000"/>
                      <w:sz w:val="18"/>
                      <w:szCs w:val="18"/>
                    </w:rPr>
                    <w:t>是</w:t>
                  </w:r>
                </w:p>
                <w:p w14:paraId="4854FE9C" w14:textId="7FC09A05" w:rsidR="00DC13C6" w:rsidRPr="00126A28" w:rsidRDefault="00853232" w:rsidP="007978D3">
                  <w:pPr>
                    <w:framePr w:hSpace="180" w:wrap="around" w:vAnchor="text" w:hAnchor="text" w:xAlign="center" w:y="1"/>
                    <w:tabs>
                      <w:tab w:val="left" w:pos="539"/>
                    </w:tabs>
                    <w:snapToGrid w:val="0"/>
                    <w:suppressOverlap/>
                    <w:jc w:val="center"/>
                    <w:rPr>
                      <w:sz w:val="18"/>
                      <w:szCs w:val="18"/>
                    </w:rPr>
                  </w:pPr>
                  <w:r w:rsidRPr="00126A28">
                    <w:rPr>
                      <w:color w:val="000000"/>
                      <w:sz w:val="18"/>
                      <w:szCs w:val="18"/>
                    </w:rPr>
                    <w:sym w:font="Wingdings 2" w:char="00A3"/>
                  </w:r>
                  <w:r w:rsidRPr="00126A28">
                    <w:rPr>
                      <w:color w:val="000000"/>
                      <w:sz w:val="18"/>
                      <w:szCs w:val="18"/>
                    </w:rPr>
                    <w:t>否</w:t>
                  </w:r>
                </w:p>
              </w:tc>
              <w:tc>
                <w:tcPr>
                  <w:tcW w:w="780" w:type="pct"/>
                  <w:vAlign w:val="center"/>
                </w:tcPr>
                <w:p w14:paraId="38D372CE" w14:textId="77777777" w:rsidR="00992010" w:rsidRPr="00126A28" w:rsidRDefault="00992010" w:rsidP="007978D3">
                  <w:pPr>
                    <w:framePr w:hSpace="180" w:wrap="around" w:vAnchor="text" w:hAnchor="text" w:xAlign="center" w:y="1"/>
                    <w:spacing w:line="0" w:lineRule="atLeast"/>
                    <w:suppressOverlap/>
                    <w:jc w:val="center"/>
                    <w:rPr>
                      <w:color w:val="000000"/>
                      <w:sz w:val="18"/>
                      <w:szCs w:val="18"/>
                    </w:rPr>
                  </w:pPr>
                  <w:r w:rsidRPr="00126A28">
                    <w:rPr>
                      <w:color w:val="000000"/>
                      <w:sz w:val="18"/>
                      <w:szCs w:val="18"/>
                    </w:rPr>
                    <w:sym w:font="Wingdings 2" w:char="0052"/>
                  </w:r>
                  <w:r w:rsidRPr="00126A28">
                    <w:rPr>
                      <w:color w:val="000000"/>
                      <w:sz w:val="18"/>
                      <w:szCs w:val="18"/>
                    </w:rPr>
                    <w:t>企业总排口</w:t>
                  </w:r>
                </w:p>
                <w:p w14:paraId="22E815A4" w14:textId="77777777" w:rsidR="00992010" w:rsidRPr="00126A28" w:rsidRDefault="00992010" w:rsidP="007978D3">
                  <w:pPr>
                    <w:framePr w:hSpace="180" w:wrap="around" w:vAnchor="text" w:hAnchor="text" w:xAlign="center" w:y="1"/>
                    <w:spacing w:line="0" w:lineRule="atLeast"/>
                    <w:suppressOverlap/>
                    <w:jc w:val="center"/>
                    <w:rPr>
                      <w:color w:val="000000"/>
                      <w:sz w:val="18"/>
                      <w:szCs w:val="18"/>
                    </w:rPr>
                  </w:pPr>
                  <w:r w:rsidRPr="00126A28">
                    <w:rPr>
                      <w:color w:val="000000"/>
                      <w:sz w:val="18"/>
                      <w:szCs w:val="18"/>
                    </w:rPr>
                    <w:sym w:font="Wingdings 2" w:char="00A3"/>
                  </w:r>
                  <w:r w:rsidRPr="00126A28">
                    <w:rPr>
                      <w:color w:val="000000"/>
                      <w:sz w:val="18"/>
                      <w:szCs w:val="18"/>
                    </w:rPr>
                    <w:t>雨水排放</w:t>
                  </w:r>
                </w:p>
                <w:p w14:paraId="3C92EF06" w14:textId="77777777" w:rsidR="00992010" w:rsidRPr="00126A28" w:rsidRDefault="00992010" w:rsidP="007978D3">
                  <w:pPr>
                    <w:framePr w:hSpace="180" w:wrap="around" w:vAnchor="text" w:hAnchor="text" w:xAlign="center" w:y="1"/>
                    <w:spacing w:line="0" w:lineRule="atLeast"/>
                    <w:suppressOverlap/>
                    <w:jc w:val="center"/>
                    <w:rPr>
                      <w:color w:val="000000"/>
                      <w:sz w:val="18"/>
                      <w:szCs w:val="18"/>
                    </w:rPr>
                  </w:pPr>
                  <w:r w:rsidRPr="00126A28">
                    <w:rPr>
                      <w:color w:val="000000"/>
                      <w:sz w:val="18"/>
                      <w:szCs w:val="18"/>
                    </w:rPr>
                    <w:sym w:font="Wingdings 2" w:char="00A3"/>
                  </w:r>
                  <w:r w:rsidRPr="00126A28">
                    <w:rPr>
                      <w:color w:val="000000"/>
                      <w:sz w:val="18"/>
                      <w:szCs w:val="18"/>
                    </w:rPr>
                    <w:t>清净下水排放</w:t>
                  </w:r>
                </w:p>
                <w:p w14:paraId="6BE886BA" w14:textId="77777777" w:rsidR="00992010" w:rsidRPr="00126A28" w:rsidRDefault="00992010" w:rsidP="007978D3">
                  <w:pPr>
                    <w:framePr w:hSpace="180" w:wrap="around" w:vAnchor="text" w:hAnchor="text" w:xAlign="center" w:y="1"/>
                    <w:spacing w:line="0" w:lineRule="atLeast"/>
                    <w:suppressOverlap/>
                    <w:jc w:val="center"/>
                    <w:rPr>
                      <w:color w:val="000000"/>
                      <w:sz w:val="18"/>
                      <w:szCs w:val="18"/>
                    </w:rPr>
                  </w:pPr>
                  <w:r w:rsidRPr="00126A28">
                    <w:rPr>
                      <w:color w:val="000000"/>
                      <w:sz w:val="18"/>
                      <w:szCs w:val="18"/>
                    </w:rPr>
                    <w:sym w:font="Wingdings 2" w:char="00A3"/>
                  </w:r>
                  <w:r w:rsidRPr="00126A28">
                    <w:rPr>
                      <w:color w:val="000000"/>
                      <w:sz w:val="18"/>
                      <w:szCs w:val="18"/>
                    </w:rPr>
                    <w:t>温排水排放</w:t>
                  </w:r>
                </w:p>
                <w:p w14:paraId="1EED2736" w14:textId="52858DB2" w:rsidR="00DC13C6" w:rsidRPr="00126A28" w:rsidRDefault="00992010" w:rsidP="007978D3">
                  <w:pPr>
                    <w:framePr w:hSpace="180" w:wrap="around" w:vAnchor="text" w:hAnchor="text" w:xAlign="center" w:y="1"/>
                    <w:tabs>
                      <w:tab w:val="left" w:pos="539"/>
                    </w:tabs>
                    <w:snapToGrid w:val="0"/>
                    <w:suppressOverlap/>
                    <w:jc w:val="center"/>
                    <w:rPr>
                      <w:sz w:val="18"/>
                      <w:szCs w:val="18"/>
                    </w:rPr>
                  </w:pPr>
                  <w:r w:rsidRPr="00126A28">
                    <w:rPr>
                      <w:color w:val="000000"/>
                      <w:sz w:val="18"/>
                      <w:szCs w:val="18"/>
                    </w:rPr>
                    <w:sym w:font="Wingdings 2" w:char="00A3"/>
                  </w:r>
                  <w:r w:rsidRPr="00126A28">
                    <w:rPr>
                      <w:color w:val="000000"/>
                      <w:sz w:val="18"/>
                      <w:szCs w:val="18"/>
                    </w:rPr>
                    <w:t>车间或车间处理设施排放口</w:t>
                  </w:r>
                </w:p>
              </w:tc>
            </w:tr>
          </w:tbl>
          <w:p w14:paraId="3A64DE62" w14:textId="013A06BE" w:rsidR="00876498" w:rsidRPr="00126A28" w:rsidRDefault="00714185" w:rsidP="00485460">
            <w:pPr>
              <w:tabs>
                <w:tab w:val="left" w:pos="539"/>
              </w:tabs>
              <w:snapToGrid w:val="0"/>
              <w:spacing w:line="360" w:lineRule="auto"/>
              <w:ind w:firstLineChars="196" w:firstLine="472"/>
              <w:jc w:val="left"/>
              <w:rPr>
                <w:b/>
                <w:bCs/>
                <w:sz w:val="24"/>
              </w:rPr>
            </w:pPr>
            <w:r>
              <w:rPr>
                <w:rFonts w:hint="eastAsia"/>
                <w:b/>
                <w:bCs/>
                <w:sz w:val="24"/>
              </w:rPr>
              <w:t>5</w:t>
            </w:r>
            <w:r w:rsidR="00A54B45" w:rsidRPr="00126A28">
              <w:rPr>
                <w:rFonts w:hint="eastAsia"/>
                <w:b/>
                <w:bCs/>
                <w:sz w:val="24"/>
              </w:rPr>
              <w:t>、废水排口基本情况</w:t>
            </w:r>
          </w:p>
          <w:p w14:paraId="2F53DBD5" w14:textId="568B3E32" w:rsidR="00A54B45" w:rsidRPr="00126A28" w:rsidRDefault="00C56C02" w:rsidP="00485460">
            <w:pPr>
              <w:tabs>
                <w:tab w:val="left" w:pos="539"/>
              </w:tabs>
              <w:snapToGrid w:val="0"/>
              <w:spacing w:line="360" w:lineRule="auto"/>
              <w:ind w:firstLineChars="196" w:firstLine="470"/>
              <w:jc w:val="left"/>
              <w:rPr>
                <w:bCs/>
                <w:sz w:val="24"/>
              </w:rPr>
            </w:pPr>
            <w:r w:rsidRPr="00126A28">
              <w:rPr>
                <w:rFonts w:hint="eastAsia"/>
                <w:sz w:val="24"/>
              </w:rPr>
              <w:t>本项目废</w:t>
            </w:r>
            <w:r w:rsidRPr="00126A28">
              <w:rPr>
                <w:rFonts w:hint="eastAsia"/>
                <w:bCs/>
                <w:sz w:val="24"/>
              </w:rPr>
              <w:t>水排放口基本情况见下表。</w:t>
            </w:r>
          </w:p>
          <w:p w14:paraId="36DDF335" w14:textId="4606E2AF" w:rsidR="00C56C02" w:rsidRPr="00126A28" w:rsidRDefault="00C56C02" w:rsidP="00485460">
            <w:pPr>
              <w:jc w:val="center"/>
              <w:rPr>
                <w:b/>
                <w:spacing w:val="4"/>
                <w:sz w:val="24"/>
              </w:rPr>
            </w:pPr>
            <w:r w:rsidRPr="00126A28">
              <w:rPr>
                <w:b/>
                <w:spacing w:val="4"/>
                <w:sz w:val="24"/>
              </w:rPr>
              <w:t>表</w:t>
            </w:r>
            <w:r w:rsidRPr="00126A28">
              <w:rPr>
                <w:b/>
                <w:spacing w:val="4"/>
                <w:sz w:val="24"/>
              </w:rPr>
              <w:t xml:space="preserve">4-7  </w:t>
            </w:r>
            <w:r w:rsidRPr="00126A28">
              <w:rPr>
                <w:b/>
                <w:spacing w:val="4"/>
                <w:sz w:val="24"/>
              </w:rPr>
              <w:t>本项目废</w:t>
            </w:r>
            <w:r w:rsidR="006C6339" w:rsidRPr="00126A28">
              <w:rPr>
                <w:rFonts w:hint="eastAsia"/>
                <w:b/>
                <w:spacing w:val="4"/>
                <w:sz w:val="24"/>
              </w:rPr>
              <w:t>水排放口基本情况</w:t>
            </w:r>
          </w:p>
          <w:tbl>
            <w:tblPr>
              <w:tblStyle w:val="aff0"/>
              <w:tblW w:w="5000" w:type="pct"/>
              <w:tblLayout w:type="fixed"/>
              <w:tblLook w:val="04A0" w:firstRow="1" w:lastRow="0" w:firstColumn="1" w:lastColumn="0" w:noHBand="0" w:noVBand="1"/>
            </w:tblPr>
            <w:tblGrid>
              <w:gridCol w:w="353"/>
              <w:gridCol w:w="664"/>
              <w:gridCol w:w="956"/>
              <w:gridCol w:w="887"/>
              <w:gridCol w:w="609"/>
              <w:gridCol w:w="352"/>
              <w:gridCol w:w="352"/>
              <w:gridCol w:w="724"/>
              <w:gridCol w:w="352"/>
              <w:gridCol w:w="498"/>
              <w:gridCol w:w="951"/>
              <w:gridCol w:w="887"/>
              <w:gridCol w:w="351"/>
            </w:tblGrid>
            <w:tr w:rsidR="00BA3D1D" w:rsidRPr="00BA3D1D" w14:paraId="68A65195" w14:textId="783ADA4F" w:rsidTr="00BA3D1D">
              <w:trPr>
                <w:trHeight w:val="180"/>
              </w:trPr>
              <w:tc>
                <w:tcPr>
                  <w:tcW w:w="222" w:type="pct"/>
                  <w:vMerge w:val="restart"/>
                  <w:vAlign w:val="center"/>
                </w:tcPr>
                <w:p w14:paraId="39064D97" w14:textId="1B44D8EF" w:rsidR="000D2516" w:rsidRPr="00BA3D1D" w:rsidRDefault="000D2516" w:rsidP="007978D3">
                  <w:pPr>
                    <w:framePr w:hSpace="180" w:wrap="around" w:vAnchor="text" w:hAnchor="text" w:xAlign="center" w:y="1"/>
                    <w:suppressOverlap/>
                    <w:jc w:val="center"/>
                    <w:rPr>
                      <w:b/>
                      <w:spacing w:val="4"/>
                      <w:sz w:val="15"/>
                      <w:szCs w:val="15"/>
                    </w:rPr>
                  </w:pPr>
                  <w:r w:rsidRPr="00BA3D1D">
                    <w:rPr>
                      <w:b/>
                      <w:spacing w:val="4"/>
                      <w:sz w:val="15"/>
                      <w:szCs w:val="15"/>
                    </w:rPr>
                    <w:t>名称</w:t>
                  </w:r>
                </w:p>
              </w:tc>
              <w:tc>
                <w:tcPr>
                  <w:tcW w:w="418" w:type="pct"/>
                  <w:vMerge w:val="restart"/>
                  <w:vAlign w:val="center"/>
                </w:tcPr>
                <w:p w14:paraId="41DB5B91" w14:textId="3CF31E3C" w:rsidR="000D2516" w:rsidRPr="00BA3D1D" w:rsidRDefault="000D2516" w:rsidP="007978D3">
                  <w:pPr>
                    <w:framePr w:hSpace="180" w:wrap="around" w:vAnchor="text" w:hAnchor="text" w:xAlign="center" w:y="1"/>
                    <w:suppressOverlap/>
                    <w:jc w:val="center"/>
                    <w:rPr>
                      <w:b/>
                      <w:spacing w:val="4"/>
                      <w:sz w:val="15"/>
                      <w:szCs w:val="15"/>
                    </w:rPr>
                  </w:pPr>
                  <w:r w:rsidRPr="00BA3D1D">
                    <w:rPr>
                      <w:b/>
                      <w:spacing w:val="4"/>
                      <w:sz w:val="15"/>
                      <w:szCs w:val="15"/>
                    </w:rPr>
                    <w:t>排放口编号</w:t>
                  </w:r>
                </w:p>
              </w:tc>
              <w:tc>
                <w:tcPr>
                  <w:tcW w:w="1161" w:type="pct"/>
                  <w:gridSpan w:val="2"/>
                  <w:vAlign w:val="center"/>
                </w:tcPr>
                <w:p w14:paraId="26C99CD7" w14:textId="4661AC0A" w:rsidR="000D2516" w:rsidRPr="00BA3D1D" w:rsidRDefault="000D2516" w:rsidP="007978D3">
                  <w:pPr>
                    <w:framePr w:hSpace="180" w:wrap="around" w:vAnchor="text" w:hAnchor="text" w:xAlign="center" w:y="1"/>
                    <w:suppressOverlap/>
                    <w:jc w:val="center"/>
                    <w:rPr>
                      <w:b/>
                      <w:spacing w:val="4"/>
                      <w:sz w:val="15"/>
                      <w:szCs w:val="15"/>
                    </w:rPr>
                  </w:pPr>
                  <w:r w:rsidRPr="00BA3D1D">
                    <w:rPr>
                      <w:b/>
                      <w:spacing w:val="4"/>
                      <w:sz w:val="15"/>
                      <w:szCs w:val="15"/>
                    </w:rPr>
                    <w:t>排放口地理坐标</w:t>
                  </w:r>
                </w:p>
              </w:tc>
              <w:tc>
                <w:tcPr>
                  <w:tcW w:w="384" w:type="pct"/>
                  <w:vMerge w:val="restart"/>
                  <w:vAlign w:val="center"/>
                </w:tcPr>
                <w:p w14:paraId="1F92ACCA" w14:textId="7ABDA966" w:rsidR="000D2516" w:rsidRPr="00BA3D1D" w:rsidRDefault="000D2516" w:rsidP="007978D3">
                  <w:pPr>
                    <w:framePr w:hSpace="180" w:wrap="around" w:vAnchor="text" w:hAnchor="text" w:xAlign="center" w:y="1"/>
                    <w:suppressOverlap/>
                    <w:jc w:val="center"/>
                    <w:rPr>
                      <w:b/>
                      <w:spacing w:val="4"/>
                      <w:sz w:val="15"/>
                      <w:szCs w:val="15"/>
                    </w:rPr>
                  </w:pPr>
                  <w:r w:rsidRPr="00BA3D1D">
                    <w:rPr>
                      <w:b/>
                      <w:spacing w:val="4"/>
                      <w:sz w:val="15"/>
                      <w:szCs w:val="15"/>
                    </w:rPr>
                    <w:t>废水排放量（万</w:t>
                  </w:r>
                  <w:r w:rsidRPr="00BA3D1D">
                    <w:rPr>
                      <w:b/>
                      <w:spacing w:val="4"/>
                      <w:sz w:val="15"/>
                      <w:szCs w:val="15"/>
                    </w:rPr>
                    <w:t>t/a</w:t>
                  </w:r>
                  <w:r w:rsidRPr="00BA3D1D">
                    <w:rPr>
                      <w:b/>
                      <w:spacing w:val="4"/>
                      <w:sz w:val="15"/>
                      <w:szCs w:val="15"/>
                    </w:rPr>
                    <w:t>）</w:t>
                  </w:r>
                </w:p>
              </w:tc>
              <w:tc>
                <w:tcPr>
                  <w:tcW w:w="222" w:type="pct"/>
                  <w:vMerge w:val="restart"/>
                  <w:vAlign w:val="center"/>
                </w:tcPr>
                <w:p w14:paraId="58FB7C33" w14:textId="01FD466D" w:rsidR="000D2516" w:rsidRPr="00BA3D1D" w:rsidRDefault="000D2516" w:rsidP="007978D3">
                  <w:pPr>
                    <w:framePr w:hSpace="180" w:wrap="around" w:vAnchor="text" w:hAnchor="text" w:xAlign="center" w:y="1"/>
                    <w:suppressOverlap/>
                    <w:jc w:val="center"/>
                    <w:rPr>
                      <w:b/>
                      <w:spacing w:val="4"/>
                      <w:sz w:val="15"/>
                      <w:szCs w:val="15"/>
                    </w:rPr>
                  </w:pPr>
                  <w:r w:rsidRPr="00BA3D1D">
                    <w:rPr>
                      <w:b/>
                      <w:spacing w:val="4"/>
                      <w:sz w:val="15"/>
                      <w:szCs w:val="15"/>
                    </w:rPr>
                    <w:t>排放去向</w:t>
                  </w:r>
                </w:p>
              </w:tc>
              <w:tc>
                <w:tcPr>
                  <w:tcW w:w="222" w:type="pct"/>
                  <w:vMerge w:val="restart"/>
                  <w:vAlign w:val="center"/>
                </w:tcPr>
                <w:p w14:paraId="42D8A0EC" w14:textId="103D2AB5" w:rsidR="000D2516" w:rsidRPr="00BA3D1D" w:rsidRDefault="000D2516" w:rsidP="007978D3">
                  <w:pPr>
                    <w:framePr w:hSpace="180" w:wrap="around" w:vAnchor="text" w:hAnchor="text" w:xAlign="center" w:y="1"/>
                    <w:suppressOverlap/>
                    <w:jc w:val="center"/>
                    <w:rPr>
                      <w:b/>
                      <w:spacing w:val="4"/>
                      <w:sz w:val="15"/>
                      <w:szCs w:val="15"/>
                    </w:rPr>
                  </w:pPr>
                  <w:r w:rsidRPr="00BA3D1D">
                    <w:rPr>
                      <w:b/>
                      <w:spacing w:val="4"/>
                      <w:sz w:val="15"/>
                      <w:szCs w:val="15"/>
                    </w:rPr>
                    <w:t>排放规律</w:t>
                  </w:r>
                </w:p>
              </w:tc>
              <w:tc>
                <w:tcPr>
                  <w:tcW w:w="456" w:type="pct"/>
                  <w:vMerge w:val="restart"/>
                  <w:vAlign w:val="center"/>
                </w:tcPr>
                <w:p w14:paraId="0BA242E6" w14:textId="5412A84B" w:rsidR="000D2516" w:rsidRPr="00BA3D1D" w:rsidRDefault="000D2516" w:rsidP="007978D3">
                  <w:pPr>
                    <w:framePr w:hSpace="180" w:wrap="around" w:vAnchor="text" w:hAnchor="text" w:xAlign="center" w:y="1"/>
                    <w:suppressOverlap/>
                    <w:jc w:val="center"/>
                    <w:rPr>
                      <w:b/>
                      <w:spacing w:val="4"/>
                      <w:sz w:val="15"/>
                      <w:szCs w:val="15"/>
                    </w:rPr>
                  </w:pPr>
                  <w:r w:rsidRPr="00BA3D1D">
                    <w:rPr>
                      <w:b/>
                      <w:spacing w:val="4"/>
                      <w:sz w:val="15"/>
                      <w:szCs w:val="15"/>
                    </w:rPr>
                    <w:t>间歇排放时段</w:t>
                  </w:r>
                </w:p>
              </w:tc>
              <w:tc>
                <w:tcPr>
                  <w:tcW w:w="536" w:type="pct"/>
                  <w:gridSpan w:val="2"/>
                  <w:vAlign w:val="center"/>
                </w:tcPr>
                <w:p w14:paraId="3FFDF578" w14:textId="4888E7BE" w:rsidR="000D2516" w:rsidRPr="00BA3D1D" w:rsidRDefault="000D2516" w:rsidP="007978D3">
                  <w:pPr>
                    <w:framePr w:hSpace="180" w:wrap="around" w:vAnchor="text" w:hAnchor="text" w:xAlign="center" w:y="1"/>
                    <w:suppressOverlap/>
                    <w:jc w:val="center"/>
                    <w:rPr>
                      <w:b/>
                      <w:spacing w:val="4"/>
                      <w:sz w:val="15"/>
                      <w:szCs w:val="15"/>
                    </w:rPr>
                  </w:pPr>
                  <w:r w:rsidRPr="00BA3D1D">
                    <w:rPr>
                      <w:b/>
                      <w:spacing w:val="4"/>
                      <w:sz w:val="15"/>
                      <w:szCs w:val="15"/>
                    </w:rPr>
                    <w:t>受纳水体信息</w:t>
                  </w:r>
                </w:p>
              </w:tc>
              <w:tc>
                <w:tcPr>
                  <w:tcW w:w="1158" w:type="pct"/>
                  <w:gridSpan w:val="2"/>
                  <w:vAlign w:val="center"/>
                </w:tcPr>
                <w:p w14:paraId="57FE4B55" w14:textId="08558FC3" w:rsidR="000D2516" w:rsidRPr="00BA3D1D" w:rsidRDefault="000D2516" w:rsidP="007978D3">
                  <w:pPr>
                    <w:framePr w:hSpace="180" w:wrap="around" w:vAnchor="text" w:hAnchor="text" w:xAlign="center" w:y="1"/>
                    <w:suppressOverlap/>
                    <w:jc w:val="center"/>
                    <w:rPr>
                      <w:b/>
                      <w:spacing w:val="4"/>
                      <w:sz w:val="15"/>
                      <w:szCs w:val="15"/>
                    </w:rPr>
                  </w:pPr>
                  <w:r w:rsidRPr="00BA3D1D">
                    <w:rPr>
                      <w:b/>
                      <w:spacing w:val="4"/>
                      <w:sz w:val="15"/>
                      <w:szCs w:val="15"/>
                    </w:rPr>
                    <w:t>汇入受纳自然水体处地理坐标</w:t>
                  </w:r>
                </w:p>
              </w:tc>
              <w:tc>
                <w:tcPr>
                  <w:tcW w:w="221" w:type="pct"/>
                  <w:vMerge w:val="restart"/>
                  <w:vAlign w:val="center"/>
                </w:tcPr>
                <w:p w14:paraId="04D601B6" w14:textId="7EF3AF96" w:rsidR="000D2516" w:rsidRPr="00BA3D1D" w:rsidRDefault="000D2516" w:rsidP="007978D3">
                  <w:pPr>
                    <w:framePr w:hSpace="180" w:wrap="around" w:vAnchor="text" w:hAnchor="text" w:xAlign="center" w:y="1"/>
                    <w:suppressOverlap/>
                    <w:jc w:val="center"/>
                    <w:rPr>
                      <w:b/>
                      <w:spacing w:val="4"/>
                      <w:sz w:val="15"/>
                      <w:szCs w:val="15"/>
                    </w:rPr>
                  </w:pPr>
                  <w:r w:rsidRPr="00BA3D1D">
                    <w:rPr>
                      <w:b/>
                      <w:spacing w:val="4"/>
                      <w:sz w:val="15"/>
                      <w:szCs w:val="15"/>
                    </w:rPr>
                    <w:t>备注</w:t>
                  </w:r>
                </w:p>
              </w:tc>
            </w:tr>
            <w:tr w:rsidR="00BA3D1D" w:rsidRPr="00BA3D1D" w14:paraId="7AB9660B" w14:textId="210C6415" w:rsidTr="00BA3D1D">
              <w:trPr>
                <w:trHeight w:val="180"/>
              </w:trPr>
              <w:tc>
                <w:tcPr>
                  <w:tcW w:w="222" w:type="pct"/>
                  <w:vMerge/>
                  <w:vAlign w:val="center"/>
                </w:tcPr>
                <w:p w14:paraId="1B7BD0FC" w14:textId="77777777" w:rsidR="000D2516" w:rsidRPr="00BA3D1D" w:rsidRDefault="000D2516" w:rsidP="007978D3">
                  <w:pPr>
                    <w:framePr w:hSpace="180" w:wrap="around" w:vAnchor="text" w:hAnchor="text" w:xAlign="center" w:y="1"/>
                    <w:suppressOverlap/>
                    <w:jc w:val="center"/>
                    <w:rPr>
                      <w:bCs/>
                      <w:spacing w:val="4"/>
                      <w:sz w:val="15"/>
                      <w:szCs w:val="15"/>
                    </w:rPr>
                  </w:pPr>
                </w:p>
              </w:tc>
              <w:tc>
                <w:tcPr>
                  <w:tcW w:w="418" w:type="pct"/>
                  <w:vMerge/>
                  <w:vAlign w:val="center"/>
                </w:tcPr>
                <w:p w14:paraId="780D03CC" w14:textId="77777777" w:rsidR="000D2516" w:rsidRPr="00BA3D1D" w:rsidRDefault="000D2516" w:rsidP="007978D3">
                  <w:pPr>
                    <w:framePr w:hSpace="180" w:wrap="around" w:vAnchor="text" w:hAnchor="text" w:xAlign="center" w:y="1"/>
                    <w:suppressOverlap/>
                    <w:jc w:val="center"/>
                    <w:rPr>
                      <w:bCs/>
                      <w:spacing w:val="4"/>
                      <w:sz w:val="15"/>
                      <w:szCs w:val="15"/>
                    </w:rPr>
                  </w:pPr>
                </w:p>
              </w:tc>
              <w:tc>
                <w:tcPr>
                  <w:tcW w:w="602" w:type="pct"/>
                  <w:vAlign w:val="center"/>
                </w:tcPr>
                <w:p w14:paraId="1F224E26" w14:textId="2B76201E" w:rsidR="000D2516" w:rsidRPr="00BA3D1D" w:rsidRDefault="000D2516" w:rsidP="007978D3">
                  <w:pPr>
                    <w:framePr w:hSpace="180" w:wrap="around" w:vAnchor="text" w:hAnchor="text" w:xAlign="center" w:y="1"/>
                    <w:suppressOverlap/>
                    <w:jc w:val="center"/>
                    <w:rPr>
                      <w:b/>
                      <w:spacing w:val="4"/>
                      <w:sz w:val="15"/>
                      <w:szCs w:val="15"/>
                    </w:rPr>
                  </w:pPr>
                  <w:r w:rsidRPr="00BA3D1D">
                    <w:rPr>
                      <w:b/>
                      <w:spacing w:val="4"/>
                      <w:sz w:val="15"/>
                      <w:szCs w:val="15"/>
                    </w:rPr>
                    <w:t>经度</w:t>
                  </w:r>
                </w:p>
              </w:tc>
              <w:tc>
                <w:tcPr>
                  <w:tcW w:w="559" w:type="pct"/>
                  <w:vAlign w:val="center"/>
                </w:tcPr>
                <w:p w14:paraId="2657A86A" w14:textId="5CE6EF4B" w:rsidR="000D2516" w:rsidRPr="00BA3D1D" w:rsidRDefault="000D2516" w:rsidP="007978D3">
                  <w:pPr>
                    <w:framePr w:hSpace="180" w:wrap="around" w:vAnchor="text" w:hAnchor="text" w:xAlign="center" w:y="1"/>
                    <w:suppressOverlap/>
                    <w:jc w:val="center"/>
                    <w:rPr>
                      <w:b/>
                      <w:spacing w:val="4"/>
                      <w:sz w:val="15"/>
                      <w:szCs w:val="15"/>
                    </w:rPr>
                  </w:pPr>
                  <w:r w:rsidRPr="00BA3D1D">
                    <w:rPr>
                      <w:b/>
                      <w:spacing w:val="4"/>
                      <w:sz w:val="15"/>
                      <w:szCs w:val="15"/>
                    </w:rPr>
                    <w:t>纬度</w:t>
                  </w:r>
                </w:p>
              </w:tc>
              <w:tc>
                <w:tcPr>
                  <w:tcW w:w="384" w:type="pct"/>
                  <w:vMerge/>
                  <w:vAlign w:val="center"/>
                </w:tcPr>
                <w:p w14:paraId="0BE4B55D" w14:textId="77777777" w:rsidR="000D2516" w:rsidRPr="00BA3D1D" w:rsidRDefault="000D2516" w:rsidP="007978D3">
                  <w:pPr>
                    <w:framePr w:hSpace="180" w:wrap="around" w:vAnchor="text" w:hAnchor="text" w:xAlign="center" w:y="1"/>
                    <w:suppressOverlap/>
                    <w:jc w:val="center"/>
                    <w:rPr>
                      <w:b/>
                      <w:spacing w:val="4"/>
                      <w:sz w:val="15"/>
                      <w:szCs w:val="15"/>
                    </w:rPr>
                  </w:pPr>
                </w:p>
              </w:tc>
              <w:tc>
                <w:tcPr>
                  <w:tcW w:w="222" w:type="pct"/>
                  <w:vMerge/>
                  <w:vAlign w:val="center"/>
                </w:tcPr>
                <w:p w14:paraId="600E75DE" w14:textId="77777777" w:rsidR="000D2516" w:rsidRPr="00BA3D1D" w:rsidRDefault="000D2516" w:rsidP="007978D3">
                  <w:pPr>
                    <w:framePr w:hSpace="180" w:wrap="around" w:vAnchor="text" w:hAnchor="text" w:xAlign="center" w:y="1"/>
                    <w:suppressOverlap/>
                    <w:jc w:val="center"/>
                    <w:rPr>
                      <w:b/>
                      <w:spacing w:val="4"/>
                      <w:sz w:val="15"/>
                      <w:szCs w:val="15"/>
                    </w:rPr>
                  </w:pPr>
                </w:p>
              </w:tc>
              <w:tc>
                <w:tcPr>
                  <w:tcW w:w="222" w:type="pct"/>
                  <w:vMerge/>
                  <w:vAlign w:val="center"/>
                </w:tcPr>
                <w:p w14:paraId="25CCB19F" w14:textId="77777777" w:rsidR="000D2516" w:rsidRPr="00BA3D1D" w:rsidRDefault="000D2516" w:rsidP="007978D3">
                  <w:pPr>
                    <w:framePr w:hSpace="180" w:wrap="around" w:vAnchor="text" w:hAnchor="text" w:xAlign="center" w:y="1"/>
                    <w:suppressOverlap/>
                    <w:jc w:val="center"/>
                    <w:rPr>
                      <w:b/>
                      <w:spacing w:val="4"/>
                      <w:sz w:val="15"/>
                      <w:szCs w:val="15"/>
                    </w:rPr>
                  </w:pPr>
                </w:p>
              </w:tc>
              <w:tc>
                <w:tcPr>
                  <w:tcW w:w="456" w:type="pct"/>
                  <w:vMerge/>
                  <w:vAlign w:val="center"/>
                </w:tcPr>
                <w:p w14:paraId="38C6F0C9" w14:textId="77777777" w:rsidR="000D2516" w:rsidRPr="00BA3D1D" w:rsidRDefault="000D2516" w:rsidP="007978D3">
                  <w:pPr>
                    <w:framePr w:hSpace="180" w:wrap="around" w:vAnchor="text" w:hAnchor="text" w:xAlign="center" w:y="1"/>
                    <w:suppressOverlap/>
                    <w:jc w:val="center"/>
                    <w:rPr>
                      <w:b/>
                      <w:spacing w:val="4"/>
                      <w:sz w:val="15"/>
                      <w:szCs w:val="15"/>
                    </w:rPr>
                  </w:pPr>
                </w:p>
              </w:tc>
              <w:tc>
                <w:tcPr>
                  <w:tcW w:w="222" w:type="pct"/>
                  <w:vAlign w:val="center"/>
                </w:tcPr>
                <w:p w14:paraId="77D5A137" w14:textId="082EEE45" w:rsidR="000D2516" w:rsidRPr="00BA3D1D" w:rsidRDefault="000D2516" w:rsidP="007978D3">
                  <w:pPr>
                    <w:framePr w:hSpace="180" w:wrap="around" w:vAnchor="text" w:hAnchor="text" w:xAlign="center" w:y="1"/>
                    <w:suppressOverlap/>
                    <w:jc w:val="center"/>
                    <w:rPr>
                      <w:b/>
                      <w:spacing w:val="4"/>
                      <w:sz w:val="15"/>
                      <w:szCs w:val="15"/>
                    </w:rPr>
                  </w:pPr>
                  <w:r w:rsidRPr="00BA3D1D">
                    <w:rPr>
                      <w:b/>
                      <w:spacing w:val="4"/>
                      <w:sz w:val="15"/>
                      <w:szCs w:val="15"/>
                    </w:rPr>
                    <w:t>名称</w:t>
                  </w:r>
                </w:p>
              </w:tc>
              <w:tc>
                <w:tcPr>
                  <w:tcW w:w="314" w:type="pct"/>
                  <w:vAlign w:val="center"/>
                </w:tcPr>
                <w:p w14:paraId="5DF0D21C" w14:textId="75522A43" w:rsidR="000D2516" w:rsidRPr="00BA3D1D" w:rsidRDefault="000D2516" w:rsidP="007978D3">
                  <w:pPr>
                    <w:framePr w:hSpace="180" w:wrap="around" w:vAnchor="text" w:hAnchor="text" w:xAlign="center" w:y="1"/>
                    <w:suppressOverlap/>
                    <w:jc w:val="center"/>
                    <w:rPr>
                      <w:b/>
                      <w:spacing w:val="4"/>
                      <w:sz w:val="15"/>
                      <w:szCs w:val="15"/>
                    </w:rPr>
                  </w:pPr>
                  <w:r w:rsidRPr="00BA3D1D">
                    <w:rPr>
                      <w:b/>
                      <w:spacing w:val="4"/>
                      <w:sz w:val="15"/>
                      <w:szCs w:val="15"/>
                    </w:rPr>
                    <w:t>受纳水体功能目标</w:t>
                  </w:r>
                </w:p>
              </w:tc>
              <w:tc>
                <w:tcPr>
                  <w:tcW w:w="599" w:type="pct"/>
                  <w:vAlign w:val="center"/>
                </w:tcPr>
                <w:p w14:paraId="3EF1E79D" w14:textId="39547E96" w:rsidR="000D2516" w:rsidRPr="00BA3D1D" w:rsidRDefault="000D2516" w:rsidP="007978D3">
                  <w:pPr>
                    <w:framePr w:hSpace="180" w:wrap="around" w:vAnchor="text" w:hAnchor="text" w:xAlign="center" w:y="1"/>
                    <w:suppressOverlap/>
                    <w:jc w:val="center"/>
                    <w:rPr>
                      <w:b/>
                      <w:spacing w:val="4"/>
                      <w:sz w:val="15"/>
                      <w:szCs w:val="15"/>
                    </w:rPr>
                  </w:pPr>
                  <w:r w:rsidRPr="00BA3D1D">
                    <w:rPr>
                      <w:b/>
                      <w:spacing w:val="4"/>
                      <w:sz w:val="15"/>
                      <w:szCs w:val="15"/>
                    </w:rPr>
                    <w:t>经度</w:t>
                  </w:r>
                </w:p>
              </w:tc>
              <w:tc>
                <w:tcPr>
                  <w:tcW w:w="559" w:type="pct"/>
                  <w:vAlign w:val="center"/>
                </w:tcPr>
                <w:p w14:paraId="0C071FC2" w14:textId="194F6F5A" w:rsidR="000D2516" w:rsidRPr="00BA3D1D" w:rsidRDefault="000D2516" w:rsidP="007978D3">
                  <w:pPr>
                    <w:framePr w:hSpace="180" w:wrap="around" w:vAnchor="text" w:hAnchor="text" w:xAlign="center" w:y="1"/>
                    <w:suppressOverlap/>
                    <w:jc w:val="center"/>
                    <w:rPr>
                      <w:b/>
                      <w:spacing w:val="4"/>
                      <w:sz w:val="15"/>
                      <w:szCs w:val="15"/>
                    </w:rPr>
                  </w:pPr>
                  <w:r w:rsidRPr="00BA3D1D">
                    <w:rPr>
                      <w:b/>
                      <w:spacing w:val="4"/>
                      <w:sz w:val="15"/>
                      <w:szCs w:val="15"/>
                    </w:rPr>
                    <w:t>纬度</w:t>
                  </w:r>
                </w:p>
              </w:tc>
              <w:tc>
                <w:tcPr>
                  <w:tcW w:w="221" w:type="pct"/>
                  <w:vMerge/>
                  <w:vAlign w:val="center"/>
                </w:tcPr>
                <w:p w14:paraId="73683F9C" w14:textId="77777777" w:rsidR="000D2516" w:rsidRPr="00BA3D1D" w:rsidRDefault="000D2516" w:rsidP="007978D3">
                  <w:pPr>
                    <w:framePr w:hSpace="180" w:wrap="around" w:vAnchor="text" w:hAnchor="text" w:xAlign="center" w:y="1"/>
                    <w:suppressOverlap/>
                    <w:jc w:val="center"/>
                    <w:rPr>
                      <w:b/>
                      <w:spacing w:val="4"/>
                      <w:sz w:val="15"/>
                      <w:szCs w:val="15"/>
                    </w:rPr>
                  </w:pPr>
                </w:p>
              </w:tc>
            </w:tr>
            <w:tr w:rsidR="00BA3D1D" w:rsidRPr="00BA3D1D" w14:paraId="2C02DF66" w14:textId="015D368B" w:rsidTr="00BA3D1D">
              <w:trPr>
                <w:trHeight w:val="454"/>
              </w:trPr>
              <w:tc>
                <w:tcPr>
                  <w:tcW w:w="222" w:type="pct"/>
                  <w:vAlign w:val="center"/>
                </w:tcPr>
                <w:p w14:paraId="4F94A0BD" w14:textId="488707CA" w:rsidR="00BA3D1D" w:rsidRPr="00BA3D1D" w:rsidRDefault="00BA3D1D" w:rsidP="007978D3">
                  <w:pPr>
                    <w:framePr w:hSpace="180" w:wrap="around" w:vAnchor="text" w:hAnchor="text" w:xAlign="center" w:y="1"/>
                    <w:suppressOverlap/>
                    <w:jc w:val="center"/>
                    <w:rPr>
                      <w:bCs/>
                      <w:spacing w:val="4"/>
                      <w:sz w:val="15"/>
                      <w:szCs w:val="15"/>
                    </w:rPr>
                  </w:pPr>
                  <w:r w:rsidRPr="00BA3D1D">
                    <w:rPr>
                      <w:bCs/>
                      <w:spacing w:val="4"/>
                      <w:sz w:val="15"/>
                      <w:szCs w:val="15"/>
                    </w:rPr>
                    <w:t>废水总排口</w:t>
                  </w:r>
                </w:p>
              </w:tc>
              <w:tc>
                <w:tcPr>
                  <w:tcW w:w="418" w:type="pct"/>
                  <w:vAlign w:val="center"/>
                </w:tcPr>
                <w:p w14:paraId="13E743CF" w14:textId="3A2C4DE9" w:rsidR="00BA3D1D" w:rsidRPr="00BA3D1D" w:rsidRDefault="00BA3D1D" w:rsidP="007978D3">
                  <w:pPr>
                    <w:framePr w:hSpace="180" w:wrap="around" w:vAnchor="text" w:hAnchor="text" w:xAlign="center" w:y="1"/>
                    <w:suppressOverlap/>
                    <w:jc w:val="center"/>
                    <w:rPr>
                      <w:bCs/>
                      <w:spacing w:val="4"/>
                      <w:sz w:val="15"/>
                      <w:szCs w:val="15"/>
                    </w:rPr>
                  </w:pPr>
                  <w:r w:rsidRPr="00BA3D1D">
                    <w:rPr>
                      <w:bCs/>
                      <w:spacing w:val="4"/>
                      <w:sz w:val="15"/>
                      <w:szCs w:val="15"/>
                    </w:rPr>
                    <w:t>DW001</w:t>
                  </w:r>
                </w:p>
              </w:tc>
              <w:tc>
                <w:tcPr>
                  <w:tcW w:w="602" w:type="pct"/>
                  <w:vAlign w:val="center"/>
                </w:tcPr>
                <w:p w14:paraId="2A212B2D" w14:textId="645D4BC6" w:rsidR="00BA3D1D" w:rsidRPr="00BA3D1D" w:rsidRDefault="00BA3D1D" w:rsidP="007978D3">
                  <w:pPr>
                    <w:framePr w:hSpace="180" w:wrap="around" w:vAnchor="text" w:hAnchor="text" w:xAlign="center" w:y="1"/>
                    <w:suppressOverlap/>
                    <w:jc w:val="center"/>
                    <w:rPr>
                      <w:bCs/>
                      <w:spacing w:val="4"/>
                      <w:sz w:val="15"/>
                      <w:szCs w:val="15"/>
                    </w:rPr>
                  </w:pPr>
                  <w:r w:rsidRPr="00BA3D1D">
                    <w:rPr>
                      <w:bCs/>
                      <w:spacing w:val="4"/>
                      <w:sz w:val="15"/>
                      <w:szCs w:val="15"/>
                    </w:rPr>
                    <w:t>112.013799°</w:t>
                  </w:r>
                </w:p>
              </w:tc>
              <w:tc>
                <w:tcPr>
                  <w:tcW w:w="559" w:type="pct"/>
                  <w:vAlign w:val="center"/>
                </w:tcPr>
                <w:p w14:paraId="5582220E" w14:textId="53A5FC2C" w:rsidR="00BA3D1D" w:rsidRPr="00BA3D1D" w:rsidRDefault="00BA3D1D" w:rsidP="007978D3">
                  <w:pPr>
                    <w:framePr w:hSpace="180" w:wrap="around" w:vAnchor="text" w:hAnchor="text" w:xAlign="center" w:y="1"/>
                    <w:suppressOverlap/>
                    <w:jc w:val="center"/>
                    <w:rPr>
                      <w:bCs/>
                      <w:spacing w:val="4"/>
                      <w:sz w:val="15"/>
                      <w:szCs w:val="15"/>
                    </w:rPr>
                  </w:pPr>
                  <w:r w:rsidRPr="00BA3D1D">
                    <w:rPr>
                      <w:bCs/>
                      <w:spacing w:val="4"/>
                      <w:sz w:val="15"/>
                      <w:szCs w:val="15"/>
                    </w:rPr>
                    <w:t>26.805860°</w:t>
                  </w:r>
                </w:p>
              </w:tc>
              <w:tc>
                <w:tcPr>
                  <w:tcW w:w="384" w:type="pct"/>
                  <w:vAlign w:val="center"/>
                </w:tcPr>
                <w:p w14:paraId="7C616293" w14:textId="216F077D" w:rsidR="00BA3D1D" w:rsidRPr="00BA3D1D" w:rsidRDefault="00BA3D1D" w:rsidP="007978D3">
                  <w:pPr>
                    <w:framePr w:hSpace="180" w:wrap="around" w:vAnchor="text" w:hAnchor="text" w:xAlign="center" w:y="1"/>
                    <w:suppressOverlap/>
                    <w:jc w:val="center"/>
                    <w:rPr>
                      <w:bCs/>
                      <w:spacing w:val="4"/>
                      <w:sz w:val="15"/>
                      <w:szCs w:val="15"/>
                    </w:rPr>
                  </w:pPr>
                  <w:r w:rsidRPr="00BA3D1D">
                    <w:rPr>
                      <w:bCs/>
                      <w:spacing w:val="4"/>
                      <w:sz w:val="15"/>
                      <w:szCs w:val="15"/>
                    </w:rPr>
                    <w:t>0.7953</w:t>
                  </w:r>
                </w:p>
              </w:tc>
              <w:tc>
                <w:tcPr>
                  <w:tcW w:w="222" w:type="pct"/>
                  <w:vAlign w:val="center"/>
                </w:tcPr>
                <w:p w14:paraId="3F0FAC65" w14:textId="0615D70C" w:rsidR="00BA3D1D" w:rsidRPr="00BA3D1D" w:rsidRDefault="00BA3D1D" w:rsidP="007978D3">
                  <w:pPr>
                    <w:framePr w:hSpace="180" w:wrap="around" w:vAnchor="text" w:hAnchor="text" w:xAlign="center" w:y="1"/>
                    <w:suppressOverlap/>
                    <w:jc w:val="center"/>
                    <w:rPr>
                      <w:bCs/>
                      <w:spacing w:val="4"/>
                      <w:sz w:val="15"/>
                      <w:szCs w:val="15"/>
                    </w:rPr>
                  </w:pPr>
                  <w:r w:rsidRPr="00BA3D1D">
                    <w:rPr>
                      <w:bCs/>
                      <w:spacing w:val="4"/>
                      <w:sz w:val="15"/>
                      <w:szCs w:val="15"/>
                    </w:rPr>
                    <w:t>白河</w:t>
                  </w:r>
                </w:p>
              </w:tc>
              <w:tc>
                <w:tcPr>
                  <w:tcW w:w="222" w:type="pct"/>
                  <w:vAlign w:val="center"/>
                </w:tcPr>
                <w:p w14:paraId="5755766E" w14:textId="4ABF5A0C" w:rsidR="00BA3D1D" w:rsidRPr="00BA3D1D" w:rsidRDefault="00BA3D1D" w:rsidP="007978D3">
                  <w:pPr>
                    <w:framePr w:hSpace="180" w:wrap="around" w:vAnchor="text" w:hAnchor="text" w:xAlign="center" w:y="1"/>
                    <w:suppressOverlap/>
                    <w:jc w:val="center"/>
                    <w:rPr>
                      <w:bCs/>
                      <w:spacing w:val="4"/>
                      <w:sz w:val="15"/>
                      <w:szCs w:val="15"/>
                    </w:rPr>
                  </w:pPr>
                  <w:r w:rsidRPr="00BA3D1D">
                    <w:rPr>
                      <w:bCs/>
                      <w:spacing w:val="4"/>
                      <w:sz w:val="15"/>
                      <w:szCs w:val="15"/>
                    </w:rPr>
                    <w:t>连续排放</w:t>
                  </w:r>
                </w:p>
              </w:tc>
              <w:tc>
                <w:tcPr>
                  <w:tcW w:w="456" w:type="pct"/>
                  <w:vAlign w:val="center"/>
                </w:tcPr>
                <w:p w14:paraId="04AD4EB4" w14:textId="49A933A6" w:rsidR="00BA3D1D" w:rsidRPr="00BA3D1D" w:rsidRDefault="00BA3D1D" w:rsidP="007978D3">
                  <w:pPr>
                    <w:framePr w:hSpace="180" w:wrap="around" w:vAnchor="text" w:hAnchor="text" w:xAlign="center" w:y="1"/>
                    <w:suppressOverlap/>
                    <w:jc w:val="center"/>
                    <w:rPr>
                      <w:bCs/>
                      <w:spacing w:val="4"/>
                      <w:sz w:val="15"/>
                      <w:szCs w:val="15"/>
                    </w:rPr>
                  </w:pPr>
                  <w:r w:rsidRPr="00BA3D1D">
                    <w:rPr>
                      <w:bCs/>
                      <w:spacing w:val="4"/>
                      <w:sz w:val="15"/>
                      <w:szCs w:val="15"/>
                    </w:rPr>
                    <w:t>00</w:t>
                  </w:r>
                  <w:r w:rsidRPr="00BA3D1D">
                    <w:rPr>
                      <w:bCs/>
                      <w:spacing w:val="4"/>
                      <w:sz w:val="15"/>
                      <w:szCs w:val="15"/>
                    </w:rPr>
                    <w:t>：</w:t>
                  </w:r>
                  <w:r w:rsidRPr="00BA3D1D">
                    <w:rPr>
                      <w:bCs/>
                      <w:spacing w:val="4"/>
                      <w:sz w:val="15"/>
                      <w:szCs w:val="15"/>
                    </w:rPr>
                    <w:t>00~24</w:t>
                  </w:r>
                  <w:r w:rsidRPr="00BA3D1D">
                    <w:rPr>
                      <w:bCs/>
                      <w:spacing w:val="4"/>
                      <w:sz w:val="15"/>
                      <w:szCs w:val="15"/>
                    </w:rPr>
                    <w:t>：</w:t>
                  </w:r>
                  <w:r w:rsidRPr="00BA3D1D">
                    <w:rPr>
                      <w:bCs/>
                      <w:spacing w:val="4"/>
                      <w:sz w:val="15"/>
                      <w:szCs w:val="15"/>
                    </w:rPr>
                    <w:t>00</w:t>
                  </w:r>
                </w:p>
              </w:tc>
              <w:tc>
                <w:tcPr>
                  <w:tcW w:w="222" w:type="pct"/>
                  <w:vMerge w:val="restart"/>
                  <w:vAlign w:val="center"/>
                </w:tcPr>
                <w:p w14:paraId="07B102B8" w14:textId="12084D86" w:rsidR="00BA3D1D" w:rsidRPr="00BA3D1D" w:rsidRDefault="00BA3D1D" w:rsidP="007978D3">
                  <w:pPr>
                    <w:framePr w:hSpace="180" w:wrap="around" w:vAnchor="text" w:hAnchor="text" w:xAlign="center" w:y="1"/>
                    <w:suppressOverlap/>
                    <w:jc w:val="center"/>
                    <w:rPr>
                      <w:bCs/>
                      <w:spacing w:val="4"/>
                      <w:sz w:val="15"/>
                      <w:szCs w:val="15"/>
                    </w:rPr>
                  </w:pPr>
                  <w:r w:rsidRPr="00BA3D1D">
                    <w:rPr>
                      <w:bCs/>
                      <w:spacing w:val="4"/>
                      <w:sz w:val="15"/>
                      <w:szCs w:val="15"/>
                    </w:rPr>
                    <w:t>白河</w:t>
                  </w:r>
                </w:p>
              </w:tc>
              <w:tc>
                <w:tcPr>
                  <w:tcW w:w="314" w:type="pct"/>
                  <w:vMerge w:val="restart"/>
                  <w:vAlign w:val="center"/>
                </w:tcPr>
                <w:p w14:paraId="2CC21095" w14:textId="2828A4B0" w:rsidR="00BA3D1D" w:rsidRPr="00BA3D1D" w:rsidRDefault="00BA3D1D" w:rsidP="007978D3">
                  <w:pPr>
                    <w:framePr w:hSpace="180" w:wrap="around" w:vAnchor="text" w:hAnchor="text" w:xAlign="center" w:y="1"/>
                    <w:suppressOverlap/>
                    <w:jc w:val="center"/>
                    <w:rPr>
                      <w:bCs/>
                      <w:spacing w:val="4"/>
                      <w:sz w:val="15"/>
                      <w:szCs w:val="15"/>
                    </w:rPr>
                  </w:pPr>
                  <w:r w:rsidRPr="00BA3D1D">
                    <w:rPr>
                      <w:bCs/>
                      <w:spacing w:val="4"/>
                      <w:sz w:val="15"/>
                      <w:szCs w:val="15"/>
                    </w:rPr>
                    <w:t>《地表水环境质量标</w:t>
                  </w:r>
                  <w:r w:rsidRPr="00BA3D1D">
                    <w:rPr>
                      <w:bCs/>
                      <w:spacing w:val="4"/>
                      <w:sz w:val="15"/>
                      <w:szCs w:val="15"/>
                    </w:rPr>
                    <w:lastRenderedPageBreak/>
                    <w:t>准》</w:t>
                  </w:r>
                  <w:r w:rsidRPr="00BA3D1D">
                    <w:rPr>
                      <w:bCs/>
                      <w:spacing w:val="4"/>
                      <w:sz w:val="15"/>
                      <w:szCs w:val="15"/>
                    </w:rPr>
                    <w:t>Ⅲ</w:t>
                  </w:r>
                  <w:r w:rsidRPr="00BA3D1D">
                    <w:rPr>
                      <w:bCs/>
                      <w:spacing w:val="4"/>
                      <w:sz w:val="15"/>
                      <w:szCs w:val="15"/>
                    </w:rPr>
                    <w:t>类水体</w:t>
                  </w:r>
                </w:p>
              </w:tc>
              <w:tc>
                <w:tcPr>
                  <w:tcW w:w="599" w:type="pct"/>
                  <w:vMerge w:val="restart"/>
                  <w:vAlign w:val="center"/>
                </w:tcPr>
                <w:p w14:paraId="3C3829DD" w14:textId="121AEEAB" w:rsidR="00BA3D1D" w:rsidRPr="00BA3D1D" w:rsidRDefault="00BA3D1D" w:rsidP="007978D3">
                  <w:pPr>
                    <w:framePr w:hSpace="180" w:wrap="around" w:vAnchor="text" w:hAnchor="text" w:xAlign="center" w:y="1"/>
                    <w:suppressOverlap/>
                    <w:jc w:val="center"/>
                    <w:rPr>
                      <w:bCs/>
                      <w:spacing w:val="4"/>
                      <w:sz w:val="15"/>
                      <w:szCs w:val="15"/>
                    </w:rPr>
                  </w:pPr>
                  <w:r w:rsidRPr="00BA3D1D">
                    <w:rPr>
                      <w:bCs/>
                      <w:spacing w:val="4"/>
                      <w:sz w:val="15"/>
                      <w:szCs w:val="15"/>
                    </w:rPr>
                    <w:lastRenderedPageBreak/>
                    <w:t>111.991218°</w:t>
                  </w:r>
                </w:p>
              </w:tc>
              <w:tc>
                <w:tcPr>
                  <w:tcW w:w="559" w:type="pct"/>
                  <w:vMerge w:val="restart"/>
                  <w:vAlign w:val="center"/>
                </w:tcPr>
                <w:p w14:paraId="7EE8A366" w14:textId="78270708" w:rsidR="00BA3D1D" w:rsidRPr="00BA3D1D" w:rsidRDefault="00BA3D1D" w:rsidP="007978D3">
                  <w:pPr>
                    <w:framePr w:hSpace="180" w:wrap="around" w:vAnchor="text" w:hAnchor="text" w:xAlign="center" w:y="1"/>
                    <w:suppressOverlap/>
                    <w:jc w:val="center"/>
                    <w:rPr>
                      <w:bCs/>
                      <w:spacing w:val="4"/>
                      <w:sz w:val="15"/>
                      <w:szCs w:val="15"/>
                    </w:rPr>
                  </w:pPr>
                  <w:r w:rsidRPr="00BA3D1D">
                    <w:rPr>
                      <w:bCs/>
                      <w:spacing w:val="4"/>
                      <w:sz w:val="15"/>
                      <w:szCs w:val="15"/>
                    </w:rPr>
                    <w:t>26.797193°</w:t>
                  </w:r>
                </w:p>
              </w:tc>
              <w:tc>
                <w:tcPr>
                  <w:tcW w:w="221" w:type="pct"/>
                  <w:vAlign w:val="center"/>
                </w:tcPr>
                <w:p w14:paraId="70021124" w14:textId="6D6C0AF7" w:rsidR="00BA3D1D" w:rsidRPr="00BA3D1D" w:rsidRDefault="00BA3D1D" w:rsidP="007978D3">
                  <w:pPr>
                    <w:framePr w:hSpace="180" w:wrap="around" w:vAnchor="text" w:hAnchor="text" w:xAlign="center" w:y="1"/>
                    <w:suppressOverlap/>
                    <w:jc w:val="center"/>
                    <w:rPr>
                      <w:bCs/>
                      <w:spacing w:val="4"/>
                      <w:sz w:val="15"/>
                      <w:szCs w:val="15"/>
                    </w:rPr>
                  </w:pPr>
                  <w:r w:rsidRPr="00BA3D1D">
                    <w:rPr>
                      <w:bCs/>
                      <w:spacing w:val="4"/>
                      <w:sz w:val="15"/>
                      <w:szCs w:val="15"/>
                    </w:rPr>
                    <w:t>污水排放口</w:t>
                  </w:r>
                </w:p>
              </w:tc>
            </w:tr>
            <w:tr w:rsidR="00BA3D1D" w:rsidRPr="00BA3D1D" w14:paraId="00624B54" w14:textId="77777777" w:rsidTr="00BA3D1D">
              <w:trPr>
                <w:trHeight w:val="454"/>
              </w:trPr>
              <w:tc>
                <w:tcPr>
                  <w:tcW w:w="222" w:type="pct"/>
                  <w:vAlign w:val="center"/>
                </w:tcPr>
                <w:p w14:paraId="5600981A" w14:textId="7BE944DA" w:rsidR="00BA3D1D" w:rsidRPr="00BA3D1D" w:rsidRDefault="00BA3D1D" w:rsidP="007978D3">
                  <w:pPr>
                    <w:framePr w:hSpace="180" w:wrap="around" w:vAnchor="text" w:hAnchor="text" w:xAlign="center" w:y="1"/>
                    <w:suppressOverlap/>
                    <w:jc w:val="center"/>
                    <w:rPr>
                      <w:bCs/>
                      <w:spacing w:val="4"/>
                      <w:sz w:val="15"/>
                      <w:szCs w:val="15"/>
                    </w:rPr>
                  </w:pPr>
                  <w:r w:rsidRPr="00BA3D1D">
                    <w:rPr>
                      <w:bCs/>
                      <w:spacing w:val="4"/>
                      <w:sz w:val="15"/>
                      <w:szCs w:val="15"/>
                    </w:rPr>
                    <w:t>雨水排放</w:t>
                  </w:r>
                  <w:r w:rsidRPr="00BA3D1D">
                    <w:rPr>
                      <w:bCs/>
                      <w:spacing w:val="4"/>
                      <w:sz w:val="15"/>
                      <w:szCs w:val="15"/>
                    </w:rPr>
                    <w:lastRenderedPageBreak/>
                    <w:t>口</w:t>
                  </w:r>
                </w:p>
              </w:tc>
              <w:tc>
                <w:tcPr>
                  <w:tcW w:w="418" w:type="pct"/>
                  <w:vAlign w:val="center"/>
                </w:tcPr>
                <w:p w14:paraId="6FD80A3E" w14:textId="7B211912" w:rsidR="00BA3D1D" w:rsidRPr="00BA3D1D" w:rsidRDefault="00BA3D1D" w:rsidP="007978D3">
                  <w:pPr>
                    <w:framePr w:hSpace="180" w:wrap="around" w:vAnchor="text" w:hAnchor="text" w:xAlign="center" w:y="1"/>
                    <w:suppressOverlap/>
                    <w:jc w:val="center"/>
                    <w:rPr>
                      <w:bCs/>
                      <w:spacing w:val="4"/>
                      <w:sz w:val="15"/>
                      <w:szCs w:val="15"/>
                    </w:rPr>
                  </w:pPr>
                  <w:r w:rsidRPr="00BA3D1D">
                    <w:rPr>
                      <w:bCs/>
                      <w:spacing w:val="4"/>
                      <w:sz w:val="15"/>
                      <w:szCs w:val="15"/>
                    </w:rPr>
                    <w:lastRenderedPageBreak/>
                    <w:t>YS001</w:t>
                  </w:r>
                </w:p>
              </w:tc>
              <w:tc>
                <w:tcPr>
                  <w:tcW w:w="602" w:type="pct"/>
                  <w:vAlign w:val="center"/>
                </w:tcPr>
                <w:p w14:paraId="4E0DD379" w14:textId="466683DD" w:rsidR="00BA3D1D" w:rsidRPr="00BA3D1D" w:rsidRDefault="00BA3D1D" w:rsidP="007978D3">
                  <w:pPr>
                    <w:framePr w:hSpace="180" w:wrap="around" w:vAnchor="text" w:hAnchor="text" w:xAlign="center" w:y="1"/>
                    <w:suppressOverlap/>
                    <w:jc w:val="center"/>
                    <w:rPr>
                      <w:bCs/>
                      <w:spacing w:val="4"/>
                      <w:sz w:val="15"/>
                      <w:szCs w:val="15"/>
                    </w:rPr>
                  </w:pPr>
                  <w:r w:rsidRPr="00BA3D1D">
                    <w:rPr>
                      <w:bCs/>
                      <w:spacing w:val="4"/>
                      <w:sz w:val="15"/>
                      <w:szCs w:val="15"/>
                    </w:rPr>
                    <w:t>112.014064°</w:t>
                  </w:r>
                </w:p>
              </w:tc>
              <w:tc>
                <w:tcPr>
                  <w:tcW w:w="559" w:type="pct"/>
                  <w:vAlign w:val="center"/>
                </w:tcPr>
                <w:p w14:paraId="0376B8FB" w14:textId="21C815BA" w:rsidR="00BA3D1D" w:rsidRPr="00BA3D1D" w:rsidRDefault="00BA3D1D" w:rsidP="007978D3">
                  <w:pPr>
                    <w:framePr w:hSpace="180" w:wrap="around" w:vAnchor="text" w:hAnchor="text" w:xAlign="center" w:y="1"/>
                    <w:suppressOverlap/>
                    <w:jc w:val="center"/>
                    <w:rPr>
                      <w:bCs/>
                      <w:spacing w:val="4"/>
                      <w:sz w:val="15"/>
                      <w:szCs w:val="15"/>
                    </w:rPr>
                  </w:pPr>
                  <w:r w:rsidRPr="00BA3D1D">
                    <w:rPr>
                      <w:bCs/>
                      <w:spacing w:val="4"/>
                      <w:sz w:val="15"/>
                      <w:szCs w:val="15"/>
                    </w:rPr>
                    <w:t>26.806246°</w:t>
                  </w:r>
                </w:p>
              </w:tc>
              <w:tc>
                <w:tcPr>
                  <w:tcW w:w="384" w:type="pct"/>
                  <w:vAlign w:val="center"/>
                </w:tcPr>
                <w:p w14:paraId="7CA3177F" w14:textId="59C7E60E" w:rsidR="00BA3D1D" w:rsidRPr="00BA3D1D" w:rsidRDefault="00BA3D1D" w:rsidP="007978D3">
                  <w:pPr>
                    <w:framePr w:hSpace="180" w:wrap="around" w:vAnchor="text" w:hAnchor="text" w:xAlign="center" w:y="1"/>
                    <w:suppressOverlap/>
                    <w:jc w:val="center"/>
                    <w:rPr>
                      <w:bCs/>
                      <w:spacing w:val="4"/>
                      <w:sz w:val="15"/>
                      <w:szCs w:val="15"/>
                    </w:rPr>
                  </w:pPr>
                  <w:r w:rsidRPr="00BA3D1D">
                    <w:rPr>
                      <w:bCs/>
                      <w:spacing w:val="4"/>
                      <w:sz w:val="15"/>
                      <w:szCs w:val="15"/>
                    </w:rPr>
                    <w:t>—</w:t>
                  </w:r>
                </w:p>
              </w:tc>
              <w:tc>
                <w:tcPr>
                  <w:tcW w:w="222" w:type="pct"/>
                  <w:vAlign w:val="center"/>
                </w:tcPr>
                <w:p w14:paraId="17C96AAF" w14:textId="380666FA" w:rsidR="00BA3D1D" w:rsidRPr="00BA3D1D" w:rsidRDefault="00BA3D1D" w:rsidP="007978D3">
                  <w:pPr>
                    <w:framePr w:hSpace="180" w:wrap="around" w:vAnchor="text" w:hAnchor="text" w:xAlign="center" w:y="1"/>
                    <w:suppressOverlap/>
                    <w:jc w:val="center"/>
                    <w:rPr>
                      <w:bCs/>
                      <w:spacing w:val="4"/>
                      <w:sz w:val="15"/>
                      <w:szCs w:val="15"/>
                    </w:rPr>
                  </w:pPr>
                  <w:r w:rsidRPr="00BA3D1D">
                    <w:rPr>
                      <w:bCs/>
                      <w:spacing w:val="4"/>
                      <w:sz w:val="15"/>
                      <w:szCs w:val="15"/>
                    </w:rPr>
                    <w:t>白河</w:t>
                  </w:r>
                </w:p>
              </w:tc>
              <w:tc>
                <w:tcPr>
                  <w:tcW w:w="222" w:type="pct"/>
                  <w:vAlign w:val="center"/>
                </w:tcPr>
                <w:p w14:paraId="250E85AE" w14:textId="4C99BF5B" w:rsidR="00BA3D1D" w:rsidRPr="00BA3D1D" w:rsidRDefault="00BA3D1D" w:rsidP="007978D3">
                  <w:pPr>
                    <w:framePr w:hSpace="180" w:wrap="around" w:vAnchor="text" w:hAnchor="text" w:xAlign="center" w:y="1"/>
                    <w:suppressOverlap/>
                    <w:jc w:val="center"/>
                    <w:rPr>
                      <w:bCs/>
                      <w:spacing w:val="4"/>
                      <w:sz w:val="15"/>
                      <w:szCs w:val="15"/>
                    </w:rPr>
                  </w:pPr>
                  <w:r w:rsidRPr="00BA3D1D">
                    <w:rPr>
                      <w:bCs/>
                      <w:spacing w:val="4"/>
                      <w:sz w:val="15"/>
                      <w:szCs w:val="15"/>
                    </w:rPr>
                    <w:t>间歇</w:t>
                  </w:r>
                </w:p>
              </w:tc>
              <w:tc>
                <w:tcPr>
                  <w:tcW w:w="456" w:type="pct"/>
                  <w:vAlign w:val="center"/>
                </w:tcPr>
                <w:p w14:paraId="392B3057" w14:textId="492A9587" w:rsidR="00BA3D1D" w:rsidRPr="00BA3D1D" w:rsidRDefault="00BA3D1D" w:rsidP="007978D3">
                  <w:pPr>
                    <w:framePr w:hSpace="180" w:wrap="around" w:vAnchor="text" w:hAnchor="text" w:xAlign="center" w:y="1"/>
                    <w:suppressOverlap/>
                    <w:jc w:val="center"/>
                    <w:rPr>
                      <w:bCs/>
                      <w:spacing w:val="4"/>
                      <w:sz w:val="15"/>
                      <w:szCs w:val="15"/>
                    </w:rPr>
                  </w:pPr>
                  <w:r w:rsidRPr="00BA3D1D">
                    <w:rPr>
                      <w:bCs/>
                      <w:spacing w:val="4"/>
                      <w:sz w:val="15"/>
                      <w:szCs w:val="15"/>
                    </w:rPr>
                    <w:t>00</w:t>
                  </w:r>
                  <w:r w:rsidRPr="00BA3D1D">
                    <w:rPr>
                      <w:bCs/>
                      <w:spacing w:val="4"/>
                      <w:sz w:val="15"/>
                      <w:szCs w:val="15"/>
                    </w:rPr>
                    <w:t>：</w:t>
                  </w:r>
                  <w:r w:rsidRPr="00BA3D1D">
                    <w:rPr>
                      <w:bCs/>
                      <w:spacing w:val="4"/>
                      <w:sz w:val="15"/>
                      <w:szCs w:val="15"/>
                    </w:rPr>
                    <w:t>00~24</w:t>
                  </w:r>
                  <w:r w:rsidRPr="00BA3D1D">
                    <w:rPr>
                      <w:bCs/>
                      <w:spacing w:val="4"/>
                      <w:sz w:val="15"/>
                      <w:szCs w:val="15"/>
                    </w:rPr>
                    <w:t>：</w:t>
                  </w:r>
                  <w:r w:rsidRPr="00BA3D1D">
                    <w:rPr>
                      <w:bCs/>
                      <w:spacing w:val="4"/>
                      <w:sz w:val="15"/>
                      <w:szCs w:val="15"/>
                    </w:rPr>
                    <w:t>00</w:t>
                  </w:r>
                </w:p>
              </w:tc>
              <w:tc>
                <w:tcPr>
                  <w:tcW w:w="222" w:type="pct"/>
                  <w:vMerge/>
                  <w:vAlign w:val="center"/>
                </w:tcPr>
                <w:p w14:paraId="48EA4210" w14:textId="77777777" w:rsidR="00BA3D1D" w:rsidRPr="00BA3D1D" w:rsidRDefault="00BA3D1D" w:rsidP="007978D3">
                  <w:pPr>
                    <w:framePr w:hSpace="180" w:wrap="around" w:vAnchor="text" w:hAnchor="text" w:xAlign="center" w:y="1"/>
                    <w:suppressOverlap/>
                    <w:jc w:val="center"/>
                    <w:rPr>
                      <w:bCs/>
                      <w:spacing w:val="4"/>
                      <w:sz w:val="15"/>
                      <w:szCs w:val="15"/>
                    </w:rPr>
                  </w:pPr>
                </w:p>
              </w:tc>
              <w:tc>
                <w:tcPr>
                  <w:tcW w:w="314" w:type="pct"/>
                  <w:vMerge/>
                  <w:vAlign w:val="center"/>
                </w:tcPr>
                <w:p w14:paraId="5DF52C17" w14:textId="77777777" w:rsidR="00BA3D1D" w:rsidRPr="00BA3D1D" w:rsidRDefault="00BA3D1D" w:rsidP="007978D3">
                  <w:pPr>
                    <w:framePr w:hSpace="180" w:wrap="around" w:vAnchor="text" w:hAnchor="text" w:xAlign="center" w:y="1"/>
                    <w:suppressOverlap/>
                    <w:jc w:val="center"/>
                    <w:rPr>
                      <w:bCs/>
                      <w:spacing w:val="4"/>
                      <w:sz w:val="15"/>
                      <w:szCs w:val="15"/>
                    </w:rPr>
                  </w:pPr>
                </w:p>
              </w:tc>
              <w:tc>
                <w:tcPr>
                  <w:tcW w:w="599" w:type="pct"/>
                  <w:vMerge/>
                  <w:vAlign w:val="center"/>
                </w:tcPr>
                <w:p w14:paraId="21A944C0" w14:textId="77777777" w:rsidR="00BA3D1D" w:rsidRPr="00BA3D1D" w:rsidRDefault="00BA3D1D" w:rsidP="007978D3">
                  <w:pPr>
                    <w:framePr w:hSpace="180" w:wrap="around" w:vAnchor="text" w:hAnchor="text" w:xAlign="center" w:y="1"/>
                    <w:suppressOverlap/>
                    <w:jc w:val="center"/>
                    <w:rPr>
                      <w:bCs/>
                      <w:spacing w:val="4"/>
                      <w:sz w:val="15"/>
                      <w:szCs w:val="15"/>
                    </w:rPr>
                  </w:pPr>
                </w:p>
              </w:tc>
              <w:tc>
                <w:tcPr>
                  <w:tcW w:w="559" w:type="pct"/>
                  <w:vMerge/>
                  <w:vAlign w:val="center"/>
                </w:tcPr>
                <w:p w14:paraId="75BF3DC8" w14:textId="77777777" w:rsidR="00BA3D1D" w:rsidRPr="00BA3D1D" w:rsidRDefault="00BA3D1D" w:rsidP="007978D3">
                  <w:pPr>
                    <w:framePr w:hSpace="180" w:wrap="around" w:vAnchor="text" w:hAnchor="text" w:xAlign="center" w:y="1"/>
                    <w:suppressOverlap/>
                    <w:jc w:val="center"/>
                    <w:rPr>
                      <w:bCs/>
                      <w:spacing w:val="4"/>
                      <w:sz w:val="15"/>
                      <w:szCs w:val="15"/>
                    </w:rPr>
                  </w:pPr>
                </w:p>
              </w:tc>
              <w:tc>
                <w:tcPr>
                  <w:tcW w:w="221" w:type="pct"/>
                  <w:vAlign w:val="center"/>
                </w:tcPr>
                <w:p w14:paraId="44B21F29" w14:textId="252DFE96" w:rsidR="00BA3D1D" w:rsidRPr="00BA3D1D" w:rsidRDefault="00BA3D1D" w:rsidP="007978D3">
                  <w:pPr>
                    <w:framePr w:hSpace="180" w:wrap="around" w:vAnchor="text" w:hAnchor="text" w:xAlign="center" w:y="1"/>
                    <w:suppressOverlap/>
                    <w:jc w:val="center"/>
                    <w:rPr>
                      <w:bCs/>
                      <w:spacing w:val="4"/>
                      <w:sz w:val="15"/>
                      <w:szCs w:val="15"/>
                    </w:rPr>
                  </w:pPr>
                  <w:r w:rsidRPr="00BA3D1D">
                    <w:rPr>
                      <w:bCs/>
                      <w:spacing w:val="4"/>
                      <w:sz w:val="15"/>
                      <w:szCs w:val="15"/>
                    </w:rPr>
                    <w:t>雨水排放</w:t>
                  </w:r>
                  <w:r w:rsidRPr="00BA3D1D">
                    <w:rPr>
                      <w:bCs/>
                      <w:spacing w:val="4"/>
                      <w:sz w:val="15"/>
                      <w:szCs w:val="15"/>
                    </w:rPr>
                    <w:lastRenderedPageBreak/>
                    <w:t>口</w:t>
                  </w:r>
                </w:p>
              </w:tc>
            </w:tr>
          </w:tbl>
          <w:p w14:paraId="591B6FF9" w14:textId="77777777" w:rsidR="00C56C02" w:rsidRPr="00126A28" w:rsidRDefault="00C56C02" w:rsidP="00485460">
            <w:pPr>
              <w:jc w:val="center"/>
              <w:rPr>
                <w:b/>
                <w:spacing w:val="4"/>
                <w:sz w:val="24"/>
              </w:rPr>
            </w:pPr>
          </w:p>
          <w:p w14:paraId="2AD27B3B" w14:textId="5CD8EF54" w:rsidR="00A54B45" w:rsidRPr="00126A28" w:rsidRDefault="00714185" w:rsidP="00485460">
            <w:pPr>
              <w:tabs>
                <w:tab w:val="left" w:pos="539"/>
              </w:tabs>
              <w:snapToGrid w:val="0"/>
              <w:spacing w:line="360" w:lineRule="auto"/>
              <w:ind w:firstLineChars="196" w:firstLine="472"/>
              <w:jc w:val="left"/>
              <w:rPr>
                <w:b/>
                <w:bCs/>
                <w:sz w:val="24"/>
              </w:rPr>
            </w:pPr>
            <w:r>
              <w:rPr>
                <w:rFonts w:hint="eastAsia"/>
                <w:b/>
                <w:bCs/>
                <w:sz w:val="24"/>
              </w:rPr>
              <w:t>6</w:t>
            </w:r>
            <w:r w:rsidR="00A54B45" w:rsidRPr="00126A28">
              <w:rPr>
                <w:rFonts w:hint="eastAsia"/>
                <w:b/>
                <w:bCs/>
                <w:sz w:val="24"/>
              </w:rPr>
              <w:t>、废水监测计划</w:t>
            </w:r>
          </w:p>
          <w:p w14:paraId="5A33359A" w14:textId="23212DCA" w:rsidR="000320AB" w:rsidRPr="00126A28" w:rsidRDefault="000320AB" w:rsidP="00485460">
            <w:pPr>
              <w:tabs>
                <w:tab w:val="left" w:pos="539"/>
              </w:tabs>
              <w:snapToGrid w:val="0"/>
              <w:spacing w:line="360" w:lineRule="auto"/>
              <w:ind w:firstLineChars="196" w:firstLine="470"/>
              <w:jc w:val="left"/>
              <w:rPr>
                <w:b/>
                <w:bCs/>
                <w:sz w:val="24"/>
              </w:rPr>
            </w:pPr>
            <w:r w:rsidRPr="00126A28">
              <w:rPr>
                <w:rFonts w:hint="eastAsia"/>
                <w:bCs/>
                <w:sz w:val="24"/>
              </w:rPr>
              <w:t>根据《排污单位自行监测技术指南</w:t>
            </w:r>
            <w:r w:rsidRPr="00126A28">
              <w:rPr>
                <w:rFonts w:hint="eastAsia"/>
                <w:bCs/>
                <w:sz w:val="24"/>
              </w:rPr>
              <w:t xml:space="preserve"> </w:t>
            </w:r>
            <w:r w:rsidRPr="00126A28">
              <w:rPr>
                <w:rFonts w:hint="eastAsia"/>
                <w:bCs/>
                <w:sz w:val="24"/>
              </w:rPr>
              <w:t>食品制造》（</w:t>
            </w:r>
            <w:r w:rsidRPr="00126A28">
              <w:rPr>
                <w:rFonts w:hint="eastAsia"/>
                <w:bCs/>
                <w:sz w:val="24"/>
              </w:rPr>
              <w:t>HJ1084-2020</w:t>
            </w:r>
            <w:r w:rsidRPr="00126A28">
              <w:rPr>
                <w:rFonts w:hint="eastAsia"/>
                <w:bCs/>
                <w:sz w:val="24"/>
              </w:rPr>
              <w:t>），本项目废水监测计划具体见下表：</w:t>
            </w:r>
          </w:p>
          <w:p w14:paraId="30711946" w14:textId="0DDEAC25" w:rsidR="006C6339" w:rsidRPr="00126A28" w:rsidRDefault="006C6339" w:rsidP="00485460">
            <w:pPr>
              <w:jc w:val="center"/>
              <w:rPr>
                <w:b/>
                <w:spacing w:val="4"/>
                <w:sz w:val="24"/>
              </w:rPr>
            </w:pPr>
            <w:r w:rsidRPr="00126A28">
              <w:rPr>
                <w:rFonts w:hint="eastAsia"/>
                <w:b/>
                <w:spacing w:val="4"/>
                <w:sz w:val="24"/>
              </w:rPr>
              <w:t>表</w:t>
            </w:r>
            <w:r w:rsidRPr="00126A28">
              <w:rPr>
                <w:rFonts w:hint="eastAsia"/>
                <w:b/>
                <w:spacing w:val="4"/>
                <w:sz w:val="24"/>
              </w:rPr>
              <w:t xml:space="preserve">4-7  </w:t>
            </w:r>
            <w:r w:rsidRPr="00126A28">
              <w:rPr>
                <w:rFonts w:hint="eastAsia"/>
                <w:b/>
                <w:spacing w:val="4"/>
                <w:sz w:val="24"/>
              </w:rPr>
              <w:t>本项目废水监测计划</w:t>
            </w:r>
          </w:p>
          <w:tbl>
            <w:tblPr>
              <w:tblStyle w:val="aff0"/>
              <w:tblW w:w="0" w:type="auto"/>
              <w:tblLayout w:type="fixed"/>
              <w:tblLook w:val="04A0" w:firstRow="1" w:lastRow="0" w:firstColumn="1" w:lastColumn="0" w:noHBand="0" w:noVBand="1"/>
            </w:tblPr>
            <w:tblGrid>
              <w:gridCol w:w="1180"/>
              <w:gridCol w:w="1559"/>
              <w:gridCol w:w="2268"/>
              <w:gridCol w:w="1276"/>
              <w:gridCol w:w="2062"/>
            </w:tblGrid>
            <w:tr w:rsidR="00683C02" w:rsidRPr="00126A28" w14:paraId="7046813A" w14:textId="77777777" w:rsidTr="00BA3D1D">
              <w:trPr>
                <w:trHeight w:val="454"/>
              </w:trPr>
              <w:tc>
                <w:tcPr>
                  <w:tcW w:w="1180" w:type="dxa"/>
                  <w:vAlign w:val="center"/>
                </w:tcPr>
                <w:p w14:paraId="300C5C24" w14:textId="2AE18830" w:rsidR="00683C02" w:rsidRPr="00714185" w:rsidRDefault="002039C3" w:rsidP="007978D3">
                  <w:pPr>
                    <w:framePr w:hSpace="180" w:wrap="around" w:vAnchor="text" w:hAnchor="text" w:xAlign="center" w:y="1"/>
                    <w:suppressOverlap/>
                    <w:jc w:val="center"/>
                    <w:rPr>
                      <w:b/>
                      <w:bCs/>
                      <w:szCs w:val="21"/>
                    </w:rPr>
                  </w:pPr>
                  <w:r w:rsidRPr="00714185">
                    <w:rPr>
                      <w:rFonts w:hint="eastAsia"/>
                      <w:b/>
                      <w:bCs/>
                      <w:szCs w:val="21"/>
                    </w:rPr>
                    <w:t>监测项目</w:t>
                  </w:r>
                </w:p>
              </w:tc>
              <w:tc>
                <w:tcPr>
                  <w:tcW w:w="1559" w:type="dxa"/>
                  <w:vAlign w:val="center"/>
                </w:tcPr>
                <w:p w14:paraId="65379C3B" w14:textId="1BB08BEC" w:rsidR="00683C02" w:rsidRPr="00714185" w:rsidRDefault="002039C3" w:rsidP="007978D3">
                  <w:pPr>
                    <w:framePr w:hSpace="180" w:wrap="around" w:vAnchor="text" w:hAnchor="text" w:xAlign="center" w:y="1"/>
                    <w:suppressOverlap/>
                    <w:jc w:val="center"/>
                    <w:rPr>
                      <w:b/>
                      <w:bCs/>
                      <w:szCs w:val="21"/>
                    </w:rPr>
                  </w:pPr>
                  <w:r w:rsidRPr="00714185">
                    <w:rPr>
                      <w:rFonts w:hint="eastAsia"/>
                      <w:b/>
                      <w:bCs/>
                      <w:szCs w:val="21"/>
                    </w:rPr>
                    <w:t>监测点位</w:t>
                  </w:r>
                </w:p>
              </w:tc>
              <w:tc>
                <w:tcPr>
                  <w:tcW w:w="2268" w:type="dxa"/>
                  <w:vAlign w:val="center"/>
                </w:tcPr>
                <w:p w14:paraId="21716465" w14:textId="5FA7C3C9" w:rsidR="00683C02" w:rsidRPr="00714185" w:rsidRDefault="002039C3" w:rsidP="007978D3">
                  <w:pPr>
                    <w:framePr w:hSpace="180" w:wrap="around" w:vAnchor="text" w:hAnchor="text" w:xAlign="center" w:y="1"/>
                    <w:suppressOverlap/>
                    <w:jc w:val="center"/>
                    <w:rPr>
                      <w:b/>
                      <w:bCs/>
                      <w:szCs w:val="21"/>
                    </w:rPr>
                  </w:pPr>
                  <w:r w:rsidRPr="00714185">
                    <w:rPr>
                      <w:rFonts w:hint="eastAsia"/>
                      <w:b/>
                      <w:bCs/>
                      <w:szCs w:val="21"/>
                    </w:rPr>
                    <w:t>监测因子</w:t>
                  </w:r>
                </w:p>
              </w:tc>
              <w:tc>
                <w:tcPr>
                  <w:tcW w:w="1276" w:type="dxa"/>
                  <w:vAlign w:val="center"/>
                </w:tcPr>
                <w:p w14:paraId="16252BD2" w14:textId="3265D09D" w:rsidR="00683C02" w:rsidRPr="00714185" w:rsidRDefault="002039C3" w:rsidP="007978D3">
                  <w:pPr>
                    <w:framePr w:hSpace="180" w:wrap="around" w:vAnchor="text" w:hAnchor="text" w:xAlign="center" w:y="1"/>
                    <w:suppressOverlap/>
                    <w:jc w:val="center"/>
                    <w:rPr>
                      <w:b/>
                      <w:bCs/>
                      <w:szCs w:val="21"/>
                    </w:rPr>
                  </w:pPr>
                  <w:r w:rsidRPr="00714185">
                    <w:rPr>
                      <w:rFonts w:hint="eastAsia"/>
                      <w:b/>
                      <w:bCs/>
                      <w:szCs w:val="21"/>
                    </w:rPr>
                    <w:t>监测频次</w:t>
                  </w:r>
                </w:p>
              </w:tc>
              <w:tc>
                <w:tcPr>
                  <w:tcW w:w="2062" w:type="dxa"/>
                  <w:vAlign w:val="center"/>
                </w:tcPr>
                <w:p w14:paraId="2B0EC273" w14:textId="0D4C7E11" w:rsidR="00683C02" w:rsidRPr="00714185" w:rsidRDefault="002039C3" w:rsidP="007978D3">
                  <w:pPr>
                    <w:framePr w:hSpace="180" w:wrap="around" w:vAnchor="text" w:hAnchor="text" w:xAlign="center" w:y="1"/>
                    <w:suppressOverlap/>
                    <w:jc w:val="center"/>
                    <w:rPr>
                      <w:b/>
                      <w:bCs/>
                      <w:szCs w:val="21"/>
                    </w:rPr>
                  </w:pPr>
                  <w:r w:rsidRPr="00714185">
                    <w:rPr>
                      <w:rFonts w:hint="eastAsia"/>
                      <w:b/>
                      <w:bCs/>
                      <w:szCs w:val="21"/>
                    </w:rPr>
                    <w:t>排放标准</w:t>
                  </w:r>
                </w:p>
              </w:tc>
            </w:tr>
            <w:tr w:rsidR="00683C02" w:rsidRPr="00126A28" w14:paraId="3A31DFA1" w14:textId="77777777" w:rsidTr="00BA3D1D">
              <w:trPr>
                <w:trHeight w:val="454"/>
              </w:trPr>
              <w:tc>
                <w:tcPr>
                  <w:tcW w:w="1180" w:type="dxa"/>
                  <w:vAlign w:val="center"/>
                </w:tcPr>
                <w:p w14:paraId="5BD88AE6" w14:textId="0FE1EA1B" w:rsidR="00683C02" w:rsidRPr="00126A28" w:rsidRDefault="002039C3" w:rsidP="007978D3">
                  <w:pPr>
                    <w:framePr w:hSpace="180" w:wrap="around" w:vAnchor="text" w:hAnchor="text" w:xAlign="center" w:y="1"/>
                    <w:suppressOverlap/>
                    <w:jc w:val="center"/>
                    <w:rPr>
                      <w:szCs w:val="21"/>
                    </w:rPr>
                  </w:pPr>
                  <w:r w:rsidRPr="00126A28">
                    <w:rPr>
                      <w:rFonts w:hint="eastAsia"/>
                      <w:szCs w:val="21"/>
                    </w:rPr>
                    <w:t>废水</w:t>
                  </w:r>
                </w:p>
              </w:tc>
              <w:tc>
                <w:tcPr>
                  <w:tcW w:w="1559" w:type="dxa"/>
                  <w:vAlign w:val="center"/>
                </w:tcPr>
                <w:p w14:paraId="1D558B13" w14:textId="32DA95CF" w:rsidR="00683C02" w:rsidRPr="00126A28" w:rsidRDefault="002039C3" w:rsidP="007978D3">
                  <w:pPr>
                    <w:framePr w:hSpace="180" w:wrap="around" w:vAnchor="text" w:hAnchor="text" w:xAlign="center" w:y="1"/>
                    <w:suppressOverlap/>
                    <w:jc w:val="center"/>
                    <w:rPr>
                      <w:szCs w:val="21"/>
                    </w:rPr>
                  </w:pPr>
                  <w:r w:rsidRPr="00126A28">
                    <w:rPr>
                      <w:rFonts w:hint="eastAsia"/>
                      <w:szCs w:val="21"/>
                    </w:rPr>
                    <w:t>废水总排口</w:t>
                  </w:r>
                  <w:r w:rsidRPr="00126A28">
                    <w:rPr>
                      <w:rFonts w:hint="eastAsia"/>
                      <w:szCs w:val="21"/>
                    </w:rPr>
                    <w:t>D</w:t>
                  </w:r>
                  <w:r w:rsidRPr="00126A28">
                    <w:rPr>
                      <w:szCs w:val="21"/>
                    </w:rPr>
                    <w:t>W001</w:t>
                  </w:r>
                </w:p>
              </w:tc>
              <w:tc>
                <w:tcPr>
                  <w:tcW w:w="2268" w:type="dxa"/>
                  <w:vAlign w:val="center"/>
                </w:tcPr>
                <w:p w14:paraId="75C5127E" w14:textId="6C923903" w:rsidR="00683C02" w:rsidRPr="00126A28" w:rsidRDefault="00572B4A" w:rsidP="007978D3">
                  <w:pPr>
                    <w:framePr w:hSpace="180" w:wrap="around" w:vAnchor="text" w:hAnchor="text" w:xAlign="center" w:y="1"/>
                    <w:suppressOverlap/>
                    <w:jc w:val="center"/>
                    <w:rPr>
                      <w:szCs w:val="21"/>
                    </w:rPr>
                  </w:pPr>
                  <w:r w:rsidRPr="00126A28">
                    <w:rPr>
                      <w:rFonts w:hint="eastAsia"/>
                      <w:szCs w:val="21"/>
                    </w:rPr>
                    <w:t>pH</w:t>
                  </w:r>
                  <w:r w:rsidRPr="00126A28">
                    <w:rPr>
                      <w:rFonts w:hint="eastAsia"/>
                      <w:szCs w:val="21"/>
                    </w:rPr>
                    <w:t>值、化学需氧量、悬浮物、五日生化需氧量、氨氮、</w:t>
                  </w:r>
                  <w:r w:rsidR="00740587" w:rsidRPr="00126A28">
                    <w:rPr>
                      <w:rFonts w:hint="eastAsia"/>
                      <w:szCs w:val="21"/>
                    </w:rPr>
                    <w:t>总磷、总氮</w:t>
                  </w:r>
                  <w:r w:rsidRPr="00126A28">
                    <w:rPr>
                      <w:rFonts w:hint="eastAsia"/>
                      <w:szCs w:val="21"/>
                    </w:rPr>
                    <w:t>、动植物油</w:t>
                  </w:r>
                </w:p>
              </w:tc>
              <w:tc>
                <w:tcPr>
                  <w:tcW w:w="1276" w:type="dxa"/>
                  <w:vAlign w:val="center"/>
                </w:tcPr>
                <w:p w14:paraId="24636DA0" w14:textId="1127FFD9" w:rsidR="00683C02" w:rsidRPr="00126A28" w:rsidRDefault="00572B4A" w:rsidP="007978D3">
                  <w:pPr>
                    <w:framePr w:hSpace="180" w:wrap="around" w:vAnchor="text" w:hAnchor="text" w:xAlign="center" w:y="1"/>
                    <w:suppressOverlap/>
                    <w:jc w:val="center"/>
                    <w:rPr>
                      <w:szCs w:val="21"/>
                    </w:rPr>
                  </w:pPr>
                  <w:r w:rsidRPr="00126A28">
                    <w:rPr>
                      <w:rFonts w:hint="eastAsia"/>
                      <w:szCs w:val="21"/>
                    </w:rPr>
                    <w:t>1</w:t>
                  </w:r>
                  <w:r w:rsidRPr="00126A28">
                    <w:rPr>
                      <w:rFonts w:hint="eastAsia"/>
                      <w:szCs w:val="21"/>
                    </w:rPr>
                    <w:t>次</w:t>
                  </w:r>
                  <w:r w:rsidRPr="00126A28">
                    <w:rPr>
                      <w:rFonts w:hint="eastAsia"/>
                      <w:szCs w:val="21"/>
                    </w:rPr>
                    <w:t>/</w:t>
                  </w:r>
                  <w:r w:rsidRPr="00126A28">
                    <w:rPr>
                      <w:rFonts w:hint="eastAsia"/>
                      <w:szCs w:val="21"/>
                    </w:rPr>
                    <w:t>半年</w:t>
                  </w:r>
                </w:p>
              </w:tc>
              <w:tc>
                <w:tcPr>
                  <w:tcW w:w="2062" w:type="dxa"/>
                  <w:vAlign w:val="center"/>
                </w:tcPr>
                <w:p w14:paraId="157164BA" w14:textId="60C208E1" w:rsidR="00683C02" w:rsidRPr="00126A28" w:rsidRDefault="007523FD" w:rsidP="007978D3">
                  <w:pPr>
                    <w:framePr w:hSpace="180" w:wrap="around" w:vAnchor="text" w:hAnchor="text" w:xAlign="center" w:y="1"/>
                    <w:suppressOverlap/>
                    <w:jc w:val="center"/>
                    <w:rPr>
                      <w:szCs w:val="21"/>
                    </w:rPr>
                  </w:pPr>
                  <w:r w:rsidRPr="00126A28">
                    <w:rPr>
                      <w:rFonts w:hint="eastAsia"/>
                      <w:szCs w:val="21"/>
                    </w:rPr>
                    <w:t>《污水综合排放标准》（</w:t>
                  </w:r>
                  <w:r w:rsidRPr="00126A28">
                    <w:rPr>
                      <w:rFonts w:hint="eastAsia"/>
                      <w:szCs w:val="21"/>
                    </w:rPr>
                    <w:t>GB8978-1996</w:t>
                  </w:r>
                  <w:r w:rsidRPr="00126A28">
                    <w:rPr>
                      <w:rFonts w:hint="eastAsia"/>
                      <w:szCs w:val="21"/>
                    </w:rPr>
                    <w:t>）表</w:t>
                  </w:r>
                  <w:r w:rsidRPr="00126A28">
                    <w:rPr>
                      <w:rFonts w:hint="eastAsia"/>
                      <w:szCs w:val="21"/>
                    </w:rPr>
                    <w:t>4</w:t>
                  </w:r>
                  <w:r w:rsidRPr="00126A28">
                    <w:rPr>
                      <w:rFonts w:hint="eastAsia"/>
                      <w:szCs w:val="21"/>
                    </w:rPr>
                    <w:t>中一级标准</w:t>
                  </w:r>
                </w:p>
              </w:tc>
            </w:tr>
          </w:tbl>
          <w:p w14:paraId="5AF33252" w14:textId="3EDE4D54" w:rsidR="005C61E9" w:rsidRPr="00126A28" w:rsidRDefault="005C61E9" w:rsidP="00485460">
            <w:pPr>
              <w:jc w:val="center"/>
              <w:rPr>
                <w:b/>
                <w:bCs/>
                <w:sz w:val="24"/>
              </w:rPr>
            </w:pPr>
          </w:p>
          <w:p w14:paraId="7A02114C" w14:textId="796BDF5D" w:rsidR="00723827" w:rsidRPr="00126A28" w:rsidRDefault="00723827" w:rsidP="00485460">
            <w:pPr>
              <w:tabs>
                <w:tab w:val="left" w:pos="539"/>
              </w:tabs>
              <w:snapToGrid w:val="0"/>
              <w:spacing w:line="360" w:lineRule="auto"/>
              <w:ind w:firstLineChars="196" w:firstLine="472"/>
              <w:jc w:val="left"/>
              <w:rPr>
                <w:b/>
                <w:bCs/>
                <w:sz w:val="24"/>
              </w:rPr>
            </w:pPr>
            <w:r w:rsidRPr="00126A28">
              <w:rPr>
                <w:b/>
                <w:bCs/>
                <w:sz w:val="24"/>
              </w:rPr>
              <w:t>（</w:t>
            </w:r>
            <w:r w:rsidR="00B172EF" w:rsidRPr="00126A28">
              <w:rPr>
                <w:rFonts w:hint="eastAsia"/>
                <w:b/>
                <w:bCs/>
                <w:sz w:val="24"/>
              </w:rPr>
              <w:t>二</w:t>
            </w:r>
            <w:r w:rsidRPr="00126A28">
              <w:rPr>
                <w:b/>
                <w:bCs/>
                <w:sz w:val="24"/>
              </w:rPr>
              <w:t>）废气</w:t>
            </w:r>
          </w:p>
          <w:p w14:paraId="3C5E831A" w14:textId="5848A1BC" w:rsidR="00723827" w:rsidRPr="00126A28" w:rsidRDefault="00723827" w:rsidP="00485460">
            <w:pPr>
              <w:tabs>
                <w:tab w:val="left" w:pos="539"/>
              </w:tabs>
              <w:snapToGrid w:val="0"/>
              <w:spacing w:line="360" w:lineRule="auto"/>
              <w:ind w:firstLine="480"/>
              <w:jc w:val="left"/>
              <w:rPr>
                <w:b/>
                <w:sz w:val="24"/>
              </w:rPr>
            </w:pPr>
            <w:r w:rsidRPr="00126A28">
              <w:rPr>
                <w:b/>
                <w:sz w:val="24"/>
              </w:rPr>
              <w:t>1</w:t>
            </w:r>
            <w:r w:rsidRPr="00126A28">
              <w:rPr>
                <w:b/>
                <w:sz w:val="24"/>
              </w:rPr>
              <w:t>、废气产生及防治情况</w:t>
            </w:r>
          </w:p>
          <w:p w14:paraId="10D844E7" w14:textId="0EAD9311" w:rsidR="00723827" w:rsidRPr="00126A28" w:rsidRDefault="00723827" w:rsidP="00485460">
            <w:pPr>
              <w:spacing w:line="360" w:lineRule="auto"/>
              <w:ind w:firstLineChars="200" w:firstLine="496"/>
              <w:contextualSpacing/>
              <w:rPr>
                <w:spacing w:val="4"/>
                <w:sz w:val="24"/>
              </w:rPr>
            </w:pPr>
            <w:r w:rsidRPr="00126A28">
              <w:rPr>
                <w:spacing w:val="4"/>
                <w:sz w:val="24"/>
              </w:rPr>
              <w:t>本项目营运期产生的废气主要</w:t>
            </w:r>
            <w:r w:rsidRPr="00126A28">
              <w:rPr>
                <w:rFonts w:hint="eastAsia"/>
                <w:spacing w:val="4"/>
                <w:sz w:val="24"/>
              </w:rPr>
              <w:t>为</w:t>
            </w:r>
            <w:r w:rsidR="00047651" w:rsidRPr="00126A28">
              <w:rPr>
                <w:rFonts w:hint="eastAsia"/>
                <w:spacing w:val="4"/>
                <w:sz w:val="24"/>
              </w:rPr>
              <w:t>生物质锅炉</w:t>
            </w:r>
            <w:r w:rsidRPr="00126A28">
              <w:rPr>
                <w:rFonts w:hint="eastAsia"/>
                <w:spacing w:val="4"/>
                <w:sz w:val="24"/>
              </w:rPr>
              <w:t>燃烧废气</w:t>
            </w:r>
            <w:r w:rsidR="00047651" w:rsidRPr="00126A28">
              <w:rPr>
                <w:rFonts w:hint="eastAsia"/>
                <w:spacing w:val="4"/>
                <w:sz w:val="24"/>
              </w:rPr>
              <w:t>、</w:t>
            </w:r>
            <w:r w:rsidR="006150D0" w:rsidRPr="00126A28">
              <w:rPr>
                <w:rFonts w:hint="eastAsia"/>
                <w:spacing w:val="4"/>
                <w:sz w:val="24"/>
              </w:rPr>
              <w:t>生产过程中的</w:t>
            </w:r>
            <w:r w:rsidR="00047651" w:rsidRPr="00126A28">
              <w:rPr>
                <w:rFonts w:hint="eastAsia"/>
                <w:spacing w:val="4"/>
                <w:sz w:val="24"/>
              </w:rPr>
              <w:t>炒制</w:t>
            </w:r>
            <w:r w:rsidR="00F82CEB" w:rsidRPr="00126A28">
              <w:rPr>
                <w:rFonts w:hint="eastAsia"/>
                <w:spacing w:val="4"/>
                <w:sz w:val="24"/>
              </w:rPr>
              <w:t>油烟</w:t>
            </w:r>
            <w:r w:rsidR="00047651" w:rsidRPr="00126A28">
              <w:rPr>
                <w:rFonts w:hint="eastAsia"/>
                <w:spacing w:val="4"/>
                <w:sz w:val="24"/>
              </w:rPr>
              <w:t>、</w:t>
            </w:r>
            <w:r w:rsidR="00DD5F2B" w:rsidRPr="00126A28">
              <w:rPr>
                <w:rFonts w:hint="eastAsia"/>
                <w:spacing w:val="4"/>
                <w:sz w:val="24"/>
              </w:rPr>
              <w:t>车间异味、</w:t>
            </w:r>
            <w:r w:rsidR="00047651" w:rsidRPr="00126A28">
              <w:rPr>
                <w:rFonts w:hint="eastAsia"/>
                <w:spacing w:val="4"/>
                <w:sz w:val="24"/>
              </w:rPr>
              <w:t>废水处理站</w:t>
            </w:r>
            <w:r w:rsidR="006150D0" w:rsidRPr="00126A28">
              <w:rPr>
                <w:rFonts w:hint="eastAsia"/>
                <w:spacing w:val="4"/>
                <w:sz w:val="24"/>
              </w:rPr>
              <w:t>的</w:t>
            </w:r>
            <w:r w:rsidR="00047651" w:rsidRPr="00126A28">
              <w:rPr>
                <w:rFonts w:hint="eastAsia"/>
                <w:spacing w:val="4"/>
                <w:sz w:val="24"/>
              </w:rPr>
              <w:t>恶臭</w:t>
            </w:r>
            <w:r w:rsidR="005271E0" w:rsidRPr="00126A28">
              <w:rPr>
                <w:rFonts w:hint="eastAsia"/>
                <w:spacing w:val="4"/>
                <w:sz w:val="24"/>
              </w:rPr>
              <w:t>。</w:t>
            </w:r>
          </w:p>
          <w:p w14:paraId="1F6B82A2" w14:textId="1EBAE52F" w:rsidR="00424681" w:rsidRPr="00126A28" w:rsidRDefault="00424681" w:rsidP="00485460">
            <w:pPr>
              <w:jc w:val="center"/>
              <w:rPr>
                <w:b/>
                <w:spacing w:val="4"/>
                <w:sz w:val="24"/>
              </w:rPr>
            </w:pPr>
            <w:r w:rsidRPr="00126A28">
              <w:rPr>
                <w:b/>
                <w:spacing w:val="4"/>
                <w:sz w:val="24"/>
              </w:rPr>
              <w:t>表</w:t>
            </w:r>
            <w:r w:rsidRPr="00126A28">
              <w:rPr>
                <w:b/>
                <w:spacing w:val="4"/>
                <w:sz w:val="24"/>
              </w:rPr>
              <w:t xml:space="preserve">4-7  </w:t>
            </w:r>
            <w:r w:rsidRPr="00126A28">
              <w:rPr>
                <w:rFonts w:hint="eastAsia"/>
                <w:b/>
                <w:spacing w:val="4"/>
                <w:sz w:val="24"/>
              </w:rPr>
              <w:t>废气污染源源强核算结果一览表</w:t>
            </w:r>
          </w:p>
          <w:tbl>
            <w:tblPr>
              <w:tblStyle w:val="aff0"/>
              <w:tblW w:w="5000" w:type="pct"/>
              <w:jc w:val="center"/>
              <w:tblLayout w:type="fixed"/>
              <w:tblLook w:val="04A0" w:firstRow="1" w:lastRow="0" w:firstColumn="1" w:lastColumn="0" w:noHBand="0" w:noVBand="1"/>
            </w:tblPr>
            <w:tblGrid>
              <w:gridCol w:w="488"/>
              <w:gridCol w:w="573"/>
              <w:gridCol w:w="378"/>
              <w:gridCol w:w="746"/>
              <w:gridCol w:w="678"/>
              <w:gridCol w:w="678"/>
              <w:gridCol w:w="517"/>
              <w:gridCol w:w="532"/>
              <w:gridCol w:w="506"/>
              <w:gridCol w:w="573"/>
              <w:gridCol w:w="756"/>
              <w:gridCol w:w="717"/>
              <w:gridCol w:w="794"/>
            </w:tblGrid>
            <w:tr w:rsidR="002B7BBD" w:rsidRPr="00126A28" w14:paraId="1AE76FDA" w14:textId="77777777" w:rsidTr="00BA3D1D">
              <w:trPr>
                <w:jc w:val="center"/>
              </w:trPr>
              <w:tc>
                <w:tcPr>
                  <w:tcW w:w="308" w:type="pct"/>
                  <w:vMerge w:val="restart"/>
                  <w:vAlign w:val="center"/>
                </w:tcPr>
                <w:p w14:paraId="433022AC" w14:textId="77777777" w:rsidR="00EB5BA9" w:rsidRPr="007A4ED2" w:rsidRDefault="00EB5BA9" w:rsidP="007978D3">
                  <w:pPr>
                    <w:framePr w:hSpace="180" w:wrap="around" w:vAnchor="text" w:hAnchor="text" w:xAlign="center" w:y="1"/>
                    <w:autoSpaceDE w:val="0"/>
                    <w:autoSpaceDN w:val="0"/>
                    <w:contextualSpacing/>
                    <w:suppressOverlap/>
                    <w:jc w:val="center"/>
                    <w:rPr>
                      <w:b/>
                      <w:bCs/>
                      <w:sz w:val="18"/>
                      <w:szCs w:val="18"/>
                    </w:rPr>
                  </w:pPr>
                  <w:r w:rsidRPr="007A4ED2">
                    <w:rPr>
                      <w:rFonts w:hint="eastAsia"/>
                      <w:b/>
                      <w:bCs/>
                      <w:sz w:val="18"/>
                      <w:szCs w:val="18"/>
                    </w:rPr>
                    <w:t>产排污环节</w:t>
                  </w:r>
                </w:p>
              </w:tc>
              <w:tc>
                <w:tcPr>
                  <w:tcW w:w="361" w:type="pct"/>
                  <w:vMerge w:val="restart"/>
                  <w:vAlign w:val="center"/>
                </w:tcPr>
                <w:p w14:paraId="28AF0723" w14:textId="77777777" w:rsidR="00EB5BA9" w:rsidRPr="007A4ED2" w:rsidRDefault="00EB5BA9" w:rsidP="007978D3">
                  <w:pPr>
                    <w:framePr w:hSpace="180" w:wrap="around" w:vAnchor="text" w:hAnchor="text" w:xAlign="center" w:y="1"/>
                    <w:autoSpaceDE w:val="0"/>
                    <w:autoSpaceDN w:val="0"/>
                    <w:contextualSpacing/>
                    <w:suppressOverlap/>
                    <w:jc w:val="center"/>
                    <w:rPr>
                      <w:b/>
                      <w:bCs/>
                      <w:sz w:val="18"/>
                      <w:szCs w:val="18"/>
                    </w:rPr>
                  </w:pPr>
                  <w:r w:rsidRPr="007A4ED2">
                    <w:rPr>
                      <w:rFonts w:hint="eastAsia"/>
                      <w:b/>
                      <w:bCs/>
                      <w:sz w:val="18"/>
                      <w:szCs w:val="18"/>
                    </w:rPr>
                    <w:t>污染物</w:t>
                  </w:r>
                </w:p>
              </w:tc>
              <w:tc>
                <w:tcPr>
                  <w:tcW w:w="238" w:type="pct"/>
                  <w:vMerge w:val="restart"/>
                  <w:vAlign w:val="center"/>
                </w:tcPr>
                <w:p w14:paraId="5DB19DB5" w14:textId="77777777" w:rsidR="00EB5BA9" w:rsidRPr="007A4ED2" w:rsidRDefault="00EB5BA9" w:rsidP="007978D3">
                  <w:pPr>
                    <w:framePr w:hSpace="180" w:wrap="around" w:vAnchor="text" w:hAnchor="text" w:xAlign="center" w:y="1"/>
                    <w:autoSpaceDE w:val="0"/>
                    <w:autoSpaceDN w:val="0"/>
                    <w:contextualSpacing/>
                    <w:suppressOverlap/>
                    <w:jc w:val="center"/>
                    <w:rPr>
                      <w:b/>
                      <w:bCs/>
                      <w:sz w:val="18"/>
                      <w:szCs w:val="18"/>
                    </w:rPr>
                  </w:pPr>
                  <w:r w:rsidRPr="007A4ED2">
                    <w:rPr>
                      <w:b/>
                      <w:bCs/>
                      <w:sz w:val="18"/>
                      <w:szCs w:val="18"/>
                    </w:rPr>
                    <w:t>排放方式</w:t>
                  </w:r>
                </w:p>
              </w:tc>
              <w:tc>
                <w:tcPr>
                  <w:tcW w:w="1324" w:type="pct"/>
                  <w:gridSpan w:val="3"/>
                  <w:vAlign w:val="center"/>
                </w:tcPr>
                <w:p w14:paraId="01FC1A59" w14:textId="77777777" w:rsidR="00EB5BA9" w:rsidRPr="007A4ED2" w:rsidRDefault="00EB5BA9" w:rsidP="007978D3">
                  <w:pPr>
                    <w:framePr w:hSpace="180" w:wrap="around" w:vAnchor="text" w:hAnchor="text" w:xAlign="center" w:y="1"/>
                    <w:autoSpaceDE w:val="0"/>
                    <w:autoSpaceDN w:val="0"/>
                    <w:contextualSpacing/>
                    <w:suppressOverlap/>
                    <w:jc w:val="center"/>
                    <w:rPr>
                      <w:b/>
                      <w:bCs/>
                      <w:sz w:val="18"/>
                      <w:szCs w:val="18"/>
                    </w:rPr>
                  </w:pPr>
                  <w:r w:rsidRPr="007A4ED2">
                    <w:rPr>
                      <w:rFonts w:hint="eastAsia"/>
                      <w:b/>
                      <w:bCs/>
                      <w:sz w:val="18"/>
                      <w:szCs w:val="18"/>
                    </w:rPr>
                    <w:t>污染物产生</w:t>
                  </w:r>
                </w:p>
              </w:tc>
              <w:tc>
                <w:tcPr>
                  <w:tcW w:w="1341" w:type="pct"/>
                  <w:gridSpan w:val="4"/>
                  <w:vAlign w:val="center"/>
                </w:tcPr>
                <w:p w14:paraId="3F8B89E5" w14:textId="77777777" w:rsidR="00EB5BA9" w:rsidRPr="007A4ED2" w:rsidRDefault="00EB5BA9" w:rsidP="007978D3">
                  <w:pPr>
                    <w:framePr w:hSpace="180" w:wrap="around" w:vAnchor="text" w:hAnchor="text" w:xAlign="center" w:y="1"/>
                    <w:autoSpaceDE w:val="0"/>
                    <w:autoSpaceDN w:val="0"/>
                    <w:contextualSpacing/>
                    <w:suppressOverlap/>
                    <w:jc w:val="center"/>
                    <w:rPr>
                      <w:b/>
                      <w:bCs/>
                      <w:sz w:val="18"/>
                      <w:szCs w:val="18"/>
                    </w:rPr>
                  </w:pPr>
                  <w:r w:rsidRPr="007A4ED2">
                    <w:rPr>
                      <w:rFonts w:hint="eastAsia"/>
                      <w:b/>
                      <w:bCs/>
                      <w:sz w:val="18"/>
                      <w:szCs w:val="18"/>
                    </w:rPr>
                    <w:t>治理措施</w:t>
                  </w:r>
                </w:p>
              </w:tc>
              <w:tc>
                <w:tcPr>
                  <w:tcW w:w="1427" w:type="pct"/>
                  <w:gridSpan w:val="3"/>
                  <w:vAlign w:val="center"/>
                </w:tcPr>
                <w:p w14:paraId="6735ED8F" w14:textId="77777777" w:rsidR="00EB5BA9" w:rsidRPr="007A4ED2" w:rsidRDefault="00EB5BA9" w:rsidP="007978D3">
                  <w:pPr>
                    <w:framePr w:hSpace="180" w:wrap="around" w:vAnchor="text" w:hAnchor="text" w:xAlign="center" w:y="1"/>
                    <w:autoSpaceDE w:val="0"/>
                    <w:autoSpaceDN w:val="0"/>
                    <w:contextualSpacing/>
                    <w:suppressOverlap/>
                    <w:jc w:val="center"/>
                    <w:rPr>
                      <w:b/>
                      <w:bCs/>
                      <w:sz w:val="18"/>
                      <w:szCs w:val="18"/>
                    </w:rPr>
                  </w:pPr>
                  <w:r w:rsidRPr="007A4ED2">
                    <w:rPr>
                      <w:rFonts w:hint="eastAsia"/>
                      <w:b/>
                      <w:bCs/>
                      <w:sz w:val="18"/>
                      <w:szCs w:val="18"/>
                    </w:rPr>
                    <w:t>污染物排放</w:t>
                  </w:r>
                </w:p>
              </w:tc>
            </w:tr>
            <w:tr w:rsidR="002B7BBD" w:rsidRPr="00126A28" w14:paraId="24B71A02" w14:textId="77777777" w:rsidTr="00BA3D1D">
              <w:trPr>
                <w:jc w:val="center"/>
              </w:trPr>
              <w:tc>
                <w:tcPr>
                  <w:tcW w:w="308" w:type="pct"/>
                  <w:vMerge/>
                  <w:vAlign w:val="center"/>
                </w:tcPr>
                <w:p w14:paraId="3BBABD10" w14:textId="77777777" w:rsidR="00EB5BA9" w:rsidRPr="007A4ED2" w:rsidRDefault="00EB5BA9" w:rsidP="007978D3">
                  <w:pPr>
                    <w:framePr w:hSpace="180" w:wrap="around" w:vAnchor="text" w:hAnchor="text" w:xAlign="center" w:y="1"/>
                    <w:autoSpaceDE w:val="0"/>
                    <w:autoSpaceDN w:val="0"/>
                    <w:contextualSpacing/>
                    <w:suppressOverlap/>
                    <w:jc w:val="center"/>
                    <w:rPr>
                      <w:b/>
                      <w:bCs/>
                      <w:sz w:val="18"/>
                      <w:szCs w:val="18"/>
                    </w:rPr>
                  </w:pPr>
                </w:p>
              </w:tc>
              <w:tc>
                <w:tcPr>
                  <w:tcW w:w="361" w:type="pct"/>
                  <w:vMerge/>
                  <w:vAlign w:val="center"/>
                </w:tcPr>
                <w:p w14:paraId="05F3D181" w14:textId="77777777" w:rsidR="00EB5BA9" w:rsidRPr="007A4ED2" w:rsidRDefault="00EB5BA9" w:rsidP="007978D3">
                  <w:pPr>
                    <w:framePr w:hSpace="180" w:wrap="around" w:vAnchor="text" w:hAnchor="text" w:xAlign="center" w:y="1"/>
                    <w:autoSpaceDE w:val="0"/>
                    <w:autoSpaceDN w:val="0"/>
                    <w:contextualSpacing/>
                    <w:suppressOverlap/>
                    <w:jc w:val="center"/>
                    <w:rPr>
                      <w:b/>
                      <w:bCs/>
                      <w:sz w:val="18"/>
                      <w:szCs w:val="18"/>
                    </w:rPr>
                  </w:pPr>
                </w:p>
              </w:tc>
              <w:tc>
                <w:tcPr>
                  <w:tcW w:w="238" w:type="pct"/>
                  <w:vMerge/>
                  <w:vAlign w:val="center"/>
                </w:tcPr>
                <w:p w14:paraId="75B8E84C" w14:textId="77777777" w:rsidR="00EB5BA9" w:rsidRPr="007A4ED2" w:rsidRDefault="00EB5BA9" w:rsidP="007978D3">
                  <w:pPr>
                    <w:framePr w:hSpace="180" w:wrap="around" w:vAnchor="text" w:hAnchor="text" w:xAlign="center" w:y="1"/>
                    <w:autoSpaceDE w:val="0"/>
                    <w:autoSpaceDN w:val="0"/>
                    <w:contextualSpacing/>
                    <w:suppressOverlap/>
                    <w:jc w:val="center"/>
                    <w:rPr>
                      <w:b/>
                      <w:bCs/>
                      <w:sz w:val="18"/>
                      <w:szCs w:val="18"/>
                    </w:rPr>
                  </w:pPr>
                </w:p>
              </w:tc>
              <w:tc>
                <w:tcPr>
                  <w:tcW w:w="470" w:type="pct"/>
                  <w:vAlign w:val="center"/>
                </w:tcPr>
                <w:p w14:paraId="51B4B2C7" w14:textId="77777777" w:rsidR="00EB5BA9" w:rsidRPr="007A4ED2" w:rsidRDefault="00EB5BA9" w:rsidP="007978D3">
                  <w:pPr>
                    <w:pStyle w:val="affe"/>
                    <w:framePr w:hSpace="180" w:wrap="around" w:vAnchor="text" w:hAnchor="text" w:xAlign="center" w:y="1"/>
                    <w:spacing w:line="0" w:lineRule="atLeast"/>
                    <w:suppressOverlap/>
                    <w:rPr>
                      <w:rFonts w:ascii="Times New Roman" w:eastAsia="宋体" w:hAnsi="Times New Roman"/>
                      <w:b/>
                      <w:bCs/>
                      <w:sz w:val="18"/>
                      <w:szCs w:val="18"/>
                    </w:rPr>
                  </w:pPr>
                  <w:r w:rsidRPr="007A4ED2">
                    <w:rPr>
                      <w:rFonts w:ascii="Times New Roman" w:eastAsia="宋体" w:hAnsi="Times New Roman"/>
                      <w:b/>
                      <w:bCs/>
                      <w:sz w:val="18"/>
                      <w:szCs w:val="18"/>
                    </w:rPr>
                    <w:t>产生</w:t>
                  </w:r>
                </w:p>
                <w:p w14:paraId="1C3B7036" w14:textId="77777777" w:rsidR="00EB5BA9" w:rsidRPr="007A4ED2" w:rsidRDefault="00EB5BA9" w:rsidP="007978D3">
                  <w:pPr>
                    <w:pStyle w:val="affe"/>
                    <w:framePr w:hSpace="180" w:wrap="around" w:vAnchor="text" w:hAnchor="text" w:xAlign="center" w:y="1"/>
                    <w:spacing w:line="0" w:lineRule="atLeast"/>
                    <w:suppressOverlap/>
                    <w:rPr>
                      <w:rFonts w:ascii="Times New Roman" w:eastAsia="宋体" w:hAnsi="Times New Roman"/>
                      <w:b/>
                      <w:bCs/>
                      <w:sz w:val="18"/>
                      <w:szCs w:val="18"/>
                    </w:rPr>
                  </w:pPr>
                  <w:r w:rsidRPr="007A4ED2">
                    <w:rPr>
                      <w:rFonts w:ascii="Times New Roman" w:eastAsia="宋体" w:hAnsi="Times New Roman"/>
                      <w:b/>
                      <w:bCs/>
                      <w:sz w:val="18"/>
                      <w:szCs w:val="18"/>
                    </w:rPr>
                    <w:t>浓度</w:t>
                  </w:r>
                  <w:r w:rsidRPr="007A4ED2">
                    <w:rPr>
                      <w:rFonts w:ascii="Times New Roman" w:eastAsia="宋体" w:hAnsi="Times New Roman"/>
                      <w:b/>
                      <w:bCs/>
                      <w:sz w:val="18"/>
                      <w:szCs w:val="18"/>
                    </w:rPr>
                    <w:t>mg/m</w:t>
                  </w:r>
                  <w:r w:rsidRPr="007A4ED2">
                    <w:rPr>
                      <w:rFonts w:ascii="Times New Roman" w:eastAsia="宋体" w:hAnsi="Times New Roman"/>
                      <w:b/>
                      <w:bCs/>
                      <w:sz w:val="18"/>
                      <w:szCs w:val="18"/>
                      <w:vertAlign w:val="superscript"/>
                    </w:rPr>
                    <w:t>3</w:t>
                  </w:r>
                </w:p>
              </w:tc>
              <w:tc>
                <w:tcPr>
                  <w:tcW w:w="427" w:type="pct"/>
                  <w:vAlign w:val="center"/>
                </w:tcPr>
                <w:p w14:paraId="2F4C7B05" w14:textId="77777777" w:rsidR="00EB5BA9" w:rsidRPr="007A4ED2" w:rsidRDefault="00EB5BA9" w:rsidP="007978D3">
                  <w:pPr>
                    <w:pStyle w:val="affe"/>
                    <w:framePr w:hSpace="180" w:wrap="around" w:vAnchor="text" w:hAnchor="text" w:xAlign="center" w:y="1"/>
                    <w:spacing w:line="0" w:lineRule="atLeast"/>
                    <w:suppressOverlap/>
                    <w:rPr>
                      <w:rFonts w:ascii="Times New Roman" w:eastAsia="宋体" w:hAnsi="Times New Roman"/>
                      <w:b/>
                      <w:bCs/>
                      <w:sz w:val="18"/>
                      <w:szCs w:val="18"/>
                    </w:rPr>
                  </w:pPr>
                  <w:r w:rsidRPr="007A4ED2">
                    <w:rPr>
                      <w:rFonts w:ascii="Times New Roman" w:eastAsia="宋体" w:hAnsi="Times New Roman" w:hint="eastAsia"/>
                      <w:b/>
                      <w:bCs/>
                      <w:sz w:val="18"/>
                      <w:szCs w:val="18"/>
                    </w:rPr>
                    <w:t>产生速率</w:t>
                  </w:r>
                </w:p>
                <w:p w14:paraId="24183986" w14:textId="77777777" w:rsidR="00EB5BA9" w:rsidRPr="007A4ED2" w:rsidRDefault="00EB5BA9" w:rsidP="007978D3">
                  <w:pPr>
                    <w:pStyle w:val="affe"/>
                    <w:framePr w:hSpace="180" w:wrap="around" w:vAnchor="text" w:hAnchor="text" w:xAlign="center" w:y="1"/>
                    <w:spacing w:line="0" w:lineRule="atLeast"/>
                    <w:suppressOverlap/>
                    <w:rPr>
                      <w:rFonts w:ascii="Times New Roman" w:eastAsia="宋体" w:hAnsi="Times New Roman"/>
                      <w:b/>
                      <w:bCs/>
                      <w:sz w:val="18"/>
                      <w:szCs w:val="18"/>
                    </w:rPr>
                  </w:pPr>
                  <w:r w:rsidRPr="007A4ED2">
                    <w:rPr>
                      <w:rFonts w:ascii="Times New Roman" w:eastAsia="宋体" w:hAnsi="Times New Roman" w:hint="eastAsia"/>
                      <w:b/>
                      <w:bCs/>
                      <w:sz w:val="18"/>
                      <w:szCs w:val="18"/>
                    </w:rPr>
                    <w:t>kg/h</w:t>
                  </w:r>
                </w:p>
              </w:tc>
              <w:tc>
                <w:tcPr>
                  <w:tcW w:w="427" w:type="pct"/>
                  <w:vAlign w:val="center"/>
                </w:tcPr>
                <w:p w14:paraId="506380D4" w14:textId="77777777" w:rsidR="00EB5BA9" w:rsidRPr="007A4ED2" w:rsidRDefault="00EB5BA9" w:rsidP="007978D3">
                  <w:pPr>
                    <w:pStyle w:val="affe"/>
                    <w:framePr w:hSpace="180" w:wrap="around" w:vAnchor="text" w:hAnchor="text" w:xAlign="center" w:y="1"/>
                    <w:spacing w:line="0" w:lineRule="atLeast"/>
                    <w:suppressOverlap/>
                    <w:rPr>
                      <w:rFonts w:ascii="Times New Roman" w:eastAsia="宋体" w:hAnsi="Times New Roman"/>
                      <w:b/>
                      <w:bCs/>
                      <w:sz w:val="18"/>
                      <w:szCs w:val="18"/>
                    </w:rPr>
                  </w:pPr>
                  <w:r w:rsidRPr="007A4ED2">
                    <w:rPr>
                      <w:rFonts w:ascii="Times New Roman" w:eastAsia="宋体" w:hAnsi="Times New Roman"/>
                      <w:b/>
                      <w:bCs/>
                      <w:sz w:val="18"/>
                      <w:szCs w:val="18"/>
                    </w:rPr>
                    <w:t>产生量</w:t>
                  </w:r>
                </w:p>
                <w:p w14:paraId="145212DE" w14:textId="77777777" w:rsidR="00EB5BA9" w:rsidRPr="007A4ED2" w:rsidRDefault="00EB5BA9" w:rsidP="007978D3">
                  <w:pPr>
                    <w:pStyle w:val="affe"/>
                    <w:framePr w:hSpace="180" w:wrap="around" w:vAnchor="text" w:hAnchor="text" w:xAlign="center" w:y="1"/>
                    <w:spacing w:line="0" w:lineRule="atLeast"/>
                    <w:suppressOverlap/>
                    <w:rPr>
                      <w:rFonts w:ascii="Times New Roman" w:eastAsia="宋体" w:hAnsi="Times New Roman"/>
                      <w:b/>
                      <w:bCs/>
                      <w:sz w:val="18"/>
                      <w:szCs w:val="18"/>
                    </w:rPr>
                  </w:pPr>
                  <w:r w:rsidRPr="007A4ED2">
                    <w:rPr>
                      <w:rFonts w:ascii="Times New Roman" w:eastAsia="宋体" w:hAnsi="Times New Roman" w:hint="eastAsia"/>
                      <w:b/>
                      <w:bCs/>
                      <w:sz w:val="18"/>
                      <w:szCs w:val="18"/>
                    </w:rPr>
                    <w:t>t/a</w:t>
                  </w:r>
                </w:p>
              </w:tc>
              <w:tc>
                <w:tcPr>
                  <w:tcW w:w="326" w:type="pct"/>
                  <w:vAlign w:val="center"/>
                </w:tcPr>
                <w:p w14:paraId="2BAA9DED" w14:textId="77777777" w:rsidR="00EB5BA9" w:rsidRPr="007A4ED2" w:rsidRDefault="00EB5BA9" w:rsidP="007978D3">
                  <w:pPr>
                    <w:framePr w:hSpace="180" w:wrap="around" w:vAnchor="text" w:hAnchor="text" w:xAlign="center" w:y="1"/>
                    <w:autoSpaceDE w:val="0"/>
                    <w:autoSpaceDN w:val="0"/>
                    <w:contextualSpacing/>
                    <w:suppressOverlap/>
                    <w:jc w:val="center"/>
                    <w:rPr>
                      <w:b/>
                      <w:bCs/>
                      <w:sz w:val="18"/>
                      <w:szCs w:val="18"/>
                    </w:rPr>
                  </w:pPr>
                  <w:r w:rsidRPr="007A4ED2">
                    <w:rPr>
                      <w:rFonts w:hint="eastAsia"/>
                      <w:b/>
                      <w:bCs/>
                      <w:sz w:val="18"/>
                      <w:szCs w:val="18"/>
                    </w:rPr>
                    <w:t>工艺</w:t>
                  </w:r>
                </w:p>
              </w:tc>
              <w:tc>
                <w:tcPr>
                  <w:tcW w:w="335" w:type="pct"/>
                  <w:vAlign w:val="center"/>
                </w:tcPr>
                <w:p w14:paraId="4B794751" w14:textId="77777777" w:rsidR="00EB5BA9" w:rsidRPr="007A4ED2" w:rsidRDefault="00EB5BA9" w:rsidP="007978D3">
                  <w:pPr>
                    <w:framePr w:hSpace="180" w:wrap="around" w:vAnchor="text" w:hAnchor="text" w:xAlign="center" w:y="1"/>
                    <w:autoSpaceDE w:val="0"/>
                    <w:autoSpaceDN w:val="0"/>
                    <w:contextualSpacing/>
                    <w:suppressOverlap/>
                    <w:jc w:val="center"/>
                    <w:rPr>
                      <w:b/>
                      <w:bCs/>
                      <w:sz w:val="18"/>
                      <w:szCs w:val="18"/>
                    </w:rPr>
                  </w:pPr>
                  <w:r w:rsidRPr="007A4ED2">
                    <w:rPr>
                      <w:rFonts w:hint="eastAsia"/>
                      <w:b/>
                      <w:bCs/>
                      <w:sz w:val="18"/>
                      <w:szCs w:val="18"/>
                    </w:rPr>
                    <w:t>收集效率</w:t>
                  </w:r>
                  <w:r w:rsidRPr="007A4ED2">
                    <w:rPr>
                      <w:rFonts w:hint="eastAsia"/>
                      <w:b/>
                      <w:bCs/>
                      <w:sz w:val="18"/>
                      <w:szCs w:val="18"/>
                    </w:rPr>
                    <w:t>%</w:t>
                  </w:r>
                </w:p>
              </w:tc>
              <w:tc>
                <w:tcPr>
                  <w:tcW w:w="319" w:type="pct"/>
                  <w:vAlign w:val="center"/>
                </w:tcPr>
                <w:p w14:paraId="06B1CD70" w14:textId="77777777" w:rsidR="00EB5BA9" w:rsidRPr="007A4ED2" w:rsidRDefault="00EB5BA9" w:rsidP="007978D3">
                  <w:pPr>
                    <w:framePr w:hSpace="180" w:wrap="around" w:vAnchor="text" w:hAnchor="text" w:xAlign="center" w:y="1"/>
                    <w:autoSpaceDE w:val="0"/>
                    <w:autoSpaceDN w:val="0"/>
                    <w:contextualSpacing/>
                    <w:suppressOverlap/>
                    <w:jc w:val="center"/>
                    <w:rPr>
                      <w:b/>
                      <w:bCs/>
                      <w:sz w:val="18"/>
                      <w:szCs w:val="18"/>
                    </w:rPr>
                  </w:pPr>
                  <w:r w:rsidRPr="007A4ED2">
                    <w:rPr>
                      <w:b/>
                      <w:bCs/>
                      <w:sz w:val="18"/>
                      <w:szCs w:val="18"/>
                    </w:rPr>
                    <w:t>去除率</w:t>
                  </w:r>
                </w:p>
                <w:p w14:paraId="6E230173" w14:textId="77777777" w:rsidR="00EB5BA9" w:rsidRPr="007A4ED2" w:rsidRDefault="00EB5BA9" w:rsidP="007978D3">
                  <w:pPr>
                    <w:framePr w:hSpace="180" w:wrap="around" w:vAnchor="text" w:hAnchor="text" w:xAlign="center" w:y="1"/>
                    <w:autoSpaceDE w:val="0"/>
                    <w:autoSpaceDN w:val="0"/>
                    <w:contextualSpacing/>
                    <w:suppressOverlap/>
                    <w:jc w:val="center"/>
                    <w:rPr>
                      <w:b/>
                      <w:bCs/>
                      <w:sz w:val="18"/>
                      <w:szCs w:val="18"/>
                    </w:rPr>
                  </w:pPr>
                  <w:r w:rsidRPr="007A4ED2">
                    <w:rPr>
                      <w:rFonts w:hint="eastAsia"/>
                      <w:b/>
                      <w:bCs/>
                      <w:sz w:val="18"/>
                      <w:szCs w:val="18"/>
                    </w:rPr>
                    <w:t>%</w:t>
                  </w:r>
                </w:p>
              </w:tc>
              <w:tc>
                <w:tcPr>
                  <w:tcW w:w="361" w:type="pct"/>
                  <w:vAlign w:val="center"/>
                </w:tcPr>
                <w:p w14:paraId="4FFB88B8" w14:textId="77777777" w:rsidR="00EB5BA9" w:rsidRPr="007A4ED2" w:rsidRDefault="00EB5BA9" w:rsidP="007978D3">
                  <w:pPr>
                    <w:framePr w:hSpace="180" w:wrap="around" w:vAnchor="text" w:hAnchor="text" w:xAlign="center" w:y="1"/>
                    <w:autoSpaceDE w:val="0"/>
                    <w:autoSpaceDN w:val="0"/>
                    <w:contextualSpacing/>
                    <w:suppressOverlap/>
                    <w:jc w:val="center"/>
                    <w:rPr>
                      <w:b/>
                      <w:bCs/>
                      <w:sz w:val="18"/>
                      <w:szCs w:val="18"/>
                    </w:rPr>
                  </w:pPr>
                  <w:r w:rsidRPr="007A4ED2">
                    <w:rPr>
                      <w:b/>
                      <w:bCs/>
                      <w:sz w:val="18"/>
                      <w:szCs w:val="18"/>
                    </w:rPr>
                    <w:t>是否为可</w:t>
                  </w:r>
                  <w:r w:rsidRPr="007A4ED2">
                    <w:rPr>
                      <w:rFonts w:hint="eastAsia"/>
                      <w:b/>
                      <w:bCs/>
                      <w:sz w:val="18"/>
                      <w:szCs w:val="18"/>
                    </w:rPr>
                    <w:t>行</w:t>
                  </w:r>
                  <w:r w:rsidRPr="007A4ED2">
                    <w:rPr>
                      <w:b/>
                      <w:bCs/>
                      <w:sz w:val="18"/>
                      <w:szCs w:val="18"/>
                    </w:rPr>
                    <w:t>技术</w:t>
                  </w:r>
                </w:p>
              </w:tc>
              <w:tc>
                <w:tcPr>
                  <w:tcW w:w="476" w:type="pct"/>
                  <w:vAlign w:val="center"/>
                </w:tcPr>
                <w:p w14:paraId="7FB8E311" w14:textId="77777777" w:rsidR="00EB5BA9" w:rsidRPr="007A4ED2" w:rsidRDefault="00EB5BA9" w:rsidP="007978D3">
                  <w:pPr>
                    <w:pStyle w:val="affe"/>
                    <w:framePr w:hSpace="180" w:wrap="around" w:vAnchor="text" w:hAnchor="text" w:xAlign="center" w:y="1"/>
                    <w:spacing w:line="0" w:lineRule="atLeast"/>
                    <w:suppressOverlap/>
                    <w:rPr>
                      <w:rFonts w:ascii="Times New Roman" w:eastAsia="宋体" w:hAnsi="Times New Roman"/>
                      <w:b/>
                      <w:bCs/>
                      <w:sz w:val="18"/>
                      <w:szCs w:val="18"/>
                    </w:rPr>
                  </w:pPr>
                  <w:r w:rsidRPr="007A4ED2">
                    <w:rPr>
                      <w:rFonts w:ascii="Times New Roman" w:eastAsia="宋体" w:hAnsi="Times New Roman" w:hint="eastAsia"/>
                      <w:b/>
                      <w:bCs/>
                      <w:sz w:val="18"/>
                      <w:szCs w:val="18"/>
                    </w:rPr>
                    <w:t>排放</w:t>
                  </w:r>
                </w:p>
                <w:p w14:paraId="72EBF66A" w14:textId="77777777" w:rsidR="00EB5BA9" w:rsidRPr="007A4ED2" w:rsidRDefault="00EB5BA9" w:rsidP="007978D3">
                  <w:pPr>
                    <w:pStyle w:val="affe"/>
                    <w:framePr w:hSpace="180" w:wrap="around" w:vAnchor="text" w:hAnchor="text" w:xAlign="center" w:y="1"/>
                    <w:spacing w:line="0" w:lineRule="atLeast"/>
                    <w:suppressOverlap/>
                    <w:rPr>
                      <w:rFonts w:ascii="Times New Roman" w:eastAsia="宋体" w:hAnsi="Times New Roman"/>
                      <w:b/>
                      <w:bCs/>
                      <w:sz w:val="18"/>
                      <w:szCs w:val="18"/>
                    </w:rPr>
                  </w:pPr>
                  <w:r w:rsidRPr="007A4ED2">
                    <w:rPr>
                      <w:rFonts w:ascii="Times New Roman" w:eastAsia="宋体" w:hAnsi="Times New Roman"/>
                      <w:b/>
                      <w:bCs/>
                      <w:sz w:val="18"/>
                      <w:szCs w:val="18"/>
                    </w:rPr>
                    <w:t>浓度</w:t>
                  </w:r>
                  <w:r w:rsidRPr="007A4ED2">
                    <w:rPr>
                      <w:rFonts w:ascii="Times New Roman" w:eastAsia="宋体" w:hAnsi="Times New Roman"/>
                      <w:b/>
                      <w:bCs/>
                      <w:sz w:val="18"/>
                      <w:szCs w:val="18"/>
                    </w:rPr>
                    <w:t>mg/m</w:t>
                  </w:r>
                  <w:r w:rsidRPr="007A4ED2">
                    <w:rPr>
                      <w:rFonts w:ascii="Times New Roman" w:eastAsia="宋体" w:hAnsi="Times New Roman"/>
                      <w:b/>
                      <w:bCs/>
                      <w:sz w:val="18"/>
                      <w:szCs w:val="18"/>
                      <w:vertAlign w:val="superscript"/>
                    </w:rPr>
                    <w:t>3</w:t>
                  </w:r>
                </w:p>
              </w:tc>
              <w:tc>
                <w:tcPr>
                  <w:tcW w:w="452" w:type="pct"/>
                  <w:vAlign w:val="center"/>
                </w:tcPr>
                <w:p w14:paraId="6159286F" w14:textId="77777777" w:rsidR="00EB5BA9" w:rsidRPr="007A4ED2" w:rsidRDefault="00EB5BA9" w:rsidP="007978D3">
                  <w:pPr>
                    <w:pStyle w:val="affe"/>
                    <w:framePr w:hSpace="180" w:wrap="around" w:vAnchor="text" w:hAnchor="text" w:xAlign="center" w:y="1"/>
                    <w:spacing w:line="0" w:lineRule="atLeast"/>
                    <w:suppressOverlap/>
                    <w:rPr>
                      <w:rFonts w:ascii="Times New Roman" w:eastAsia="宋体" w:hAnsi="Times New Roman"/>
                      <w:b/>
                      <w:bCs/>
                      <w:sz w:val="18"/>
                      <w:szCs w:val="18"/>
                    </w:rPr>
                  </w:pPr>
                  <w:r w:rsidRPr="007A4ED2">
                    <w:rPr>
                      <w:rFonts w:ascii="Times New Roman" w:eastAsia="宋体" w:hAnsi="Times New Roman" w:hint="eastAsia"/>
                      <w:b/>
                      <w:bCs/>
                      <w:sz w:val="18"/>
                      <w:szCs w:val="18"/>
                    </w:rPr>
                    <w:t>排放速率</w:t>
                  </w:r>
                </w:p>
                <w:p w14:paraId="347101C4" w14:textId="77777777" w:rsidR="00EB5BA9" w:rsidRPr="007A4ED2" w:rsidRDefault="00EB5BA9" w:rsidP="007978D3">
                  <w:pPr>
                    <w:pStyle w:val="affe"/>
                    <w:framePr w:hSpace="180" w:wrap="around" w:vAnchor="text" w:hAnchor="text" w:xAlign="center" w:y="1"/>
                    <w:spacing w:line="0" w:lineRule="atLeast"/>
                    <w:suppressOverlap/>
                    <w:rPr>
                      <w:rFonts w:ascii="Times New Roman" w:eastAsia="宋体" w:hAnsi="Times New Roman"/>
                      <w:b/>
                      <w:bCs/>
                      <w:sz w:val="18"/>
                      <w:szCs w:val="18"/>
                    </w:rPr>
                  </w:pPr>
                  <w:r w:rsidRPr="007A4ED2">
                    <w:rPr>
                      <w:rFonts w:ascii="Times New Roman" w:eastAsia="宋体" w:hAnsi="Times New Roman" w:hint="eastAsia"/>
                      <w:b/>
                      <w:bCs/>
                      <w:sz w:val="18"/>
                      <w:szCs w:val="18"/>
                    </w:rPr>
                    <w:t>kg/h</w:t>
                  </w:r>
                </w:p>
              </w:tc>
              <w:tc>
                <w:tcPr>
                  <w:tcW w:w="500" w:type="pct"/>
                  <w:vAlign w:val="center"/>
                </w:tcPr>
                <w:p w14:paraId="6E5D9511" w14:textId="77777777" w:rsidR="00EB5BA9" w:rsidRPr="007A4ED2" w:rsidRDefault="00EB5BA9" w:rsidP="007978D3">
                  <w:pPr>
                    <w:pStyle w:val="affe"/>
                    <w:framePr w:hSpace="180" w:wrap="around" w:vAnchor="text" w:hAnchor="text" w:xAlign="center" w:y="1"/>
                    <w:spacing w:line="0" w:lineRule="atLeast"/>
                    <w:suppressOverlap/>
                    <w:rPr>
                      <w:rFonts w:ascii="Times New Roman" w:eastAsia="宋体" w:hAnsi="Times New Roman"/>
                      <w:b/>
                      <w:bCs/>
                      <w:sz w:val="18"/>
                      <w:szCs w:val="18"/>
                    </w:rPr>
                  </w:pPr>
                  <w:r w:rsidRPr="007A4ED2">
                    <w:rPr>
                      <w:rFonts w:ascii="Times New Roman" w:eastAsia="宋体" w:hAnsi="Times New Roman" w:hint="eastAsia"/>
                      <w:b/>
                      <w:bCs/>
                      <w:sz w:val="18"/>
                      <w:szCs w:val="18"/>
                    </w:rPr>
                    <w:t>排放</w:t>
                  </w:r>
                  <w:r w:rsidRPr="007A4ED2">
                    <w:rPr>
                      <w:rFonts w:ascii="Times New Roman" w:eastAsia="宋体" w:hAnsi="Times New Roman"/>
                      <w:b/>
                      <w:bCs/>
                      <w:sz w:val="18"/>
                      <w:szCs w:val="18"/>
                    </w:rPr>
                    <w:t>量</w:t>
                  </w:r>
                </w:p>
                <w:p w14:paraId="172C975A" w14:textId="77777777" w:rsidR="00EB5BA9" w:rsidRPr="007A4ED2" w:rsidRDefault="00EB5BA9" w:rsidP="007978D3">
                  <w:pPr>
                    <w:pStyle w:val="affe"/>
                    <w:framePr w:hSpace="180" w:wrap="around" w:vAnchor="text" w:hAnchor="text" w:xAlign="center" w:y="1"/>
                    <w:spacing w:line="0" w:lineRule="atLeast"/>
                    <w:suppressOverlap/>
                    <w:rPr>
                      <w:rFonts w:ascii="Times New Roman" w:eastAsia="宋体" w:hAnsi="Times New Roman"/>
                      <w:b/>
                      <w:bCs/>
                      <w:sz w:val="18"/>
                      <w:szCs w:val="18"/>
                    </w:rPr>
                  </w:pPr>
                  <w:r w:rsidRPr="007A4ED2">
                    <w:rPr>
                      <w:rFonts w:ascii="Times New Roman" w:eastAsia="宋体" w:hAnsi="Times New Roman" w:hint="eastAsia"/>
                      <w:b/>
                      <w:bCs/>
                      <w:sz w:val="18"/>
                      <w:szCs w:val="18"/>
                    </w:rPr>
                    <w:t>t/a</w:t>
                  </w:r>
                </w:p>
              </w:tc>
            </w:tr>
            <w:tr w:rsidR="002B7BBD" w:rsidRPr="00126A28" w14:paraId="4413A2DC" w14:textId="77777777" w:rsidTr="00BA3D1D">
              <w:trPr>
                <w:trHeight w:val="577"/>
                <w:jc w:val="center"/>
              </w:trPr>
              <w:tc>
                <w:tcPr>
                  <w:tcW w:w="308" w:type="pct"/>
                  <w:vMerge w:val="restart"/>
                  <w:vAlign w:val="center"/>
                </w:tcPr>
                <w:p w14:paraId="1F6D8F0D" w14:textId="77777777"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r w:rsidRPr="00126A28">
                    <w:rPr>
                      <w:rFonts w:hint="eastAsia"/>
                      <w:sz w:val="18"/>
                      <w:szCs w:val="18"/>
                    </w:rPr>
                    <w:t>锅炉</w:t>
                  </w:r>
                </w:p>
              </w:tc>
              <w:tc>
                <w:tcPr>
                  <w:tcW w:w="361" w:type="pct"/>
                  <w:vAlign w:val="center"/>
                </w:tcPr>
                <w:p w14:paraId="4915B4C6" w14:textId="77777777" w:rsidR="004C1D00" w:rsidRPr="00126A28" w:rsidRDefault="004C1D00" w:rsidP="007978D3">
                  <w:pPr>
                    <w:pStyle w:val="affe"/>
                    <w:framePr w:hSpace="180" w:wrap="around" w:vAnchor="text" w:hAnchor="text" w:xAlign="center" w:y="1"/>
                    <w:spacing w:line="0" w:lineRule="atLeast"/>
                    <w:suppressOverlap/>
                    <w:rPr>
                      <w:rFonts w:ascii="Times New Roman" w:eastAsia="宋体" w:hAnsi="Times New Roman"/>
                      <w:sz w:val="18"/>
                      <w:szCs w:val="18"/>
                    </w:rPr>
                  </w:pPr>
                  <w:r w:rsidRPr="00126A28">
                    <w:rPr>
                      <w:rFonts w:ascii="Times New Roman" w:eastAsia="宋体" w:hAnsi="Times New Roman"/>
                      <w:sz w:val="18"/>
                      <w:szCs w:val="18"/>
                    </w:rPr>
                    <w:t>颗粒物</w:t>
                  </w:r>
                </w:p>
              </w:tc>
              <w:tc>
                <w:tcPr>
                  <w:tcW w:w="238" w:type="pct"/>
                  <w:vMerge w:val="restart"/>
                  <w:vAlign w:val="center"/>
                </w:tcPr>
                <w:p w14:paraId="60C4DB9B" w14:textId="77777777"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r w:rsidRPr="00126A28">
                    <w:rPr>
                      <w:rFonts w:hint="eastAsia"/>
                      <w:sz w:val="18"/>
                      <w:szCs w:val="18"/>
                    </w:rPr>
                    <w:t>有组织</w:t>
                  </w:r>
                </w:p>
              </w:tc>
              <w:tc>
                <w:tcPr>
                  <w:tcW w:w="470" w:type="pct"/>
                  <w:vAlign w:val="center"/>
                </w:tcPr>
                <w:p w14:paraId="7B29B4AD" w14:textId="6BC4FA6B"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r w:rsidRPr="00321A94">
                    <w:rPr>
                      <w:rFonts w:hint="eastAsia"/>
                      <w:sz w:val="18"/>
                      <w:szCs w:val="18"/>
                    </w:rPr>
                    <w:t xml:space="preserve">80.1 </w:t>
                  </w:r>
                </w:p>
              </w:tc>
              <w:tc>
                <w:tcPr>
                  <w:tcW w:w="427" w:type="pct"/>
                  <w:vAlign w:val="center"/>
                </w:tcPr>
                <w:p w14:paraId="0A055C38" w14:textId="70A42A47" w:rsidR="004C1D00" w:rsidRPr="00126A28" w:rsidRDefault="004C1D00" w:rsidP="007978D3">
                  <w:pPr>
                    <w:framePr w:hSpace="180" w:wrap="around" w:vAnchor="text" w:hAnchor="text" w:xAlign="center" w:y="1"/>
                    <w:autoSpaceDE w:val="0"/>
                    <w:autoSpaceDN w:val="0"/>
                    <w:contextualSpacing/>
                    <w:suppressOverlap/>
                    <w:jc w:val="center"/>
                    <w:rPr>
                      <w:spacing w:val="-14"/>
                      <w:sz w:val="18"/>
                      <w:szCs w:val="18"/>
                    </w:rPr>
                  </w:pPr>
                  <w:r w:rsidRPr="00321A94">
                    <w:rPr>
                      <w:rFonts w:hint="eastAsia"/>
                      <w:sz w:val="18"/>
                      <w:szCs w:val="18"/>
                    </w:rPr>
                    <w:t>0.0233</w:t>
                  </w:r>
                </w:p>
              </w:tc>
              <w:tc>
                <w:tcPr>
                  <w:tcW w:w="427" w:type="pct"/>
                  <w:vAlign w:val="center"/>
                </w:tcPr>
                <w:p w14:paraId="0AAF7E21" w14:textId="5B188F74"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r w:rsidRPr="00321A94">
                    <w:rPr>
                      <w:rFonts w:hint="eastAsia"/>
                      <w:sz w:val="18"/>
                      <w:szCs w:val="18"/>
                    </w:rPr>
                    <w:t xml:space="preserve">0.0210 </w:t>
                  </w:r>
                </w:p>
              </w:tc>
              <w:tc>
                <w:tcPr>
                  <w:tcW w:w="326" w:type="pct"/>
                  <w:vAlign w:val="center"/>
                </w:tcPr>
                <w:p w14:paraId="09866ACB" w14:textId="77777777" w:rsidR="004C1D00" w:rsidRPr="00126A28" w:rsidRDefault="004C1D00" w:rsidP="007978D3">
                  <w:pPr>
                    <w:pStyle w:val="affe"/>
                    <w:framePr w:hSpace="180" w:wrap="around" w:vAnchor="text" w:hAnchor="text" w:xAlign="center" w:y="1"/>
                    <w:spacing w:line="0" w:lineRule="atLeast"/>
                    <w:suppressOverlap/>
                    <w:rPr>
                      <w:rFonts w:ascii="Times New Roman" w:eastAsia="宋体" w:hAnsi="Times New Roman"/>
                      <w:bCs/>
                      <w:sz w:val="18"/>
                      <w:szCs w:val="18"/>
                    </w:rPr>
                  </w:pPr>
                  <w:r w:rsidRPr="00126A28">
                    <w:rPr>
                      <w:rFonts w:ascii="Times New Roman" w:eastAsia="宋体" w:hAnsi="Times New Roman" w:hint="eastAsia"/>
                      <w:bCs/>
                      <w:sz w:val="18"/>
                      <w:szCs w:val="18"/>
                    </w:rPr>
                    <w:t>布袋除尘</w:t>
                  </w:r>
                </w:p>
              </w:tc>
              <w:tc>
                <w:tcPr>
                  <w:tcW w:w="335" w:type="pct"/>
                  <w:vAlign w:val="center"/>
                </w:tcPr>
                <w:p w14:paraId="04BBA712" w14:textId="7F676C49" w:rsidR="004C1D00" w:rsidRPr="00126A28" w:rsidRDefault="004C1D00" w:rsidP="007978D3">
                  <w:pPr>
                    <w:pStyle w:val="affe"/>
                    <w:framePr w:hSpace="180" w:wrap="around" w:vAnchor="text" w:hAnchor="text" w:xAlign="center" w:y="1"/>
                    <w:spacing w:line="0" w:lineRule="atLeast"/>
                    <w:suppressOverlap/>
                    <w:rPr>
                      <w:rFonts w:ascii="Times New Roman" w:eastAsiaTheme="minorEastAsia" w:hAnsi="Times New Roman"/>
                      <w:kern w:val="0"/>
                      <w:sz w:val="18"/>
                      <w:szCs w:val="18"/>
                    </w:rPr>
                  </w:pPr>
                  <w:r>
                    <w:rPr>
                      <w:rFonts w:ascii="Times New Roman" w:eastAsiaTheme="minorEastAsia" w:hAnsi="Times New Roman" w:hint="eastAsia"/>
                      <w:kern w:val="0"/>
                      <w:sz w:val="18"/>
                      <w:szCs w:val="18"/>
                    </w:rPr>
                    <w:t>1</w:t>
                  </w:r>
                  <w:r>
                    <w:rPr>
                      <w:rFonts w:ascii="Times New Roman" w:eastAsiaTheme="minorEastAsia" w:hAnsi="Times New Roman"/>
                      <w:kern w:val="0"/>
                      <w:sz w:val="18"/>
                      <w:szCs w:val="18"/>
                    </w:rPr>
                    <w:t>00</w:t>
                  </w:r>
                </w:p>
              </w:tc>
              <w:tc>
                <w:tcPr>
                  <w:tcW w:w="319" w:type="pct"/>
                  <w:vAlign w:val="center"/>
                </w:tcPr>
                <w:p w14:paraId="2E050F4B" w14:textId="62B1A8C1" w:rsidR="004C1D00" w:rsidRPr="00126A28" w:rsidRDefault="004C1D00" w:rsidP="007978D3">
                  <w:pPr>
                    <w:pStyle w:val="affe"/>
                    <w:framePr w:hSpace="180" w:wrap="around" w:vAnchor="text" w:hAnchor="text" w:xAlign="center" w:y="1"/>
                    <w:spacing w:line="0" w:lineRule="atLeast"/>
                    <w:suppressOverlap/>
                    <w:rPr>
                      <w:rFonts w:ascii="Times New Roman" w:eastAsiaTheme="minorEastAsia" w:hAnsi="Times New Roman"/>
                      <w:kern w:val="0"/>
                      <w:sz w:val="18"/>
                      <w:szCs w:val="18"/>
                    </w:rPr>
                  </w:pPr>
                  <w:r>
                    <w:rPr>
                      <w:rFonts w:ascii="Times New Roman" w:eastAsiaTheme="minorEastAsia" w:hAnsi="Times New Roman" w:hint="eastAsia"/>
                      <w:kern w:val="0"/>
                      <w:sz w:val="18"/>
                      <w:szCs w:val="18"/>
                    </w:rPr>
                    <w:t>9</w:t>
                  </w:r>
                  <w:r>
                    <w:rPr>
                      <w:rFonts w:ascii="Times New Roman" w:eastAsiaTheme="minorEastAsia" w:hAnsi="Times New Roman"/>
                      <w:kern w:val="0"/>
                      <w:sz w:val="18"/>
                      <w:szCs w:val="18"/>
                    </w:rPr>
                    <w:t>9.7</w:t>
                  </w:r>
                </w:p>
              </w:tc>
              <w:tc>
                <w:tcPr>
                  <w:tcW w:w="361" w:type="pct"/>
                  <w:vAlign w:val="center"/>
                </w:tcPr>
                <w:p w14:paraId="13287B1A" w14:textId="77777777"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r w:rsidRPr="00126A28">
                    <w:rPr>
                      <w:rFonts w:hint="eastAsia"/>
                      <w:sz w:val="18"/>
                      <w:szCs w:val="18"/>
                    </w:rPr>
                    <w:t>是</w:t>
                  </w:r>
                </w:p>
              </w:tc>
              <w:tc>
                <w:tcPr>
                  <w:tcW w:w="476" w:type="pct"/>
                  <w:vAlign w:val="center"/>
                </w:tcPr>
                <w:p w14:paraId="13075988" w14:textId="6E69926C"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r w:rsidRPr="00321A94">
                    <w:rPr>
                      <w:rFonts w:hint="eastAsia"/>
                      <w:spacing w:val="4"/>
                      <w:sz w:val="18"/>
                      <w:szCs w:val="18"/>
                    </w:rPr>
                    <w:t>0</w:t>
                  </w:r>
                  <w:r w:rsidRPr="00321A94">
                    <w:rPr>
                      <w:spacing w:val="4"/>
                      <w:sz w:val="18"/>
                      <w:szCs w:val="18"/>
                    </w:rPr>
                    <w:t>.240</w:t>
                  </w:r>
                </w:p>
              </w:tc>
              <w:tc>
                <w:tcPr>
                  <w:tcW w:w="452" w:type="pct"/>
                  <w:vAlign w:val="center"/>
                </w:tcPr>
                <w:p w14:paraId="1C027C04" w14:textId="2F5B03F7" w:rsidR="004C1D00" w:rsidRPr="00126A28" w:rsidRDefault="004C1D00" w:rsidP="007978D3">
                  <w:pPr>
                    <w:framePr w:hSpace="180" w:wrap="around" w:vAnchor="text" w:hAnchor="text" w:xAlign="center" w:y="1"/>
                    <w:autoSpaceDE w:val="0"/>
                    <w:autoSpaceDN w:val="0"/>
                    <w:contextualSpacing/>
                    <w:suppressOverlap/>
                    <w:jc w:val="center"/>
                    <w:rPr>
                      <w:spacing w:val="-14"/>
                      <w:sz w:val="18"/>
                      <w:szCs w:val="18"/>
                    </w:rPr>
                  </w:pPr>
                  <w:r>
                    <w:rPr>
                      <w:spacing w:val="4"/>
                      <w:sz w:val="18"/>
                      <w:szCs w:val="18"/>
                    </w:rPr>
                    <w:t>7.0</w:t>
                  </w:r>
                  <w:r w:rsidRPr="005F618E">
                    <w:rPr>
                      <w:rFonts w:hint="eastAsia"/>
                      <w:spacing w:val="4"/>
                      <w:sz w:val="18"/>
                      <w:szCs w:val="18"/>
                    </w:rPr>
                    <w:t>×</w:t>
                  </w:r>
                  <w:r w:rsidRPr="005F618E">
                    <w:rPr>
                      <w:spacing w:val="4"/>
                      <w:sz w:val="18"/>
                      <w:szCs w:val="18"/>
                    </w:rPr>
                    <w:t>10</w:t>
                  </w:r>
                  <w:r w:rsidRPr="005F618E">
                    <w:rPr>
                      <w:rFonts w:hint="eastAsia"/>
                      <w:spacing w:val="4"/>
                      <w:sz w:val="18"/>
                      <w:szCs w:val="18"/>
                      <w:vertAlign w:val="superscript"/>
                    </w:rPr>
                    <w:t>-</w:t>
                  </w:r>
                  <w:r w:rsidRPr="005F618E">
                    <w:rPr>
                      <w:spacing w:val="4"/>
                      <w:sz w:val="18"/>
                      <w:szCs w:val="18"/>
                      <w:vertAlign w:val="superscript"/>
                    </w:rPr>
                    <w:t>5</w:t>
                  </w:r>
                </w:p>
              </w:tc>
              <w:tc>
                <w:tcPr>
                  <w:tcW w:w="500" w:type="pct"/>
                  <w:vAlign w:val="center"/>
                </w:tcPr>
                <w:p w14:paraId="265C757A" w14:textId="1B90995D" w:rsidR="004C1D00" w:rsidRPr="00126A28" w:rsidRDefault="004C1D00" w:rsidP="007978D3">
                  <w:pPr>
                    <w:framePr w:hSpace="180" w:wrap="around" w:vAnchor="text" w:hAnchor="text" w:xAlign="center" w:y="1"/>
                    <w:autoSpaceDE w:val="0"/>
                    <w:autoSpaceDN w:val="0"/>
                    <w:contextualSpacing/>
                    <w:suppressOverlap/>
                    <w:jc w:val="center"/>
                    <w:rPr>
                      <w:spacing w:val="-10"/>
                      <w:sz w:val="18"/>
                      <w:szCs w:val="18"/>
                    </w:rPr>
                  </w:pPr>
                  <w:r w:rsidRPr="005F618E">
                    <w:rPr>
                      <w:rFonts w:hint="eastAsia"/>
                      <w:spacing w:val="4"/>
                      <w:sz w:val="18"/>
                      <w:szCs w:val="18"/>
                    </w:rPr>
                    <w:t>6</w:t>
                  </w:r>
                  <w:r w:rsidRPr="005F618E">
                    <w:rPr>
                      <w:spacing w:val="4"/>
                      <w:sz w:val="18"/>
                      <w:szCs w:val="18"/>
                    </w:rPr>
                    <w:t>.3</w:t>
                  </w:r>
                  <w:r w:rsidRPr="005F618E">
                    <w:rPr>
                      <w:rFonts w:hint="eastAsia"/>
                      <w:spacing w:val="4"/>
                      <w:sz w:val="18"/>
                      <w:szCs w:val="18"/>
                    </w:rPr>
                    <w:t>×</w:t>
                  </w:r>
                  <w:r w:rsidRPr="005F618E">
                    <w:rPr>
                      <w:spacing w:val="4"/>
                      <w:sz w:val="18"/>
                      <w:szCs w:val="18"/>
                    </w:rPr>
                    <w:t>10</w:t>
                  </w:r>
                  <w:r w:rsidRPr="005F618E">
                    <w:rPr>
                      <w:rFonts w:hint="eastAsia"/>
                      <w:spacing w:val="4"/>
                      <w:sz w:val="18"/>
                      <w:szCs w:val="18"/>
                      <w:vertAlign w:val="superscript"/>
                    </w:rPr>
                    <w:t>-</w:t>
                  </w:r>
                  <w:r w:rsidRPr="005F618E">
                    <w:rPr>
                      <w:spacing w:val="4"/>
                      <w:sz w:val="18"/>
                      <w:szCs w:val="18"/>
                      <w:vertAlign w:val="superscript"/>
                    </w:rPr>
                    <w:t>5</w:t>
                  </w:r>
                </w:p>
              </w:tc>
            </w:tr>
            <w:tr w:rsidR="002B7BBD" w:rsidRPr="00126A28" w14:paraId="7E577356" w14:textId="77777777" w:rsidTr="00BA3D1D">
              <w:trPr>
                <w:trHeight w:val="577"/>
                <w:jc w:val="center"/>
              </w:trPr>
              <w:tc>
                <w:tcPr>
                  <w:tcW w:w="308" w:type="pct"/>
                  <w:vMerge/>
                  <w:vAlign w:val="center"/>
                </w:tcPr>
                <w:p w14:paraId="405BAE15" w14:textId="77777777"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p>
              </w:tc>
              <w:tc>
                <w:tcPr>
                  <w:tcW w:w="361" w:type="pct"/>
                  <w:vAlign w:val="center"/>
                </w:tcPr>
                <w:p w14:paraId="18324581" w14:textId="77777777" w:rsidR="004C1D00" w:rsidRPr="00126A28" w:rsidRDefault="004C1D00" w:rsidP="007978D3">
                  <w:pPr>
                    <w:pStyle w:val="affe"/>
                    <w:framePr w:hSpace="180" w:wrap="around" w:vAnchor="text" w:hAnchor="text" w:xAlign="center" w:y="1"/>
                    <w:spacing w:line="0" w:lineRule="atLeast"/>
                    <w:suppressOverlap/>
                    <w:rPr>
                      <w:rFonts w:ascii="Times New Roman" w:eastAsia="宋体" w:hAnsi="Times New Roman"/>
                      <w:sz w:val="18"/>
                      <w:szCs w:val="18"/>
                    </w:rPr>
                  </w:pPr>
                  <w:r w:rsidRPr="00126A28">
                    <w:rPr>
                      <w:rFonts w:ascii="Times New Roman" w:eastAsia="宋体" w:hAnsi="Times New Roman"/>
                      <w:sz w:val="18"/>
                      <w:szCs w:val="18"/>
                    </w:rPr>
                    <w:t>二氧化硫</w:t>
                  </w:r>
                </w:p>
              </w:tc>
              <w:tc>
                <w:tcPr>
                  <w:tcW w:w="238" w:type="pct"/>
                  <w:vMerge/>
                  <w:vAlign w:val="center"/>
                </w:tcPr>
                <w:p w14:paraId="5BA13297" w14:textId="77777777"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p>
              </w:tc>
              <w:tc>
                <w:tcPr>
                  <w:tcW w:w="470" w:type="pct"/>
                  <w:vAlign w:val="center"/>
                </w:tcPr>
                <w:p w14:paraId="521EA4B2" w14:textId="7EC7D4A0"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r w:rsidRPr="00321A94">
                    <w:rPr>
                      <w:rFonts w:hint="eastAsia"/>
                      <w:sz w:val="18"/>
                      <w:szCs w:val="18"/>
                    </w:rPr>
                    <w:t xml:space="preserve">136.2 </w:t>
                  </w:r>
                </w:p>
              </w:tc>
              <w:tc>
                <w:tcPr>
                  <w:tcW w:w="427" w:type="pct"/>
                  <w:vAlign w:val="center"/>
                </w:tcPr>
                <w:p w14:paraId="7CA11255" w14:textId="09CD7CE8" w:rsidR="004C1D00" w:rsidRPr="00126A28" w:rsidRDefault="004C1D00" w:rsidP="007978D3">
                  <w:pPr>
                    <w:framePr w:hSpace="180" w:wrap="around" w:vAnchor="text" w:hAnchor="text" w:xAlign="center" w:y="1"/>
                    <w:autoSpaceDE w:val="0"/>
                    <w:autoSpaceDN w:val="0"/>
                    <w:contextualSpacing/>
                    <w:suppressOverlap/>
                    <w:jc w:val="center"/>
                    <w:rPr>
                      <w:spacing w:val="-14"/>
                      <w:sz w:val="18"/>
                      <w:szCs w:val="18"/>
                    </w:rPr>
                  </w:pPr>
                  <w:r w:rsidRPr="00321A94">
                    <w:rPr>
                      <w:rFonts w:hint="eastAsia"/>
                      <w:sz w:val="18"/>
                      <w:szCs w:val="18"/>
                    </w:rPr>
                    <w:t xml:space="preserve">0.0397 </w:t>
                  </w:r>
                </w:p>
              </w:tc>
              <w:tc>
                <w:tcPr>
                  <w:tcW w:w="427" w:type="pct"/>
                  <w:vAlign w:val="center"/>
                </w:tcPr>
                <w:p w14:paraId="4A4946A2" w14:textId="584429F5"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r w:rsidRPr="00321A94">
                    <w:rPr>
                      <w:rFonts w:hint="eastAsia"/>
                      <w:sz w:val="18"/>
                      <w:szCs w:val="18"/>
                    </w:rPr>
                    <w:t xml:space="preserve">0.0357 </w:t>
                  </w:r>
                </w:p>
              </w:tc>
              <w:tc>
                <w:tcPr>
                  <w:tcW w:w="326" w:type="pct"/>
                  <w:vAlign w:val="center"/>
                </w:tcPr>
                <w:p w14:paraId="78278326" w14:textId="77777777" w:rsidR="004C1D00" w:rsidRPr="00126A28" w:rsidRDefault="004C1D00" w:rsidP="007978D3">
                  <w:pPr>
                    <w:pStyle w:val="affe"/>
                    <w:framePr w:hSpace="180" w:wrap="around" w:vAnchor="text" w:hAnchor="text" w:xAlign="center" w:y="1"/>
                    <w:spacing w:line="0" w:lineRule="atLeast"/>
                    <w:suppressOverlap/>
                    <w:rPr>
                      <w:rFonts w:ascii="Times New Roman" w:eastAsia="宋体" w:hAnsi="Times New Roman"/>
                      <w:bCs/>
                      <w:sz w:val="18"/>
                      <w:szCs w:val="18"/>
                    </w:rPr>
                  </w:pPr>
                  <w:r w:rsidRPr="00126A28">
                    <w:rPr>
                      <w:rFonts w:ascii="Times New Roman" w:eastAsia="宋体" w:hAnsi="Times New Roman" w:hint="eastAsia"/>
                      <w:bCs/>
                      <w:sz w:val="18"/>
                      <w:szCs w:val="18"/>
                    </w:rPr>
                    <w:t>/</w:t>
                  </w:r>
                </w:p>
              </w:tc>
              <w:tc>
                <w:tcPr>
                  <w:tcW w:w="335" w:type="pct"/>
                  <w:vAlign w:val="center"/>
                </w:tcPr>
                <w:p w14:paraId="1EDF41E4" w14:textId="77777777" w:rsidR="004C1D00" w:rsidRPr="00126A28" w:rsidRDefault="004C1D00" w:rsidP="007978D3">
                  <w:pPr>
                    <w:pStyle w:val="affe"/>
                    <w:framePr w:hSpace="180" w:wrap="around" w:vAnchor="text" w:hAnchor="text" w:xAlign="center" w:y="1"/>
                    <w:spacing w:line="0" w:lineRule="atLeast"/>
                    <w:suppressOverlap/>
                    <w:rPr>
                      <w:rFonts w:ascii="Times New Roman" w:eastAsia="宋体" w:hAnsi="Times New Roman"/>
                      <w:bCs/>
                      <w:sz w:val="18"/>
                      <w:szCs w:val="18"/>
                    </w:rPr>
                  </w:pPr>
                  <w:r w:rsidRPr="00126A28">
                    <w:rPr>
                      <w:rFonts w:ascii="Times New Roman" w:eastAsia="宋体" w:hAnsi="Times New Roman" w:hint="eastAsia"/>
                      <w:bCs/>
                      <w:sz w:val="18"/>
                      <w:szCs w:val="18"/>
                    </w:rPr>
                    <w:t>/</w:t>
                  </w:r>
                </w:p>
              </w:tc>
              <w:tc>
                <w:tcPr>
                  <w:tcW w:w="319" w:type="pct"/>
                  <w:vAlign w:val="center"/>
                </w:tcPr>
                <w:p w14:paraId="75EF8FAE" w14:textId="77777777" w:rsidR="004C1D00" w:rsidRPr="00126A28" w:rsidRDefault="004C1D00" w:rsidP="007978D3">
                  <w:pPr>
                    <w:pStyle w:val="affe"/>
                    <w:framePr w:hSpace="180" w:wrap="around" w:vAnchor="text" w:hAnchor="text" w:xAlign="center" w:y="1"/>
                    <w:spacing w:line="0" w:lineRule="atLeast"/>
                    <w:suppressOverlap/>
                    <w:rPr>
                      <w:rFonts w:ascii="Times New Roman" w:eastAsia="宋体" w:hAnsi="Times New Roman"/>
                      <w:bCs/>
                      <w:sz w:val="18"/>
                      <w:szCs w:val="18"/>
                    </w:rPr>
                  </w:pPr>
                  <w:r w:rsidRPr="00126A28">
                    <w:rPr>
                      <w:rFonts w:ascii="Times New Roman" w:eastAsia="宋体" w:hAnsi="Times New Roman" w:hint="eastAsia"/>
                      <w:bCs/>
                      <w:sz w:val="18"/>
                      <w:szCs w:val="18"/>
                    </w:rPr>
                    <w:t>/</w:t>
                  </w:r>
                </w:p>
              </w:tc>
              <w:tc>
                <w:tcPr>
                  <w:tcW w:w="361" w:type="pct"/>
                  <w:vAlign w:val="center"/>
                </w:tcPr>
                <w:p w14:paraId="02680DD6" w14:textId="77777777"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r w:rsidRPr="00126A28">
                    <w:rPr>
                      <w:rFonts w:hint="eastAsia"/>
                      <w:sz w:val="18"/>
                      <w:szCs w:val="18"/>
                    </w:rPr>
                    <w:t>/</w:t>
                  </w:r>
                </w:p>
              </w:tc>
              <w:tc>
                <w:tcPr>
                  <w:tcW w:w="476" w:type="pct"/>
                  <w:vAlign w:val="center"/>
                </w:tcPr>
                <w:p w14:paraId="6CE77586" w14:textId="63233949"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r w:rsidRPr="00321A94">
                    <w:rPr>
                      <w:rFonts w:hint="eastAsia"/>
                      <w:sz w:val="18"/>
                      <w:szCs w:val="18"/>
                    </w:rPr>
                    <w:t xml:space="preserve">136.2 </w:t>
                  </w:r>
                </w:p>
              </w:tc>
              <w:tc>
                <w:tcPr>
                  <w:tcW w:w="452" w:type="pct"/>
                  <w:vAlign w:val="center"/>
                </w:tcPr>
                <w:p w14:paraId="06948B06" w14:textId="51B3EF40" w:rsidR="004C1D00" w:rsidRPr="00126A28" w:rsidRDefault="004C1D00" w:rsidP="007978D3">
                  <w:pPr>
                    <w:framePr w:hSpace="180" w:wrap="around" w:vAnchor="text" w:hAnchor="text" w:xAlign="center" w:y="1"/>
                    <w:autoSpaceDE w:val="0"/>
                    <w:autoSpaceDN w:val="0"/>
                    <w:contextualSpacing/>
                    <w:suppressOverlap/>
                    <w:jc w:val="center"/>
                    <w:rPr>
                      <w:spacing w:val="-14"/>
                      <w:sz w:val="18"/>
                      <w:szCs w:val="18"/>
                    </w:rPr>
                  </w:pPr>
                  <w:r>
                    <w:rPr>
                      <w:rFonts w:hint="eastAsia"/>
                      <w:sz w:val="18"/>
                      <w:szCs w:val="18"/>
                    </w:rPr>
                    <w:t>0</w:t>
                  </w:r>
                  <w:r>
                    <w:rPr>
                      <w:sz w:val="18"/>
                      <w:szCs w:val="18"/>
                    </w:rPr>
                    <w:t>.0397</w:t>
                  </w:r>
                </w:p>
              </w:tc>
              <w:tc>
                <w:tcPr>
                  <w:tcW w:w="500" w:type="pct"/>
                  <w:vAlign w:val="center"/>
                </w:tcPr>
                <w:p w14:paraId="0BA61A9B" w14:textId="15583857"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r w:rsidRPr="00321A94">
                    <w:rPr>
                      <w:rFonts w:hint="eastAsia"/>
                      <w:sz w:val="18"/>
                      <w:szCs w:val="18"/>
                    </w:rPr>
                    <w:t xml:space="preserve">0.0357 </w:t>
                  </w:r>
                </w:p>
              </w:tc>
            </w:tr>
            <w:tr w:rsidR="002B7BBD" w:rsidRPr="00126A28" w14:paraId="68739FFA" w14:textId="77777777" w:rsidTr="00BA3D1D">
              <w:trPr>
                <w:trHeight w:val="577"/>
                <w:jc w:val="center"/>
              </w:trPr>
              <w:tc>
                <w:tcPr>
                  <w:tcW w:w="308" w:type="pct"/>
                  <w:vMerge/>
                  <w:vAlign w:val="center"/>
                </w:tcPr>
                <w:p w14:paraId="7BF0B1EF" w14:textId="77777777"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p>
              </w:tc>
              <w:tc>
                <w:tcPr>
                  <w:tcW w:w="361" w:type="pct"/>
                  <w:vAlign w:val="center"/>
                </w:tcPr>
                <w:p w14:paraId="5BE71C3A" w14:textId="77777777" w:rsidR="004C1D00" w:rsidRPr="00126A28" w:rsidRDefault="004C1D00" w:rsidP="007978D3">
                  <w:pPr>
                    <w:pStyle w:val="affe"/>
                    <w:framePr w:hSpace="180" w:wrap="around" w:vAnchor="text" w:hAnchor="text" w:xAlign="center" w:y="1"/>
                    <w:spacing w:line="0" w:lineRule="atLeast"/>
                    <w:suppressOverlap/>
                    <w:rPr>
                      <w:rFonts w:ascii="Times New Roman" w:eastAsia="宋体" w:hAnsi="Times New Roman"/>
                      <w:sz w:val="18"/>
                      <w:szCs w:val="18"/>
                    </w:rPr>
                  </w:pPr>
                  <w:r w:rsidRPr="00126A28">
                    <w:rPr>
                      <w:rFonts w:ascii="Times New Roman" w:eastAsia="宋体" w:hAnsi="Times New Roman"/>
                      <w:sz w:val="18"/>
                      <w:szCs w:val="18"/>
                    </w:rPr>
                    <w:t>氮氧化物</w:t>
                  </w:r>
                </w:p>
              </w:tc>
              <w:tc>
                <w:tcPr>
                  <w:tcW w:w="238" w:type="pct"/>
                  <w:vMerge/>
                  <w:vAlign w:val="center"/>
                </w:tcPr>
                <w:p w14:paraId="4C32C765" w14:textId="77777777"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p>
              </w:tc>
              <w:tc>
                <w:tcPr>
                  <w:tcW w:w="470" w:type="pct"/>
                  <w:vAlign w:val="center"/>
                </w:tcPr>
                <w:p w14:paraId="53183DDD" w14:textId="533504C5"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r w:rsidRPr="00321A94">
                    <w:rPr>
                      <w:rFonts w:hint="eastAsia"/>
                      <w:sz w:val="18"/>
                      <w:szCs w:val="18"/>
                    </w:rPr>
                    <w:t xml:space="preserve">163.5 </w:t>
                  </w:r>
                </w:p>
              </w:tc>
              <w:tc>
                <w:tcPr>
                  <w:tcW w:w="427" w:type="pct"/>
                  <w:vAlign w:val="center"/>
                </w:tcPr>
                <w:p w14:paraId="640A2EC2" w14:textId="2B3D7AFE" w:rsidR="004C1D00" w:rsidRPr="00126A28" w:rsidRDefault="004C1D00" w:rsidP="007978D3">
                  <w:pPr>
                    <w:framePr w:hSpace="180" w:wrap="around" w:vAnchor="text" w:hAnchor="text" w:xAlign="center" w:y="1"/>
                    <w:autoSpaceDE w:val="0"/>
                    <w:autoSpaceDN w:val="0"/>
                    <w:contextualSpacing/>
                    <w:suppressOverlap/>
                    <w:jc w:val="center"/>
                    <w:rPr>
                      <w:spacing w:val="-14"/>
                      <w:sz w:val="18"/>
                      <w:szCs w:val="18"/>
                    </w:rPr>
                  </w:pPr>
                  <w:r w:rsidRPr="00321A94">
                    <w:rPr>
                      <w:rFonts w:hint="eastAsia"/>
                      <w:sz w:val="18"/>
                      <w:szCs w:val="18"/>
                    </w:rPr>
                    <w:t xml:space="preserve">0.0476 </w:t>
                  </w:r>
                </w:p>
              </w:tc>
              <w:tc>
                <w:tcPr>
                  <w:tcW w:w="427" w:type="pct"/>
                  <w:vAlign w:val="center"/>
                </w:tcPr>
                <w:p w14:paraId="75B0C2C2" w14:textId="4A0A8D85"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r w:rsidRPr="00321A94">
                    <w:rPr>
                      <w:rFonts w:hint="eastAsia"/>
                      <w:sz w:val="18"/>
                      <w:szCs w:val="18"/>
                    </w:rPr>
                    <w:t xml:space="preserve">0.0428 </w:t>
                  </w:r>
                </w:p>
              </w:tc>
              <w:tc>
                <w:tcPr>
                  <w:tcW w:w="326" w:type="pct"/>
                  <w:vAlign w:val="center"/>
                </w:tcPr>
                <w:p w14:paraId="192C771A" w14:textId="77777777" w:rsidR="004C1D00" w:rsidRPr="00126A28" w:rsidRDefault="004C1D00" w:rsidP="007978D3">
                  <w:pPr>
                    <w:pStyle w:val="affe"/>
                    <w:framePr w:hSpace="180" w:wrap="around" w:vAnchor="text" w:hAnchor="text" w:xAlign="center" w:y="1"/>
                    <w:spacing w:line="0" w:lineRule="atLeast"/>
                    <w:suppressOverlap/>
                    <w:rPr>
                      <w:rFonts w:ascii="Times New Roman" w:eastAsia="宋体" w:hAnsi="Times New Roman"/>
                      <w:bCs/>
                      <w:sz w:val="18"/>
                      <w:szCs w:val="18"/>
                    </w:rPr>
                  </w:pPr>
                  <w:r w:rsidRPr="00126A28">
                    <w:rPr>
                      <w:rFonts w:ascii="Times New Roman" w:eastAsia="宋体" w:hAnsi="Times New Roman" w:hint="eastAsia"/>
                      <w:bCs/>
                      <w:sz w:val="18"/>
                      <w:szCs w:val="18"/>
                    </w:rPr>
                    <w:t>/</w:t>
                  </w:r>
                </w:p>
              </w:tc>
              <w:tc>
                <w:tcPr>
                  <w:tcW w:w="335" w:type="pct"/>
                  <w:vAlign w:val="center"/>
                </w:tcPr>
                <w:p w14:paraId="59E1E634" w14:textId="77777777" w:rsidR="004C1D00" w:rsidRPr="00126A28" w:rsidRDefault="004C1D00" w:rsidP="007978D3">
                  <w:pPr>
                    <w:pStyle w:val="affe"/>
                    <w:framePr w:hSpace="180" w:wrap="around" w:vAnchor="text" w:hAnchor="text" w:xAlign="center" w:y="1"/>
                    <w:spacing w:line="0" w:lineRule="atLeast"/>
                    <w:suppressOverlap/>
                    <w:rPr>
                      <w:rFonts w:ascii="Times New Roman" w:eastAsia="宋体" w:hAnsi="Times New Roman"/>
                      <w:bCs/>
                      <w:sz w:val="18"/>
                      <w:szCs w:val="18"/>
                    </w:rPr>
                  </w:pPr>
                  <w:r w:rsidRPr="00126A28">
                    <w:rPr>
                      <w:rFonts w:ascii="Times New Roman" w:eastAsia="宋体" w:hAnsi="Times New Roman" w:hint="eastAsia"/>
                      <w:bCs/>
                      <w:sz w:val="18"/>
                      <w:szCs w:val="18"/>
                    </w:rPr>
                    <w:t>/</w:t>
                  </w:r>
                </w:p>
              </w:tc>
              <w:tc>
                <w:tcPr>
                  <w:tcW w:w="319" w:type="pct"/>
                  <w:vAlign w:val="center"/>
                </w:tcPr>
                <w:p w14:paraId="4A4936DA" w14:textId="77777777" w:rsidR="004C1D00" w:rsidRPr="00126A28" w:rsidRDefault="004C1D00" w:rsidP="007978D3">
                  <w:pPr>
                    <w:pStyle w:val="affe"/>
                    <w:framePr w:hSpace="180" w:wrap="around" w:vAnchor="text" w:hAnchor="text" w:xAlign="center" w:y="1"/>
                    <w:spacing w:line="0" w:lineRule="atLeast"/>
                    <w:suppressOverlap/>
                    <w:rPr>
                      <w:rFonts w:ascii="Times New Roman" w:eastAsia="宋体" w:hAnsi="Times New Roman"/>
                      <w:bCs/>
                      <w:sz w:val="18"/>
                      <w:szCs w:val="18"/>
                    </w:rPr>
                  </w:pPr>
                  <w:r w:rsidRPr="00126A28">
                    <w:rPr>
                      <w:rFonts w:ascii="Times New Roman" w:eastAsia="宋体" w:hAnsi="Times New Roman" w:hint="eastAsia"/>
                      <w:bCs/>
                      <w:sz w:val="18"/>
                      <w:szCs w:val="18"/>
                    </w:rPr>
                    <w:t>/</w:t>
                  </w:r>
                </w:p>
              </w:tc>
              <w:tc>
                <w:tcPr>
                  <w:tcW w:w="361" w:type="pct"/>
                  <w:vAlign w:val="center"/>
                </w:tcPr>
                <w:p w14:paraId="75CA1A7D" w14:textId="77777777"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r w:rsidRPr="00126A28">
                    <w:rPr>
                      <w:rFonts w:hint="eastAsia"/>
                      <w:sz w:val="18"/>
                      <w:szCs w:val="18"/>
                    </w:rPr>
                    <w:t>/</w:t>
                  </w:r>
                </w:p>
              </w:tc>
              <w:tc>
                <w:tcPr>
                  <w:tcW w:w="476" w:type="pct"/>
                  <w:vAlign w:val="center"/>
                </w:tcPr>
                <w:p w14:paraId="656730AF" w14:textId="59598FB1"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r w:rsidRPr="00321A94">
                    <w:rPr>
                      <w:rFonts w:hint="eastAsia"/>
                      <w:sz w:val="18"/>
                      <w:szCs w:val="18"/>
                    </w:rPr>
                    <w:t xml:space="preserve">163.5 </w:t>
                  </w:r>
                </w:p>
              </w:tc>
              <w:tc>
                <w:tcPr>
                  <w:tcW w:w="452" w:type="pct"/>
                  <w:vAlign w:val="center"/>
                </w:tcPr>
                <w:p w14:paraId="42C38C68" w14:textId="7EEE3FE4" w:rsidR="004C1D00" w:rsidRPr="00126A28" w:rsidRDefault="004C1D00" w:rsidP="007978D3">
                  <w:pPr>
                    <w:framePr w:hSpace="180" w:wrap="around" w:vAnchor="text" w:hAnchor="text" w:xAlign="center" w:y="1"/>
                    <w:autoSpaceDE w:val="0"/>
                    <w:autoSpaceDN w:val="0"/>
                    <w:contextualSpacing/>
                    <w:suppressOverlap/>
                    <w:jc w:val="center"/>
                    <w:rPr>
                      <w:spacing w:val="-14"/>
                      <w:sz w:val="18"/>
                      <w:szCs w:val="18"/>
                    </w:rPr>
                  </w:pPr>
                  <w:r>
                    <w:rPr>
                      <w:rFonts w:hint="eastAsia"/>
                      <w:sz w:val="18"/>
                      <w:szCs w:val="18"/>
                    </w:rPr>
                    <w:t>0</w:t>
                  </w:r>
                  <w:r>
                    <w:rPr>
                      <w:sz w:val="18"/>
                      <w:szCs w:val="18"/>
                    </w:rPr>
                    <w:t>.0476</w:t>
                  </w:r>
                </w:p>
              </w:tc>
              <w:tc>
                <w:tcPr>
                  <w:tcW w:w="500" w:type="pct"/>
                  <w:vAlign w:val="center"/>
                </w:tcPr>
                <w:p w14:paraId="62EE3BA9" w14:textId="747613E1"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r w:rsidRPr="00321A94">
                    <w:rPr>
                      <w:rFonts w:hint="eastAsia"/>
                      <w:sz w:val="18"/>
                      <w:szCs w:val="18"/>
                    </w:rPr>
                    <w:t xml:space="preserve">0.0428 </w:t>
                  </w:r>
                </w:p>
              </w:tc>
            </w:tr>
            <w:tr w:rsidR="002B7BBD" w:rsidRPr="00126A28" w14:paraId="6F3A3A25" w14:textId="77777777" w:rsidTr="00BA3D1D">
              <w:trPr>
                <w:trHeight w:val="577"/>
                <w:jc w:val="center"/>
              </w:trPr>
              <w:tc>
                <w:tcPr>
                  <w:tcW w:w="308" w:type="pct"/>
                  <w:vAlign w:val="center"/>
                </w:tcPr>
                <w:p w14:paraId="1C9C3050" w14:textId="07C10D89"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r w:rsidRPr="00126A28">
                    <w:rPr>
                      <w:rFonts w:hint="eastAsia"/>
                      <w:sz w:val="18"/>
                      <w:szCs w:val="18"/>
                    </w:rPr>
                    <w:t>调味炒制</w:t>
                  </w:r>
                </w:p>
              </w:tc>
              <w:tc>
                <w:tcPr>
                  <w:tcW w:w="361" w:type="pct"/>
                  <w:vAlign w:val="center"/>
                </w:tcPr>
                <w:p w14:paraId="2EF62902" w14:textId="7650E06E" w:rsidR="004C1D00" w:rsidRPr="00126A28" w:rsidRDefault="004C1D00" w:rsidP="007978D3">
                  <w:pPr>
                    <w:pStyle w:val="affe"/>
                    <w:framePr w:hSpace="180" w:wrap="around" w:vAnchor="text" w:hAnchor="text" w:xAlign="center" w:y="1"/>
                    <w:spacing w:line="0" w:lineRule="atLeast"/>
                    <w:suppressOverlap/>
                    <w:rPr>
                      <w:rFonts w:ascii="Times New Roman" w:eastAsia="宋体" w:hAnsi="Times New Roman"/>
                      <w:sz w:val="18"/>
                      <w:szCs w:val="18"/>
                    </w:rPr>
                  </w:pPr>
                  <w:r w:rsidRPr="00126A28">
                    <w:rPr>
                      <w:rFonts w:ascii="Times New Roman" w:eastAsia="宋体" w:hAnsi="Times New Roman" w:hint="eastAsia"/>
                      <w:sz w:val="18"/>
                      <w:szCs w:val="18"/>
                    </w:rPr>
                    <w:t>异味</w:t>
                  </w:r>
                </w:p>
              </w:tc>
              <w:tc>
                <w:tcPr>
                  <w:tcW w:w="238" w:type="pct"/>
                  <w:vMerge w:val="restart"/>
                  <w:vAlign w:val="center"/>
                </w:tcPr>
                <w:p w14:paraId="348FF131" w14:textId="75B8994C"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r w:rsidRPr="00126A28">
                    <w:rPr>
                      <w:rFonts w:hint="eastAsia"/>
                      <w:sz w:val="18"/>
                      <w:szCs w:val="18"/>
                    </w:rPr>
                    <w:t>无组织</w:t>
                  </w:r>
                </w:p>
              </w:tc>
              <w:tc>
                <w:tcPr>
                  <w:tcW w:w="470" w:type="pct"/>
                  <w:vAlign w:val="center"/>
                </w:tcPr>
                <w:p w14:paraId="1124B8E0" w14:textId="3CE7A0B9" w:rsidR="004C1D00" w:rsidRPr="00126A28" w:rsidRDefault="002B7BBD" w:rsidP="007978D3">
                  <w:pPr>
                    <w:framePr w:hSpace="180" w:wrap="around" w:vAnchor="text" w:hAnchor="text" w:xAlign="center" w:y="1"/>
                    <w:autoSpaceDE w:val="0"/>
                    <w:autoSpaceDN w:val="0"/>
                    <w:contextualSpacing/>
                    <w:suppressOverlap/>
                    <w:jc w:val="center"/>
                    <w:rPr>
                      <w:sz w:val="18"/>
                      <w:szCs w:val="18"/>
                    </w:rPr>
                  </w:pPr>
                  <w:r>
                    <w:rPr>
                      <w:rFonts w:hint="eastAsia"/>
                      <w:sz w:val="18"/>
                      <w:szCs w:val="18"/>
                    </w:rPr>
                    <w:t>/</w:t>
                  </w:r>
                </w:p>
              </w:tc>
              <w:tc>
                <w:tcPr>
                  <w:tcW w:w="427" w:type="pct"/>
                  <w:vAlign w:val="center"/>
                </w:tcPr>
                <w:p w14:paraId="48D51535" w14:textId="1D0DAA48" w:rsidR="004C1D00" w:rsidRPr="00126A28" w:rsidRDefault="002B7BBD" w:rsidP="007978D3">
                  <w:pPr>
                    <w:framePr w:hSpace="180" w:wrap="around" w:vAnchor="text" w:hAnchor="text" w:xAlign="center" w:y="1"/>
                    <w:autoSpaceDE w:val="0"/>
                    <w:autoSpaceDN w:val="0"/>
                    <w:contextualSpacing/>
                    <w:suppressOverlap/>
                    <w:jc w:val="center"/>
                    <w:rPr>
                      <w:spacing w:val="-14"/>
                      <w:sz w:val="18"/>
                      <w:szCs w:val="18"/>
                    </w:rPr>
                  </w:pPr>
                  <w:r>
                    <w:rPr>
                      <w:rFonts w:hint="eastAsia"/>
                      <w:spacing w:val="-14"/>
                      <w:sz w:val="18"/>
                      <w:szCs w:val="18"/>
                    </w:rPr>
                    <w:t>/</w:t>
                  </w:r>
                </w:p>
              </w:tc>
              <w:tc>
                <w:tcPr>
                  <w:tcW w:w="427" w:type="pct"/>
                  <w:vAlign w:val="center"/>
                </w:tcPr>
                <w:p w14:paraId="319B760F" w14:textId="304A542A" w:rsidR="004C1D00" w:rsidRPr="00126A28" w:rsidRDefault="002B7BBD" w:rsidP="007978D3">
                  <w:pPr>
                    <w:framePr w:hSpace="180" w:wrap="around" w:vAnchor="text" w:hAnchor="text" w:xAlign="center" w:y="1"/>
                    <w:autoSpaceDE w:val="0"/>
                    <w:autoSpaceDN w:val="0"/>
                    <w:contextualSpacing/>
                    <w:suppressOverlap/>
                    <w:jc w:val="center"/>
                    <w:rPr>
                      <w:sz w:val="18"/>
                      <w:szCs w:val="18"/>
                    </w:rPr>
                  </w:pPr>
                  <w:r>
                    <w:rPr>
                      <w:rFonts w:hint="eastAsia"/>
                      <w:sz w:val="18"/>
                      <w:szCs w:val="18"/>
                    </w:rPr>
                    <w:t>/</w:t>
                  </w:r>
                </w:p>
              </w:tc>
              <w:tc>
                <w:tcPr>
                  <w:tcW w:w="326" w:type="pct"/>
                  <w:vAlign w:val="center"/>
                </w:tcPr>
                <w:p w14:paraId="340CF531" w14:textId="6B31BBA6" w:rsidR="004C1D00" w:rsidRPr="00126A28" w:rsidRDefault="004C1D00" w:rsidP="007978D3">
                  <w:pPr>
                    <w:pStyle w:val="affe"/>
                    <w:framePr w:hSpace="180" w:wrap="around" w:vAnchor="text" w:hAnchor="text" w:xAlign="center" w:y="1"/>
                    <w:spacing w:line="0" w:lineRule="atLeast"/>
                    <w:suppressOverlap/>
                    <w:rPr>
                      <w:rFonts w:ascii="Times New Roman" w:eastAsia="宋体" w:hAnsi="Times New Roman"/>
                      <w:bCs/>
                      <w:sz w:val="18"/>
                      <w:szCs w:val="18"/>
                    </w:rPr>
                  </w:pPr>
                  <w:r w:rsidRPr="00126A28">
                    <w:rPr>
                      <w:rFonts w:ascii="Times New Roman" w:eastAsia="宋体" w:hAnsi="Times New Roman" w:hint="eastAsia"/>
                      <w:bCs/>
                      <w:sz w:val="18"/>
                      <w:szCs w:val="18"/>
                    </w:rPr>
                    <w:t>车间通风</w:t>
                  </w:r>
                  <w:r w:rsidRPr="00126A28">
                    <w:rPr>
                      <w:rFonts w:ascii="Times New Roman" w:eastAsia="宋体" w:hAnsi="Times New Roman" w:hint="eastAsia"/>
                      <w:bCs/>
                      <w:sz w:val="18"/>
                      <w:szCs w:val="18"/>
                    </w:rPr>
                    <w:t>+</w:t>
                  </w:r>
                  <w:r w:rsidRPr="00126A28">
                    <w:rPr>
                      <w:rFonts w:ascii="Times New Roman" w:eastAsia="宋体" w:hAnsi="Times New Roman" w:hint="eastAsia"/>
                      <w:bCs/>
                      <w:sz w:val="18"/>
                      <w:szCs w:val="18"/>
                    </w:rPr>
                    <w:lastRenderedPageBreak/>
                    <w:t>排气扇</w:t>
                  </w:r>
                </w:p>
              </w:tc>
              <w:tc>
                <w:tcPr>
                  <w:tcW w:w="335" w:type="pct"/>
                  <w:vAlign w:val="center"/>
                </w:tcPr>
                <w:p w14:paraId="7027272C" w14:textId="4F3C9374" w:rsidR="004C1D00" w:rsidRPr="00126A28" w:rsidRDefault="004C1D00" w:rsidP="007978D3">
                  <w:pPr>
                    <w:pStyle w:val="affe"/>
                    <w:framePr w:hSpace="180" w:wrap="around" w:vAnchor="text" w:hAnchor="text" w:xAlign="center" w:y="1"/>
                    <w:spacing w:line="0" w:lineRule="atLeast"/>
                    <w:suppressOverlap/>
                    <w:rPr>
                      <w:rFonts w:ascii="Times New Roman" w:eastAsia="宋体" w:hAnsi="Times New Roman"/>
                      <w:bCs/>
                      <w:sz w:val="18"/>
                      <w:szCs w:val="18"/>
                    </w:rPr>
                  </w:pPr>
                  <w:r w:rsidRPr="00126A28">
                    <w:rPr>
                      <w:rFonts w:ascii="Times New Roman" w:eastAsia="宋体" w:hAnsi="Times New Roman" w:hint="eastAsia"/>
                      <w:bCs/>
                      <w:sz w:val="18"/>
                      <w:szCs w:val="18"/>
                    </w:rPr>
                    <w:lastRenderedPageBreak/>
                    <w:t>/</w:t>
                  </w:r>
                </w:p>
              </w:tc>
              <w:tc>
                <w:tcPr>
                  <w:tcW w:w="319" w:type="pct"/>
                  <w:vAlign w:val="center"/>
                </w:tcPr>
                <w:p w14:paraId="2916C30A" w14:textId="46C17389" w:rsidR="004C1D00" w:rsidRPr="00126A28" w:rsidRDefault="004C1D00" w:rsidP="007978D3">
                  <w:pPr>
                    <w:pStyle w:val="affe"/>
                    <w:framePr w:hSpace="180" w:wrap="around" w:vAnchor="text" w:hAnchor="text" w:xAlign="center" w:y="1"/>
                    <w:spacing w:line="0" w:lineRule="atLeast"/>
                    <w:suppressOverlap/>
                    <w:rPr>
                      <w:rFonts w:ascii="Times New Roman" w:eastAsia="宋体" w:hAnsi="Times New Roman"/>
                      <w:bCs/>
                      <w:sz w:val="18"/>
                      <w:szCs w:val="18"/>
                    </w:rPr>
                  </w:pPr>
                  <w:r w:rsidRPr="00126A28">
                    <w:rPr>
                      <w:rFonts w:ascii="Times New Roman" w:eastAsia="宋体" w:hAnsi="Times New Roman" w:hint="eastAsia"/>
                      <w:bCs/>
                      <w:sz w:val="18"/>
                      <w:szCs w:val="18"/>
                    </w:rPr>
                    <w:t>/</w:t>
                  </w:r>
                </w:p>
              </w:tc>
              <w:tc>
                <w:tcPr>
                  <w:tcW w:w="361" w:type="pct"/>
                  <w:vAlign w:val="center"/>
                </w:tcPr>
                <w:p w14:paraId="69451A71" w14:textId="6E652AD7"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r w:rsidRPr="00126A28">
                    <w:rPr>
                      <w:rFonts w:hint="eastAsia"/>
                      <w:bCs/>
                      <w:sz w:val="18"/>
                      <w:szCs w:val="18"/>
                    </w:rPr>
                    <w:t>/</w:t>
                  </w:r>
                </w:p>
              </w:tc>
              <w:tc>
                <w:tcPr>
                  <w:tcW w:w="476" w:type="pct"/>
                  <w:vAlign w:val="center"/>
                </w:tcPr>
                <w:p w14:paraId="1B1449A7" w14:textId="2E8B9817" w:rsidR="004C1D00" w:rsidRPr="00126A28" w:rsidRDefault="002B7BBD" w:rsidP="007978D3">
                  <w:pPr>
                    <w:framePr w:hSpace="180" w:wrap="around" w:vAnchor="text" w:hAnchor="text" w:xAlign="center" w:y="1"/>
                    <w:autoSpaceDE w:val="0"/>
                    <w:autoSpaceDN w:val="0"/>
                    <w:contextualSpacing/>
                    <w:suppressOverlap/>
                    <w:jc w:val="center"/>
                    <w:rPr>
                      <w:sz w:val="18"/>
                      <w:szCs w:val="18"/>
                    </w:rPr>
                  </w:pPr>
                  <w:r>
                    <w:rPr>
                      <w:rFonts w:hint="eastAsia"/>
                      <w:sz w:val="18"/>
                      <w:szCs w:val="18"/>
                    </w:rPr>
                    <w:t>/</w:t>
                  </w:r>
                </w:p>
              </w:tc>
              <w:tc>
                <w:tcPr>
                  <w:tcW w:w="452" w:type="pct"/>
                  <w:vAlign w:val="center"/>
                </w:tcPr>
                <w:p w14:paraId="745A5505" w14:textId="3C56731D" w:rsidR="004C1D00" w:rsidRPr="00126A28" w:rsidRDefault="002B7BBD" w:rsidP="007978D3">
                  <w:pPr>
                    <w:framePr w:hSpace="180" w:wrap="around" w:vAnchor="text" w:hAnchor="text" w:xAlign="center" w:y="1"/>
                    <w:autoSpaceDE w:val="0"/>
                    <w:autoSpaceDN w:val="0"/>
                    <w:contextualSpacing/>
                    <w:suppressOverlap/>
                    <w:jc w:val="center"/>
                    <w:rPr>
                      <w:spacing w:val="-14"/>
                      <w:sz w:val="18"/>
                      <w:szCs w:val="18"/>
                    </w:rPr>
                  </w:pPr>
                  <w:r>
                    <w:rPr>
                      <w:rFonts w:hint="eastAsia"/>
                      <w:spacing w:val="-14"/>
                      <w:sz w:val="18"/>
                      <w:szCs w:val="18"/>
                    </w:rPr>
                    <w:t>/</w:t>
                  </w:r>
                </w:p>
              </w:tc>
              <w:tc>
                <w:tcPr>
                  <w:tcW w:w="500" w:type="pct"/>
                  <w:vAlign w:val="center"/>
                </w:tcPr>
                <w:p w14:paraId="487C9A5A" w14:textId="5B8AE152" w:rsidR="004C1D00" w:rsidRPr="00126A28" w:rsidRDefault="002B7BBD" w:rsidP="007978D3">
                  <w:pPr>
                    <w:framePr w:hSpace="180" w:wrap="around" w:vAnchor="text" w:hAnchor="text" w:xAlign="center" w:y="1"/>
                    <w:autoSpaceDE w:val="0"/>
                    <w:autoSpaceDN w:val="0"/>
                    <w:contextualSpacing/>
                    <w:suppressOverlap/>
                    <w:jc w:val="center"/>
                    <w:rPr>
                      <w:sz w:val="18"/>
                      <w:szCs w:val="18"/>
                    </w:rPr>
                  </w:pPr>
                  <w:r>
                    <w:rPr>
                      <w:rFonts w:hint="eastAsia"/>
                      <w:sz w:val="18"/>
                      <w:szCs w:val="18"/>
                    </w:rPr>
                    <w:t>/</w:t>
                  </w:r>
                </w:p>
              </w:tc>
            </w:tr>
            <w:tr w:rsidR="002B7BBD" w:rsidRPr="00126A28" w14:paraId="150471B6" w14:textId="77777777" w:rsidTr="00BA3D1D">
              <w:trPr>
                <w:trHeight w:val="577"/>
                <w:jc w:val="center"/>
              </w:trPr>
              <w:tc>
                <w:tcPr>
                  <w:tcW w:w="308" w:type="pct"/>
                  <w:vAlign w:val="center"/>
                </w:tcPr>
                <w:p w14:paraId="3D7C6B5F" w14:textId="25C4A4E4"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r w:rsidRPr="00126A28">
                    <w:rPr>
                      <w:rFonts w:hint="eastAsia"/>
                      <w:sz w:val="18"/>
                      <w:szCs w:val="18"/>
                    </w:rPr>
                    <w:t>炒制</w:t>
                  </w:r>
                </w:p>
              </w:tc>
              <w:tc>
                <w:tcPr>
                  <w:tcW w:w="361" w:type="pct"/>
                  <w:vAlign w:val="center"/>
                </w:tcPr>
                <w:p w14:paraId="692FEC48" w14:textId="7AA9CDEB" w:rsidR="004C1D00" w:rsidRPr="00126A28" w:rsidRDefault="004C1D00" w:rsidP="007978D3">
                  <w:pPr>
                    <w:pStyle w:val="affe"/>
                    <w:framePr w:hSpace="180" w:wrap="around" w:vAnchor="text" w:hAnchor="text" w:xAlign="center" w:y="1"/>
                    <w:spacing w:line="0" w:lineRule="atLeast"/>
                    <w:suppressOverlap/>
                    <w:rPr>
                      <w:rFonts w:ascii="Times New Roman" w:eastAsia="宋体" w:hAnsi="Times New Roman"/>
                      <w:sz w:val="18"/>
                      <w:szCs w:val="18"/>
                    </w:rPr>
                  </w:pPr>
                  <w:r w:rsidRPr="00126A28">
                    <w:rPr>
                      <w:rFonts w:ascii="Times New Roman" w:eastAsia="宋体" w:hAnsi="Times New Roman" w:hint="eastAsia"/>
                      <w:sz w:val="18"/>
                      <w:szCs w:val="18"/>
                    </w:rPr>
                    <w:t>油烟</w:t>
                  </w:r>
                </w:p>
              </w:tc>
              <w:tc>
                <w:tcPr>
                  <w:tcW w:w="238" w:type="pct"/>
                  <w:vMerge/>
                  <w:vAlign w:val="center"/>
                </w:tcPr>
                <w:p w14:paraId="6E887F03" w14:textId="52D2A2B3"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p>
              </w:tc>
              <w:tc>
                <w:tcPr>
                  <w:tcW w:w="470" w:type="pct"/>
                  <w:vAlign w:val="center"/>
                </w:tcPr>
                <w:p w14:paraId="057D95C6" w14:textId="66D363F4" w:rsidR="004C1D00" w:rsidRPr="00126A28" w:rsidRDefault="002B7BBD" w:rsidP="007978D3">
                  <w:pPr>
                    <w:framePr w:hSpace="180" w:wrap="around" w:vAnchor="text" w:hAnchor="text" w:xAlign="center" w:y="1"/>
                    <w:autoSpaceDE w:val="0"/>
                    <w:autoSpaceDN w:val="0"/>
                    <w:contextualSpacing/>
                    <w:suppressOverlap/>
                    <w:jc w:val="center"/>
                    <w:rPr>
                      <w:sz w:val="18"/>
                      <w:szCs w:val="18"/>
                    </w:rPr>
                  </w:pPr>
                  <w:r>
                    <w:rPr>
                      <w:rFonts w:hint="eastAsia"/>
                      <w:sz w:val="18"/>
                      <w:szCs w:val="18"/>
                    </w:rPr>
                    <w:t>5</w:t>
                  </w:r>
                  <w:r>
                    <w:rPr>
                      <w:sz w:val="18"/>
                      <w:szCs w:val="18"/>
                    </w:rPr>
                    <w:t>3.57</w:t>
                  </w:r>
                </w:p>
              </w:tc>
              <w:tc>
                <w:tcPr>
                  <w:tcW w:w="427" w:type="pct"/>
                  <w:vAlign w:val="center"/>
                </w:tcPr>
                <w:p w14:paraId="3DE76DD3" w14:textId="42B8D04E" w:rsidR="004C1D00" w:rsidRPr="00126A28" w:rsidRDefault="002B7BBD" w:rsidP="007978D3">
                  <w:pPr>
                    <w:framePr w:hSpace="180" w:wrap="around" w:vAnchor="text" w:hAnchor="text" w:xAlign="center" w:y="1"/>
                    <w:autoSpaceDE w:val="0"/>
                    <w:autoSpaceDN w:val="0"/>
                    <w:contextualSpacing/>
                    <w:suppressOverlap/>
                    <w:jc w:val="center"/>
                    <w:rPr>
                      <w:spacing w:val="-14"/>
                      <w:sz w:val="18"/>
                      <w:szCs w:val="18"/>
                    </w:rPr>
                  </w:pPr>
                  <w:r>
                    <w:rPr>
                      <w:rFonts w:hint="eastAsia"/>
                      <w:spacing w:val="-14"/>
                      <w:sz w:val="18"/>
                      <w:szCs w:val="18"/>
                    </w:rPr>
                    <w:t>0</w:t>
                  </w:r>
                  <w:r>
                    <w:rPr>
                      <w:spacing w:val="-14"/>
                      <w:sz w:val="18"/>
                      <w:szCs w:val="18"/>
                    </w:rPr>
                    <w:t>.375</w:t>
                  </w:r>
                </w:p>
              </w:tc>
              <w:tc>
                <w:tcPr>
                  <w:tcW w:w="427" w:type="pct"/>
                  <w:vAlign w:val="center"/>
                </w:tcPr>
                <w:p w14:paraId="726D0786" w14:textId="56991B55" w:rsidR="004C1D00" w:rsidRPr="00126A28" w:rsidRDefault="002B7BBD" w:rsidP="007978D3">
                  <w:pPr>
                    <w:framePr w:hSpace="180" w:wrap="around" w:vAnchor="text" w:hAnchor="text" w:xAlign="center" w:y="1"/>
                    <w:autoSpaceDE w:val="0"/>
                    <w:autoSpaceDN w:val="0"/>
                    <w:contextualSpacing/>
                    <w:suppressOverlap/>
                    <w:jc w:val="center"/>
                    <w:rPr>
                      <w:sz w:val="18"/>
                      <w:szCs w:val="18"/>
                    </w:rPr>
                  </w:pPr>
                  <w:r>
                    <w:rPr>
                      <w:rFonts w:hint="eastAsia"/>
                      <w:sz w:val="18"/>
                      <w:szCs w:val="18"/>
                    </w:rPr>
                    <w:t>0</w:t>
                  </w:r>
                  <w:r>
                    <w:rPr>
                      <w:sz w:val="18"/>
                      <w:szCs w:val="18"/>
                    </w:rPr>
                    <w:t>.9</w:t>
                  </w:r>
                </w:p>
              </w:tc>
              <w:tc>
                <w:tcPr>
                  <w:tcW w:w="326" w:type="pct"/>
                  <w:vAlign w:val="center"/>
                </w:tcPr>
                <w:p w14:paraId="5BC691A5" w14:textId="04B8003E" w:rsidR="004C1D00" w:rsidRPr="00126A28" w:rsidRDefault="004C1D00" w:rsidP="007978D3">
                  <w:pPr>
                    <w:pStyle w:val="affe"/>
                    <w:framePr w:hSpace="180" w:wrap="around" w:vAnchor="text" w:hAnchor="text" w:xAlign="center" w:y="1"/>
                    <w:spacing w:line="0" w:lineRule="atLeast"/>
                    <w:suppressOverlap/>
                    <w:rPr>
                      <w:rFonts w:ascii="Times New Roman" w:eastAsia="宋体" w:hAnsi="Times New Roman"/>
                      <w:bCs/>
                      <w:sz w:val="18"/>
                      <w:szCs w:val="18"/>
                    </w:rPr>
                  </w:pPr>
                  <w:r w:rsidRPr="00126A28">
                    <w:rPr>
                      <w:rFonts w:ascii="Times New Roman" w:eastAsia="宋体" w:hAnsi="Times New Roman" w:hint="eastAsia"/>
                      <w:bCs/>
                      <w:sz w:val="18"/>
                      <w:szCs w:val="18"/>
                    </w:rPr>
                    <w:t>油烟净化系统</w:t>
                  </w:r>
                </w:p>
              </w:tc>
              <w:tc>
                <w:tcPr>
                  <w:tcW w:w="335" w:type="pct"/>
                  <w:vAlign w:val="center"/>
                </w:tcPr>
                <w:p w14:paraId="6BCE4B6B" w14:textId="7B3428AE" w:rsidR="004C1D00" w:rsidRPr="00126A28" w:rsidRDefault="002B7BBD" w:rsidP="007978D3">
                  <w:pPr>
                    <w:pStyle w:val="affe"/>
                    <w:framePr w:hSpace="180" w:wrap="around" w:vAnchor="text" w:hAnchor="text" w:xAlign="center" w:y="1"/>
                    <w:spacing w:line="0" w:lineRule="atLeast"/>
                    <w:suppressOverlap/>
                    <w:rPr>
                      <w:rFonts w:ascii="Times New Roman" w:eastAsiaTheme="minorEastAsia" w:hAnsi="Times New Roman"/>
                      <w:kern w:val="0"/>
                      <w:sz w:val="18"/>
                      <w:szCs w:val="18"/>
                    </w:rPr>
                  </w:pPr>
                  <w:r>
                    <w:rPr>
                      <w:rFonts w:ascii="Times New Roman" w:eastAsia="宋体" w:hAnsi="Times New Roman"/>
                      <w:bCs/>
                      <w:sz w:val="18"/>
                      <w:szCs w:val="18"/>
                    </w:rPr>
                    <w:t>100</w:t>
                  </w:r>
                </w:p>
              </w:tc>
              <w:tc>
                <w:tcPr>
                  <w:tcW w:w="319" w:type="pct"/>
                  <w:vAlign w:val="center"/>
                </w:tcPr>
                <w:p w14:paraId="643037F6" w14:textId="69F20DED" w:rsidR="004C1D00" w:rsidRPr="00126A28" w:rsidRDefault="002B7BBD" w:rsidP="007978D3">
                  <w:pPr>
                    <w:pStyle w:val="affe"/>
                    <w:framePr w:hSpace="180" w:wrap="around" w:vAnchor="text" w:hAnchor="text" w:xAlign="center" w:y="1"/>
                    <w:spacing w:line="0" w:lineRule="atLeast"/>
                    <w:suppressOverlap/>
                    <w:rPr>
                      <w:rFonts w:ascii="Times New Roman" w:eastAsiaTheme="minorEastAsia" w:hAnsi="Times New Roman"/>
                      <w:kern w:val="0"/>
                      <w:sz w:val="18"/>
                      <w:szCs w:val="18"/>
                    </w:rPr>
                  </w:pPr>
                  <w:r>
                    <w:rPr>
                      <w:rFonts w:ascii="Times New Roman" w:eastAsia="宋体" w:hAnsi="Times New Roman"/>
                      <w:bCs/>
                      <w:sz w:val="18"/>
                      <w:szCs w:val="18"/>
                    </w:rPr>
                    <w:t>98</w:t>
                  </w:r>
                </w:p>
              </w:tc>
              <w:tc>
                <w:tcPr>
                  <w:tcW w:w="361" w:type="pct"/>
                  <w:vAlign w:val="center"/>
                </w:tcPr>
                <w:p w14:paraId="28DFCE62" w14:textId="476B953F" w:rsidR="004C1D00" w:rsidRPr="00126A28" w:rsidRDefault="002B7BBD" w:rsidP="007978D3">
                  <w:pPr>
                    <w:framePr w:hSpace="180" w:wrap="around" w:vAnchor="text" w:hAnchor="text" w:xAlign="center" w:y="1"/>
                    <w:autoSpaceDE w:val="0"/>
                    <w:autoSpaceDN w:val="0"/>
                    <w:contextualSpacing/>
                    <w:suppressOverlap/>
                    <w:jc w:val="center"/>
                    <w:rPr>
                      <w:sz w:val="18"/>
                      <w:szCs w:val="18"/>
                    </w:rPr>
                  </w:pPr>
                  <w:r>
                    <w:rPr>
                      <w:rFonts w:hint="eastAsia"/>
                      <w:bCs/>
                      <w:sz w:val="18"/>
                      <w:szCs w:val="18"/>
                    </w:rPr>
                    <w:t>是</w:t>
                  </w:r>
                </w:p>
              </w:tc>
              <w:tc>
                <w:tcPr>
                  <w:tcW w:w="476" w:type="pct"/>
                  <w:vAlign w:val="center"/>
                </w:tcPr>
                <w:p w14:paraId="2CFD3C4D" w14:textId="257F3180" w:rsidR="004C1D00" w:rsidRPr="00126A28" w:rsidRDefault="002B7BBD" w:rsidP="007978D3">
                  <w:pPr>
                    <w:framePr w:hSpace="180" w:wrap="around" w:vAnchor="text" w:hAnchor="text" w:xAlign="center" w:y="1"/>
                    <w:autoSpaceDE w:val="0"/>
                    <w:autoSpaceDN w:val="0"/>
                    <w:contextualSpacing/>
                    <w:suppressOverlap/>
                    <w:jc w:val="center"/>
                    <w:rPr>
                      <w:sz w:val="18"/>
                      <w:szCs w:val="18"/>
                    </w:rPr>
                  </w:pPr>
                  <w:r>
                    <w:rPr>
                      <w:rFonts w:hint="eastAsia"/>
                      <w:sz w:val="18"/>
                      <w:szCs w:val="18"/>
                    </w:rPr>
                    <w:t>1</w:t>
                  </w:r>
                  <w:r>
                    <w:rPr>
                      <w:sz w:val="18"/>
                      <w:szCs w:val="18"/>
                    </w:rPr>
                    <w:t>.071</w:t>
                  </w:r>
                </w:p>
              </w:tc>
              <w:tc>
                <w:tcPr>
                  <w:tcW w:w="452" w:type="pct"/>
                  <w:vAlign w:val="center"/>
                </w:tcPr>
                <w:p w14:paraId="09FF2061" w14:textId="6F1789BC" w:rsidR="004C1D00" w:rsidRPr="00126A28" w:rsidRDefault="002B7BBD" w:rsidP="007978D3">
                  <w:pPr>
                    <w:framePr w:hSpace="180" w:wrap="around" w:vAnchor="text" w:hAnchor="text" w:xAlign="center" w:y="1"/>
                    <w:autoSpaceDE w:val="0"/>
                    <w:autoSpaceDN w:val="0"/>
                    <w:contextualSpacing/>
                    <w:suppressOverlap/>
                    <w:jc w:val="center"/>
                    <w:rPr>
                      <w:spacing w:val="-14"/>
                      <w:sz w:val="18"/>
                      <w:szCs w:val="18"/>
                    </w:rPr>
                  </w:pPr>
                  <w:r>
                    <w:rPr>
                      <w:rFonts w:hint="eastAsia"/>
                      <w:spacing w:val="-14"/>
                      <w:sz w:val="18"/>
                      <w:szCs w:val="18"/>
                    </w:rPr>
                    <w:t>0</w:t>
                  </w:r>
                  <w:r>
                    <w:rPr>
                      <w:spacing w:val="-14"/>
                      <w:sz w:val="18"/>
                      <w:szCs w:val="18"/>
                    </w:rPr>
                    <w:t>.0075</w:t>
                  </w:r>
                </w:p>
              </w:tc>
              <w:tc>
                <w:tcPr>
                  <w:tcW w:w="500" w:type="pct"/>
                  <w:vAlign w:val="center"/>
                </w:tcPr>
                <w:p w14:paraId="1B89EAE1" w14:textId="3D63E8D2" w:rsidR="004C1D00" w:rsidRPr="00126A28" w:rsidRDefault="002B7BBD" w:rsidP="007978D3">
                  <w:pPr>
                    <w:framePr w:hSpace="180" w:wrap="around" w:vAnchor="text" w:hAnchor="text" w:xAlign="center" w:y="1"/>
                    <w:autoSpaceDE w:val="0"/>
                    <w:autoSpaceDN w:val="0"/>
                    <w:contextualSpacing/>
                    <w:suppressOverlap/>
                    <w:jc w:val="center"/>
                    <w:rPr>
                      <w:sz w:val="18"/>
                      <w:szCs w:val="18"/>
                    </w:rPr>
                  </w:pPr>
                  <w:r>
                    <w:rPr>
                      <w:rFonts w:hint="eastAsia"/>
                      <w:sz w:val="18"/>
                      <w:szCs w:val="18"/>
                    </w:rPr>
                    <w:t>0</w:t>
                  </w:r>
                  <w:r>
                    <w:rPr>
                      <w:sz w:val="18"/>
                      <w:szCs w:val="18"/>
                    </w:rPr>
                    <w:t>.018</w:t>
                  </w:r>
                </w:p>
              </w:tc>
            </w:tr>
            <w:tr w:rsidR="002B7BBD" w:rsidRPr="00126A28" w14:paraId="51729883" w14:textId="77777777" w:rsidTr="00BA3D1D">
              <w:trPr>
                <w:trHeight w:val="577"/>
                <w:jc w:val="center"/>
              </w:trPr>
              <w:tc>
                <w:tcPr>
                  <w:tcW w:w="308" w:type="pct"/>
                  <w:vMerge w:val="restart"/>
                  <w:vAlign w:val="center"/>
                </w:tcPr>
                <w:p w14:paraId="668B20E4" w14:textId="77777777"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r w:rsidRPr="00126A28">
                    <w:rPr>
                      <w:rFonts w:hint="eastAsia"/>
                      <w:sz w:val="18"/>
                      <w:szCs w:val="18"/>
                    </w:rPr>
                    <w:t>污水处理</w:t>
                  </w:r>
                </w:p>
              </w:tc>
              <w:tc>
                <w:tcPr>
                  <w:tcW w:w="361" w:type="pct"/>
                  <w:vAlign w:val="center"/>
                </w:tcPr>
                <w:p w14:paraId="0279B980" w14:textId="77777777" w:rsidR="004C1D00" w:rsidRPr="00126A28" w:rsidRDefault="004C1D00" w:rsidP="007978D3">
                  <w:pPr>
                    <w:pStyle w:val="affe"/>
                    <w:framePr w:hSpace="180" w:wrap="around" w:vAnchor="text" w:hAnchor="text" w:xAlign="center" w:y="1"/>
                    <w:spacing w:line="0" w:lineRule="atLeast"/>
                    <w:suppressOverlap/>
                    <w:rPr>
                      <w:rFonts w:ascii="Times New Roman" w:eastAsia="宋体" w:hAnsi="Times New Roman"/>
                      <w:sz w:val="18"/>
                      <w:szCs w:val="18"/>
                    </w:rPr>
                  </w:pPr>
                  <w:r w:rsidRPr="00126A28">
                    <w:rPr>
                      <w:rFonts w:ascii="Times New Roman" w:eastAsia="宋体" w:hAnsi="Times New Roman" w:hint="eastAsia"/>
                      <w:sz w:val="18"/>
                      <w:szCs w:val="18"/>
                    </w:rPr>
                    <w:t>氨</w:t>
                  </w:r>
                </w:p>
              </w:tc>
              <w:tc>
                <w:tcPr>
                  <w:tcW w:w="238" w:type="pct"/>
                  <w:vMerge/>
                  <w:vAlign w:val="center"/>
                </w:tcPr>
                <w:p w14:paraId="12CE21D8" w14:textId="77777777"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p>
              </w:tc>
              <w:tc>
                <w:tcPr>
                  <w:tcW w:w="470" w:type="pct"/>
                  <w:vAlign w:val="center"/>
                </w:tcPr>
                <w:p w14:paraId="08F513BF" w14:textId="0F5F4C12" w:rsidR="004C1D00" w:rsidRPr="00126A28" w:rsidRDefault="002B7BBD" w:rsidP="007978D3">
                  <w:pPr>
                    <w:framePr w:hSpace="180" w:wrap="around" w:vAnchor="text" w:hAnchor="text" w:xAlign="center" w:y="1"/>
                    <w:autoSpaceDE w:val="0"/>
                    <w:autoSpaceDN w:val="0"/>
                    <w:contextualSpacing/>
                    <w:suppressOverlap/>
                    <w:jc w:val="center"/>
                    <w:rPr>
                      <w:sz w:val="18"/>
                      <w:szCs w:val="18"/>
                    </w:rPr>
                  </w:pPr>
                  <w:r>
                    <w:rPr>
                      <w:rFonts w:hint="eastAsia"/>
                      <w:sz w:val="18"/>
                      <w:szCs w:val="18"/>
                    </w:rPr>
                    <w:t>0</w:t>
                  </w:r>
                  <w:r>
                    <w:rPr>
                      <w:sz w:val="18"/>
                      <w:szCs w:val="18"/>
                    </w:rPr>
                    <w:t>.00075</w:t>
                  </w:r>
                </w:p>
              </w:tc>
              <w:tc>
                <w:tcPr>
                  <w:tcW w:w="427" w:type="pct"/>
                  <w:vAlign w:val="center"/>
                </w:tcPr>
                <w:p w14:paraId="3D033A50" w14:textId="77777777" w:rsidR="004C1D00" w:rsidRPr="00126A28" w:rsidRDefault="004C1D00" w:rsidP="007978D3">
                  <w:pPr>
                    <w:framePr w:hSpace="180" w:wrap="around" w:vAnchor="text" w:hAnchor="text" w:xAlign="center" w:y="1"/>
                    <w:autoSpaceDE w:val="0"/>
                    <w:autoSpaceDN w:val="0"/>
                    <w:contextualSpacing/>
                    <w:suppressOverlap/>
                    <w:jc w:val="center"/>
                    <w:rPr>
                      <w:spacing w:val="-14"/>
                      <w:sz w:val="18"/>
                      <w:szCs w:val="18"/>
                    </w:rPr>
                  </w:pPr>
                  <w:r w:rsidRPr="00126A28">
                    <w:rPr>
                      <w:rFonts w:hint="eastAsia"/>
                      <w:spacing w:val="-14"/>
                      <w:sz w:val="18"/>
                      <w:szCs w:val="18"/>
                    </w:rPr>
                    <w:t>/</w:t>
                  </w:r>
                </w:p>
              </w:tc>
              <w:tc>
                <w:tcPr>
                  <w:tcW w:w="427" w:type="pct"/>
                  <w:vAlign w:val="center"/>
                </w:tcPr>
                <w:p w14:paraId="3FE0E42E" w14:textId="77777777"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r w:rsidRPr="00126A28">
                    <w:rPr>
                      <w:rFonts w:hint="eastAsia"/>
                      <w:spacing w:val="-14"/>
                      <w:sz w:val="18"/>
                      <w:szCs w:val="18"/>
                    </w:rPr>
                    <w:t>/</w:t>
                  </w:r>
                </w:p>
              </w:tc>
              <w:tc>
                <w:tcPr>
                  <w:tcW w:w="326" w:type="pct"/>
                  <w:vMerge w:val="restart"/>
                  <w:vAlign w:val="center"/>
                </w:tcPr>
                <w:p w14:paraId="319E9FBD" w14:textId="610704BC" w:rsidR="004C1D00" w:rsidRPr="00126A28" w:rsidRDefault="004C1D00" w:rsidP="007978D3">
                  <w:pPr>
                    <w:pStyle w:val="affe"/>
                    <w:framePr w:hSpace="180" w:wrap="around" w:vAnchor="text" w:hAnchor="text" w:xAlign="center" w:y="1"/>
                    <w:spacing w:line="0" w:lineRule="atLeast"/>
                    <w:suppressOverlap/>
                    <w:rPr>
                      <w:rFonts w:ascii="Times New Roman" w:eastAsia="宋体" w:hAnsi="Times New Roman"/>
                      <w:bCs/>
                      <w:sz w:val="18"/>
                      <w:szCs w:val="18"/>
                    </w:rPr>
                  </w:pPr>
                  <w:r w:rsidRPr="00126A28">
                    <w:rPr>
                      <w:rFonts w:ascii="Times New Roman" w:eastAsia="宋体" w:hAnsi="Times New Roman" w:hint="eastAsia"/>
                      <w:bCs/>
                      <w:sz w:val="18"/>
                      <w:szCs w:val="18"/>
                    </w:rPr>
                    <w:t>污水处理设施加盖密闭</w:t>
                  </w:r>
                </w:p>
              </w:tc>
              <w:tc>
                <w:tcPr>
                  <w:tcW w:w="335" w:type="pct"/>
                  <w:vAlign w:val="center"/>
                </w:tcPr>
                <w:p w14:paraId="2D62E622" w14:textId="0F92F703" w:rsidR="004C1D00" w:rsidRPr="00126A28" w:rsidRDefault="004C1D00" w:rsidP="007978D3">
                  <w:pPr>
                    <w:pStyle w:val="affe"/>
                    <w:framePr w:hSpace="180" w:wrap="around" w:vAnchor="text" w:hAnchor="text" w:xAlign="center" w:y="1"/>
                    <w:spacing w:line="0" w:lineRule="atLeast"/>
                    <w:suppressOverlap/>
                    <w:rPr>
                      <w:rFonts w:ascii="Times New Roman" w:eastAsia="宋体" w:hAnsi="Times New Roman"/>
                      <w:bCs/>
                      <w:sz w:val="18"/>
                      <w:szCs w:val="18"/>
                    </w:rPr>
                  </w:pPr>
                  <w:r w:rsidRPr="00126A28">
                    <w:rPr>
                      <w:rFonts w:ascii="Times New Roman" w:eastAsia="宋体" w:hAnsi="Times New Roman" w:hint="eastAsia"/>
                      <w:bCs/>
                      <w:sz w:val="18"/>
                      <w:szCs w:val="18"/>
                    </w:rPr>
                    <w:t>/</w:t>
                  </w:r>
                </w:p>
              </w:tc>
              <w:tc>
                <w:tcPr>
                  <w:tcW w:w="319" w:type="pct"/>
                  <w:vAlign w:val="center"/>
                </w:tcPr>
                <w:p w14:paraId="46238356" w14:textId="1A6E7813" w:rsidR="004C1D00" w:rsidRPr="00126A28" w:rsidRDefault="004C1D00" w:rsidP="007978D3">
                  <w:pPr>
                    <w:pStyle w:val="affe"/>
                    <w:framePr w:hSpace="180" w:wrap="around" w:vAnchor="text" w:hAnchor="text" w:xAlign="center" w:y="1"/>
                    <w:spacing w:line="0" w:lineRule="atLeast"/>
                    <w:suppressOverlap/>
                    <w:rPr>
                      <w:rFonts w:ascii="Times New Roman" w:eastAsia="宋体" w:hAnsi="Times New Roman"/>
                      <w:bCs/>
                      <w:sz w:val="18"/>
                      <w:szCs w:val="18"/>
                    </w:rPr>
                  </w:pPr>
                  <w:r w:rsidRPr="00126A28">
                    <w:rPr>
                      <w:rFonts w:ascii="Times New Roman" w:eastAsia="宋体" w:hAnsi="Times New Roman" w:hint="eastAsia"/>
                      <w:bCs/>
                      <w:sz w:val="18"/>
                      <w:szCs w:val="18"/>
                    </w:rPr>
                    <w:t>/</w:t>
                  </w:r>
                </w:p>
              </w:tc>
              <w:tc>
                <w:tcPr>
                  <w:tcW w:w="361" w:type="pct"/>
                  <w:vAlign w:val="center"/>
                </w:tcPr>
                <w:p w14:paraId="5B72640A" w14:textId="6046A87C"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r w:rsidRPr="00126A28">
                    <w:rPr>
                      <w:rFonts w:hint="eastAsia"/>
                      <w:bCs/>
                      <w:sz w:val="18"/>
                      <w:szCs w:val="18"/>
                    </w:rPr>
                    <w:t>/</w:t>
                  </w:r>
                </w:p>
              </w:tc>
              <w:tc>
                <w:tcPr>
                  <w:tcW w:w="476" w:type="pct"/>
                  <w:vAlign w:val="center"/>
                </w:tcPr>
                <w:p w14:paraId="4E74BFC1" w14:textId="005FDCC9" w:rsidR="004C1D00" w:rsidRPr="00126A28" w:rsidRDefault="00116D0E" w:rsidP="007978D3">
                  <w:pPr>
                    <w:framePr w:hSpace="180" w:wrap="around" w:vAnchor="text" w:hAnchor="text" w:xAlign="center" w:y="1"/>
                    <w:autoSpaceDE w:val="0"/>
                    <w:autoSpaceDN w:val="0"/>
                    <w:contextualSpacing/>
                    <w:suppressOverlap/>
                    <w:jc w:val="center"/>
                    <w:rPr>
                      <w:sz w:val="18"/>
                      <w:szCs w:val="18"/>
                    </w:rPr>
                  </w:pPr>
                  <w:r>
                    <w:rPr>
                      <w:rFonts w:hint="eastAsia"/>
                      <w:sz w:val="18"/>
                      <w:szCs w:val="18"/>
                    </w:rPr>
                    <w:t>/</w:t>
                  </w:r>
                </w:p>
              </w:tc>
              <w:tc>
                <w:tcPr>
                  <w:tcW w:w="452" w:type="pct"/>
                  <w:vAlign w:val="center"/>
                </w:tcPr>
                <w:p w14:paraId="6FED2D12" w14:textId="36CE04F1" w:rsidR="004C1D00" w:rsidRPr="00126A28" w:rsidRDefault="00116D0E" w:rsidP="007978D3">
                  <w:pPr>
                    <w:framePr w:hSpace="180" w:wrap="around" w:vAnchor="text" w:hAnchor="text" w:xAlign="center" w:y="1"/>
                    <w:autoSpaceDE w:val="0"/>
                    <w:autoSpaceDN w:val="0"/>
                    <w:contextualSpacing/>
                    <w:suppressOverlap/>
                    <w:jc w:val="center"/>
                    <w:rPr>
                      <w:bCs/>
                      <w:spacing w:val="-14"/>
                      <w:sz w:val="18"/>
                      <w:szCs w:val="18"/>
                    </w:rPr>
                  </w:pPr>
                  <w:r>
                    <w:rPr>
                      <w:rFonts w:hint="eastAsia"/>
                      <w:bCs/>
                      <w:spacing w:val="-14"/>
                      <w:sz w:val="18"/>
                      <w:szCs w:val="18"/>
                    </w:rPr>
                    <w:t>/</w:t>
                  </w:r>
                </w:p>
              </w:tc>
              <w:tc>
                <w:tcPr>
                  <w:tcW w:w="500" w:type="pct"/>
                  <w:vAlign w:val="center"/>
                </w:tcPr>
                <w:p w14:paraId="78E70332" w14:textId="18A062A0" w:rsidR="004C1D00" w:rsidRPr="00126A28" w:rsidRDefault="00116D0E" w:rsidP="007978D3">
                  <w:pPr>
                    <w:framePr w:hSpace="180" w:wrap="around" w:vAnchor="text" w:hAnchor="text" w:xAlign="center" w:y="1"/>
                    <w:autoSpaceDE w:val="0"/>
                    <w:autoSpaceDN w:val="0"/>
                    <w:contextualSpacing/>
                    <w:suppressOverlap/>
                    <w:jc w:val="center"/>
                    <w:rPr>
                      <w:sz w:val="18"/>
                      <w:szCs w:val="18"/>
                    </w:rPr>
                  </w:pPr>
                  <w:r>
                    <w:rPr>
                      <w:rFonts w:hint="eastAsia"/>
                      <w:sz w:val="18"/>
                      <w:szCs w:val="18"/>
                    </w:rPr>
                    <w:t>/</w:t>
                  </w:r>
                </w:p>
              </w:tc>
            </w:tr>
            <w:tr w:rsidR="002B7BBD" w:rsidRPr="00126A28" w14:paraId="1244C152" w14:textId="77777777" w:rsidTr="00BA3D1D">
              <w:trPr>
                <w:trHeight w:val="577"/>
                <w:jc w:val="center"/>
              </w:trPr>
              <w:tc>
                <w:tcPr>
                  <w:tcW w:w="308" w:type="pct"/>
                  <w:vMerge/>
                  <w:vAlign w:val="center"/>
                </w:tcPr>
                <w:p w14:paraId="3451C377" w14:textId="77777777"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p>
              </w:tc>
              <w:tc>
                <w:tcPr>
                  <w:tcW w:w="361" w:type="pct"/>
                  <w:vAlign w:val="center"/>
                </w:tcPr>
                <w:p w14:paraId="3FC478F5" w14:textId="77777777" w:rsidR="004C1D00" w:rsidRPr="00126A28" w:rsidRDefault="004C1D00" w:rsidP="007978D3">
                  <w:pPr>
                    <w:pStyle w:val="affe"/>
                    <w:framePr w:hSpace="180" w:wrap="around" w:vAnchor="text" w:hAnchor="text" w:xAlign="center" w:y="1"/>
                    <w:spacing w:line="0" w:lineRule="atLeast"/>
                    <w:suppressOverlap/>
                    <w:rPr>
                      <w:rFonts w:ascii="Times New Roman" w:eastAsia="宋体" w:hAnsi="Times New Roman"/>
                      <w:sz w:val="18"/>
                      <w:szCs w:val="18"/>
                    </w:rPr>
                  </w:pPr>
                  <w:r w:rsidRPr="00126A28">
                    <w:rPr>
                      <w:rFonts w:ascii="Times New Roman" w:eastAsia="宋体" w:hAnsi="Times New Roman" w:hint="eastAsia"/>
                      <w:sz w:val="18"/>
                      <w:szCs w:val="18"/>
                    </w:rPr>
                    <w:t>硫化氢</w:t>
                  </w:r>
                </w:p>
              </w:tc>
              <w:tc>
                <w:tcPr>
                  <w:tcW w:w="238" w:type="pct"/>
                  <w:vMerge/>
                  <w:vAlign w:val="center"/>
                </w:tcPr>
                <w:p w14:paraId="6F6128D7" w14:textId="77777777"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p>
              </w:tc>
              <w:tc>
                <w:tcPr>
                  <w:tcW w:w="470" w:type="pct"/>
                  <w:vAlign w:val="center"/>
                </w:tcPr>
                <w:p w14:paraId="7D68B823" w14:textId="3FE195A8" w:rsidR="004C1D00" w:rsidRPr="00126A28" w:rsidRDefault="002B7BBD" w:rsidP="007978D3">
                  <w:pPr>
                    <w:framePr w:hSpace="180" w:wrap="around" w:vAnchor="text" w:hAnchor="text" w:xAlign="center" w:y="1"/>
                    <w:autoSpaceDE w:val="0"/>
                    <w:autoSpaceDN w:val="0"/>
                    <w:contextualSpacing/>
                    <w:suppressOverlap/>
                    <w:jc w:val="center"/>
                    <w:rPr>
                      <w:sz w:val="18"/>
                      <w:szCs w:val="18"/>
                    </w:rPr>
                  </w:pPr>
                  <w:r>
                    <w:rPr>
                      <w:rFonts w:hint="eastAsia"/>
                      <w:sz w:val="18"/>
                      <w:szCs w:val="18"/>
                    </w:rPr>
                    <w:t>0</w:t>
                  </w:r>
                  <w:r>
                    <w:rPr>
                      <w:sz w:val="18"/>
                      <w:szCs w:val="18"/>
                    </w:rPr>
                    <w:t>.000029</w:t>
                  </w:r>
                </w:p>
              </w:tc>
              <w:tc>
                <w:tcPr>
                  <w:tcW w:w="427" w:type="pct"/>
                  <w:vAlign w:val="center"/>
                </w:tcPr>
                <w:p w14:paraId="356D169E" w14:textId="77777777" w:rsidR="004C1D00" w:rsidRPr="00126A28" w:rsidRDefault="004C1D00" w:rsidP="007978D3">
                  <w:pPr>
                    <w:framePr w:hSpace="180" w:wrap="around" w:vAnchor="text" w:hAnchor="text" w:xAlign="center" w:y="1"/>
                    <w:autoSpaceDE w:val="0"/>
                    <w:autoSpaceDN w:val="0"/>
                    <w:contextualSpacing/>
                    <w:suppressOverlap/>
                    <w:jc w:val="center"/>
                    <w:rPr>
                      <w:spacing w:val="-14"/>
                      <w:sz w:val="18"/>
                      <w:szCs w:val="18"/>
                    </w:rPr>
                  </w:pPr>
                  <w:r w:rsidRPr="00126A28">
                    <w:rPr>
                      <w:rFonts w:hint="eastAsia"/>
                      <w:spacing w:val="-14"/>
                      <w:sz w:val="18"/>
                      <w:szCs w:val="18"/>
                    </w:rPr>
                    <w:t>/</w:t>
                  </w:r>
                </w:p>
              </w:tc>
              <w:tc>
                <w:tcPr>
                  <w:tcW w:w="427" w:type="pct"/>
                  <w:vAlign w:val="center"/>
                </w:tcPr>
                <w:p w14:paraId="350987A3" w14:textId="77777777"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r w:rsidRPr="00126A28">
                    <w:rPr>
                      <w:rFonts w:hint="eastAsia"/>
                      <w:spacing w:val="-14"/>
                      <w:sz w:val="18"/>
                      <w:szCs w:val="18"/>
                    </w:rPr>
                    <w:t>/</w:t>
                  </w:r>
                </w:p>
              </w:tc>
              <w:tc>
                <w:tcPr>
                  <w:tcW w:w="326" w:type="pct"/>
                  <w:vMerge/>
                  <w:vAlign w:val="center"/>
                </w:tcPr>
                <w:p w14:paraId="49A542B1" w14:textId="77777777" w:rsidR="004C1D00" w:rsidRPr="00126A28" w:rsidRDefault="004C1D00" w:rsidP="007978D3">
                  <w:pPr>
                    <w:pStyle w:val="affe"/>
                    <w:framePr w:hSpace="180" w:wrap="around" w:vAnchor="text" w:hAnchor="text" w:xAlign="center" w:y="1"/>
                    <w:spacing w:line="0" w:lineRule="atLeast"/>
                    <w:suppressOverlap/>
                    <w:rPr>
                      <w:rFonts w:ascii="Times New Roman" w:eastAsia="宋体" w:hAnsi="Times New Roman"/>
                      <w:bCs/>
                      <w:sz w:val="18"/>
                      <w:szCs w:val="18"/>
                    </w:rPr>
                  </w:pPr>
                </w:p>
              </w:tc>
              <w:tc>
                <w:tcPr>
                  <w:tcW w:w="335" w:type="pct"/>
                  <w:vAlign w:val="center"/>
                </w:tcPr>
                <w:p w14:paraId="63FC6F45" w14:textId="141AE7DD" w:rsidR="004C1D00" w:rsidRPr="00126A28" w:rsidRDefault="004C1D00" w:rsidP="007978D3">
                  <w:pPr>
                    <w:pStyle w:val="affe"/>
                    <w:framePr w:hSpace="180" w:wrap="around" w:vAnchor="text" w:hAnchor="text" w:xAlign="center" w:y="1"/>
                    <w:spacing w:line="0" w:lineRule="atLeast"/>
                    <w:suppressOverlap/>
                    <w:rPr>
                      <w:rFonts w:ascii="Times New Roman" w:eastAsia="宋体" w:hAnsi="Times New Roman"/>
                      <w:bCs/>
                      <w:sz w:val="18"/>
                      <w:szCs w:val="18"/>
                    </w:rPr>
                  </w:pPr>
                  <w:r w:rsidRPr="00126A28">
                    <w:rPr>
                      <w:rFonts w:ascii="Times New Roman" w:eastAsia="宋体" w:hAnsi="Times New Roman" w:hint="eastAsia"/>
                      <w:bCs/>
                      <w:sz w:val="18"/>
                      <w:szCs w:val="18"/>
                    </w:rPr>
                    <w:t>/</w:t>
                  </w:r>
                </w:p>
              </w:tc>
              <w:tc>
                <w:tcPr>
                  <w:tcW w:w="319" w:type="pct"/>
                  <w:vAlign w:val="center"/>
                </w:tcPr>
                <w:p w14:paraId="66458447" w14:textId="1B013863" w:rsidR="004C1D00" w:rsidRPr="00126A28" w:rsidRDefault="004C1D00" w:rsidP="007978D3">
                  <w:pPr>
                    <w:pStyle w:val="affe"/>
                    <w:framePr w:hSpace="180" w:wrap="around" w:vAnchor="text" w:hAnchor="text" w:xAlign="center" w:y="1"/>
                    <w:spacing w:line="0" w:lineRule="atLeast"/>
                    <w:suppressOverlap/>
                    <w:rPr>
                      <w:rFonts w:ascii="Times New Roman" w:eastAsia="宋体" w:hAnsi="Times New Roman"/>
                      <w:bCs/>
                      <w:sz w:val="18"/>
                      <w:szCs w:val="18"/>
                    </w:rPr>
                  </w:pPr>
                  <w:r w:rsidRPr="00126A28">
                    <w:rPr>
                      <w:rFonts w:ascii="Times New Roman" w:eastAsia="宋体" w:hAnsi="Times New Roman" w:hint="eastAsia"/>
                      <w:bCs/>
                      <w:sz w:val="18"/>
                      <w:szCs w:val="18"/>
                    </w:rPr>
                    <w:t>/</w:t>
                  </w:r>
                </w:p>
              </w:tc>
              <w:tc>
                <w:tcPr>
                  <w:tcW w:w="361" w:type="pct"/>
                  <w:vAlign w:val="center"/>
                </w:tcPr>
                <w:p w14:paraId="13F08C4F" w14:textId="11BA86B3"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r w:rsidRPr="00126A28">
                    <w:rPr>
                      <w:rFonts w:hint="eastAsia"/>
                      <w:bCs/>
                      <w:sz w:val="18"/>
                      <w:szCs w:val="18"/>
                    </w:rPr>
                    <w:t>/</w:t>
                  </w:r>
                </w:p>
              </w:tc>
              <w:tc>
                <w:tcPr>
                  <w:tcW w:w="476" w:type="pct"/>
                  <w:vAlign w:val="center"/>
                </w:tcPr>
                <w:p w14:paraId="0E43777D" w14:textId="78A5B859" w:rsidR="004C1D00" w:rsidRPr="00126A28" w:rsidRDefault="00116D0E" w:rsidP="007978D3">
                  <w:pPr>
                    <w:framePr w:hSpace="180" w:wrap="around" w:vAnchor="text" w:hAnchor="text" w:xAlign="center" w:y="1"/>
                    <w:autoSpaceDE w:val="0"/>
                    <w:autoSpaceDN w:val="0"/>
                    <w:contextualSpacing/>
                    <w:suppressOverlap/>
                    <w:jc w:val="center"/>
                    <w:rPr>
                      <w:sz w:val="18"/>
                      <w:szCs w:val="18"/>
                    </w:rPr>
                  </w:pPr>
                  <w:r>
                    <w:rPr>
                      <w:rFonts w:hint="eastAsia"/>
                      <w:sz w:val="18"/>
                      <w:szCs w:val="18"/>
                    </w:rPr>
                    <w:t>/</w:t>
                  </w:r>
                </w:p>
              </w:tc>
              <w:tc>
                <w:tcPr>
                  <w:tcW w:w="452" w:type="pct"/>
                  <w:vAlign w:val="center"/>
                </w:tcPr>
                <w:p w14:paraId="4D4BA025" w14:textId="089E2A6B" w:rsidR="004C1D00" w:rsidRPr="00126A28" w:rsidRDefault="00116D0E" w:rsidP="007978D3">
                  <w:pPr>
                    <w:framePr w:hSpace="180" w:wrap="around" w:vAnchor="text" w:hAnchor="text" w:xAlign="center" w:y="1"/>
                    <w:autoSpaceDE w:val="0"/>
                    <w:autoSpaceDN w:val="0"/>
                    <w:contextualSpacing/>
                    <w:suppressOverlap/>
                    <w:jc w:val="center"/>
                    <w:rPr>
                      <w:bCs/>
                      <w:spacing w:val="-14"/>
                      <w:sz w:val="18"/>
                      <w:szCs w:val="18"/>
                    </w:rPr>
                  </w:pPr>
                  <w:r>
                    <w:rPr>
                      <w:rFonts w:hint="eastAsia"/>
                      <w:bCs/>
                      <w:spacing w:val="-14"/>
                      <w:sz w:val="18"/>
                      <w:szCs w:val="18"/>
                    </w:rPr>
                    <w:t>/</w:t>
                  </w:r>
                </w:p>
              </w:tc>
              <w:tc>
                <w:tcPr>
                  <w:tcW w:w="500" w:type="pct"/>
                  <w:vAlign w:val="center"/>
                </w:tcPr>
                <w:p w14:paraId="694B8BF2" w14:textId="5BF45C21" w:rsidR="004C1D00" w:rsidRPr="00126A28" w:rsidRDefault="00116D0E" w:rsidP="007978D3">
                  <w:pPr>
                    <w:framePr w:hSpace="180" w:wrap="around" w:vAnchor="text" w:hAnchor="text" w:xAlign="center" w:y="1"/>
                    <w:autoSpaceDE w:val="0"/>
                    <w:autoSpaceDN w:val="0"/>
                    <w:contextualSpacing/>
                    <w:suppressOverlap/>
                    <w:jc w:val="center"/>
                    <w:rPr>
                      <w:sz w:val="18"/>
                      <w:szCs w:val="18"/>
                    </w:rPr>
                  </w:pPr>
                  <w:r>
                    <w:rPr>
                      <w:rFonts w:hint="eastAsia"/>
                      <w:sz w:val="18"/>
                      <w:szCs w:val="18"/>
                    </w:rPr>
                    <w:t>/</w:t>
                  </w:r>
                </w:p>
              </w:tc>
            </w:tr>
            <w:tr w:rsidR="002B7BBD" w:rsidRPr="00126A28" w14:paraId="746305D1" w14:textId="77777777" w:rsidTr="00BA3D1D">
              <w:trPr>
                <w:trHeight w:val="577"/>
                <w:jc w:val="center"/>
              </w:trPr>
              <w:tc>
                <w:tcPr>
                  <w:tcW w:w="308" w:type="pct"/>
                  <w:vMerge/>
                  <w:vAlign w:val="center"/>
                </w:tcPr>
                <w:p w14:paraId="72B92AAC" w14:textId="77777777"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p>
              </w:tc>
              <w:tc>
                <w:tcPr>
                  <w:tcW w:w="361" w:type="pct"/>
                  <w:vAlign w:val="center"/>
                </w:tcPr>
                <w:p w14:paraId="44A6F80D" w14:textId="77777777" w:rsidR="004C1D00" w:rsidRPr="00126A28" w:rsidRDefault="004C1D00" w:rsidP="007978D3">
                  <w:pPr>
                    <w:pStyle w:val="affe"/>
                    <w:framePr w:hSpace="180" w:wrap="around" w:vAnchor="text" w:hAnchor="text" w:xAlign="center" w:y="1"/>
                    <w:spacing w:line="0" w:lineRule="atLeast"/>
                    <w:suppressOverlap/>
                    <w:rPr>
                      <w:rFonts w:ascii="Times New Roman" w:eastAsia="宋体" w:hAnsi="Times New Roman"/>
                      <w:sz w:val="18"/>
                      <w:szCs w:val="18"/>
                    </w:rPr>
                  </w:pPr>
                  <w:r w:rsidRPr="00126A28">
                    <w:rPr>
                      <w:rFonts w:ascii="Times New Roman" w:eastAsia="宋体" w:hAnsi="Times New Roman" w:hint="eastAsia"/>
                      <w:sz w:val="18"/>
                      <w:szCs w:val="18"/>
                    </w:rPr>
                    <w:t>臭气浓度</w:t>
                  </w:r>
                </w:p>
              </w:tc>
              <w:tc>
                <w:tcPr>
                  <w:tcW w:w="238" w:type="pct"/>
                  <w:vMerge/>
                  <w:vAlign w:val="center"/>
                </w:tcPr>
                <w:p w14:paraId="5486F665" w14:textId="77777777"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p>
              </w:tc>
              <w:tc>
                <w:tcPr>
                  <w:tcW w:w="470" w:type="pct"/>
                  <w:vAlign w:val="center"/>
                </w:tcPr>
                <w:p w14:paraId="58A75B34" w14:textId="79F2F30F" w:rsidR="004C1D00" w:rsidRPr="00126A28" w:rsidRDefault="002B7BBD" w:rsidP="007978D3">
                  <w:pPr>
                    <w:framePr w:hSpace="180" w:wrap="around" w:vAnchor="text" w:hAnchor="text" w:xAlign="center" w:y="1"/>
                    <w:autoSpaceDE w:val="0"/>
                    <w:autoSpaceDN w:val="0"/>
                    <w:contextualSpacing/>
                    <w:suppressOverlap/>
                    <w:jc w:val="center"/>
                    <w:rPr>
                      <w:sz w:val="18"/>
                      <w:szCs w:val="18"/>
                    </w:rPr>
                  </w:pPr>
                  <w:r>
                    <w:rPr>
                      <w:rFonts w:hint="eastAsia"/>
                      <w:sz w:val="18"/>
                      <w:szCs w:val="18"/>
                    </w:rPr>
                    <w:t>/</w:t>
                  </w:r>
                </w:p>
              </w:tc>
              <w:tc>
                <w:tcPr>
                  <w:tcW w:w="427" w:type="pct"/>
                  <w:vAlign w:val="center"/>
                </w:tcPr>
                <w:p w14:paraId="2762C3EA" w14:textId="77777777" w:rsidR="004C1D00" w:rsidRPr="00126A28" w:rsidRDefault="004C1D00" w:rsidP="007978D3">
                  <w:pPr>
                    <w:framePr w:hSpace="180" w:wrap="around" w:vAnchor="text" w:hAnchor="text" w:xAlign="center" w:y="1"/>
                    <w:autoSpaceDE w:val="0"/>
                    <w:autoSpaceDN w:val="0"/>
                    <w:contextualSpacing/>
                    <w:suppressOverlap/>
                    <w:jc w:val="center"/>
                    <w:rPr>
                      <w:spacing w:val="-14"/>
                      <w:sz w:val="18"/>
                      <w:szCs w:val="18"/>
                    </w:rPr>
                  </w:pPr>
                  <w:r w:rsidRPr="00126A28">
                    <w:rPr>
                      <w:rFonts w:hint="eastAsia"/>
                      <w:spacing w:val="-14"/>
                      <w:sz w:val="18"/>
                      <w:szCs w:val="18"/>
                    </w:rPr>
                    <w:t>/</w:t>
                  </w:r>
                </w:p>
              </w:tc>
              <w:tc>
                <w:tcPr>
                  <w:tcW w:w="427" w:type="pct"/>
                  <w:vAlign w:val="center"/>
                </w:tcPr>
                <w:p w14:paraId="1302C2AD" w14:textId="77777777"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r w:rsidRPr="00126A28">
                    <w:rPr>
                      <w:rFonts w:hint="eastAsia"/>
                      <w:spacing w:val="-14"/>
                      <w:sz w:val="18"/>
                      <w:szCs w:val="18"/>
                    </w:rPr>
                    <w:t>/</w:t>
                  </w:r>
                </w:p>
              </w:tc>
              <w:tc>
                <w:tcPr>
                  <w:tcW w:w="326" w:type="pct"/>
                  <w:vMerge/>
                  <w:vAlign w:val="center"/>
                </w:tcPr>
                <w:p w14:paraId="6BF31214" w14:textId="77777777" w:rsidR="004C1D00" w:rsidRPr="00126A28" w:rsidRDefault="004C1D00" w:rsidP="007978D3">
                  <w:pPr>
                    <w:pStyle w:val="affe"/>
                    <w:framePr w:hSpace="180" w:wrap="around" w:vAnchor="text" w:hAnchor="text" w:xAlign="center" w:y="1"/>
                    <w:spacing w:line="0" w:lineRule="atLeast"/>
                    <w:suppressOverlap/>
                    <w:rPr>
                      <w:rFonts w:ascii="Times New Roman" w:eastAsia="宋体" w:hAnsi="Times New Roman"/>
                      <w:bCs/>
                      <w:sz w:val="18"/>
                      <w:szCs w:val="18"/>
                    </w:rPr>
                  </w:pPr>
                </w:p>
              </w:tc>
              <w:tc>
                <w:tcPr>
                  <w:tcW w:w="335" w:type="pct"/>
                  <w:vAlign w:val="center"/>
                </w:tcPr>
                <w:p w14:paraId="6709820C" w14:textId="673DBE7B" w:rsidR="004C1D00" w:rsidRPr="00126A28" w:rsidRDefault="004C1D00" w:rsidP="007978D3">
                  <w:pPr>
                    <w:pStyle w:val="affe"/>
                    <w:framePr w:hSpace="180" w:wrap="around" w:vAnchor="text" w:hAnchor="text" w:xAlign="center" w:y="1"/>
                    <w:spacing w:line="0" w:lineRule="atLeast"/>
                    <w:suppressOverlap/>
                    <w:rPr>
                      <w:rFonts w:ascii="Times New Roman" w:eastAsia="宋体" w:hAnsi="Times New Roman"/>
                      <w:bCs/>
                      <w:sz w:val="18"/>
                      <w:szCs w:val="18"/>
                    </w:rPr>
                  </w:pPr>
                  <w:r w:rsidRPr="00126A28">
                    <w:rPr>
                      <w:rFonts w:ascii="Times New Roman" w:eastAsia="宋体" w:hAnsi="Times New Roman" w:hint="eastAsia"/>
                      <w:bCs/>
                      <w:sz w:val="18"/>
                      <w:szCs w:val="18"/>
                    </w:rPr>
                    <w:t>/</w:t>
                  </w:r>
                </w:p>
              </w:tc>
              <w:tc>
                <w:tcPr>
                  <w:tcW w:w="319" w:type="pct"/>
                  <w:vAlign w:val="center"/>
                </w:tcPr>
                <w:p w14:paraId="72CEFF11" w14:textId="18DCEC62" w:rsidR="004C1D00" w:rsidRPr="00126A28" w:rsidRDefault="004C1D00" w:rsidP="007978D3">
                  <w:pPr>
                    <w:pStyle w:val="affe"/>
                    <w:framePr w:hSpace="180" w:wrap="around" w:vAnchor="text" w:hAnchor="text" w:xAlign="center" w:y="1"/>
                    <w:spacing w:line="0" w:lineRule="atLeast"/>
                    <w:suppressOverlap/>
                    <w:rPr>
                      <w:rFonts w:ascii="Times New Roman" w:eastAsia="宋体" w:hAnsi="Times New Roman"/>
                      <w:bCs/>
                      <w:sz w:val="18"/>
                      <w:szCs w:val="18"/>
                    </w:rPr>
                  </w:pPr>
                  <w:r w:rsidRPr="00126A28">
                    <w:rPr>
                      <w:rFonts w:ascii="Times New Roman" w:eastAsia="宋体" w:hAnsi="Times New Roman" w:hint="eastAsia"/>
                      <w:bCs/>
                      <w:sz w:val="18"/>
                      <w:szCs w:val="18"/>
                    </w:rPr>
                    <w:t>/</w:t>
                  </w:r>
                </w:p>
              </w:tc>
              <w:tc>
                <w:tcPr>
                  <w:tcW w:w="361" w:type="pct"/>
                  <w:vAlign w:val="center"/>
                </w:tcPr>
                <w:p w14:paraId="0A1C20EC" w14:textId="3BCE38D9" w:rsidR="004C1D00" w:rsidRPr="00126A28" w:rsidRDefault="004C1D00" w:rsidP="007978D3">
                  <w:pPr>
                    <w:framePr w:hSpace="180" w:wrap="around" w:vAnchor="text" w:hAnchor="text" w:xAlign="center" w:y="1"/>
                    <w:autoSpaceDE w:val="0"/>
                    <w:autoSpaceDN w:val="0"/>
                    <w:contextualSpacing/>
                    <w:suppressOverlap/>
                    <w:jc w:val="center"/>
                    <w:rPr>
                      <w:sz w:val="18"/>
                      <w:szCs w:val="18"/>
                    </w:rPr>
                  </w:pPr>
                  <w:r w:rsidRPr="00126A28">
                    <w:rPr>
                      <w:rFonts w:hint="eastAsia"/>
                      <w:bCs/>
                      <w:sz w:val="18"/>
                      <w:szCs w:val="18"/>
                    </w:rPr>
                    <w:t>/</w:t>
                  </w:r>
                </w:p>
              </w:tc>
              <w:tc>
                <w:tcPr>
                  <w:tcW w:w="476" w:type="pct"/>
                  <w:vAlign w:val="center"/>
                </w:tcPr>
                <w:p w14:paraId="7427A704" w14:textId="56C0CCD4" w:rsidR="004C1D00" w:rsidRPr="00126A28" w:rsidRDefault="00116D0E" w:rsidP="007978D3">
                  <w:pPr>
                    <w:framePr w:hSpace="180" w:wrap="around" w:vAnchor="text" w:hAnchor="text" w:xAlign="center" w:y="1"/>
                    <w:autoSpaceDE w:val="0"/>
                    <w:autoSpaceDN w:val="0"/>
                    <w:contextualSpacing/>
                    <w:suppressOverlap/>
                    <w:jc w:val="center"/>
                    <w:rPr>
                      <w:sz w:val="18"/>
                      <w:szCs w:val="18"/>
                    </w:rPr>
                  </w:pPr>
                  <w:r>
                    <w:rPr>
                      <w:rFonts w:hint="eastAsia"/>
                      <w:sz w:val="18"/>
                      <w:szCs w:val="18"/>
                    </w:rPr>
                    <w:t>/</w:t>
                  </w:r>
                </w:p>
              </w:tc>
              <w:tc>
                <w:tcPr>
                  <w:tcW w:w="452" w:type="pct"/>
                  <w:vAlign w:val="center"/>
                </w:tcPr>
                <w:p w14:paraId="303F47E1" w14:textId="487F4D2F" w:rsidR="004C1D00" w:rsidRPr="00126A28" w:rsidRDefault="00116D0E" w:rsidP="007978D3">
                  <w:pPr>
                    <w:framePr w:hSpace="180" w:wrap="around" w:vAnchor="text" w:hAnchor="text" w:xAlign="center" w:y="1"/>
                    <w:autoSpaceDE w:val="0"/>
                    <w:autoSpaceDN w:val="0"/>
                    <w:contextualSpacing/>
                    <w:suppressOverlap/>
                    <w:jc w:val="center"/>
                    <w:rPr>
                      <w:bCs/>
                      <w:spacing w:val="-14"/>
                      <w:sz w:val="18"/>
                      <w:szCs w:val="18"/>
                    </w:rPr>
                  </w:pPr>
                  <w:r>
                    <w:rPr>
                      <w:rFonts w:hint="eastAsia"/>
                      <w:bCs/>
                      <w:spacing w:val="-14"/>
                      <w:sz w:val="18"/>
                      <w:szCs w:val="18"/>
                    </w:rPr>
                    <w:t>/</w:t>
                  </w:r>
                </w:p>
              </w:tc>
              <w:tc>
                <w:tcPr>
                  <w:tcW w:w="500" w:type="pct"/>
                  <w:vAlign w:val="center"/>
                </w:tcPr>
                <w:p w14:paraId="06B54D4C" w14:textId="3D7EC92B" w:rsidR="004C1D00" w:rsidRPr="00126A28" w:rsidRDefault="00116D0E" w:rsidP="007978D3">
                  <w:pPr>
                    <w:framePr w:hSpace="180" w:wrap="around" w:vAnchor="text" w:hAnchor="text" w:xAlign="center" w:y="1"/>
                    <w:autoSpaceDE w:val="0"/>
                    <w:autoSpaceDN w:val="0"/>
                    <w:contextualSpacing/>
                    <w:suppressOverlap/>
                    <w:jc w:val="center"/>
                    <w:rPr>
                      <w:sz w:val="18"/>
                      <w:szCs w:val="18"/>
                    </w:rPr>
                  </w:pPr>
                  <w:r>
                    <w:rPr>
                      <w:rFonts w:hint="eastAsia"/>
                      <w:sz w:val="18"/>
                      <w:szCs w:val="18"/>
                    </w:rPr>
                    <w:t>/</w:t>
                  </w:r>
                </w:p>
              </w:tc>
            </w:tr>
          </w:tbl>
          <w:p w14:paraId="1B2CBCDB" w14:textId="73406DD6" w:rsidR="00723827" w:rsidRPr="00126A28" w:rsidRDefault="00723827" w:rsidP="00485460">
            <w:pPr>
              <w:spacing w:line="360" w:lineRule="auto"/>
              <w:ind w:firstLineChars="200" w:firstLine="496"/>
              <w:contextualSpacing/>
              <w:rPr>
                <w:spacing w:val="4"/>
                <w:sz w:val="24"/>
              </w:rPr>
            </w:pPr>
            <w:r w:rsidRPr="00126A28">
              <w:rPr>
                <w:rFonts w:hint="eastAsia"/>
                <w:spacing w:val="4"/>
                <w:sz w:val="24"/>
              </w:rPr>
              <w:t>（</w:t>
            </w:r>
            <w:r w:rsidR="005D5EE2" w:rsidRPr="00126A28">
              <w:rPr>
                <w:spacing w:val="4"/>
                <w:sz w:val="24"/>
              </w:rPr>
              <w:t>1</w:t>
            </w:r>
            <w:r w:rsidRPr="00126A28">
              <w:rPr>
                <w:rFonts w:hint="eastAsia"/>
                <w:spacing w:val="4"/>
                <w:sz w:val="24"/>
              </w:rPr>
              <w:t>）</w:t>
            </w:r>
            <w:r w:rsidR="00EF4A02" w:rsidRPr="00126A28">
              <w:rPr>
                <w:rFonts w:hint="eastAsia"/>
                <w:spacing w:val="4"/>
                <w:sz w:val="24"/>
              </w:rPr>
              <w:t>锅炉</w:t>
            </w:r>
            <w:r w:rsidRPr="00126A28">
              <w:rPr>
                <w:rFonts w:hint="eastAsia"/>
                <w:spacing w:val="4"/>
                <w:sz w:val="24"/>
              </w:rPr>
              <w:t>燃烧废气</w:t>
            </w:r>
          </w:p>
          <w:p w14:paraId="499B56AB" w14:textId="112D1DBA" w:rsidR="008B6DF0" w:rsidRPr="00126A28" w:rsidRDefault="00723827" w:rsidP="00485460">
            <w:pPr>
              <w:spacing w:line="360" w:lineRule="auto"/>
              <w:ind w:firstLineChars="200" w:firstLine="496"/>
              <w:contextualSpacing/>
              <w:rPr>
                <w:spacing w:val="4"/>
                <w:sz w:val="24"/>
              </w:rPr>
            </w:pPr>
            <w:r w:rsidRPr="00126A28">
              <w:rPr>
                <w:rFonts w:hint="eastAsia"/>
                <w:spacing w:val="4"/>
                <w:sz w:val="24"/>
              </w:rPr>
              <w:t>项目采用一台</w:t>
            </w:r>
            <w:r w:rsidR="0059681B" w:rsidRPr="00126A28">
              <w:rPr>
                <w:rFonts w:hint="eastAsia"/>
                <w:spacing w:val="4"/>
                <w:sz w:val="24"/>
              </w:rPr>
              <w:t>1</w:t>
            </w:r>
            <w:r w:rsidRPr="00126A28">
              <w:rPr>
                <w:spacing w:val="4"/>
                <w:sz w:val="24"/>
              </w:rPr>
              <w:t>t</w:t>
            </w:r>
            <w:r w:rsidR="005271E0" w:rsidRPr="00126A28">
              <w:rPr>
                <w:spacing w:val="4"/>
                <w:sz w:val="24"/>
              </w:rPr>
              <w:t>/</w:t>
            </w:r>
            <w:r w:rsidR="005271E0" w:rsidRPr="00126A28">
              <w:rPr>
                <w:rFonts w:hint="eastAsia"/>
                <w:spacing w:val="4"/>
                <w:sz w:val="24"/>
              </w:rPr>
              <w:t>h</w:t>
            </w:r>
            <w:r w:rsidR="005271E0" w:rsidRPr="00126A28">
              <w:rPr>
                <w:rFonts w:hint="eastAsia"/>
                <w:spacing w:val="4"/>
                <w:sz w:val="24"/>
              </w:rPr>
              <w:t>蒸汽</w:t>
            </w:r>
            <w:r w:rsidR="0059681B" w:rsidRPr="00126A28">
              <w:rPr>
                <w:rFonts w:hint="eastAsia"/>
                <w:spacing w:val="4"/>
                <w:sz w:val="24"/>
              </w:rPr>
              <w:t>锅炉</w:t>
            </w:r>
            <w:r w:rsidRPr="00126A28">
              <w:rPr>
                <w:rFonts w:hint="eastAsia"/>
                <w:spacing w:val="4"/>
                <w:sz w:val="24"/>
              </w:rPr>
              <w:t>提供热源，采用</w:t>
            </w:r>
            <w:r w:rsidR="00F912DD" w:rsidRPr="00126A28">
              <w:rPr>
                <w:rFonts w:hint="eastAsia"/>
                <w:spacing w:val="4"/>
                <w:sz w:val="24"/>
              </w:rPr>
              <w:t>成型</w:t>
            </w:r>
            <w:r w:rsidRPr="00126A28">
              <w:rPr>
                <w:rFonts w:hint="eastAsia"/>
                <w:spacing w:val="4"/>
                <w:sz w:val="24"/>
              </w:rPr>
              <w:t>生物质颗粒作为燃料</w:t>
            </w:r>
            <w:r w:rsidR="00384F2B">
              <w:rPr>
                <w:rFonts w:hint="eastAsia"/>
                <w:spacing w:val="4"/>
                <w:sz w:val="24"/>
              </w:rPr>
              <w:t>，</w:t>
            </w:r>
            <w:r w:rsidR="00384F2B" w:rsidRPr="00384F2B">
              <w:rPr>
                <w:rFonts w:hint="eastAsia"/>
                <w:spacing w:val="4"/>
                <w:sz w:val="24"/>
              </w:rPr>
              <w:t>锅炉主要污染物为颗粒物、</w:t>
            </w:r>
            <w:r w:rsidR="00384F2B" w:rsidRPr="00384F2B">
              <w:rPr>
                <w:rFonts w:hint="eastAsia"/>
                <w:spacing w:val="4"/>
                <w:sz w:val="24"/>
              </w:rPr>
              <w:t>SO</w:t>
            </w:r>
            <w:r w:rsidR="00384F2B" w:rsidRPr="00384F2B">
              <w:rPr>
                <w:rFonts w:hint="eastAsia"/>
                <w:spacing w:val="4"/>
                <w:sz w:val="24"/>
                <w:vertAlign w:val="subscript"/>
              </w:rPr>
              <w:t>2</w:t>
            </w:r>
            <w:r w:rsidR="00384F2B" w:rsidRPr="00384F2B">
              <w:rPr>
                <w:rFonts w:hint="eastAsia"/>
                <w:spacing w:val="4"/>
                <w:sz w:val="24"/>
              </w:rPr>
              <w:t>、</w:t>
            </w:r>
            <w:r w:rsidR="00384F2B" w:rsidRPr="00384F2B">
              <w:rPr>
                <w:rFonts w:hint="eastAsia"/>
                <w:spacing w:val="4"/>
                <w:sz w:val="24"/>
              </w:rPr>
              <w:t>NO</w:t>
            </w:r>
            <w:r w:rsidR="00384F2B" w:rsidRPr="00384F2B">
              <w:rPr>
                <w:rFonts w:hint="eastAsia"/>
                <w:spacing w:val="4"/>
                <w:sz w:val="24"/>
                <w:vertAlign w:val="subscript"/>
              </w:rPr>
              <w:t>X</w:t>
            </w:r>
            <w:r w:rsidR="00384F2B" w:rsidRPr="00384F2B">
              <w:rPr>
                <w:rFonts w:hint="eastAsia"/>
                <w:spacing w:val="4"/>
                <w:sz w:val="24"/>
              </w:rPr>
              <w:t>，燃烧后的烟气经</w:t>
            </w:r>
            <w:r w:rsidR="00384F2B" w:rsidRPr="00384F2B">
              <w:rPr>
                <w:rFonts w:hint="eastAsia"/>
                <w:spacing w:val="4"/>
                <w:sz w:val="24"/>
              </w:rPr>
              <w:t>1</w:t>
            </w:r>
            <w:r w:rsidR="00384F2B" w:rsidRPr="00384F2B">
              <w:rPr>
                <w:rFonts w:hint="eastAsia"/>
                <w:spacing w:val="4"/>
                <w:sz w:val="24"/>
              </w:rPr>
              <w:t>套布袋除尘器处理后由</w:t>
            </w:r>
            <w:r w:rsidR="00384F2B" w:rsidRPr="00384F2B">
              <w:rPr>
                <w:rFonts w:hint="eastAsia"/>
                <w:spacing w:val="4"/>
                <w:sz w:val="24"/>
              </w:rPr>
              <w:t>1</w:t>
            </w:r>
            <w:r w:rsidR="00384F2B" w:rsidRPr="00384F2B">
              <w:rPr>
                <w:rFonts w:hint="eastAsia"/>
                <w:spacing w:val="4"/>
                <w:sz w:val="24"/>
              </w:rPr>
              <w:t>根</w:t>
            </w:r>
            <w:r w:rsidR="00384F2B" w:rsidRPr="00384F2B">
              <w:rPr>
                <w:rFonts w:hint="eastAsia"/>
                <w:spacing w:val="4"/>
                <w:sz w:val="24"/>
              </w:rPr>
              <w:t>15m</w:t>
            </w:r>
            <w:r w:rsidR="00384F2B" w:rsidRPr="00384F2B">
              <w:rPr>
                <w:rFonts w:hint="eastAsia"/>
                <w:spacing w:val="4"/>
                <w:sz w:val="24"/>
              </w:rPr>
              <w:t>高排气筒排放，根据建设单位提供本项目生物质燃料年用量为</w:t>
            </w:r>
            <w:r w:rsidR="006E2B52">
              <w:rPr>
                <w:spacing w:val="4"/>
                <w:sz w:val="24"/>
              </w:rPr>
              <w:t>42</w:t>
            </w:r>
            <w:r w:rsidR="00384F2B" w:rsidRPr="00384F2B">
              <w:rPr>
                <w:rFonts w:hint="eastAsia"/>
                <w:spacing w:val="4"/>
                <w:sz w:val="24"/>
              </w:rPr>
              <w:t>t/a</w:t>
            </w:r>
            <w:r w:rsidRPr="00126A28">
              <w:rPr>
                <w:rFonts w:hint="eastAsia"/>
                <w:spacing w:val="4"/>
                <w:sz w:val="24"/>
              </w:rPr>
              <w:t>。</w:t>
            </w:r>
          </w:p>
          <w:p w14:paraId="1E55ED36" w14:textId="5DEF8A59" w:rsidR="00723827" w:rsidRPr="00126A28" w:rsidRDefault="00723827" w:rsidP="00485460">
            <w:pPr>
              <w:spacing w:line="360" w:lineRule="auto"/>
              <w:ind w:firstLineChars="200" w:firstLine="496"/>
              <w:contextualSpacing/>
              <w:rPr>
                <w:spacing w:val="4"/>
                <w:sz w:val="24"/>
              </w:rPr>
            </w:pPr>
            <w:r w:rsidRPr="00126A28">
              <w:rPr>
                <w:spacing w:val="4"/>
                <w:sz w:val="24"/>
              </w:rPr>
              <w:t>根据生态环境部发布的《排放源统计调查产排污核算方法和系数手册》（公告</w:t>
            </w:r>
            <w:r w:rsidRPr="00126A28">
              <w:rPr>
                <w:spacing w:val="4"/>
                <w:sz w:val="24"/>
              </w:rPr>
              <w:t>2021</w:t>
            </w:r>
            <w:r w:rsidRPr="00126A28">
              <w:rPr>
                <w:spacing w:val="4"/>
                <w:sz w:val="24"/>
              </w:rPr>
              <w:t>年第</w:t>
            </w:r>
            <w:r w:rsidRPr="00126A28">
              <w:rPr>
                <w:spacing w:val="4"/>
                <w:sz w:val="24"/>
              </w:rPr>
              <w:t>24</w:t>
            </w:r>
            <w:r w:rsidRPr="00126A28">
              <w:rPr>
                <w:spacing w:val="4"/>
                <w:sz w:val="24"/>
              </w:rPr>
              <w:t>号），</w:t>
            </w:r>
            <w:r w:rsidRPr="00126A28">
              <w:rPr>
                <w:rFonts w:hint="eastAsia"/>
                <w:spacing w:val="4"/>
                <w:sz w:val="24"/>
              </w:rPr>
              <w:t>本次评价参考《工业源产排污核算方法和系数手册》中</w:t>
            </w:r>
            <w:r w:rsidRPr="00126A28">
              <w:rPr>
                <w:rFonts w:hint="eastAsia"/>
                <w:spacing w:val="4"/>
                <w:sz w:val="24"/>
              </w:rPr>
              <w:t>4430</w:t>
            </w:r>
            <w:r w:rsidRPr="00126A28">
              <w:rPr>
                <w:rFonts w:hint="eastAsia"/>
                <w:spacing w:val="4"/>
                <w:sz w:val="24"/>
              </w:rPr>
              <w:t>工业锅炉（热力生产和供应行业）产污系数表</w:t>
            </w:r>
            <w:r w:rsidRPr="00126A28">
              <w:rPr>
                <w:rFonts w:hint="eastAsia"/>
                <w:spacing w:val="4"/>
                <w:sz w:val="24"/>
              </w:rPr>
              <w:t>-</w:t>
            </w:r>
            <w:r w:rsidRPr="00126A28">
              <w:rPr>
                <w:rFonts w:hint="eastAsia"/>
                <w:spacing w:val="4"/>
                <w:sz w:val="24"/>
              </w:rPr>
              <w:t>生物质工业锅炉中相关产污系数，来计算锅炉废气产排情况，</w:t>
            </w:r>
            <w:r w:rsidR="000825D5" w:rsidRPr="00126A28">
              <w:rPr>
                <w:rFonts w:hint="eastAsia"/>
                <w:spacing w:val="4"/>
                <w:sz w:val="24"/>
              </w:rPr>
              <w:t>锅炉燃烧废气</w:t>
            </w:r>
            <w:r w:rsidRPr="00126A28">
              <w:rPr>
                <w:rFonts w:hint="eastAsia"/>
                <w:spacing w:val="4"/>
                <w:sz w:val="24"/>
              </w:rPr>
              <w:t>的产污系数如下表：</w:t>
            </w:r>
          </w:p>
          <w:p w14:paraId="6179E750" w14:textId="694D9C4D" w:rsidR="00723827" w:rsidRPr="00126A28" w:rsidRDefault="00723827" w:rsidP="00485460">
            <w:pPr>
              <w:jc w:val="center"/>
            </w:pPr>
            <w:r w:rsidRPr="00126A28">
              <w:rPr>
                <w:b/>
                <w:spacing w:val="4"/>
                <w:sz w:val="24"/>
              </w:rPr>
              <w:t>表</w:t>
            </w:r>
            <w:r w:rsidRPr="00126A28">
              <w:rPr>
                <w:b/>
                <w:spacing w:val="4"/>
                <w:sz w:val="24"/>
              </w:rPr>
              <w:t xml:space="preserve">4-2  </w:t>
            </w:r>
            <w:r w:rsidR="000825D5" w:rsidRPr="00126A28">
              <w:rPr>
                <w:rFonts w:hint="eastAsia"/>
                <w:b/>
                <w:spacing w:val="4"/>
                <w:sz w:val="24"/>
              </w:rPr>
              <w:t>锅炉</w:t>
            </w:r>
            <w:r w:rsidRPr="00126A28">
              <w:rPr>
                <w:rFonts w:hint="eastAsia"/>
                <w:b/>
                <w:spacing w:val="4"/>
                <w:sz w:val="24"/>
              </w:rPr>
              <w:t>燃烧废气产污系数一览表</w:t>
            </w:r>
          </w:p>
          <w:tbl>
            <w:tblPr>
              <w:tblStyle w:val="aff0"/>
              <w:tblW w:w="5000" w:type="pct"/>
              <w:tblLayout w:type="fixed"/>
              <w:tblLook w:val="04A0" w:firstRow="1" w:lastRow="0" w:firstColumn="1" w:lastColumn="0" w:noHBand="0" w:noVBand="1"/>
            </w:tblPr>
            <w:tblGrid>
              <w:gridCol w:w="997"/>
              <w:gridCol w:w="997"/>
              <w:gridCol w:w="997"/>
              <w:gridCol w:w="997"/>
              <w:gridCol w:w="1128"/>
              <w:gridCol w:w="1455"/>
              <w:gridCol w:w="1365"/>
            </w:tblGrid>
            <w:tr w:rsidR="00723827" w:rsidRPr="00126A28" w14:paraId="601A10D3" w14:textId="77777777" w:rsidTr="00BA3D1D">
              <w:trPr>
                <w:trHeight w:val="454"/>
              </w:trPr>
              <w:tc>
                <w:tcPr>
                  <w:tcW w:w="628" w:type="pct"/>
                  <w:vAlign w:val="center"/>
                </w:tcPr>
                <w:p w14:paraId="1CABD8D5" w14:textId="77777777" w:rsidR="00723827" w:rsidRPr="00126A28" w:rsidRDefault="00723827" w:rsidP="007978D3">
                  <w:pPr>
                    <w:framePr w:hSpace="180" w:wrap="around" w:vAnchor="text" w:hAnchor="text" w:xAlign="center" w:y="1"/>
                    <w:contextualSpacing/>
                    <w:suppressOverlap/>
                    <w:jc w:val="center"/>
                    <w:rPr>
                      <w:b/>
                      <w:bCs/>
                      <w:spacing w:val="4"/>
                      <w:szCs w:val="21"/>
                    </w:rPr>
                  </w:pPr>
                  <w:r w:rsidRPr="00126A28">
                    <w:rPr>
                      <w:rFonts w:hint="eastAsia"/>
                      <w:b/>
                      <w:bCs/>
                      <w:spacing w:val="4"/>
                      <w:szCs w:val="21"/>
                    </w:rPr>
                    <w:t>原料名称</w:t>
                  </w:r>
                </w:p>
              </w:tc>
              <w:tc>
                <w:tcPr>
                  <w:tcW w:w="628" w:type="pct"/>
                  <w:vAlign w:val="center"/>
                </w:tcPr>
                <w:p w14:paraId="07AA2505" w14:textId="77777777" w:rsidR="00723827" w:rsidRPr="00126A28" w:rsidRDefault="00723827" w:rsidP="007978D3">
                  <w:pPr>
                    <w:framePr w:hSpace="180" w:wrap="around" w:vAnchor="text" w:hAnchor="text" w:xAlign="center" w:y="1"/>
                    <w:contextualSpacing/>
                    <w:suppressOverlap/>
                    <w:jc w:val="center"/>
                    <w:rPr>
                      <w:b/>
                      <w:bCs/>
                      <w:spacing w:val="4"/>
                      <w:szCs w:val="21"/>
                    </w:rPr>
                  </w:pPr>
                  <w:r w:rsidRPr="00126A28">
                    <w:rPr>
                      <w:rFonts w:hint="eastAsia"/>
                      <w:b/>
                      <w:bCs/>
                      <w:spacing w:val="4"/>
                      <w:szCs w:val="21"/>
                    </w:rPr>
                    <w:t>工艺名称</w:t>
                  </w:r>
                </w:p>
              </w:tc>
              <w:tc>
                <w:tcPr>
                  <w:tcW w:w="628" w:type="pct"/>
                  <w:vAlign w:val="center"/>
                </w:tcPr>
                <w:p w14:paraId="255AE8CA" w14:textId="77777777" w:rsidR="00723827" w:rsidRPr="00126A28" w:rsidRDefault="00723827" w:rsidP="007978D3">
                  <w:pPr>
                    <w:framePr w:hSpace="180" w:wrap="around" w:vAnchor="text" w:hAnchor="text" w:xAlign="center" w:y="1"/>
                    <w:contextualSpacing/>
                    <w:suppressOverlap/>
                    <w:jc w:val="center"/>
                    <w:rPr>
                      <w:b/>
                      <w:bCs/>
                      <w:spacing w:val="4"/>
                      <w:szCs w:val="21"/>
                    </w:rPr>
                  </w:pPr>
                  <w:r w:rsidRPr="00126A28">
                    <w:rPr>
                      <w:rFonts w:hint="eastAsia"/>
                      <w:b/>
                      <w:bCs/>
                      <w:spacing w:val="4"/>
                      <w:szCs w:val="21"/>
                    </w:rPr>
                    <w:t>污染物指标</w:t>
                  </w:r>
                </w:p>
              </w:tc>
              <w:tc>
                <w:tcPr>
                  <w:tcW w:w="628" w:type="pct"/>
                  <w:vAlign w:val="center"/>
                </w:tcPr>
                <w:p w14:paraId="2BA15B29" w14:textId="77777777" w:rsidR="00723827" w:rsidRPr="00126A28" w:rsidRDefault="00723827" w:rsidP="007978D3">
                  <w:pPr>
                    <w:framePr w:hSpace="180" w:wrap="around" w:vAnchor="text" w:hAnchor="text" w:xAlign="center" w:y="1"/>
                    <w:contextualSpacing/>
                    <w:suppressOverlap/>
                    <w:jc w:val="center"/>
                    <w:rPr>
                      <w:b/>
                      <w:bCs/>
                      <w:spacing w:val="4"/>
                      <w:szCs w:val="21"/>
                    </w:rPr>
                  </w:pPr>
                  <w:r w:rsidRPr="00126A28">
                    <w:rPr>
                      <w:rFonts w:hint="eastAsia"/>
                      <w:b/>
                      <w:bCs/>
                      <w:spacing w:val="4"/>
                      <w:szCs w:val="21"/>
                    </w:rPr>
                    <w:t>单位</w:t>
                  </w:r>
                </w:p>
              </w:tc>
              <w:tc>
                <w:tcPr>
                  <w:tcW w:w="711" w:type="pct"/>
                  <w:vAlign w:val="center"/>
                </w:tcPr>
                <w:p w14:paraId="6832FC33" w14:textId="77777777" w:rsidR="00723827" w:rsidRPr="00126A28" w:rsidRDefault="00723827" w:rsidP="007978D3">
                  <w:pPr>
                    <w:framePr w:hSpace="180" w:wrap="around" w:vAnchor="text" w:hAnchor="text" w:xAlign="center" w:y="1"/>
                    <w:contextualSpacing/>
                    <w:suppressOverlap/>
                    <w:jc w:val="center"/>
                    <w:rPr>
                      <w:b/>
                      <w:bCs/>
                      <w:spacing w:val="4"/>
                      <w:szCs w:val="21"/>
                    </w:rPr>
                  </w:pPr>
                  <w:r w:rsidRPr="00126A28">
                    <w:rPr>
                      <w:rFonts w:hint="eastAsia"/>
                      <w:b/>
                      <w:bCs/>
                      <w:spacing w:val="4"/>
                      <w:szCs w:val="21"/>
                    </w:rPr>
                    <w:t>产污系数</w:t>
                  </w:r>
                </w:p>
              </w:tc>
              <w:tc>
                <w:tcPr>
                  <w:tcW w:w="917" w:type="pct"/>
                  <w:vAlign w:val="center"/>
                </w:tcPr>
                <w:p w14:paraId="0702153C" w14:textId="77777777" w:rsidR="00723827" w:rsidRPr="00126A28" w:rsidRDefault="00723827" w:rsidP="007978D3">
                  <w:pPr>
                    <w:framePr w:hSpace="180" w:wrap="around" w:vAnchor="text" w:hAnchor="text" w:xAlign="center" w:y="1"/>
                    <w:contextualSpacing/>
                    <w:suppressOverlap/>
                    <w:jc w:val="center"/>
                    <w:rPr>
                      <w:b/>
                      <w:bCs/>
                      <w:spacing w:val="4"/>
                      <w:szCs w:val="21"/>
                    </w:rPr>
                  </w:pPr>
                  <w:r w:rsidRPr="00126A28">
                    <w:rPr>
                      <w:rFonts w:hint="eastAsia"/>
                      <w:b/>
                      <w:bCs/>
                      <w:spacing w:val="4"/>
                      <w:szCs w:val="21"/>
                    </w:rPr>
                    <w:t>末端治理技术名称</w:t>
                  </w:r>
                </w:p>
              </w:tc>
              <w:tc>
                <w:tcPr>
                  <w:tcW w:w="860" w:type="pct"/>
                  <w:vAlign w:val="center"/>
                </w:tcPr>
                <w:p w14:paraId="75F55711" w14:textId="77777777" w:rsidR="00723827" w:rsidRPr="00126A28" w:rsidRDefault="00723827" w:rsidP="007978D3">
                  <w:pPr>
                    <w:framePr w:hSpace="180" w:wrap="around" w:vAnchor="text" w:hAnchor="text" w:xAlign="center" w:y="1"/>
                    <w:contextualSpacing/>
                    <w:suppressOverlap/>
                    <w:jc w:val="center"/>
                    <w:rPr>
                      <w:b/>
                      <w:bCs/>
                      <w:spacing w:val="4"/>
                      <w:szCs w:val="21"/>
                    </w:rPr>
                  </w:pPr>
                  <w:r w:rsidRPr="00126A28">
                    <w:rPr>
                      <w:rFonts w:hint="eastAsia"/>
                      <w:b/>
                      <w:bCs/>
                      <w:spacing w:val="4"/>
                      <w:szCs w:val="21"/>
                    </w:rPr>
                    <w:t>去除效率</w:t>
                  </w:r>
                </w:p>
              </w:tc>
            </w:tr>
            <w:tr w:rsidR="00723827" w:rsidRPr="00126A28" w14:paraId="50558921" w14:textId="77777777" w:rsidTr="00BA3D1D">
              <w:trPr>
                <w:trHeight w:val="454"/>
              </w:trPr>
              <w:tc>
                <w:tcPr>
                  <w:tcW w:w="628" w:type="pct"/>
                  <w:vMerge w:val="restart"/>
                  <w:vAlign w:val="center"/>
                </w:tcPr>
                <w:p w14:paraId="63044CFC" w14:textId="77777777" w:rsidR="00723827" w:rsidRPr="00126A28" w:rsidRDefault="00723827" w:rsidP="007978D3">
                  <w:pPr>
                    <w:framePr w:hSpace="180" w:wrap="around" w:vAnchor="text" w:hAnchor="text" w:xAlign="center" w:y="1"/>
                    <w:contextualSpacing/>
                    <w:suppressOverlap/>
                    <w:jc w:val="center"/>
                    <w:rPr>
                      <w:spacing w:val="4"/>
                      <w:szCs w:val="21"/>
                    </w:rPr>
                  </w:pPr>
                  <w:r w:rsidRPr="00126A28">
                    <w:rPr>
                      <w:rFonts w:hint="eastAsia"/>
                      <w:spacing w:val="4"/>
                      <w:szCs w:val="21"/>
                    </w:rPr>
                    <w:t>生物质燃料</w:t>
                  </w:r>
                </w:p>
              </w:tc>
              <w:tc>
                <w:tcPr>
                  <w:tcW w:w="628" w:type="pct"/>
                  <w:vMerge w:val="restart"/>
                  <w:vAlign w:val="center"/>
                </w:tcPr>
                <w:p w14:paraId="370A53B0" w14:textId="77777777" w:rsidR="00723827" w:rsidRPr="00126A28" w:rsidRDefault="00723827" w:rsidP="007978D3">
                  <w:pPr>
                    <w:framePr w:hSpace="180" w:wrap="around" w:vAnchor="text" w:hAnchor="text" w:xAlign="center" w:y="1"/>
                    <w:contextualSpacing/>
                    <w:suppressOverlap/>
                    <w:jc w:val="center"/>
                    <w:rPr>
                      <w:spacing w:val="4"/>
                      <w:szCs w:val="21"/>
                    </w:rPr>
                  </w:pPr>
                  <w:r w:rsidRPr="00126A28">
                    <w:rPr>
                      <w:rFonts w:hint="eastAsia"/>
                      <w:spacing w:val="4"/>
                      <w:szCs w:val="21"/>
                    </w:rPr>
                    <w:t>层燃炉</w:t>
                  </w:r>
                </w:p>
              </w:tc>
              <w:tc>
                <w:tcPr>
                  <w:tcW w:w="628" w:type="pct"/>
                  <w:vAlign w:val="center"/>
                </w:tcPr>
                <w:p w14:paraId="22394F3F" w14:textId="77777777" w:rsidR="00723827" w:rsidRPr="00126A28" w:rsidRDefault="00723827" w:rsidP="007978D3">
                  <w:pPr>
                    <w:framePr w:hSpace="180" w:wrap="around" w:vAnchor="text" w:hAnchor="text" w:xAlign="center" w:y="1"/>
                    <w:contextualSpacing/>
                    <w:suppressOverlap/>
                    <w:jc w:val="center"/>
                    <w:rPr>
                      <w:spacing w:val="4"/>
                      <w:szCs w:val="21"/>
                    </w:rPr>
                  </w:pPr>
                  <w:r w:rsidRPr="00126A28">
                    <w:rPr>
                      <w:rFonts w:hint="eastAsia"/>
                      <w:spacing w:val="4"/>
                      <w:szCs w:val="21"/>
                    </w:rPr>
                    <w:t>工业废气量</w:t>
                  </w:r>
                </w:p>
              </w:tc>
              <w:tc>
                <w:tcPr>
                  <w:tcW w:w="628" w:type="pct"/>
                  <w:vAlign w:val="center"/>
                </w:tcPr>
                <w:p w14:paraId="0BA1E23B" w14:textId="77777777" w:rsidR="00723827" w:rsidRPr="00126A28" w:rsidRDefault="00723827" w:rsidP="007978D3">
                  <w:pPr>
                    <w:framePr w:hSpace="180" w:wrap="around" w:vAnchor="text" w:hAnchor="text" w:xAlign="center" w:y="1"/>
                    <w:contextualSpacing/>
                    <w:suppressOverlap/>
                    <w:jc w:val="center"/>
                    <w:rPr>
                      <w:spacing w:val="4"/>
                      <w:szCs w:val="21"/>
                    </w:rPr>
                  </w:pPr>
                  <w:r w:rsidRPr="00126A28">
                    <w:rPr>
                      <w:rFonts w:hint="eastAsia"/>
                      <w:spacing w:val="4"/>
                      <w:szCs w:val="21"/>
                    </w:rPr>
                    <w:t>标立方米</w:t>
                  </w:r>
                  <w:r w:rsidRPr="00126A28">
                    <w:rPr>
                      <w:rFonts w:hint="eastAsia"/>
                      <w:spacing w:val="4"/>
                      <w:szCs w:val="21"/>
                    </w:rPr>
                    <w:t>/</w:t>
                  </w:r>
                  <w:r w:rsidRPr="00126A28">
                    <w:rPr>
                      <w:rFonts w:hint="eastAsia"/>
                      <w:spacing w:val="4"/>
                      <w:szCs w:val="21"/>
                    </w:rPr>
                    <w:t>吨</w:t>
                  </w:r>
                  <w:r w:rsidRPr="00126A28">
                    <w:rPr>
                      <w:rFonts w:hint="eastAsia"/>
                      <w:spacing w:val="4"/>
                      <w:szCs w:val="21"/>
                    </w:rPr>
                    <w:t>-</w:t>
                  </w:r>
                  <w:r w:rsidRPr="00126A28">
                    <w:rPr>
                      <w:rFonts w:hint="eastAsia"/>
                      <w:spacing w:val="4"/>
                      <w:szCs w:val="21"/>
                    </w:rPr>
                    <w:t>原料</w:t>
                  </w:r>
                </w:p>
              </w:tc>
              <w:tc>
                <w:tcPr>
                  <w:tcW w:w="711" w:type="pct"/>
                  <w:vAlign w:val="center"/>
                </w:tcPr>
                <w:p w14:paraId="5C70A9B4" w14:textId="77777777" w:rsidR="00723827" w:rsidRPr="00126A28" w:rsidRDefault="00723827" w:rsidP="007978D3">
                  <w:pPr>
                    <w:framePr w:hSpace="180" w:wrap="around" w:vAnchor="text" w:hAnchor="text" w:xAlign="center" w:y="1"/>
                    <w:contextualSpacing/>
                    <w:suppressOverlap/>
                    <w:jc w:val="center"/>
                    <w:rPr>
                      <w:spacing w:val="4"/>
                      <w:szCs w:val="21"/>
                    </w:rPr>
                  </w:pPr>
                  <w:r w:rsidRPr="00126A28">
                    <w:rPr>
                      <w:rFonts w:hint="eastAsia"/>
                      <w:spacing w:val="4"/>
                      <w:szCs w:val="21"/>
                    </w:rPr>
                    <w:t>6</w:t>
                  </w:r>
                  <w:r w:rsidRPr="00126A28">
                    <w:rPr>
                      <w:spacing w:val="4"/>
                      <w:szCs w:val="21"/>
                    </w:rPr>
                    <w:t>240</w:t>
                  </w:r>
                </w:p>
              </w:tc>
              <w:tc>
                <w:tcPr>
                  <w:tcW w:w="917" w:type="pct"/>
                  <w:vAlign w:val="center"/>
                </w:tcPr>
                <w:p w14:paraId="692B480A" w14:textId="77777777" w:rsidR="00723827" w:rsidRPr="00126A28" w:rsidRDefault="00723827" w:rsidP="007978D3">
                  <w:pPr>
                    <w:framePr w:hSpace="180" w:wrap="around" w:vAnchor="text" w:hAnchor="text" w:xAlign="center" w:y="1"/>
                    <w:contextualSpacing/>
                    <w:suppressOverlap/>
                    <w:jc w:val="center"/>
                    <w:rPr>
                      <w:spacing w:val="4"/>
                      <w:szCs w:val="21"/>
                    </w:rPr>
                  </w:pPr>
                  <w:r w:rsidRPr="00126A28">
                    <w:rPr>
                      <w:rFonts w:hint="eastAsia"/>
                      <w:spacing w:val="4"/>
                      <w:szCs w:val="21"/>
                    </w:rPr>
                    <w:t>/</w:t>
                  </w:r>
                </w:p>
              </w:tc>
              <w:tc>
                <w:tcPr>
                  <w:tcW w:w="860" w:type="pct"/>
                  <w:vAlign w:val="center"/>
                </w:tcPr>
                <w:p w14:paraId="3C7785D1" w14:textId="77777777" w:rsidR="00723827" w:rsidRPr="00126A28" w:rsidRDefault="00723827" w:rsidP="007978D3">
                  <w:pPr>
                    <w:framePr w:hSpace="180" w:wrap="around" w:vAnchor="text" w:hAnchor="text" w:xAlign="center" w:y="1"/>
                    <w:contextualSpacing/>
                    <w:suppressOverlap/>
                    <w:jc w:val="center"/>
                    <w:rPr>
                      <w:spacing w:val="4"/>
                      <w:szCs w:val="21"/>
                    </w:rPr>
                  </w:pPr>
                  <w:r w:rsidRPr="00126A28">
                    <w:rPr>
                      <w:rFonts w:hint="eastAsia"/>
                      <w:spacing w:val="4"/>
                      <w:szCs w:val="21"/>
                    </w:rPr>
                    <w:t>0</w:t>
                  </w:r>
                </w:p>
              </w:tc>
            </w:tr>
            <w:tr w:rsidR="00723827" w:rsidRPr="00126A28" w14:paraId="75E43E24" w14:textId="77777777" w:rsidTr="00BA3D1D">
              <w:trPr>
                <w:trHeight w:val="454"/>
              </w:trPr>
              <w:tc>
                <w:tcPr>
                  <w:tcW w:w="628" w:type="pct"/>
                  <w:vMerge/>
                  <w:vAlign w:val="center"/>
                </w:tcPr>
                <w:p w14:paraId="7C7A8788" w14:textId="77777777" w:rsidR="00723827" w:rsidRPr="00126A28" w:rsidRDefault="00723827" w:rsidP="007978D3">
                  <w:pPr>
                    <w:framePr w:hSpace="180" w:wrap="around" w:vAnchor="text" w:hAnchor="text" w:xAlign="center" w:y="1"/>
                    <w:contextualSpacing/>
                    <w:suppressOverlap/>
                    <w:jc w:val="center"/>
                    <w:rPr>
                      <w:spacing w:val="4"/>
                      <w:szCs w:val="21"/>
                    </w:rPr>
                  </w:pPr>
                </w:p>
              </w:tc>
              <w:tc>
                <w:tcPr>
                  <w:tcW w:w="628" w:type="pct"/>
                  <w:vMerge/>
                  <w:vAlign w:val="center"/>
                </w:tcPr>
                <w:p w14:paraId="03AE76BA" w14:textId="77777777" w:rsidR="00723827" w:rsidRPr="00126A28" w:rsidRDefault="00723827" w:rsidP="007978D3">
                  <w:pPr>
                    <w:framePr w:hSpace="180" w:wrap="around" w:vAnchor="text" w:hAnchor="text" w:xAlign="center" w:y="1"/>
                    <w:contextualSpacing/>
                    <w:suppressOverlap/>
                    <w:jc w:val="center"/>
                    <w:rPr>
                      <w:spacing w:val="4"/>
                      <w:szCs w:val="21"/>
                    </w:rPr>
                  </w:pPr>
                </w:p>
              </w:tc>
              <w:tc>
                <w:tcPr>
                  <w:tcW w:w="628" w:type="pct"/>
                  <w:vAlign w:val="center"/>
                </w:tcPr>
                <w:p w14:paraId="570D7D09" w14:textId="77777777" w:rsidR="00723827" w:rsidRPr="00126A28" w:rsidRDefault="00723827" w:rsidP="007978D3">
                  <w:pPr>
                    <w:framePr w:hSpace="180" w:wrap="around" w:vAnchor="text" w:hAnchor="text" w:xAlign="center" w:y="1"/>
                    <w:contextualSpacing/>
                    <w:suppressOverlap/>
                    <w:jc w:val="center"/>
                    <w:rPr>
                      <w:spacing w:val="4"/>
                      <w:szCs w:val="21"/>
                    </w:rPr>
                  </w:pPr>
                  <w:r w:rsidRPr="00126A28">
                    <w:rPr>
                      <w:rFonts w:hint="eastAsia"/>
                      <w:spacing w:val="4"/>
                      <w:szCs w:val="21"/>
                    </w:rPr>
                    <w:t>二氧化硫</w:t>
                  </w:r>
                </w:p>
              </w:tc>
              <w:tc>
                <w:tcPr>
                  <w:tcW w:w="628" w:type="pct"/>
                  <w:vAlign w:val="center"/>
                </w:tcPr>
                <w:p w14:paraId="3B829657" w14:textId="77777777" w:rsidR="00723827" w:rsidRPr="00126A28" w:rsidRDefault="00723827" w:rsidP="007978D3">
                  <w:pPr>
                    <w:framePr w:hSpace="180" w:wrap="around" w:vAnchor="text" w:hAnchor="text" w:xAlign="center" w:y="1"/>
                    <w:contextualSpacing/>
                    <w:suppressOverlap/>
                    <w:jc w:val="center"/>
                    <w:rPr>
                      <w:spacing w:val="4"/>
                      <w:szCs w:val="21"/>
                    </w:rPr>
                  </w:pPr>
                  <w:r w:rsidRPr="00126A28">
                    <w:rPr>
                      <w:rFonts w:hint="eastAsia"/>
                      <w:spacing w:val="4"/>
                      <w:szCs w:val="21"/>
                    </w:rPr>
                    <w:t>千克</w:t>
                  </w:r>
                  <w:r w:rsidRPr="00126A28">
                    <w:rPr>
                      <w:rFonts w:hint="eastAsia"/>
                      <w:spacing w:val="4"/>
                      <w:szCs w:val="21"/>
                    </w:rPr>
                    <w:t>/</w:t>
                  </w:r>
                  <w:r w:rsidRPr="00126A28">
                    <w:rPr>
                      <w:rFonts w:hint="eastAsia"/>
                      <w:spacing w:val="4"/>
                      <w:szCs w:val="21"/>
                    </w:rPr>
                    <w:t>吨</w:t>
                  </w:r>
                  <w:r w:rsidRPr="00126A28">
                    <w:rPr>
                      <w:rFonts w:hint="eastAsia"/>
                      <w:spacing w:val="4"/>
                      <w:szCs w:val="21"/>
                    </w:rPr>
                    <w:t>-</w:t>
                  </w:r>
                  <w:r w:rsidRPr="00126A28">
                    <w:rPr>
                      <w:rFonts w:hint="eastAsia"/>
                      <w:spacing w:val="4"/>
                      <w:szCs w:val="21"/>
                    </w:rPr>
                    <w:t>原料</w:t>
                  </w:r>
                </w:p>
              </w:tc>
              <w:tc>
                <w:tcPr>
                  <w:tcW w:w="711" w:type="pct"/>
                  <w:vAlign w:val="center"/>
                </w:tcPr>
                <w:p w14:paraId="1BCE59CE" w14:textId="77777777" w:rsidR="00723827" w:rsidRPr="00126A28" w:rsidRDefault="00723827" w:rsidP="007978D3">
                  <w:pPr>
                    <w:framePr w:hSpace="180" w:wrap="around" w:vAnchor="text" w:hAnchor="text" w:xAlign="center" w:y="1"/>
                    <w:contextualSpacing/>
                    <w:suppressOverlap/>
                    <w:jc w:val="center"/>
                    <w:rPr>
                      <w:spacing w:val="4"/>
                      <w:szCs w:val="21"/>
                    </w:rPr>
                  </w:pPr>
                  <w:r w:rsidRPr="00126A28">
                    <w:rPr>
                      <w:rFonts w:hint="eastAsia"/>
                      <w:spacing w:val="4"/>
                      <w:szCs w:val="21"/>
                    </w:rPr>
                    <w:t>1</w:t>
                  </w:r>
                  <w:r w:rsidRPr="00126A28">
                    <w:rPr>
                      <w:spacing w:val="4"/>
                      <w:szCs w:val="21"/>
                    </w:rPr>
                    <w:t>7S</w:t>
                  </w:r>
                  <w:r w:rsidRPr="00126A28">
                    <w:rPr>
                      <w:rFonts w:hint="eastAsia"/>
                      <w:spacing w:val="4"/>
                      <w:szCs w:val="21"/>
                      <w:vertAlign w:val="superscript"/>
                    </w:rPr>
                    <w:t>①</w:t>
                  </w:r>
                </w:p>
              </w:tc>
              <w:tc>
                <w:tcPr>
                  <w:tcW w:w="917" w:type="pct"/>
                  <w:vAlign w:val="center"/>
                </w:tcPr>
                <w:p w14:paraId="5657F147" w14:textId="77777777" w:rsidR="00723827" w:rsidRPr="00126A28" w:rsidRDefault="00723827" w:rsidP="007978D3">
                  <w:pPr>
                    <w:framePr w:hSpace="180" w:wrap="around" w:vAnchor="text" w:hAnchor="text" w:xAlign="center" w:y="1"/>
                    <w:contextualSpacing/>
                    <w:suppressOverlap/>
                    <w:jc w:val="center"/>
                    <w:rPr>
                      <w:spacing w:val="4"/>
                      <w:szCs w:val="21"/>
                    </w:rPr>
                  </w:pPr>
                  <w:r w:rsidRPr="00126A28">
                    <w:rPr>
                      <w:rFonts w:hint="eastAsia"/>
                      <w:spacing w:val="4"/>
                      <w:szCs w:val="21"/>
                    </w:rPr>
                    <w:t>/</w:t>
                  </w:r>
                </w:p>
              </w:tc>
              <w:tc>
                <w:tcPr>
                  <w:tcW w:w="860" w:type="pct"/>
                  <w:vAlign w:val="center"/>
                </w:tcPr>
                <w:p w14:paraId="06D0088A" w14:textId="77777777" w:rsidR="00723827" w:rsidRPr="00126A28" w:rsidRDefault="00723827" w:rsidP="007978D3">
                  <w:pPr>
                    <w:framePr w:hSpace="180" w:wrap="around" w:vAnchor="text" w:hAnchor="text" w:xAlign="center" w:y="1"/>
                    <w:contextualSpacing/>
                    <w:suppressOverlap/>
                    <w:jc w:val="center"/>
                    <w:rPr>
                      <w:spacing w:val="4"/>
                      <w:szCs w:val="21"/>
                    </w:rPr>
                  </w:pPr>
                  <w:r w:rsidRPr="00126A28">
                    <w:rPr>
                      <w:rFonts w:hint="eastAsia"/>
                      <w:spacing w:val="4"/>
                      <w:szCs w:val="21"/>
                    </w:rPr>
                    <w:t>0</w:t>
                  </w:r>
                </w:p>
              </w:tc>
            </w:tr>
            <w:tr w:rsidR="00723827" w:rsidRPr="00126A28" w14:paraId="4C5383A1" w14:textId="77777777" w:rsidTr="00BA3D1D">
              <w:trPr>
                <w:trHeight w:val="454"/>
              </w:trPr>
              <w:tc>
                <w:tcPr>
                  <w:tcW w:w="628" w:type="pct"/>
                  <w:vMerge/>
                  <w:vAlign w:val="center"/>
                </w:tcPr>
                <w:p w14:paraId="5030EB21" w14:textId="77777777" w:rsidR="00723827" w:rsidRPr="00126A28" w:rsidRDefault="00723827" w:rsidP="007978D3">
                  <w:pPr>
                    <w:framePr w:hSpace="180" w:wrap="around" w:vAnchor="text" w:hAnchor="text" w:xAlign="center" w:y="1"/>
                    <w:contextualSpacing/>
                    <w:suppressOverlap/>
                    <w:jc w:val="center"/>
                    <w:rPr>
                      <w:spacing w:val="4"/>
                      <w:szCs w:val="21"/>
                    </w:rPr>
                  </w:pPr>
                </w:p>
              </w:tc>
              <w:tc>
                <w:tcPr>
                  <w:tcW w:w="628" w:type="pct"/>
                  <w:vMerge/>
                  <w:vAlign w:val="center"/>
                </w:tcPr>
                <w:p w14:paraId="7FB93B28" w14:textId="77777777" w:rsidR="00723827" w:rsidRPr="00126A28" w:rsidRDefault="00723827" w:rsidP="007978D3">
                  <w:pPr>
                    <w:framePr w:hSpace="180" w:wrap="around" w:vAnchor="text" w:hAnchor="text" w:xAlign="center" w:y="1"/>
                    <w:contextualSpacing/>
                    <w:suppressOverlap/>
                    <w:jc w:val="center"/>
                    <w:rPr>
                      <w:spacing w:val="4"/>
                      <w:szCs w:val="21"/>
                    </w:rPr>
                  </w:pPr>
                </w:p>
              </w:tc>
              <w:tc>
                <w:tcPr>
                  <w:tcW w:w="628" w:type="pct"/>
                  <w:vAlign w:val="center"/>
                </w:tcPr>
                <w:p w14:paraId="001F7C80" w14:textId="77777777" w:rsidR="00723827" w:rsidRPr="00126A28" w:rsidRDefault="00723827" w:rsidP="007978D3">
                  <w:pPr>
                    <w:framePr w:hSpace="180" w:wrap="around" w:vAnchor="text" w:hAnchor="text" w:xAlign="center" w:y="1"/>
                    <w:contextualSpacing/>
                    <w:suppressOverlap/>
                    <w:jc w:val="center"/>
                    <w:rPr>
                      <w:spacing w:val="4"/>
                      <w:szCs w:val="21"/>
                    </w:rPr>
                  </w:pPr>
                  <w:r w:rsidRPr="00126A28">
                    <w:rPr>
                      <w:rFonts w:hint="eastAsia"/>
                      <w:spacing w:val="4"/>
                      <w:szCs w:val="21"/>
                    </w:rPr>
                    <w:t>颗粒物</w:t>
                  </w:r>
                </w:p>
              </w:tc>
              <w:tc>
                <w:tcPr>
                  <w:tcW w:w="628" w:type="pct"/>
                  <w:vAlign w:val="center"/>
                </w:tcPr>
                <w:p w14:paraId="52F7DD7E" w14:textId="77777777" w:rsidR="00723827" w:rsidRPr="00126A28" w:rsidRDefault="00723827" w:rsidP="007978D3">
                  <w:pPr>
                    <w:framePr w:hSpace="180" w:wrap="around" w:vAnchor="text" w:hAnchor="text" w:xAlign="center" w:y="1"/>
                    <w:contextualSpacing/>
                    <w:suppressOverlap/>
                    <w:jc w:val="center"/>
                    <w:rPr>
                      <w:spacing w:val="4"/>
                      <w:szCs w:val="21"/>
                    </w:rPr>
                  </w:pPr>
                  <w:r w:rsidRPr="00126A28">
                    <w:rPr>
                      <w:rFonts w:hint="eastAsia"/>
                      <w:spacing w:val="4"/>
                      <w:szCs w:val="21"/>
                    </w:rPr>
                    <w:t>千克</w:t>
                  </w:r>
                  <w:r w:rsidRPr="00126A28">
                    <w:rPr>
                      <w:rFonts w:hint="eastAsia"/>
                      <w:spacing w:val="4"/>
                      <w:szCs w:val="21"/>
                    </w:rPr>
                    <w:t>/</w:t>
                  </w:r>
                  <w:r w:rsidRPr="00126A28">
                    <w:rPr>
                      <w:rFonts w:hint="eastAsia"/>
                      <w:spacing w:val="4"/>
                      <w:szCs w:val="21"/>
                    </w:rPr>
                    <w:t>吨</w:t>
                  </w:r>
                  <w:r w:rsidRPr="00126A28">
                    <w:rPr>
                      <w:rFonts w:hint="eastAsia"/>
                      <w:spacing w:val="4"/>
                      <w:szCs w:val="21"/>
                    </w:rPr>
                    <w:t>-</w:t>
                  </w:r>
                  <w:r w:rsidRPr="00126A28">
                    <w:rPr>
                      <w:rFonts w:hint="eastAsia"/>
                      <w:spacing w:val="4"/>
                      <w:szCs w:val="21"/>
                    </w:rPr>
                    <w:t>原料</w:t>
                  </w:r>
                </w:p>
              </w:tc>
              <w:tc>
                <w:tcPr>
                  <w:tcW w:w="711" w:type="pct"/>
                  <w:vAlign w:val="center"/>
                </w:tcPr>
                <w:p w14:paraId="09F8FDF3" w14:textId="77777777" w:rsidR="00723827" w:rsidRPr="00126A28" w:rsidRDefault="00723827" w:rsidP="007978D3">
                  <w:pPr>
                    <w:framePr w:hSpace="180" w:wrap="around" w:vAnchor="text" w:hAnchor="text" w:xAlign="center" w:y="1"/>
                    <w:contextualSpacing/>
                    <w:suppressOverlap/>
                    <w:jc w:val="center"/>
                    <w:rPr>
                      <w:spacing w:val="4"/>
                      <w:szCs w:val="21"/>
                    </w:rPr>
                  </w:pPr>
                  <w:r w:rsidRPr="00126A28">
                    <w:rPr>
                      <w:rFonts w:hint="eastAsia"/>
                      <w:spacing w:val="4"/>
                      <w:szCs w:val="21"/>
                    </w:rPr>
                    <w:t>0</w:t>
                  </w:r>
                  <w:r w:rsidRPr="00126A28">
                    <w:rPr>
                      <w:spacing w:val="4"/>
                      <w:szCs w:val="21"/>
                    </w:rPr>
                    <w:t>.5</w:t>
                  </w:r>
                </w:p>
              </w:tc>
              <w:tc>
                <w:tcPr>
                  <w:tcW w:w="917" w:type="pct"/>
                  <w:vAlign w:val="center"/>
                </w:tcPr>
                <w:p w14:paraId="3033069B" w14:textId="77777777" w:rsidR="00723827" w:rsidRPr="00126A28" w:rsidRDefault="00723827" w:rsidP="007978D3">
                  <w:pPr>
                    <w:framePr w:hSpace="180" w:wrap="around" w:vAnchor="text" w:hAnchor="text" w:xAlign="center" w:y="1"/>
                    <w:contextualSpacing/>
                    <w:suppressOverlap/>
                    <w:jc w:val="center"/>
                    <w:rPr>
                      <w:spacing w:val="4"/>
                      <w:szCs w:val="21"/>
                    </w:rPr>
                  </w:pPr>
                  <w:r w:rsidRPr="00126A28">
                    <w:rPr>
                      <w:rFonts w:hint="eastAsia"/>
                      <w:spacing w:val="4"/>
                      <w:szCs w:val="21"/>
                    </w:rPr>
                    <w:t>布袋除尘</w:t>
                  </w:r>
                </w:p>
              </w:tc>
              <w:tc>
                <w:tcPr>
                  <w:tcW w:w="860" w:type="pct"/>
                  <w:vAlign w:val="center"/>
                </w:tcPr>
                <w:p w14:paraId="30912C0C" w14:textId="77777777" w:rsidR="00723827" w:rsidRPr="00126A28" w:rsidRDefault="00723827" w:rsidP="007978D3">
                  <w:pPr>
                    <w:framePr w:hSpace="180" w:wrap="around" w:vAnchor="text" w:hAnchor="text" w:xAlign="center" w:y="1"/>
                    <w:contextualSpacing/>
                    <w:suppressOverlap/>
                    <w:jc w:val="center"/>
                    <w:rPr>
                      <w:spacing w:val="4"/>
                      <w:szCs w:val="21"/>
                    </w:rPr>
                  </w:pPr>
                  <w:r w:rsidRPr="00126A28">
                    <w:rPr>
                      <w:spacing w:val="4"/>
                      <w:szCs w:val="21"/>
                    </w:rPr>
                    <w:t>99.7</w:t>
                  </w:r>
                  <w:r w:rsidRPr="00126A28">
                    <w:rPr>
                      <w:rFonts w:hint="eastAsia"/>
                      <w:spacing w:val="4"/>
                      <w:szCs w:val="21"/>
                    </w:rPr>
                    <w:t>%</w:t>
                  </w:r>
                </w:p>
              </w:tc>
            </w:tr>
            <w:tr w:rsidR="00723827" w:rsidRPr="00126A28" w14:paraId="3F77E130" w14:textId="77777777" w:rsidTr="00BA3D1D">
              <w:trPr>
                <w:trHeight w:val="454"/>
              </w:trPr>
              <w:tc>
                <w:tcPr>
                  <w:tcW w:w="628" w:type="pct"/>
                  <w:vMerge/>
                  <w:vAlign w:val="center"/>
                </w:tcPr>
                <w:p w14:paraId="3AED84F7" w14:textId="77777777" w:rsidR="00723827" w:rsidRPr="00126A28" w:rsidRDefault="00723827" w:rsidP="007978D3">
                  <w:pPr>
                    <w:framePr w:hSpace="180" w:wrap="around" w:vAnchor="text" w:hAnchor="text" w:xAlign="center" w:y="1"/>
                    <w:contextualSpacing/>
                    <w:suppressOverlap/>
                    <w:jc w:val="center"/>
                    <w:rPr>
                      <w:spacing w:val="4"/>
                      <w:szCs w:val="21"/>
                    </w:rPr>
                  </w:pPr>
                </w:p>
              </w:tc>
              <w:tc>
                <w:tcPr>
                  <w:tcW w:w="628" w:type="pct"/>
                  <w:vMerge/>
                  <w:vAlign w:val="center"/>
                </w:tcPr>
                <w:p w14:paraId="4512CA87" w14:textId="77777777" w:rsidR="00723827" w:rsidRPr="00126A28" w:rsidRDefault="00723827" w:rsidP="007978D3">
                  <w:pPr>
                    <w:framePr w:hSpace="180" w:wrap="around" w:vAnchor="text" w:hAnchor="text" w:xAlign="center" w:y="1"/>
                    <w:contextualSpacing/>
                    <w:suppressOverlap/>
                    <w:jc w:val="center"/>
                    <w:rPr>
                      <w:spacing w:val="4"/>
                      <w:szCs w:val="21"/>
                    </w:rPr>
                  </w:pPr>
                </w:p>
              </w:tc>
              <w:tc>
                <w:tcPr>
                  <w:tcW w:w="628" w:type="pct"/>
                  <w:vAlign w:val="center"/>
                </w:tcPr>
                <w:p w14:paraId="7CF06BDD" w14:textId="77777777" w:rsidR="00723827" w:rsidRPr="00126A28" w:rsidRDefault="00723827" w:rsidP="007978D3">
                  <w:pPr>
                    <w:framePr w:hSpace="180" w:wrap="around" w:vAnchor="text" w:hAnchor="text" w:xAlign="center" w:y="1"/>
                    <w:contextualSpacing/>
                    <w:suppressOverlap/>
                    <w:jc w:val="center"/>
                    <w:rPr>
                      <w:spacing w:val="4"/>
                      <w:szCs w:val="21"/>
                    </w:rPr>
                  </w:pPr>
                  <w:r w:rsidRPr="00126A28">
                    <w:rPr>
                      <w:rFonts w:hint="eastAsia"/>
                      <w:spacing w:val="4"/>
                      <w:szCs w:val="21"/>
                    </w:rPr>
                    <w:t>氮氧化物</w:t>
                  </w:r>
                </w:p>
              </w:tc>
              <w:tc>
                <w:tcPr>
                  <w:tcW w:w="628" w:type="pct"/>
                  <w:vAlign w:val="center"/>
                </w:tcPr>
                <w:p w14:paraId="2E6700C9" w14:textId="77777777" w:rsidR="00723827" w:rsidRPr="00126A28" w:rsidRDefault="00723827" w:rsidP="007978D3">
                  <w:pPr>
                    <w:framePr w:hSpace="180" w:wrap="around" w:vAnchor="text" w:hAnchor="text" w:xAlign="center" w:y="1"/>
                    <w:contextualSpacing/>
                    <w:suppressOverlap/>
                    <w:jc w:val="center"/>
                    <w:rPr>
                      <w:spacing w:val="4"/>
                      <w:szCs w:val="21"/>
                    </w:rPr>
                  </w:pPr>
                  <w:r w:rsidRPr="00126A28">
                    <w:rPr>
                      <w:rFonts w:hint="eastAsia"/>
                      <w:spacing w:val="4"/>
                      <w:szCs w:val="21"/>
                    </w:rPr>
                    <w:t>千克</w:t>
                  </w:r>
                  <w:r w:rsidRPr="00126A28">
                    <w:rPr>
                      <w:rFonts w:hint="eastAsia"/>
                      <w:spacing w:val="4"/>
                      <w:szCs w:val="21"/>
                    </w:rPr>
                    <w:t>/</w:t>
                  </w:r>
                  <w:r w:rsidRPr="00126A28">
                    <w:rPr>
                      <w:rFonts w:hint="eastAsia"/>
                      <w:spacing w:val="4"/>
                      <w:szCs w:val="21"/>
                    </w:rPr>
                    <w:t>吨</w:t>
                  </w:r>
                  <w:r w:rsidRPr="00126A28">
                    <w:rPr>
                      <w:rFonts w:hint="eastAsia"/>
                      <w:spacing w:val="4"/>
                      <w:szCs w:val="21"/>
                    </w:rPr>
                    <w:t>-</w:t>
                  </w:r>
                  <w:r w:rsidRPr="00126A28">
                    <w:rPr>
                      <w:rFonts w:hint="eastAsia"/>
                      <w:spacing w:val="4"/>
                      <w:szCs w:val="21"/>
                    </w:rPr>
                    <w:t>原料</w:t>
                  </w:r>
                </w:p>
              </w:tc>
              <w:tc>
                <w:tcPr>
                  <w:tcW w:w="711" w:type="pct"/>
                  <w:vAlign w:val="center"/>
                </w:tcPr>
                <w:p w14:paraId="4095F078" w14:textId="77777777" w:rsidR="00723827" w:rsidRPr="00126A28" w:rsidRDefault="00723827" w:rsidP="007978D3">
                  <w:pPr>
                    <w:framePr w:hSpace="180" w:wrap="around" w:vAnchor="text" w:hAnchor="text" w:xAlign="center" w:y="1"/>
                    <w:contextualSpacing/>
                    <w:suppressOverlap/>
                    <w:jc w:val="center"/>
                    <w:rPr>
                      <w:spacing w:val="4"/>
                      <w:szCs w:val="21"/>
                    </w:rPr>
                  </w:pPr>
                  <w:r w:rsidRPr="00126A28">
                    <w:rPr>
                      <w:rFonts w:hint="eastAsia"/>
                      <w:spacing w:val="4"/>
                      <w:szCs w:val="21"/>
                    </w:rPr>
                    <w:t>1</w:t>
                  </w:r>
                  <w:r w:rsidRPr="00126A28">
                    <w:rPr>
                      <w:spacing w:val="4"/>
                      <w:szCs w:val="21"/>
                    </w:rPr>
                    <w:t>.02</w:t>
                  </w:r>
                </w:p>
              </w:tc>
              <w:tc>
                <w:tcPr>
                  <w:tcW w:w="917" w:type="pct"/>
                  <w:vAlign w:val="center"/>
                </w:tcPr>
                <w:p w14:paraId="5336F014" w14:textId="77777777" w:rsidR="00723827" w:rsidRPr="00126A28" w:rsidRDefault="00723827" w:rsidP="007978D3">
                  <w:pPr>
                    <w:framePr w:hSpace="180" w:wrap="around" w:vAnchor="text" w:hAnchor="text" w:xAlign="center" w:y="1"/>
                    <w:contextualSpacing/>
                    <w:suppressOverlap/>
                    <w:jc w:val="center"/>
                    <w:rPr>
                      <w:spacing w:val="4"/>
                      <w:szCs w:val="21"/>
                    </w:rPr>
                  </w:pPr>
                  <w:r w:rsidRPr="00126A28">
                    <w:rPr>
                      <w:rFonts w:hint="eastAsia"/>
                      <w:spacing w:val="4"/>
                      <w:szCs w:val="21"/>
                    </w:rPr>
                    <w:t>/</w:t>
                  </w:r>
                </w:p>
              </w:tc>
              <w:tc>
                <w:tcPr>
                  <w:tcW w:w="860" w:type="pct"/>
                  <w:vAlign w:val="center"/>
                </w:tcPr>
                <w:p w14:paraId="7DA509DA" w14:textId="77777777" w:rsidR="00723827" w:rsidRPr="00126A28" w:rsidRDefault="00723827" w:rsidP="007978D3">
                  <w:pPr>
                    <w:framePr w:hSpace="180" w:wrap="around" w:vAnchor="text" w:hAnchor="text" w:xAlign="center" w:y="1"/>
                    <w:contextualSpacing/>
                    <w:suppressOverlap/>
                    <w:jc w:val="center"/>
                    <w:rPr>
                      <w:spacing w:val="4"/>
                      <w:szCs w:val="21"/>
                    </w:rPr>
                  </w:pPr>
                  <w:r w:rsidRPr="00126A28">
                    <w:rPr>
                      <w:rFonts w:hint="eastAsia"/>
                      <w:spacing w:val="4"/>
                      <w:szCs w:val="21"/>
                    </w:rPr>
                    <w:t>0</w:t>
                  </w:r>
                </w:p>
              </w:tc>
            </w:tr>
          </w:tbl>
          <w:p w14:paraId="7506C4FA" w14:textId="0B4A4090" w:rsidR="00723827" w:rsidRPr="00126A28" w:rsidRDefault="00723827" w:rsidP="00485460">
            <w:pPr>
              <w:spacing w:line="360" w:lineRule="auto"/>
              <w:contextualSpacing/>
              <w:jc w:val="left"/>
              <w:rPr>
                <w:spacing w:val="4"/>
                <w:sz w:val="18"/>
                <w:szCs w:val="18"/>
              </w:rPr>
            </w:pPr>
            <w:r w:rsidRPr="00126A28">
              <w:rPr>
                <w:rFonts w:hint="eastAsia"/>
                <w:spacing w:val="4"/>
                <w:sz w:val="18"/>
                <w:szCs w:val="18"/>
              </w:rPr>
              <w:t>注：①二氧化硫的产排污系数是以含硫量</w:t>
            </w:r>
            <w:r w:rsidRPr="00126A28">
              <w:rPr>
                <w:rFonts w:hint="eastAsia"/>
                <w:spacing w:val="4"/>
                <w:sz w:val="18"/>
                <w:szCs w:val="18"/>
              </w:rPr>
              <w:t>(S%)</w:t>
            </w:r>
            <w:r w:rsidRPr="00126A28">
              <w:rPr>
                <w:rFonts w:hint="eastAsia"/>
                <w:spacing w:val="4"/>
                <w:sz w:val="18"/>
                <w:szCs w:val="18"/>
              </w:rPr>
              <w:t>的形式表示的，其中含硫量</w:t>
            </w:r>
            <w:r w:rsidRPr="00126A28">
              <w:rPr>
                <w:rFonts w:hint="eastAsia"/>
                <w:spacing w:val="4"/>
                <w:sz w:val="18"/>
                <w:szCs w:val="18"/>
              </w:rPr>
              <w:t>(S%)</w:t>
            </w:r>
            <w:r w:rsidRPr="00126A28">
              <w:rPr>
                <w:rFonts w:hint="eastAsia"/>
                <w:spacing w:val="4"/>
                <w:sz w:val="18"/>
                <w:szCs w:val="18"/>
              </w:rPr>
              <w:t>是指生物质收到基</w:t>
            </w:r>
            <w:r w:rsidRPr="00126A28">
              <w:rPr>
                <w:rFonts w:hint="eastAsia"/>
                <w:spacing w:val="4"/>
                <w:sz w:val="18"/>
                <w:szCs w:val="18"/>
              </w:rPr>
              <w:lastRenderedPageBreak/>
              <w:t>硫分含量，以质量百分数的形式表示，例如生物质中含硫量</w:t>
            </w:r>
            <w:r w:rsidRPr="00126A28">
              <w:rPr>
                <w:rFonts w:hint="eastAsia"/>
                <w:spacing w:val="4"/>
                <w:sz w:val="18"/>
                <w:szCs w:val="18"/>
              </w:rPr>
              <w:t>(S%)</w:t>
            </w:r>
            <w:r w:rsidRPr="00126A28">
              <w:rPr>
                <w:rFonts w:hint="eastAsia"/>
                <w:spacing w:val="4"/>
                <w:sz w:val="18"/>
                <w:szCs w:val="18"/>
              </w:rPr>
              <w:t>为</w:t>
            </w:r>
            <w:r w:rsidRPr="00126A28">
              <w:rPr>
                <w:rFonts w:hint="eastAsia"/>
                <w:spacing w:val="4"/>
                <w:sz w:val="18"/>
                <w:szCs w:val="18"/>
              </w:rPr>
              <w:t>0.</w:t>
            </w:r>
            <w:r w:rsidR="00F912DD" w:rsidRPr="00126A28">
              <w:rPr>
                <w:spacing w:val="4"/>
                <w:sz w:val="18"/>
                <w:szCs w:val="18"/>
              </w:rPr>
              <w:t>05</w:t>
            </w:r>
            <w:r w:rsidRPr="00126A28">
              <w:rPr>
                <w:rFonts w:hint="eastAsia"/>
                <w:spacing w:val="4"/>
                <w:sz w:val="18"/>
                <w:szCs w:val="18"/>
              </w:rPr>
              <w:t>%</w:t>
            </w:r>
            <w:r w:rsidRPr="00126A28">
              <w:rPr>
                <w:rFonts w:hint="eastAsia"/>
                <w:spacing w:val="4"/>
                <w:sz w:val="18"/>
                <w:szCs w:val="18"/>
              </w:rPr>
              <w:t>则</w:t>
            </w:r>
            <w:r w:rsidRPr="00126A28">
              <w:rPr>
                <w:rFonts w:hint="eastAsia"/>
                <w:spacing w:val="4"/>
                <w:sz w:val="18"/>
                <w:szCs w:val="18"/>
              </w:rPr>
              <w:t>S=0.</w:t>
            </w:r>
            <w:r w:rsidR="00F912DD" w:rsidRPr="00126A28">
              <w:rPr>
                <w:spacing w:val="4"/>
                <w:sz w:val="18"/>
                <w:szCs w:val="18"/>
              </w:rPr>
              <w:t>05</w:t>
            </w:r>
            <w:r w:rsidRPr="00126A28">
              <w:rPr>
                <w:rFonts w:hint="eastAsia"/>
                <w:spacing w:val="4"/>
                <w:sz w:val="18"/>
                <w:szCs w:val="18"/>
              </w:rPr>
              <w:t>。</w:t>
            </w:r>
          </w:p>
          <w:p w14:paraId="1FBFA328" w14:textId="591B809E" w:rsidR="00723827" w:rsidRPr="00126A28" w:rsidRDefault="00723827" w:rsidP="00485460">
            <w:pPr>
              <w:spacing w:line="360" w:lineRule="auto"/>
              <w:ind w:firstLineChars="200" w:firstLine="496"/>
              <w:contextualSpacing/>
              <w:rPr>
                <w:spacing w:val="4"/>
                <w:sz w:val="24"/>
              </w:rPr>
            </w:pPr>
            <w:r w:rsidRPr="00126A28">
              <w:rPr>
                <w:rFonts w:hint="eastAsia"/>
                <w:spacing w:val="4"/>
                <w:sz w:val="24"/>
              </w:rPr>
              <w:t>生物质</w:t>
            </w:r>
            <w:r w:rsidR="00765B34">
              <w:rPr>
                <w:rFonts w:hint="eastAsia"/>
                <w:spacing w:val="4"/>
                <w:sz w:val="24"/>
              </w:rPr>
              <w:t>燃料</w:t>
            </w:r>
            <w:r w:rsidRPr="00126A28">
              <w:rPr>
                <w:rFonts w:hint="eastAsia"/>
                <w:spacing w:val="4"/>
                <w:sz w:val="24"/>
              </w:rPr>
              <w:t>一般含硫量较低，本项目取</w:t>
            </w:r>
            <w:r w:rsidRPr="00126A28">
              <w:rPr>
                <w:rFonts w:hint="eastAsia"/>
                <w:spacing w:val="4"/>
                <w:sz w:val="24"/>
              </w:rPr>
              <w:t>S=0.0</w:t>
            </w:r>
            <w:r w:rsidR="00F45558" w:rsidRPr="00126A28">
              <w:rPr>
                <w:spacing w:val="4"/>
                <w:sz w:val="24"/>
              </w:rPr>
              <w:t>5</w:t>
            </w:r>
            <w:r w:rsidRPr="00126A28">
              <w:rPr>
                <w:rFonts w:hint="eastAsia"/>
                <w:spacing w:val="4"/>
                <w:sz w:val="24"/>
              </w:rPr>
              <w:t>计算。</w:t>
            </w:r>
            <w:r w:rsidRPr="00126A28">
              <w:rPr>
                <w:spacing w:val="4"/>
                <w:sz w:val="24"/>
              </w:rPr>
              <w:t>项目</w:t>
            </w:r>
            <w:r w:rsidR="00F45558" w:rsidRPr="00126A28">
              <w:rPr>
                <w:rFonts w:hint="eastAsia"/>
                <w:spacing w:val="4"/>
                <w:sz w:val="24"/>
              </w:rPr>
              <w:t>1</w:t>
            </w:r>
            <w:r w:rsidR="00F45558" w:rsidRPr="00126A28">
              <w:rPr>
                <w:rFonts w:hint="eastAsia"/>
                <w:spacing w:val="4"/>
                <w:sz w:val="24"/>
              </w:rPr>
              <w:t>吨锅</w:t>
            </w:r>
            <w:r w:rsidRPr="00126A28">
              <w:rPr>
                <w:rFonts w:hint="eastAsia"/>
                <w:spacing w:val="4"/>
                <w:sz w:val="24"/>
              </w:rPr>
              <w:t>炉年运行时间</w:t>
            </w:r>
            <w:r w:rsidR="001D0265" w:rsidRPr="00126A28">
              <w:rPr>
                <w:spacing w:val="4"/>
                <w:sz w:val="24"/>
              </w:rPr>
              <w:t>3</w:t>
            </w:r>
            <w:r w:rsidRPr="00126A28">
              <w:rPr>
                <w:spacing w:val="4"/>
                <w:sz w:val="24"/>
              </w:rPr>
              <w:t>00</w:t>
            </w:r>
            <w:r w:rsidRPr="00126A28">
              <w:rPr>
                <w:rFonts w:hint="eastAsia"/>
                <w:spacing w:val="4"/>
                <w:sz w:val="24"/>
              </w:rPr>
              <w:t>天，每天</w:t>
            </w:r>
            <w:r w:rsidR="001D0265" w:rsidRPr="00126A28">
              <w:rPr>
                <w:spacing w:val="4"/>
                <w:sz w:val="24"/>
              </w:rPr>
              <w:t>3</w:t>
            </w:r>
            <w:r w:rsidRPr="00126A28">
              <w:rPr>
                <w:rFonts w:hint="eastAsia"/>
                <w:spacing w:val="4"/>
                <w:sz w:val="24"/>
              </w:rPr>
              <w:t>小时。经计算，本项目使用的生物质</w:t>
            </w:r>
            <w:r w:rsidR="00D704B3">
              <w:rPr>
                <w:rFonts w:hint="eastAsia"/>
                <w:spacing w:val="4"/>
                <w:sz w:val="24"/>
              </w:rPr>
              <w:t>燃料</w:t>
            </w:r>
            <w:r w:rsidRPr="00126A28">
              <w:rPr>
                <w:rFonts w:hint="eastAsia"/>
                <w:spacing w:val="4"/>
                <w:sz w:val="24"/>
              </w:rPr>
              <w:t>燃烧</w:t>
            </w:r>
            <w:r w:rsidR="00D704B3">
              <w:rPr>
                <w:rFonts w:hint="eastAsia"/>
                <w:spacing w:val="4"/>
                <w:sz w:val="24"/>
              </w:rPr>
              <w:t>后各污染物排放情况见下表</w:t>
            </w:r>
            <w:r w:rsidR="00D704B3">
              <w:rPr>
                <w:rFonts w:hint="eastAsia"/>
                <w:spacing w:val="4"/>
                <w:sz w:val="24"/>
              </w:rPr>
              <w:t>4</w:t>
            </w:r>
            <w:r w:rsidR="00D704B3">
              <w:rPr>
                <w:spacing w:val="4"/>
                <w:sz w:val="24"/>
              </w:rPr>
              <w:t>-3</w:t>
            </w:r>
            <w:r w:rsidRPr="00126A28">
              <w:rPr>
                <w:rFonts w:hint="eastAsia"/>
                <w:spacing w:val="4"/>
                <w:sz w:val="24"/>
              </w:rPr>
              <w:t>。</w:t>
            </w:r>
          </w:p>
          <w:p w14:paraId="15E30495" w14:textId="22F10FF5" w:rsidR="00723827" w:rsidRPr="00126A28" w:rsidRDefault="00723827" w:rsidP="00485460">
            <w:pPr>
              <w:jc w:val="center"/>
            </w:pPr>
            <w:r w:rsidRPr="00126A28">
              <w:rPr>
                <w:b/>
                <w:spacing w:val="4"/>
                <w:sz w:val="24"/>
              </w:rPr>
              <w:t>表</w:t>
            </w:r>
            <w:r w:rsidRPr="00126A28">
              <w:rPr>
                <w:b/>
                <w:spacing w:val="4"/>
                <w:sz w:val="24"/>
              </w:rPr>
              <w:t xml:space="preserve">4-3  </w:t>
            </w:r>
            <w:r w:rsidR="00DC6CB1" w:rsidRPr="00126A28">
              <w:rPr>
                <w:rFonts w:hint="eastAsia"/>
                <w:b/>
                <w:spacing w:val="4"/>
                <w:sz w:val="24"/>
              </w:rPr>
              <w:t>锅炉</w:t>
            </w:r>
            <w:r w:rsidRPr="00126A28">
              <w:rPr>
                <w:rFonts w:hint="eastAsia"/>
                <w:b/>
                <w:spacing w:val="4"/>
                <w:sz w:val="24"/>
              </w:rPr>
              <w:t>废气产生情况表</w:t>
            </w:r>
          </w:p>
          <w:tbl>
            <w:tblPr>
              <w:tblStyle w:val="aff0"/>
              <w:tblW w:w="8357" w:type="dxa"/>
              <w:tblLayout w:type="fixed"/>
              <w:tblLook w:val="04A0" w:firstRow="1" w:lastRow="0" w:firstColumn="1" w:lastColumn="0" w:noHBand="0" w:noVBand="1"/>
            </w:tblPr>
            <w:tblGrid>
              <w:gridCol w:w="603"/>
              <w:gridCol w:w="1127"/>
              <w:gridCol w:w="806"/>
              <w:gridCol w:w="949"/>
              <w:gridCol w:w="1115"/>
              <w:gridCol w:w="796"/>
              <w:gridCol w:w="807"/>
              <w:gridCol w:w="964"/>
              <w:gridCol w:w="1190"/>
            </w:tblGrid>
            <w:tr w:rsidR="001E1978" w:rsidRPr="00321A94" w14:paraId="402E8227" w14:textId="7BEE501D" w:rsidTr="00BA3D1D">
              <w:trPr>
                <w:trHeight w:val="397"/>
              </w:trPr>
              <w:tc>
                <w:tcPr>
                  <w:tcW w:w="361" w:type="pct"/>
                  <w:vAlign w:val="center"/>
                </w:tcPr>
                <w:p w14:paraId="413393CF" w14:textId="77777777" w:rsidR="00AE56E2" w:rsidRPr="00321A94" w:rsidRDefault="00AE56E2" w:rsidP="007978D3">
                  <w:pPr>
                    <w:framePr w:hSpace="180" w:wrap="around" w:vAnchor="text" w:hAnchor="text" w:xAlign="center" w:y="1"/>
                    <w:contextualSpacing/>
                    <w:suppressOverlap/>
                    <w:jc w:val="center"/>
                    <w:rPr>
                      <w:b/>
                      <w:bCs/>
                      <w:spacing w:val="4"/>
                      <w:sz w:val="18"/>
                      <w:szCs w:val="18"/>
                    </w:rPr>
                  </w:pPr>
                  <w:r w:rsidRPr="00321A94">
                    <w:rPr>
                      <w:rFonts w:hint="eastAsia"/>
                      <w:b/>
                      <w:bCs/>
                      <w:spacing w:val="4"/>
                      <w:sz w:val="18"/>
                      <w:szCs w:val="18"/>
                    </w:rPr>
                    <w:t>污染物名称</w:t>
                  </w:r>
                </w:p>
              </w:tc>
              <w:tc>
                <w:tcPr>
                  <w:tcW w:w="674" w:type="pct"/>
                  <w:vAlign w:val="center"/>
                </w:tcPr>
                <w:p w14:paraId="72BA3135" w14:textId="4F8D51AA" w:rsidR="00AE56E2" w:rsidRPr="00321A94" w:rsidRDefault="00AE56E2" w:rsidP="007978D3">
                  <w:pPr>
                    <w:framePr w:hSpace="180" w:wrap="around" w:vAnchor="text" w:hAnchor="text" w:xAlign="center" w:y="1"/>
                    <w:contextualSpacing/>
                    <w:suppressOverlap/>
                    <w:jc w:val="center"/>
                    <w:rPr>
                      <w:b/>
                      <w:bCs/>
                      <w:spacing w:val="4"/>
                      <w:sz w:val="18"/>
                      <w:szCs w:val="18"/>
                    </w:rPr>
                  </w:pPr>
                  <w:r w:rsidRPr="00321A94">
                    <w:rPr>
                      <w:rFonts w:hint="eastAsia"/>
                      <w:b/>
                      <w:bCs/>
                      <w:spacing w:val="4"/>
                      <w:sz w:val="18"/>
                      <w:szCs w:val="18"/>
                    </w:rPr>
                    <w:t>废气量</w:t>
                  </w:r>
                </w:p>
              </w:tc>
              <w:tc>
                <w:tcPr>
                  <w:tcW w:w="482" w:type="pct"/>
                  <w:vAlign w:val="center"/>
                </w:tcPr>
                <w:p w14:paraId="6BFEA341" w14:textId="35B6979A" w:rsidR="00AE56E2" w:rsidRPr="00321A94" w:rsidRDefault="00AE56E2" w:rsidP="007978D3">
                  <w:pPr>
                    <w:framePr w:hSpace="180" w:wrap="around" w:vAnchor="text" w:hAnchor="text" w:xAlign="center" w:y="1"/>
                    <w:contextualSpacing/>
                    <w:suppressOverlap/>
                    <w:jc w:val="center"/>
                    <w:rPr>
                      <w:b/>
                      <w:bCs/>
                      <w:spacing w:val="4"/>
                      <w:sz w:val="18"/>
                      <w:szCs w:val="18"/>
                    </w:rPr>
                  </w:pPr>
                  <w:r w:rsidRPr="00321A94">
                    <w:rPr>
                      <w:rFonts w:hint="eastAsia"/>
                      <w:b/>
                      <w:bCs/>
                      <w:spacing w:val="4"/>
                      <w:sz w:val="18"/>
                      <w:szCs w:val="18"/>
                    </w:rPr>
                    <w:t>产生量（</w:t>
                  </w:r>
                  <w:r w:rsidRPr="00321A94">
                    <w:rPr>
                      <w:rFonts w:hint="eastAsia"/>
                      <w:b/>
                      <w:bCs/>
                      <w:spacing w:val="4"/>
                      <w:sz w:val="18"/>
                      <w:szCs w:val="18"/>
                    </w:rPr>
                    <w:t>t</w:t>
                  </w:r>
                  <w:r w:rsidRPr="00321A94">
                    <w:rPr>
                      <w:b/>
                      <w:bCs/>
                      <w:spacing w:val="4"/>
                      <w:sz w:val="18"/>
                      <w:szCs w:val="18"/>
                    </w:rPr>
                    <w:t>/a</w:t>
                  </w:r>
                  <w:r w:rsidRPr="00321A94">
                    <w:rPr>
                      <w:rFonts w:hint="eastAsia"/>
                      <w:b/>
                      <w:bCs/>
                      <w:spacing w:val="4"/>
                      <w:sz w:val="18"/>
                      <w:szCs w:val="18"/>
                    </w:rPr>
                    <w:t>）</w:t>
                  </w:r>
                </w:p>
              </w:tc>
              <w:tc>
                <w:tcPr>
                  <w:tcW w:w="568" w:type="pct"/>
                  <w:vAlign w:val="center"/>
                </w:tcPr>
                <w:p w14:paraId="22C9EF20" w14:textId="77777777" w:rsidR="00AE56E2" w:rsidRPr="00321A94" w:rsidRDefault="00AE56E2" w:rsidP="007978D3">
                  <w:pPr>
                    <w:framePr w:hSpace="180" w:wrap="around" w:vAnchor="text" w:hAnchor="text" w:xAlign="center" w:y="1"/>
                    <w:contextualSpacing/>
                    <w:suppressOverlap/>
                    <w:jc w:val="center"/>
                    <w:rPr>
                      <w:b/>
                      <w:bCs/>
                      <w:spacing w:val="4"/>
                      <w:sz w:val="18"/>
                      <w:szCs w:val="18"/>
                    </w:rPr>
                  </w:pPr>
                  <w:r w:rsidRPr="00321A94">
                    <w:rPr>
                      <w:rFonts w:hint="eastAsia"/>
                      <w:b/>
                      <w:bCs/>
                      <w:spacing w:val="4"/>
                      <w:sz w:val="18"/>
                      <w:szCs w:val="18"/>
                    </w:rPr>
                    <w:t>产生速率（</w:t>
                  </w:r>
                  <w:r w:rsidRPr="00321A94">
                    <w:rPr>
                      <w:rFonts w:hint="eastAsia"/>
                      <w:b/>
                      <w:bCs/>
                      <w:spacing w:val="4"/>
                      <w:sz w:val="18"/>
                      <w:szCs w:val="18"/>
                    </w:rPr>
                    <w:t>k</w:t>
                  </w:r>
                  <w:r w:rsidRPr="00321A94">
                    <w:rPr>
                      <w:b/>
                      <w:bCs/>
                      <w:spacing w:val="4"/>
                      <w:sz w:val="18"/>
                      <w:szCs w:val="18"/>
                    </w:rPr>
                    <w:t>g/h</w:t>
                  </w:r>
                  <w:r w:rsidRPr="00321A94">
                    <w:rPr>
                      <w:rFonts w:hint="eastAsia"/>
                      <w:b/>
                      <w:bCs/>
                      <w:spacing w:val="4"/>
                      <w:sz w:val="18"/>
                      <w:szCs w:val="18"/>
                    </w:rPr>
                    <w:t>）</w:t>
                  </w:r>
                </w:p>
              </w:tc>
              <w:tc>
                <w:tcPr>
                  <w:tcW w:w="667" w:type="pct"/>
                  <w:vAlign w:val="center"/>
                </w:tcPr>
                <w:p w14:paraId="37E75181" w14:textId="77777777" w:rsidR="00AE56E2" w:rsidRPr="00321A94" w:rsidRDefault="00AE56E2" w:rsidP="007978D3">
                  <w:pPr>
                    <w:framePr w:hSpace="180" w:wrap="around" w:vAnchor="text" w:hAnchor="text" w:xAlign="center" w:y="1"/>
                    <w:contextualSpacing/>
                    <w:suppressOverlap/>
                    <w:jc w:val="center"/>
                    <w:rPr>
                      <w:b/>
                      <w:bCs/>
                      <w:spacing w:val="4"/>
                      <w:sz w:val="18"/>
                      <w:szCs w:val="18"/>
                    </w:rPr>
                  </w:pPr>
                  <w:r w:rsidRPr="00321A94">
                    <w:rPr>
                      <w:rFonts w:hint="eastAsia"/>
                      <w:b/>
                      <w:bCs/>
                      <w:spacing w:val="4"/>
                      <w:sz w:val="18"/>
                      <w:szCs w:val="18"/>
                    </w:rPr>
                    <w:t>产生浓度（</w:t>
                  </w:r>
                  <w:r w:rsidRPr="00321A94">
                    <w:rPr>
                      <w:rFonts w:hint="eastAsia"/>
                      <w:b/>
                      <w:bCs/>
                      <w:spacing w:val="4"/>
                      <w:sz w:val="18"/>
                      <w:szCs w:val="18"/>
                    </w:rPr>
                    <w:t>m</w:t>
                  </w:r>
                  <w:r w:rsidRPr="00321A94">
                    <w:rPr>
                      <w:b/>
                      <w:bCs/>
                      <w:spacing w:val="4"/>
                      <w:sz w:val="18"/>
                      <w:szCs w:val="18"/>
                    </w:rPr>
                    <w:t>g/m</w:t>
                  </w:r>
                  <w:r w:rsidRPr="00321A94">
                    <w:rPr>
                      <w:b/>
                      <w:bCs/>
                      <w:spacing w:val="4"/>
                      <w:sz w:val="18"/>
                      <w:szCs w:val="18"/>
                      <w:vertAlign w:val="superscript"/>
                    </w:rPr>
                    <w:t>3</w:t>
                  </w:r>
                  <w:r w:rsidRPr="00321A94">
                    <w:rPr>
                      <w:rFonts w:hint="eastAsia"/>
                      <w:b/>
                      <w:bCs/>
                      <w:spacing w:val="4"/>
                      <w:sz w:val="18"/>
                      <w:szCs w:val="18"/>
                    </w:rPr>
                    <w:t>）</w:t>
                  </w:r>
                </w:p>
              </w:tc>
              <w:tc>
                <w:tcPr>
                  <w:tcW w:w="476" w:type="pct"/>
                  <w:vAlign w:val="center"/>
                </w:tcPr>
                <w:p w14:paraId="0B067B88" w14:textId="13828A09" w:rsidR="00AE56E2" w:rsidRPr="00321A94" w:rsidRDefault="00AE56E2" w:rsidP="007978D3">
                  <w:pPr>
                    <w:framePr w:hSpace="180" w:wrap="around" w:vAnchor="text" w:hAnchor="text" w:xAlign="center" w:y="1"/>
                    <w:contextualSpacing/>
                    <w:suppressOverlap/>
                    <w:jc w:val="center"/>
                    <w:rPr>
                      <w:b/>
                      <w:bCs/>
                      <w:spacing w:val="4"/>
                      <w:sz w:val="18"/>
                      <w:szCs w:val="18"/>
                    </w:rPr>
                  </w:pPr>
                  <w:r w:rsidRPr="00321A94">
                    <w:rPr>
                      <w:rFonts w:hint="eastAsia"/>
                      <w:b/>
                      <w:bCs/>
                      <w:spacing w:val="4"/>
                      <w:sz w:val="18"/>
                      <w:szCs w:val="18"/>
                    </w:rPr>
                    <w:t>处理措施</w:t>
                  </w:r>
                </w:p>
              </w:tc>
              <w:tc>
                <w:tcPr>
                  <w:tcW w:w="483" w:type="pct"/>
                  <w:vAlign w:val="center"/>
                </w:tcPr>
                <w:p w14:paraId="3CC81EE0" w14:textId="2A2650E9" w:rsidR="00AE56E2" w:rsidRPr="00321A94" w:rsidRDefault="00AE56E2" w:rsidP="007978D3">
                  <w:pPr>
                    <w:framePr w:hSpace="180" w:wrap="around" w:vAnchor="text" w:hAnchor="text" w:xAlign="center" w:y="1"/>
                    <w:contextualSpacing/>
                    <w:suppressOverlap/>
                    <w:jc w:val="center"/>
                    <w:rPr>
                      <w:b/>
                      <w:bCs/>
                      <w:spacing w:val="4"/>
                      <w:sz w:val="18"/>
                      <w:szCs w:val="18"/>
                    </w:rPr>
                  </w:pPr>
                  <w:r w:rsidRPr="00321A94">
                    <w:rPr>
                      <w:rFonts w:hint="eastAsia"/>
                      <w:b/>
                      <w:bCs/>
                      <w:spacing w:val="4"/>
                      <w:sz w:val="18"/>
                      <w:szCs w:val="18"/>
                    </w:rPr>
                    <w:t>排放量（</w:t>
                  </w:r>
                  <w:r w:rsidRPr="00321A94">
                    <w:rPr>
                      <w:rFonts w:hint="eastAsia"/>
                      <w:b/>
                      <w:bCs/>
                      <w:spacing w:val="4"/>
                      <w:sz w:val="18"/>
                      <w:szCs w:val="18"/>
                    </w:rPr>
                    <w:t>t/a</w:t>
                  </w:r>
                  <w:r w:rsidRPr="00321A94">
                    <w:rPr>
                      <w:rFonts w:hint="eastAsia"/>
                      <w:b/>
                      <w:bCs/>
                      <w:spacing w:val="4"/>
                      <w:sz w:val="18"/>
                      <w:szCs w:val="18"/>
                    </w:rPr>
                    <w:t>）</w:t>
                  </w:r>
                </w:p>
              </w:tc>
              <w:tc>
                <w:tcPr>
                  <w:tcW w:w="577" w:type="pct"/>
                  <w:vAlign w:val="center"/>
                </w:tcPr>
                <w:p w14:paraId="153EB11D" w14:textId="41188DE3" w:rsidR="00AE56E2" w:rsidRPr="00321A94" w:rsidRDefault="00AE56E2" w:rsidP="007978D3">
                  <w:pPr>
                    <w:framePr w:hSpace="180" w:wrap="around" w:vAnchor="text" w:hAnchor="text" w:xAlign="center" w:y="1"/>
                    <w:contextualSpacing/>
                    <w:suppressOverlap/>
                    <w:jc w:val="center"/>
                    <w:rPr>
                      <w:b/>
                      <w:bCs/>
                      <w:spacing w:val="4"/>
                      <w:sz w:val="18"/>
                      <w:szCs w:val="18"/>
                    </w:rPr>
                  </w:pPr>
                  <w:r>
                    <w:rPr>
                      <w:rFonts w:hint="eastAsia"/>
                      <w:b/>
                      <w:bCs/>
                      <w:spacing w:val="4"/>
                      <w:sz w:val="18"/>
                      <w:szCs w:val="18"/>
                    </w:rPr>
                    <w:t>排放速率（</w:t>
                  </w:r>
                  <w:r>
                    <w:rPr>
                      <w:rFonts w:hint="eastAsia"/>
                      <w:b/>
                      <w:bCs/>
                      <w:spacing w:val="4"/>
                      <w:sz w:val="18"/>
                      <w:szCs w:val="18"/>
                    </w:rPr>
                    <w:t>k</w:t>
                  </w:r>
                  <w:r>
                    <w:rPr>
                      <w:b/>
                      <w:bCs/>
                      <w:spacing w:val="4"/>
                      <w:sz w:val="18"/>
                      <w:szCs w:val="18"/>
                    </w:rPr>
                    <w:t>g/h</w:t>
                  </w:r>
                  <w:r>
                    <w:rPr>
                      <w:rFonts w:hint="eastAsia"/>
                      <w:b/>
                      <w:bCs/>
                      <w:spacing w:val="4"/>
                      <w:sz w:val="18"/>
                      <w:szCs w:val="18"/>
                    </w:rPr>
                    <w:t>）</w:t>
                  </w:r>
                </w:p>
              </w:tc>
              <w:tc>
                <w:tcPr>
                  <w:tcW w:w="712" w:type="pct"/>
                  <w:vAlign w:val="center"/>
                </w:tcPr>
                <w:p w14:paraId="00847315" w14:textId="3A8B8373" w:rsidR="00AE56E2" w:rsidRPr="00321A94" w:rsidRDefault="00AE56E2" w:rsidP="007978D3">
                  <w:pPr>
                    <w:framePr w:hSpace="180" w:wrap="around" w:vAnchor="text" w:hAnchor="text" w:xAlign="center" w:y="1"/>
                    <w:contextualSpacing/>
                    <w:suppressOverlap/>
                    <w:jc w:val="center"/>
                    <w:rPr>
                      <w:b/>
                      <w:bCs/>
                      <w:spacing w:val="4"/>
                      <w:sz w:val="18"/>
                      <w:szCs w:val="18"/>
                    </w:rPr>
                  </w:pPr>
                  <w:r w:rsidRPr="00321A94">
                    <w:rPr>
                      <w:rFonts w:hint="eastAsia"/>
                      <w:b/>
                      <w:bCs/>
                      <w:spacing w:val="4"/>
                      <w:sz w:val="18"/>
                      <w:szCs w:val="18"/>
                    </w:rPr>
                    <w:t>排放浓度（</w:t>
                  </w:r>
                  <w:r w:rsidRPr="00321A94">
                    <w:rPr>
                      <w:rFonts w:hint="eastAsia"/>
                      <w:b/>
                      <w:bCs/>
                      <w:spacing w:val="4"/>
                      <w:sz w:val="18"/>
                      <w:szCs w:val="18"/>
                    </w:rPr>
                    <w:t>m</w:t>
                  </w:r>
                  <w:r w:rsidRPr="00321A94">
                    <w:rPr>
                      <w:b/>
                      <w:bCs/>
                      <w:spacing w:val="4"/>
                      <w:sz w:val="18"/>
                      <w:szCs w:val="18"/>
                    </w:rPr>
                    <w:t>g/m</w:t>
                  </w:r>
                  <w:r w:rsidRPr="00321A94">
                    <w:rPr>
                      <w:b/>
                      <w:bCs/>
                      <w:spacing w:val="4"/>
                      <w:sz w:val="18"/>
                      <w:szCs w:val="18"/>
                      <w:vertAlign w:val="superscript"/>
                    </w:rPr>
                    <w:t>3</w:t>
                  </w:r>
                  <w:r w:rsidRPr="00321A94">
                    <w:rPr>
                      <w:rFonts w:hint="eastAsia"/>
                      <w:b/>
                      <w:bCs/>
                      <w:spacing w:val="4"/>
                      <w:sz w:val="18"/>
                      <w:szCs w:val="18"/>
                    </w:rPr>
                    <w:t>）</w:t>
                  </w:r>
                </w:p>
              </w:tc>
            </w:tr>
            <w:tr w:rsidR="001E1978" w:rsidRPr="00321A94" w14:paraId="064E94B2" w14:textId="743F9A8F" w:rsidTr="00BA3D1D">
              <w:trPr>
                <w:trHeight w:val="397"/>
              </w:trPr>
              <w:tc>
                <w:tcPr>
                  <w:tcW w:w="361" w:type="pct"/>
                  <w:vAlign w:val="center"/>
                </w:tcPr>
                <w:p w14:paraId="353A7899" w14:textId="77777777" w:rsidR="00AE56E2" w:rsidRPr="00321A94" w:rsidRDefault="00AE56E2" w:rsidP="007978D3">
                  <w:pPr>
                    <w:framePr w:hSpace="180" w:wrap="around" w:vAnchor="text" w:hAnchor="text" w:xAlign="center" w:y="1"/>
                    <w:contextualSpacing/>
                    <w:suppressOverlap/>
                    <w:jc w:val="center"/>
                    <w:rPr>
                      <w:spacing w:val="4"/>
                      <w:sz w:val="18"/>
                      <w:szCs w:val="18"/>
                    </w:rPr>
                  </w:pPr>
                  <w:r w:rsidRPr="00321A94">
                    <w:rPr>
                      <w:rFonts w:hint="eastAsia"/>
                      <w:spacing w:val="4"/>
                      <w:sz w:val="18"/>
                      <w:szCs w:val="18"/>
                    </w:rPr>
                    <w:t>颗粒物</w:t>
                  </w:r>
                </w:p>
              </w:tc>
              <w:tc>
                <w:tcPr>
                  <w:tcW w:w="674" w:type="pct"/>
                  <w:vMerge w:val="restart"/>
                  <w:vAlign w:val="center"/>
                </w:tcPr>
                <w:p w14:paraId="7CAD7EAC" w14:textId="77777777" w:rsidR="00AE56E2" w:rsidRPr="00321A94" w:rsidRDefault="00AE56E2" w:rsidP="007978D3">
                  <w:pPr>
                    <w:framePr w:hSpace="180" w:wrap="around" w:vAnchor="text" w:hAnchor="text" w:xAlign="center" w:y="1"/>
                    <w:contextualSpacing/>
                    <w:suppressOverlap/>
                    <w:jc w:val="center"/>
                    <w:rPr>
                      <w:spacing w:val="4"/>
                      <w:sz w:val="18"/>
                      <w:szCs w:val="18"/>
                    </w:rPr>
                  </w:pPr>
                  <w:r w:rsidRPr="00321A94">
                    <w:rPr>
                      <w:rFonts w:hint="eastAsia"/>
                      <w:spacing w:val="4"/>
                      <w:sz w:val="18"/>
                      <w:szCs w:val="18"/>
                    </w:rPr>
                    <w:t>2</w:t>
                  </w:r>
                  <w:r w:rsidRPr="00321A94">
                    <w:rPr>
                      <w:spacing w:val="4"/>
                      <w:sz w:val="18"/>
                      <w:szCs w:val="18"/>
                    </w:rPr>
                    <w:t>62080m</w:t>
                  </w:r>
                  <w:r w:rsidRPr="00321A94">
                    <w:rPr>
                      <w:spacing w:val="4"/>
                      <w:sz w:val="18"/>
                      <w:szCs w:val="18"/>
                      <w:vertAlign w:val="superscript"/>
                    </w:rPr>
                    <w:t>3</w:t>
                  </w:r>
                  <w:r w:rsidRPr="00321A94">
                    <w:rPr>
                      <w:spacing w:val="4"/>
                      <w:sz w:val="18"/>
                      <w:szCs w:val="18"/>
                    </w:rPr>
                    <w:t>/a</w:t>
                  </w:r>
                </w:p>
                <w:p w14:paraId="1F314EF0" w14:textId="29BB2B87" w:rsidR="00AE56E2" w:rsidRPr="00321A94" w:rsidRDefault="00AE56E2" w:rsidP="007978D3">
                  <w:pPr>
                    <w:framePr w:hSpace="180" w:wrap="around" w:vAnchor="text" w:hAnchor="text" w:xAlign="center" w:y="1"/>
                    <w:contextualSpacing/>
                    <w:suppressOverlap/>
                    <w:jc w:val="center"/>
                    <w:rPr>
                      <w:spacing w:val="4"/>
                      <w:sz w:val="18"/>
                      <w:szCs w:val="18"/>
                    </w:rPr>
                  </w:pPr>
                  <w:r w:rsidRPr="00321A94">
                    <w:rPr>
                      <w:rFonts w:hint="eastAsia"/>
                      <w:spacing w:val="4"/>
                      <w:sz w:val="18"/>
                      <w:szCs w:val="18"/>
                    </w:rPr>
                    <w:t>折</w:t>
                  </w:r>
                  <w:r w:rsidRPr="00321A94">
                    <w:rPr>
                      <w:rFonts w:hint="eastAsia"/>
                      <w:spacing w:val="4"/>
                      <w:sz w:val="18"/>
                      <w:szCs w:val="18"/>
                    </w:rPr>
                    <w:t>2</w:t>
                  </w:r>
                  <w:r w:rsidRPr="00321A94">
                    <w:rPr>
                      <w:spacing w:val="4"/>
                      <w:sz w:val="18"/>
                      <w:szCs w:val="18"/>
                    </w:rPr>
                    <w:t>91.2m</w:t>
                  </w:r>
                  <w:r w:rsidRPr="00321A94">
                    <w:rPr>
                      <w:spacing w:val="4"/>
                      <w:sz w:val="18"/>
                      <w:szCs w:val="18"/>
                      <w:vertAlign w:val="superscript"/>
                    </w:rPr>
                    <w:t>3</w:t>
                  </w:r>
                  <w:r w:rsidRPr="00321A94">
                    <w:rPr>
                      <w:spacing w:val="4"/>
                      <w:sz w:val="18"/>
                      <w:szCs w:val="18"/>
                    </w:rPr>
                    <w:t>/h</w:t>
                  </w:r>
                </w:p>
              </w:tc>
              <w:tc>
                <w:tcPr>
                  <w:tcW w:w="482" w:type="pct"/>
                  <w:vAlign w:val="center"/>
                </w:tcPr>
                <w:p w14:paraId="41AE205C" w14:textId="54529E21" w:rsidR="00AE56E2" w:rsidRPr="00321A94" w:rsidRDefault="00AE56E2" w:rsidP="007978D3">
                  <w:pPr>
                    <w:framePr w:hSpace="180" w:wrap="around" w:vAnchor="text" w:hAnchor="text" w:xAlign="center" w:y="1"/>
                    <w:contextualSpacing/>
                    <w:suppressOverlap/>
                    <w:jc w:val="center"/>
                    <w:rPr>
                      <w:spacing w:val="4"/>
                      <w:sz w:val="18"/>
                      <w:szCs w:val="18"/>
                    </w:rPr>
                  </w:pPr>
                  <w:r w:rsidRPr="00321A94">
                    <w:rPr>
                      <w:rFonts w:hint="eastAsia"/>
                      <w:sz w:val="18"/>
                      <w:szCs w:val="18"/>
                    </w:rPr>
                    <w:t xml:space="preserve">0.0210 </w:t>
                  </w:r>
                </w:p>
              </w:tc>
              <w:tc>
                <w:tcPr>
                  <w:tcW w:w="568" w:type="pct"/>
                  <w:vAlign w:val="center"/>
                </w:tcPr>
                <w:p w14:paraId="501C34B9" w14:textId="5A0D3A06" w:rsidR="00AE56E2" w:rsidRPr="00321A94" w:rsidRDefault="00AE56E2" w:rsidP="007978D3">
                  <w:pPr>
                    <w:framePr w:hSpace="180" w:wrap="around" w:vAnchor="text" w:hAnchor="text" w:xAlign="center" w:y="1"/>
                    <w:contextualSpacing/>
                    <w:suppressOverlap/>
                    <w:jc w:val="center"/>
                    <w:rPr>
                      <w:spacing w:val="4"/>
                      <w:sz w:val="18"/>
                      <w:szCs w:val="18"/>
                    </w:rPr>
                  </w:pPr>
                  <w:r w:rsidRPr="00321A94">
                    <w:rPr>
                      <w:rFonts w:hint="eastAsia"/>
                      <w:sz w:val="18"/>
                      <w:szCs w:val="18"/>
                    </w:rPr>
                    <w:t xml:space="preserve">0.0233 </w:t>
                  </w:r>
                </w:p>
              </w:tc>
              <w:tc>
                <w:tcPr>
                  <w:tcW w:w="667" w:type="pct"/>
                  <w:vAlign w:val="center"/>
                </w:tcPr>
                <w:p w14:paraId="651F8C19" w14:textId="48E27C80" w:rsidR="00AE56E2" w:rsidRPr="00321A94" w:rsidRDefault="00AE56E2" w:rsidP="007978D3">
                  <w:pPr>
                    <w:framePr w:hSpace="180" w:wrap="around" w:vAnchor="text" w:hAnchor="text" w:xAlign="center" w:y="1"/>
                    <w:contextualSpacing/>
                    <w:suppressOverlap/>
                    <w:jc w:val="center"/>
                    <w:rPr>
                      <w:spacing w:val="4"/>
                      <w:sz w:val="18"/>
                      <w:szCs w:val="18"/>
                    </w:rPr>
                  </w:pPr>
                  <w:r w:rsidRPr="00321A94">
                    <w:rPr>
                      <w:rFonts w:hint="eastAsia"/>
                      <w:sz w:val="18"/>
                      <w:szCs w:val="18"/>
                    </w:rPr>
                    <w:t xml:space="preserve">80.1 </w:t>
                  </w:r>
                </w:p>
              </w:tc>
              <w:tc>
                <w:tcPr>
                  <w:tcW w:w="476" w:type="pct"/>
                  <w:vMerge w:val="restart"/>
                  <w:vAlign w:val="center"/>
                </w:tcPr>
                <w:p w14:paraId="169D34EE" w14:textId="3914410C" w:rsidR="00AE56E2" w:rsidRPr="00321A94" w:rsidRDefault="00AE56E2" w:rsidP="007978D3">
                  <w:pPr>
                    <w:framePr w:hSpace="180" w:wrap="around" w:vAnchor="text" w:hAnchor="text" w:xAlign="center" w:y="1"/>
                    <w:contextualSpacing/>
                    <w:suppressOverlap/>
                    <w:jc w:val="center"/>
                    <w:rPr>
                      <w:spacing w:val="4"/>
                      <w:sz w:val="18"/>
                      <w:szCs w:val="18"/>
                    </w:rPr>
                  </w:pPr>
                  <w:r w:rsidRPr="00321A94">
                    <w:rPr>
                      <w:rFonts w:hint="eastAsia"/>
                      <w:spacing w:val="4"/>
                      <w:sz w:val="18"/>
                      <w:szCs w:val="18"/>
                    </w:rPr>
                    <w:t>布袋除尘器</w:t>
                  </w:r>
                  <w:r w:rsidRPr="00321A94">
                    <w:rPr>
                      <w:rFonts w:hint="eastAsia"/>
                      <w:spacing w:val="4"/>
                      <w:sz w:val="18"/>
                      <w:szCs w:val="18"/>
                    </w:rPr>
                    <w:t>+</w:t>
                  </w:r>
                  <w:r w:rsidRPr="00321A94">
                    <w:rPr>
                      <w:spacing w:val="4"/>
                      <w:sz w:val="18"/>
                      <w:szCs w:val="18"/>
                    </w:rPr>
                    <w:t>15m</w:t>
                  </w:r>
                  <w:r w:rsidRPr="00321A94">
                    <w:rPr>
                      <w:rFonts w:hint="eastAsia"/>
                      <w:spacing w:val="4"/>
                      <w:sz w:val="18"/>
                      <w:szCs w:val="18"/>
                    </w:rPr>
                    <w:t>排气筒，除尘效率为</w:t>
                  </w:r>
                  <w:r w:rsidRPr="00321A94">
                    <w:rPr>
                      <w:rFonts w:hint="eastAsia"/>
                      <w:spacing w:val="4"/>
                      <w:sz w:val="18"/>
                      <w:szCs w:val="18"/>
                    </w:rPr>
                    <w:t>9</w:t>
                  </w:r>
                  <w:r w:rsidRPr="00321A94">
                    <w:rPr>
                      <w:spacing w:val="4"/>
                      <w:sz w:val="18"/>
                      <w:szCs w:val="18"/>
                    </w:rPr>
                    <w:t>9.7</w:t>
                  </w:r>
                  <w:r w:rsidRPr="00321A94">
                    <w:rPr>
                      <w:rFonts w:hint="eastAsia"/>
                      <w:spacing w:val="4"/>
                      <w:sz w:val="18"/>
                      <w:szCs w:val="18"/>
                    </w:rPr>
                    <w:t>%</w:t>
                  </w:r>
                </w:p>
              </w:tc>
              <w:tc>
                <w:tcPr>
                  <w:tcW w:w="483" w:type="pct"/>
                  <w:vAlign w:val="center"/>
                </w:tcPr>
                <w:p w14:paraId="34B84395" w14:textId="740310FB" w:rsidR="00AE56E2" w:rsidRPr="005F618E" w:rsidRDefault="00AE56E2" w:rsidP="007978D3">
                  <w:pPr>
                    <w:framePr w:hSpace="180" w:wrap="around" w:vAnchor="text" w:hAnchor="text" w:xAlign="center" w:y="1"/>
                    <w:contextualSpacing/>
                    <w:suppressOverlap/>
                    <w:jc w:val="center"/>
                    <w:rPr>
                      <w:spacing w:val="4"/>
                      <w:sz w:val="18"/>
                      <w:szCs w:val="18"/>
                    </w:rPr>
                  </w:pPr>
                  <w:r w:rsidRPr="005F618E">
                    <w:rPr>
                      <w:rFonts w:hint="eastAsia"/>
                      <w:spacing w:val="4"/>
                      <w:sz w:val="18"/>
                      <w:szCs w:val="18"/>
                    </w:rPr>
                    <w:t>6</w:t>
                  </w:r>
                  <w:r w:rsidRPr="005F618E">
                    <w:rPr>
                      <w:spacing w:val="4"/>
                      <w:sz w:val="18"/>
                      <w:szCs w:val="18"/>
                    </w:rPr>
                    <w:t>.3</w:t>
                  </w:r>
                  <w:r w:rsidRPr="005F618E">
                    <w:rPr>
                      <w:rFonts w:hint="eastAsia"/>
                      <w:spacing w:val="4"/>
                      <w:sz w:val="18"/>
                      <w:szCs w:val="18"/>
                    </w:rPr>
                    <w:t>×</w:t>
                  </w:r>
                  <w:r w:rsidRPr="005F618E">
                    <w:rPr>
                      <w:spacing w:val="4"/>
                      <w:sz w:val="18"/>
                      <w:szCs w:val="18"/>
                    </w:rPr>
                    <w:t>10</w:t>
                  </w:r>
                  <w:r w:rsidRPr="005F618E">
                    <w:rPr>
                      <w:rFonts w:hint="eastAsia"/>
                      <w:spacing w:val="4"/>
                      <w:sz w:val="18"/>
                      <w:szCs w:val="18"/>
                      <w:vertAlign w:val="superscript"/>
                    </w:rPr>
                    <w:t>-</w:t>
                  </w:r>
                  <w:r w:rsidRPr="005F618E">
                    <w:rPr>
                      <w:spacing w:val="4"/>
                      <w:sz w:val="18"/>
                      <w:szCs w:val="18"/>
                      <w:vertAlign w:val="superscript"/>
                    </w:rPr>
                    <w:t>5</w:t>
                  </w:r>
                </w:p>
              </w:tc>
              <w:tc>
                <w:tcPr>
                  <w:tcW w:w="577" w:type="pct"/>
                  <w:vAlign w:val="center"/>
                </w:tcPr>
                <w:p w14:paraId="01DD8C5F" w14:textId="0ED55AD9" w:rsidR="00AE56E2" w:rsidRPr="00321A94" w:rsidRDefault="00FB5D32" w:rsidP="007978D3">
                  <w:pPr>
                    <w:framePr w:hSpace="180" w:wrap="around" w:vAnchor="text" w:hAnchor="text" w:xAlign="center" w:y="1"/>
                    <w:contextualSpacing/>
                    <w:suppressOverlap/>
                    <w:jc w:val="center"/>
                    <w:rPr>
                      <w:spacing w:val="4"/>
                      <w:sz w:val="18"/>
                      <w:szCs w:val="18"/>
                    </w:rPr>
                  </w:pPr>
                  <w:r>
                    <w:rPr>
                      <w:spacing w:val="4"/>
                      <w:sz w:val="18"/>
                      <w:szCs w:val="18"/>
                    </w:rPr>
                    <w:t>7.0</w:t>
                  </w:r>
                  <w:r w:rsidRPr="005F618E">
                    <w:rPr>
                      <w:rFonts w:hint="eastAsia"/>
                      <w:spacing w:val="4"/>
                      <w:sz w:val="18"/>
                      <w:szCs w:val="18"/>
                    </w:rPr>
                    <w:t>×</w:t>
                  </w:r>
                  <w:r w:rsidRPr="005F618E">
                    <w:rPr>
                      <w:spacing w:val="4"/>
                      <w:sz w:val="18"/>
                      <w:szCs w:val="18"/>
                    </w:rPr>
                    <w:t>10</w:t>
                  </w:r>
                  <w:r w:rsidRPr="005F618E">
                    <w:rPr>
                      <w:rFonts w:hint="eastAsia"/>
                      <w:spacing w:val="4"/>
                      <w:sz w:val="18"/>
                      <w:szCs w:val="18"/>
                      <w:vertAlign w:val="superscript"/>
                    </w:rPr>
                    <w:t>-</w:t>
                  </w:r>
                  <w:r w:rsidRPr="005F618E">
                    <w:rPr>
                      <w:spacing w:val="4"/>
                      <w:sz w:val="18"/>
                      <w:szCs w:val="18"/>
                      <w:vertAlign w:val="superscript"/>
                    </w:rPr>
                    <w:t>5</w:t>
                  </w:r>
                </w:p>
              </w:tc>
              <w:tc>
                <w:tcPr>
                  <w:tcW w:w="712" w:type="pct"/>
                  <w:vAlign w:val="center"/>
                </w:tcPr>
                <w:p w14:paraId="4719470D" w14:textId="211D7350" w:rsidR="00AE56E2" w:rsidRPr="00321A94" w:rsidRDefault="00AE56E2" w:rsidP="007978D3">
                  <w:pPr>
                    <w:framePr w:hSpace="180" w:wrap="around" w:vAnchor="text" w:hAnchor="text" w:xAlign="center" w:y="1"/>
                    <w:contextualSpacing/>
                    <w:suppressOverlap/>
                    <w:jc w:val="center"/>
                    <w:rPr>
                      <w:spacing w:val="4"/>
                      <w:sz w:val="18"/>
                      <w:szCs w:val="18"/>
                    </w:rPr>
                  </w:pPr>
                  <w:r w:rsidRPr="00321A94">
                    <w:rPr>
                      <w:rFonts w:hint="eastAsia"/>
                      <w:spacing w:val="4"/>
                      <w:sz w:val="18"/>
                      <w:szCs w:val="18"/>
                    </w:rPr>
                    <w:t>0</w:t>
                  </w:r>
                  <w:r w:rsidRPr="00321A94">
                    <w:rPr>
                      <w:spacing w:val="4"/>
                      <w:sz w:val="18"/>
                      <w:szCs w:val="18"/>
                    </w:rPr>
                    <w:t>.240</w:t>
                  </w:r>
                </w:p>
              </w:tc>
            </w:tr>
            <w:tr w:rsidR="001E1978" w:rsidRPr="00321A94" w14:paraId="317674C9" w14:textId="2FC7A0B4" w:rsidTr="00BA3D1D">
              <w:trPr>
                <w:trHeight w:val="397"/>
              </w:trPr>
              <w:tc>
                <w:tcPr>
                  <w:tcW w:w="361" w:type="pct"/>
                  <w:vAlign w:val="center"/>
                </w:tcPr>
                <w:p w14:paraId="0FAB1C93" w14:textId="77777777" w:rsidR="00AE56E2" w:rsidRPr="00321A94" w:rsidRDefault="00AE56E2" w:rsidP="007978D3">
                  <w:pPr>
                    <w:framePr w:hSpace="180" w:wrap="around" w:vAnchor="text" w:hAnchor="text" w:xAlign="center" w:y="1"/>
                    <w:contextualSpacing/>
                    <w:suppressOverlap/>
                    <w:jc w:val="center"/>
                    <w:rPr>
                      <w:spacing w:val="4"/>
                      <w:sz w:val="18"/>
                      <w:szCs w:val="18"/>
                    </w:rPr>
                  </w:pPr>
                  <w:r w:rsidRPr="00321A94">
                    <w:rPr>
                      <w:rFonts w:hint="eastAsia"/>
                      <w:spacing w:val="4"/>
                      <w:sz w:val="18"/>
                      <w:szCs w:val="18"/>
                    </w:rPr>
                    <w:t>S</w:t>
                  </w:r>
                  <w:r w:rsidRPr="00321A94">
                    <w:rPr>
                      <w:spacing w:val="4"/>
                      <w:sz w:val="18"/>
                      <w:szCs w:val="18"/>
                    </w:rPr>
                    <w:t>O</w:t>
                  </w:r>
                  <w:r w:rsidRPr="00321A94">
                    <w:rPr>
                      <w:spacing w:val="4"/>
                      <w:sz w:val="18"/>
                      <w:szCs w:val="18"/>
                      <w:vertAlign w:val="subscript"/>
                    </w:rPr>
                    <w:t>2</w:t>
                  </w:r>
                </w:p>
              </w:tc>
              <w:tc>
                <w:tcPr>
                  <w:tcW w:w="674" w:type="pct"/>
                  <w:vMerge/>
                  <w:vAlign w:val="center"/>
                </w:tcPr>
                <w:p w14:paraId="3273F7D0" w14:textId="638DAEF5" w:rsidR="00AE56E2" w:rsidRPr="00321A94" w:rsidRDefault="00AE56E2" w:rsidP="007978D3">
                  <w:pPr>
                    <w:framePr w:hSpace="180" w:wrap="around" w:vAnchor="text" w:hAnchor="text" w:xAlign="center" w:y="1"/>
                    <w:contextualSpacing/>
                    <w:suppressOverlap/>
                    <w:jc w:val="center"/>
                    <w:rPr>
                      <w:spacing w:val="4"/>
                      <w:sz w:val="18"/>
                      <w:szCs w:val="18"/>
                    </w:rPr>
                  </w:pPr>
                </w:p>
              </w:tc>
              <w:tc>
                <w:tcPr>
                  <w:tcW w:w="482" w:type="pct"/>
                  <w:vAlign w:val="center"/>
                </w:tcPr>
                <w:p w14:paraId="25F6BA2F" w14:textId="008939C6" w:rsidR="00AE56E2" w:rsidRPr="00321A94" w:rsidRDefault="00AE56E2" w:rsidP="007978D3">
                  <w:pPr>
                    <w:framePr w:hSpace="180" w:wrap="around" w:vAnchor="text" w:hAnchor="text" w:xAlign="center" w:y="1"/>
                    <w:contextualSpacing/>
                    <w:suppressOverlap/>
                    <w:jc w:val="center"/>
                    <w:rPr>
                      <w:spacing w:val="4"/>
                      <w:sz w:val="18"/>
                      <w:szCs w:val="18"/>
                    </w:rPr>
                  </w:pPr>
                  <w:r w:rsidRPr="00321A94">
                    <w:rPr>
                      <w:rFonts w:hint="eastAsia"/>
                      <w:sz w:val="18"/>
                      <w:szCs w:val="18"/>
                    </w:rPr>
                    <w:t xml:space="preserve">0.0357 </w:t>
                  </w:r>
                </w:p>
              </w:tc>
              <w:tc>
                <w:tcPr>
                  <w:tcW w:w="568" w:type="pct"/>
                  <w:vAlign w:val="center"/>
                </w:tcPr>
                <w:p w14:paraId="05516BD4" w14:textId="4877EFFD" w:rsidR="00AE56E2" w:rsidRPr="00321A94" w:rsidRDefault="00AE56E2" w:rsidP="007978D3">
                  <w:pPr>
                    <w:framePr w:hSpace="180" w:wrap="around" w:vAnchor="text" w:hAnchor="text" w:xAlign="center" w:y="1"/>
                    <w:contextualSpacing/>
                    <w:suppressOverlap/>
                    <w:jc w:val="center"/>
                    <w:rPr>
                      <w:spacing w:val="4"/>
                      <w:sz w:val="18"/>
                      <w:szCs w:val="18"/>
                    </w:rPr>
                  </w:pPr>
                  <w:r w:rsidRPr="00321A94">
                    <w:rPr>
                      <w:rFonts w:hint="eastAsia"/>
                      <w:sz w:val="18"/>
                      <w:szCs w:val="18"/>
                    </w:rPr>
                    <w:t xml:space="preserve">0.0397 </w:t>
                  </w:r>
                </w:p>
              </w:tc>
              <w:tc>
                <w:tcPr>
                  <w:tcW w:w="667" w:type="pct"/>
                  <w:vAlign w:val="center"/>
                </w:tcPr>
                <w:p w14:paraId="1FA253D2" w14:textId="33CF1ED4" w:rsidR="00AE56E2" w:rsidRPr="00321A94" w:rsidRDefault="00AE56E2" w:rsidP="007978D3">
                  <w:pPr>
                    <w:framePr w:hSpace="180" w:wrap="around" w:vAnchor="text" w:hAnchor="text" w:xAlign="center" w:y="1"/>
                    <w:contextualSpacing/>
                    <w:suppressOverlap/>
                    <w:jc w:val="center"/>
                    <w:rPr>
                      <w:spacing w:val="4"/>
                      <w:sz w:val="18"/>
                      <w:szCs w:val="18"/>
                    </w:rPr>
                  </w:pPr>
                  <w:r w:rsidRPr="00321A94">
                    <w:rPr>
                      <w:rFonts w:hint="eastAsia"/>
                      <w:sz w:val="18"/>
                      <w:szCs w:val="18"/>
                    </w:rPr>
                    <w:t xml:space="preserve">136.2 </w:t>
                  </w:r>
                </w:p>
              </w:tc>
              <w:tc>
                <w:tcPr>
                  <w:tcW w:w="476" w:type="pct"/>
                  <w:vMerge/>
                  <w:vAlign w:val="center"/>
                </w:tcPr>
                <w:p w14:paraId="4753DAFF" w14:textId="77777777" w:rsidR="00AE56E2" w:rsidRPr="00321A94" w:rsidRDefault="00AE56E2" w:rsidP="007978D3">
                  <w:pPr>
                    <w:framePr w:hSpace="180" w:wrap="around" w:vAnchor="text" w:hAnchor="text" w:xAlign="center" w:y="1"/>
                    <w:contextualSpacing/>
                    <w:suppressOverlap/>
                    <w:jc w:val="center"/>
                    <w:rPr>
                      <w:spacing w:val="4"/>
                      <w:sz w:val="18"/>
                      <w:szCs w:val="18"/>
                    </w:rPr>
                  </w:pPr>
                </w:p>
              </w:tc>
              <w:tc>
                <w:tcPr>
                  <w:tcW w:w="483" w:type="pct"/>
                  <w:vAlign w:val="center"/>
                </w:tcPr>
                <w:p w14:paraId="16E57CA5" w14:textId="535B04AE" w:rsidR="00AE56E2" w:rsidRPr="00321A94" w:rsidRDefault="00AE56E2" w:rsidP="007978D3">
                  <w:pPr>
                    <w:framePr w:hSpace="180" w:wrap="around" w:vAnchor="text" w:hAnchor="text" w:xAlign="center" w:y="1"/>
                    <w:contextualSpacing/>
                    <w:suppressOverlap/>
                    <w:jc w:val="center"/>
                    <w:rPr>
                      <w:spacing w:val="4"/>
                      <w:sz w:val="18"/>
                      <w:szCs w:val="18"/>
                    </w:rPr>
                  </w:pPr>
                  <w:r w:rsidRPr="00321A94">
                    <w:rPr>
                      <w:rFonts w:hint="eastAsia"/>
                      <w:sz w:val="18"/>
                      <w:szCs w:val="18"/>
                    </w:rPr>
                    <w:t xml:space="preserve">0.0357 </w:t>
                  </w:r>
                </w:p>
              </w:tc>
              <w:tc>
                <w:tcPr>
                  <w:tcW w:w="577" w:type="pct"/>
                  <w:vAlign w:val="center"/>
                </w:tcPr>
                <w:p w14:paraId="706547D4" w14:textId="2B622084" w:rsidR="00AE56E2" w:rsidRPr="00321A94" w:rsidRDefault="00FB5D32" w:rsidP="007978D3">
                  <w:pPr>
                    <w:framePr w:hSpace="180" w:wrap="around" w:vAnchor="text" w:hAnchor="text" w:xAlign="center" w:y="1"/>
                    <w:contextualSpacing/>
                    <w:suppressOverlap/>
                    <w:jc w:val="center"/>
                    <w:rPr>
                      <w:sz w:val="18"/>
                      <w:szCs w:val="18"/>
                    </w:rPr>
                  </w:pPr>
                  <w:r>
                    <w:rPr>
                      <w:rFonts w:hint="eastAsia"/>
                      <w:sz w:val="18"/>
                      <w:szCs w:val="18"/>
                    </w:rPr>
                    <w:t>0</w:t>
                  </w:r>
                  <w:r>
                    <w:rPr>
                      <w:sz w:val="18"/>
                      <w:szCs w:val="18"/>
                    </w:rPr>
                    <w:t>.039</w:t>
                  </w:r>
                  <w:r w:rsidR="001B7E75">
                    <w:rPr>
                      <w:sz w:val="18"/>
                      <w:szCs w:val="18"/>
                    </w:rPr>
                    <w:t>7</w:t>
                  </w:r>
                </w:p>
              </w:tc>
              <w:tc>
                <w:tcPr>
                  <w:tcW w:w="712" w:type="pct"/>
                  <w:vAlign w:val="center"/>
                </w:tcPr>
                <w:p w14:paraId="186CF136" w14:textId="2B5ED6DB" w:rsidR="00AE56E2" w:rsidRPr="00321A94" w:rsidRDefault="00AE56E2" w:rsidP="007978D3">
                  <w:pPr>
                    <w:framePr w:hSpace="180" w:wrap="around" w:vAnchor="text" w:hAnchor="text" w:xAlign="center" w:y="1"/>
                    <w:contextualSpacing/>
                    <w:suppressOverlap/>
                    <w:jc w:val="center"/>
                    <w:rPr>
                      <w:spacing w:val="4"/>
                      <w:sz w:val="18"/>
                      <w:szCs w:val="18"/>
                    </w:rPr>
                  </w:pPr>
                  <w:r w:rsidRPr="00321A94">
                    <w:rPr>
                      <w:rFonts w:hint="eastAsia"/>
                      <w:sz w:val="18"/>
                      <w:szCs w:val="18"/>
                    </w:rPr>
                    <w:t xml:space="preserve">136.2 </w:t>
                  </w:r>
                </w:p>
              </w:tc>
            </w:tr>
            <w:tr w:rsidR="001E1978" w:rsidRPr="00321A94" w14:paraId="1A440375" w14:textId="266E5399" w:rsidTr="00BA3D1D">
              <w:trPr>
                <w:trHeight w:val="397"/>
              </w:trPr>
              <w:tc>
                <w:tcPr>
                  <w:tcW w:w="361" w:type="pct"/>
                  <w:vAlign w:val="center"/>
                </w:tcPr>
                <w:p w14:paraId="286B002A" w14:textId="77777777" w:rsidR="00AE56E2" w:rsidRPr="00321A94" w:rsidRDefault="00AE56E2" w:rsidP="007978D3">
                  <w:pPr>
                    <w:framePr w:hSpace="180" w:wrap="around" w:vAnchor="text" w:hAnchor="text" w:xAlign="center" w:y="1"/>
                    <w:contextualSpacing/>
                    <w:suppressOverlap/>
                    <w:jc w:val="center"/>
                    <w:rPr>
                      <w:spacing w:val="4"/>
                      <w:sz w:val="18"/>
                      <w:szCs w:val="18"/>
                    </w:rPr>
                  </w:pPr>
                  <w:r w:rsidRPr="00321A94">
                    <w:rPr>
                      <w:rFonts w:hint="eastAsia"/>
                      <w:spacing w:val="4"/>
                      <w:sz w:val="18"/>
                      <w:szCs w:val="18"/>
                    </w:rPr>
                    <w:t>N</w:t>
                  </w:r>
                  <w:r w:rsidRPr="00321A94">
                    <w:rPr>
                      <w:spacing w:val="4"/>
                      <w:sz w:val="18"/>
                      <w:szCs w:val="18"/>
                    </w:rPr>
                    <w:t>O</w:t>
                  </w:r>
                  <w:r w:rsidRPr="00321A94">
                    <w:rPr>
                      <w:spacing w:val="4"/>
                      <w:sz w:val="18"/>
                      <w:szCs w:val="18"/>
                      <w:vertAlign w:val="subscript"/>
                    </w:rPr>
                    <w:t>X</w:t>
                  </w:r>
                </w:p>
              </w:tc>
              <w:tc>
                <w:tcPr>
                  <w:tcW w:w="674" w:type="pct"/>
                  <w:vMerge/>
                  <w:vAlign w:val="center"/>
                </w:tcPr>
                <w:p w14:paraId="2BF20721" w14:textId="4D7DD83A" w:rsidR="00AE56E2" w:rsidRPr="00321A94" w:rsidRDefault="00AE56E2" w:rsidP="007978D3">
                  <w:pPr>
                    <w:framePr w:hSpace="180" w:wrap="around" w:vAnchor="text" w:hAnchor="text" w:xAlign="center" w:y="1"/>
                    <w:contextualSpacing/>
                    <w:suppressOverlap/>
                    <w:jc w:val="center"/>
                    <w:rPr>
                      <w:spacing w:val="4"/>
                      <w:sz w:val="18"/>
                      <w:szCs w:val="18"/>
                    </w:rPr>
                  </w:pPr>
                </w:p>
              </w:tc>
              <w:tc>
                <w:tcPr>
                  <w:tcW w:w="482" w:type="pct"/>
                  <w:vAlign w:val="center"/>
                </w:tcPr>
                <w:p w14:paraId="7F08357B" w14:textId="2B7A15FB" w:rsidR="00AE56E2" w:rsidRPr="00321A94" w:rsidRDefault="00AE56E2" w:rsidP="007978D3">
                  <w:pPr>
                    <w:framePr w:hSpace="180" w:wrap="around" w:vAnchor="text" w:hAnchor="text" w:xAlign="center" w:y="1"/>
                    <w:contextualSpacing/>
                    <w:suppressOverlap/>
                    <w:jc w:val="center"/>
                    <w:rPr>
                      <w:spacing w:val="4"/>
                      <w:sz w:val="18"/>
                      <w:szCs w:val="18"/>
                    </w:rPr>
                  </w:pPr>
                  <w:r w:rsidRPr="00321A94">
                    <w:rPr>
                      <w:rFonts w:hint="eastAsia"/>
                      <w:sz w:val="18"/>
                      <w:szCs w:val="18"/>
                    </w:rPr>
                    <w:t xml:space="preserve">0.0428 </w:t>
                  </w:r>
                </w:p>
              </w:tc>
              <w:tc>
                <w:tcPr>
                  <w:tcW w:w="568" w:type="pct"/>
                  <w:vAlign w:val="center"/>
                </w:tcPr>
                <w:p w14:paraId="78F8AE3C" w14:textId="3C3EA7C2" w:rsidR="00AE56E2" w:rsidRPr="00321A94" w:rsidRDefault="00AE56E2" w:rsidP="007978D3">
                  <w:pPr>
                    <w:framePr w:hSpace="180" w:wrap="around" w:vAnchor="text" w:hAnchor="text" w:xAlign="center" w:y="1"/>
                    <w:contextualSpacing/>
                    <w:suppressOverlap/>
                    <w:jc w:val="center"/>
                    <w:rPr>
                      <w:spacing w:val="4"/>
                      <w:sz w:val="18"/>
                      <w:szCs w:val="18"/>
                    </w:rPr>
                  </w:pPr>
                  <w:r w:rsidRPr="00321A94">
                    <w:rPr>
                      <w:rFonts w:hint="eastAsia"/>
                      <w:sz w:val="18"/>
                      <w:szCs w:val="18"/>
                    </w:rPr>
                    <w:t xml:space="preserve">0.0476 </w:t>
                  </w:r>
                </w:p>
              </w:tc>
              <w:tc>
                <w:tcPr>
                  <w:tcW w:w="667" w:type="pct"/>
                  <w:vAlign w:val="center"/>
                </w:tcPr>
                <w:p w14:paraId="77412C0E" w14:textId="2BDE8D2C" w:rsidR="00AE56E2" w:rsidRPr="00321A94" w:rsidRDefault="00AE56E2" w:rsidP="007978D3">
                  <w:pPr>
                    <w:framePr w:hSpace="180" w:wrap="around" w:vAnchor="text" w:hAnchor="text" w:xAlign="center" w:y="1"/>
                    <w:contextualSpacing/>
                    <w:suppressOverlap/>
                    <w:jc w:val="center"/>
                    <w:rPr>
                      <w:spacing w:val="4"/>
                      <w:sz w:val="18"/>
                      <w:szCs w:val="18"/>
                    </w:rPr>
                  </w:pPr>
                  <w:r w:rsidRPr="00321A94">
                    <w:rPr>
                      <w:rFonts w:hint="eastAsia"/>
                      <w:sz w:val="18"/>
                      <w:szCs w:val="18"/>
                    </w:rPr>
                    <w:t xml:space="preserve">163.5 </w:t>
                  </w:r>
                </w:p>
              </w:tc>
              <w:tc>
                <w:tcPr>
                  <w:tcW w:w="476" w:type="pct"/>
                  <w:vMerge/>
                  <w:vAlign w:val="center"/>
                </w:tcPr>
                <w:p w14:paraId="1FA05653" w14:textId="77777777" w:rsidR="00AE56E2" w:rsidRPr="00321A94" w:rsidRDefault="00AE56E2" w:rsidP="007978D3">
                  <w:pPr>
                    <w:framePr w:hSpace="180" w:wrap="around" w:vAnchor="text" w:hAnchor="text" w:xAlign="center" w:y="1"/>
                    <w:contextualSpacing/>
                    <w:suppressOverlap/>
                    <w:jc w:val="center"/>
                    <w:rPr>
                      <w:spacing w:val="4"/>
                      <w:sz w:val="18"/>
                      <w:szCs w:val="18"/>
                    </w:rPr>
                  </w:pPr>
                </w:p>
              </w:tc>
              <w:tc>
                <w:tcPr>
                  <w:tcW w:w="483" w:type="pct"/>
                  <w:vAlign w:val="center"/>
                </w:tcPr>
                <w:p w14:paraId="7221DE15" w14:textId="65CF6D09" w:rsidR="00AE56E2" w:rsidRPr="00321A94" w:rsidRDefault="00AE56E2" w:rsidP="007978D3">
                  <w:pPr>
                    <w:framePr w:hSpace="180" w:wrap="around" w:vAnchor="text" w:hAnchor="text" w:xAlign="center" w:y="1"/>
                    <w:contextualSpacing/>
                    <w:suppressOverlap/>
                    <w:jc w:val="center"/>
                    <w:rPr>
                      <w:spacing w:val="4"/>
                      <w:sz w:val="18"/>
                      <w:szCs w:val="18"/>
                    </w:rPr>
                  </w:pPr>
                  <w:r w:rsidRPr="00321A94">
                    <w:rPr>
                      <w:rFonts w:hint="eastAsia"/>
                      <w:sz w:val="18"/>
                      <w:szCs w:val="18"/>
                    </w:rPr>
                    <w:t xml:space="preserve">0.0428 </w:t>
                  </w:r>
                </w:p>
              </w:tc>
              <w:tc>
                <w:tcPr>
                  <w:tcW w:w="577" w:type="pct"/>
                  <w:vAlign w:val="center"/>
                </w:tcPr>
                <w:p w14:paraId="1D97C551" w14:textId="429BB561" w:rsidR="00AE56E2" w:rsidRPr="00321A94" w:rsidRDefault="00FB5D32" w:rsidP="007978D3">
                  <w:pPr>
                    <w:framePr w:hSpace="180" w:wrap="around" w:vAnchor="text" w:hAnchor="text" w:xAlign="center" w:y="1"/>
                    <w:contextualSpacing/>
                    <w:suppressOverlap/>
                    <w:jc w:val="center"/>
                    <w:rPr>
                      <w:sz w:val="18"/>
                      <w:szCs w:val="18"/>
                    </w:rPr>
                  </w:pPr>
                  <w:r>
                    <w:rPr>
                      <w:rFonts w:hint="eastAsia"/>
                      <w:sz w:val="18"/>
                      <w:szCs w:val="18"/>
                    </w:rPr>
                    <w:t>0</w:t>
                  </w:r>
                  <w:r>
                    <w:rPr>
                      <w:sz w:val="18"/>
                      <w:szCs w:val="18"/>
                    </w:rPr>
                    <w:t>.0476</w:t>
                  </w:r>
                </w:p>
              </w:tc>
              <w:tc>
                <w:tcPr>
                  <w:tcW w:w="712" w:type="pct"/>
                  <w:vAlign w:val="center"/>
                </w:tcPr>
                <w:p w14:paraId="7189EA26" w14:textId="788190AA" w:rsidR="00AE56E2" w:rsidRPr="00321A94" w:rsidRDefault="00AE56E2" w:rsidP="007978D3">
                  <w:pPr>
                    <w:framePr w:hSpace="180" w:wrap="around" w:vAnchor="text" w:hAnchor="text" w:xAlign="center" w:y="1"/>
                    <w:contextualSpacing/>
                    <w:suppressOverlap/>
                    <w:jc w:val="center"/>
                    <w:rPr>
                      <w:spacing w:val="4"/>
                      <w:sz w:val="18"/>
                      <w:szCs w:val="18"/>
                    </w:rPr>
                  </w:pPr>
                  <w:r w:rsidRPr="00321A94">
                    <w:rPr>
                      <w:rFonts w:hint="eastAsia"/>
                      <w:sz w:val="18"/>
                      <w:szCs w:val="18"/>
                    </w:rPr>
                    <w:t xml:space="preserve">163.5 </w:t>
                  </w:r>
                </w:p>
              </w:tc>
            </w:tr>
          </w:tbl>
          <w:p w14:paraId="5CADDC5D" w14:textId="4DF147D4" w:rsidR="00D95DAF" w:rsidRDefault="00723827" w:rsidP="00C23CE8">
            <w:pPr>
              <w:spacing w:line="360" w:lineRule="auto"/>
              <w:ind w:firstLineChars="200" w:firstLine="498"/>
              <w:contextualSpacing/>
              <w:rPr>
                <w:spacing w:val="4"/>
                <w:sz w:val="24"/>
              </w:rPr>
            </w:pPr>
            <w:r w:rsidRPr="00126A28">
              <w:rPr>
                <w:rFonts w:hint="eastAsia"/>
                <w:b/>
                <w:bCs/>
                <w:spacing w:val="4"/>
                <w:sz w:val="24"/>
              </w:rPr>
              <w:t>治理措施：</w:t>
            </w:r>
            <w:r w:rsidR="00DC6CB1" w:rsidRPr="00126A28">
              <w:rPr>
                <w:rFonts w:hint="eastAsia"/>
                <w:spacing w:val="4"/>
                <w:sz w:val="24"/>
              </w:rPr>
              <w:t>锅炉</w:t>
            </w:r>
            <w:r w:rsidRPr="00126A28">
              <w:rPr>
                <w:rFonts w:hint="eastAsia"/>
                <w:spacing w:val="4"/>
                <w:sz w:val="24"/>
              </w:rPr>
              <w:t>废气由风机</w:t>
            </w:r>
            <w:r w:rsidR="00D95DAF">
              <w:rPr>
                <w:rFonts w:hint="eastAsia"/>
                <w:spacing w:val="4"/>
                <w:sz w:val="24"/>
              </w:rPr>
              <w:t>（设计风量为</w:t>
            </w:r>
            <w:r w:rsidR="00D95DAF">
              <w:rPr>
                <w:rFonts w:hint="eastAsia"/>
                <w:spacing w:val="4"/>
                <w:sz w:val="24"/>
              </w:rPr>
              <w:t>1</w:t>
            </w:r>
            <w:r w:rsidR="00D95DAF">
              <w:rPr>
                <w:spacing w:val="4"/>
                <w:sz w:val="24"/>
              </w:rPr>
              <w:t>000</w:t>
            </w:r>
            <w:r w:rsidR="00D95DAF" w:rsidRPr="00126A28">
              <w:rPr>
                <w:spacing w:val="4"/>
                <w:sz w:val="24"/>
              </w:rPr>
              <w:t>m</w:t>
            </w:r>
            <w:r w:rsidR="00D95DAF" w:rsidRPr="00126A28">
              <w:rPr>
                <w:spacing w:val="4"/>
                <w:sz w:val="24"/>
                <w:vertAlign w:val="superscript"/>
              </w:rPr>
              <w:t>3</w:t>
            </w:r>
            <w:r w:rsidR="00D95DAF" w:rsidRPr="00126A28">
              <w:rPr>
                <w:spacing w:val="4"/>
                <w:sz w:val="24"/>
              </w:rPr>
              <w:t>/</w:t>
            </w:r>
            <w:r w:rsidR="00D95DAF">
              <w:rPr>
                <w:rFonts w:hint="eastAsia"/>
                <w:spacing w:val="4"/>
                <w:sz w:val="24"/>
              </w:rPr>
              <w:t>h</w:t>
            </w:r>
            <w:r w:rsidR="00D95DAF">
              <w:rPr>
                <w:rFonts w:hint="eastAsia"/>
                <w:spacing w:val="4"/>
                <w:sz w:val="24"/>
              </w:rPr>
              <w:t>）</w:t>
            </w:r>
            <w:r w:rsidRPr="00126A28">
              <w:rPr>
                <w:rFonts w:hint="eastAsia"/>
                <w:spacing w:val="4"/>
                <w:sz w:val="24"/>
              </w:rPr>
              <w:t>引至布袋除尘器处理后，再通过</w:t>
            </w:r>
            <w:r w:rsidR="005F618E">
              <w:rPr>
                <w:spacing w:val="4"/>
                <w:sz w:val="24"/>
              </w:rPr>
              <w:t>15</w:t>
            </w:r>
            <w:r w:rsidRPr="00126A28">
              <w:rPr>
                <w:spacing w:val="4"/>
                <w:sz w:val="24"/>
              </w:rPr>
              <w:t>m</w:t>
            </w:r>
            <w:r w:rsidRPr="00126A28">
              <w:rPr>
                <w:rFonts w:hint="eastAsia"/>
                <w:spacing w:val="4"/>
                <w:sz w:val="24"/>
              </w:rPr>
              <w:t>高排气筒（</w:t>
            </w:r>
            <w:r w:rsidRPr="00126A28">
              <w:rPr>
                <w:rFonts w:hint="eastAsia"/>
                <w:spacing w:val="4"/>
                <w:sz w:val="24"/>
              </w:rPr>
              <w:t>D</w:t>
            </w:r>
            <w:r w:rsidRPr="00126A28">
              <w:rPr>
                <w:spacing w:val="4"/>
                <w:sz w:val="24"/>
              </w:rPr>
              <w:t>A001</w:t>
            </w:r>
            <w:r w:rsidRPr="00126A28">
              <w:rPr>
                <w:rFonts w:hint="eastAsia"/>
                <w:spacing w:val="4"/>
                <w:sz w:val="24"/>
              </w:rPr>
              <w:t>）排出。根据推荐的末端治理技术，袋式除尘器处理效率为</w:t>
            </w:r>
            <w:r w:rsidRPr="00126A28">
              <w:rPr>
                <w:spacing w:val="4"/>
                <w:sz w:val="24"/>
              </w:rPr>
              <w:t>99.7</w:t>
            </w:r>
            <w:r w:rsidRPr="00126A28">
              <w:rPr>
                <w:rFonts w:hint="eastAsia"/>
                <w:spacing w:val="4"/>
                <w:sz w:val="24"/>
              </w:rPr>
              <w:t>%</w:t>
            </w:r>
            <w:r w:rsidRPr="00126A28">
              <w:rPr>
                <w:rFonts w:hint="eastAsia"/>
                <w:spacing w:val="4"/>
                <w:sz w:val="24"/>
              </w:rPr>
              <w:t>，因此处理后的锅炉废气排放量为</w:t>
            </w:r>
            <w:r w:rsidR="005F618E">
              <w:rPr>
                <w:spacing w:val="4"/>
                <w:sz w:val="24"/>
              </w:rPr>
              <w:t>26.208</w:t>
            </w:r>
            <w:r w:rsidRPr="00126A28">
              <w:rPr>
                <w:rFonts w:hint="eastAsia"/>
                <w:spacing w:val="4"/>
                <w:sz w:val="24"/>
              </w:rPr>
              <w:t>万</w:t>
            </w:r>
            <w:r w:rsidRPr="00126A28">
              <w:rPr>
                <w:rFonts w:hint="eastAsia"/>
                <w:spacing w:val="4"/>
                <w:sz w:val="24"/>
              </w:rPr>
              <w:t>m</w:t>
            </w:r>
            <w:r w:rsidRPr="00126A28">
              <w:rPr>
                <w:rFonts w:hint="eastAsia"/>
                <w:spacing w:val="4"/>
                <w:sz w:val="24"/>
                <w:vertAlign w:val="superscript"/>
              </w:rPr>
              <w:t>3</w:t>
            </w:r>
            <w:r w:rsidRPr="00126A28">
              <w:rPr>
                <w:rFonts w:hint="eastAsia"/>
                <w:spacing w:val="4"/>
                <w:sz w:val="24"/>
              </w:rPr>
              <w:t>/a</w:t>
            </w:r>
            <w:r w:rsidRPr="00126A28">
              <w:rPr>
                <w:rFonts w:hint="eastAsia"/>
                <w:spacing w:val="4"/>
                <w:sz w:val="24"/>
              </w:rPr>
              <w:t>（</w:t>
            </w:r>
            <w:r w:rsidR="005F618E">
              <w:rPr>
                <w:spacing w:val="4"/>
                <w:sz w:val="24"/>
              </w:rPr>
              <w:t>291.2</w:t>
            </w:r>
            <w:r w:rsidRPr="00126A28">
              <w:rPr>
                <w:spacing w:val="4"/>
                <w:sz w:val="24"/>
              </w:rPr>
              <w:t>m</w:t>
            </w:r>
            <w:r w:rsidRPr="00126A28">
              <w:rPr>
                <w:spacing w:val="4"/>
                <w:sz w:val="24"/>
                <w:vertAlign w:val="superscript"/>
              </w:rPr>
              <w:t>3</w:t>
            </w:r>
            <w:r w:rsidRPr="00126A28">
              <w:rPr>
                <w:spacing w:val="4"/>
                <w:sz w:val="24"/>
              </w:rPr>
              <w:t>/</w:t>
            </w:r>
            <w:r w:rsidR="005F618E">
              <w:rPr>
                <w:rFonts w:hint="eastAsia"/>
                <w:spacing w:val="4"/>
                <w:sz w:val="24"/>
              </w:rPr>
              <w:t>h</w:t>
            </w:r>
            <w:r w:rsidRPr="00126A28">
              <w:rPr>
                <w:rFonts w:hint="eastAsia"/>
                <w:spacing w:val="4"/>
                <w:sz w:val="24"/>
              </w:rPr>
              <w:t>），颗粒物排放量为</w:t>
            </w:r>
            <w:r w:rsidR="005F618E">
              <w:rPr>
                <w:rFonts w:hint="eastAsia"/>
                <w:spacing w:val="4"/>
                <w:sz w:val="24"/>
              </w:rPr>
              <w:t>6</w:t>
            </w:r>
            <w:r w:rsidR="005F618E">
              <w:rPr>
                <w:spacing w:val="4"/>
                <w:sz w:val="24"/>
              </w:rPr>
              <w:t>.3</w:t>
            </w:r>
            <w:r w:rsidRPr="00126A28">
              <w:rPr>
                <w:rFonts w:hint="eastAsia"/>
                <w:spacing w:val="4"/>
                <w:sz w:val="24"/>
              </w:rPr>
              <w:t>×</w:t>
            </w:r>
            <w:r w:rsidRPr="00126A28">
              <w:rPr>
                <w:spacing w:val="4"/>
                <w:sz w:val="24"/>
              </w:rPr>
              <w:t>10</w:t>
            </w:r>
            <w:r w:rsidRPr="00126A28">
              <w:rPr>
                <w:rFonts w:hint="eastAsia"/>
                <w:spacing w:val="4"/>
                <w:sz w:val="24"/>
                <w:vertAlign w:val="superscript"/>
              </w:rPr>
              <w:t>-</w:t>
            </w:r>
            <w:r w:rsidR="005F618E">
              <w:rPr>
                <w:spacing w:val="4"/>
                <w:sz w:val="24"/>
                <w:vertAlign w:val="superscript"/>
              </w:rPr>
              <w:t>5</w:t>
            </w:r>
            <w:r w:rsidRPr="00126A28">
              <w:rPr>
                <w:spacing w:val="4"/>
                <w:sz w:val="24"/>
              </w:rPr>
              <w:t>t/a</w:t>
            </w:r>
            <w:r w:rsidRPr="00126A28">
              <w:rPr>
                <w:rFonts w:hint="eastAsia"/>
                <w:spacing w:val="4"/>
                <w:sz w:val="24"/>
              </w:rPr>
              <w:t>，排放浓度为</w:t>
            </w:r>
            <w:r w:rsidRPr="00126A28">
              <w:rPr>
                <w:spacing w:val="4"/>
                <w:sz w:val="24"/>
              </w:rPr>
              <w:t>0.240mg/m</w:t>
            </w:r>
            <w:r w:rsidRPr="00126A28">
              <w:rPr>
                <w:spacing w:val="4"/>
                <w:sz w:val="24"/>
                <w:vertAlign w:val="superscript"/>
              </w:rPr>
              <w:t>3</w:t>
            </w:r>
            <w:r w:rsidRPr="00126A28">
              <w:rPr>
                <w:rFonts w:hint="eastAsia"/>
                <w:spacing w:val="4"/>
                <w:sz w:val="24"/>
              </w:rPr>
              <w:t>；</w:t>
            </w:r>
            <w:r w:rsidRPr="00126A28">
              <w:rPr>
                <w:rFonts w:hint="eastAsia"/>
                <w:spacing w:val="4"/>
                <w:sz w:val="24"/>
              </w:rPr>
              <w:t>S</w:t>
            </w:r>
            <w:r w:rsidRPr="00126A28">
              <w:rPr>
                <w:spacing w:val="4"/>
                <w:sz w:val="24"/>
              </w:rPr>
              <w:t>O</w:t>
            </w:r>
            <w:r w:rsidRPr="00126A28">
              <w:rPr>
                <w:spacing w:val="4"/>
                <w:sz w:val="24"/>
                <w:vertAlign w:val="subscript"/>
              </w:rPr>
              <w:t>2</w:t>
            </w:r>
            <w:r w:rsidRPr="00126A28">
              <w:rPr>
                <w:rFonts w:hint="eastAsia"/>
                <w:spacing w:val="4"/>
                <w:sz w:val="24"/>
              </w:rPr>
              <w:t>排放量为</w:t>
            </w:r>
            <w:r w:rsidRPr="00126A28">
              <w:rPr>
                <w:spacing w:val="4"/>
                <w:sz w:val="24"/>
              </w:rPr>
              <w:t>0.0</w:t>
            </w:r>
            <w:r w:rsidR="000A2925">
              <w:rPr>
                <w:spacing w:val="4"/>
                <w:sz w:val="24"/>
              </w:rPr>
              <w:t>357</w:t>
            </w:r>
            <w:r w:rsidRPr="00126A28">
              <w:rPr>
                <w:spacing w:val="4"/>
                <w:sz w:val="24"/>
              </w:rPr>
              <w:t>t/</w:t>
            </w:r>
            <w:r w:rsidRPr="00126A28">
              <w:rPr>
                <w:rFonts w:hint="eastAsia"/>
                <w:spacing w:val="4"/>
                <w:sz w:val="24"/>
              </w:rPr>
              <w:t>a</w:t>
            </w:r>
            <w:r w:rsidRPr="00126A28">
              <w:rPr>
                <w:rFonts w:hint="eastAsia"/>
                <w:spacing w:val="4"/>
                <w:sz w:val="24"/>
              </w:rPr>
              <w:t>，排放浓度为</w:t>
            </w:r>
            <w:r w:rsidR="000A2925">
              <w:rPr>
                <w:spacing w:val="4"/>
                <w:sz w:val="24"/>
              </w:rPr>
              <w:t>136.2</w:t>
            </w:r>
            <w:r w:rsidRPr="00126A28">
              <w:rPr>
                <w:spacing w:val="4"/>
                <w:sz w:val="24"/>
              </w:rPr>
              <w:t xml:space="preserve"> mg/m</w:t>
            </w:r>
            <w:r w:rsidRPr="00126A28">
              <w:rPr>
                <w:spacing w:val="4"/>
                <w:sz w:val="24"/>
                <w:vertAlign w:val="superscript"/>
              </w:rPr>
              <w:t>3</w:t>
            </w:r>
            <w:r w:rsidRPr="00126A28">
              <w:rPr>
                <w:rFonts w:hint="eastAsia"/>
                <w:spacing w:val="4"/>
                <w:sz w:val="24"/>
              </w:rPr>
              <w:t>；</w:t>
            </w:r>
            <w:r w:rsidRPr="00126A28">
              <w:rPr>
                <w:rFonts w:hint="eastAsia"/>
                <w:spacing w:val="4"/>
                <w:sz w:val="24"/>
              </w:rPr>
              <w:t>N</w:t>
            </w:r>
            <w:r w:rsidRPr="00126A28">
              <w:rPr>
                <w:spacing w:val="4"/>
                <w:sz w:val="24"/>
              </w:rPr>
              <w:t>O</w:t>
            </w:r>
            <w:r w:rsidRPr="00126A28">
              <w:rPr>
                <w:spacing w:val="4"/>
                <w:sz w:val="24"/>
                <w:vertAlign w:val="subscript"/>
              </w:rPr>
              <w:t>X</w:t>
            </w:r>
            <w:r w:rsidRPr="00126A28">
              <w:rPr>
                <w:rFonts w:hint="eastAsia"/>
                <w:spacing w:val="4"/>
                <w:sz w:val="24"/>
              </w:rPr>
              <w:t>排放量为</w:t>
            </w:r>
            <w:r w:rsidRPr="00126A28">
              <w:rPr>
                <w:spacing w:val="4"/>
                <w:sz w:val="24"/>
              </w:rPr>
              <w:t>0.0</w:t>
            </w:r>
            <w:r w:rsidR="000A2925">
              <w:rPr>
                <w:spacing w:val="4"/>
                <w:sz w:val="24"/>
              </w:rPr>
              <w:t>428</w:t>
            </w:r>
            <w:r w:rsidRPr="00126A28">
              <w:rPr>
                <w:spacing w:val="4"/>
                <w:sz w:val="24"/>
              </w:rPr>
              <w:t>t/</w:t>
            </w:r>
            <w:r w:rsidRPr="00126A28">
              <w:rPr>
                <w:rFonts w:hint="eastAsia"/>
                <w:spacing w:val="4"/>
                <w:sz w:val="24"/>
              </w:rPr>
              <w:t>a</w:t>
            </w:r>
            <w:r w:rsidRPr="00126A28">
              <w:rPr>
                <w:rFonts w:hint="eastAsia"/>
                <w:spacing w:val="4"/>
                <w:sz w:val="24"/>
              </w:rPr>
              <w:t>，排放浓度为</w:t>
            </w:r>
            <w:r w:rsidRPr="00126A28">
              <w:rPr>
                <w:rFonts w:hint="eastAsia"/>
                <w:spacing w:val="4"/>
                <w:sz w:val="24"/>
              </w:rPr>
              <w:t>1</w:t>
            </w:r>
            <w:r w:rsidRPr="00126A28">
              <w:rPr>
                <w:spacing w:val="4"/>
                <w:sz w:val="24"/>
              </w:rPr>
              <w:t>63.5 mg/m</w:t>
            </w:r>
            <w:r w:rsidRPr="00126A28">
              <w:rPr>
                <w:spacing w:val="4"/>
                <w:sz w:val="24"/>
                <w:vertAlign w:val="superscript"/>
              </w:rPr>
              <w:t>3</w:t>
            </w:r>
            <w:r w:rsidRPr="00126A28">
              <w:rPr>
                <w:rFonts w:hint="eastAsia"/>
                <w:spacing w:val="4"/>
                <w:sz w:val="24"/>
              </w:rPr>
              <w:t>。</w:t>
            </w:r>
          </w:p>
          <w:p w14:paraId="3E456869" w14:textId="62867E73" w:rsidR="00723827" w:rsidRPr="00126A28" w:rsidRDefault="00254AD3" w:rsidP="00485460">
            <w:pPr>
              <w:spacing w:line="360" w:lineRule="auto"/>
              <w:ind w:firstLineChars="200" w:firstLine="496"/>
              <w:contextualSpacing/>
              <w:rPr>
                <w:spacing w:val="4"/>
                <w:sz w:val="24"/>
              </w:rPr>
            </w:pPr>
            <w:r w:rsidRPr="00254AD3">
              <w:rPr>
                <w:rFonts w:hint="eastAsia"/>
                <w:spacing w:val="4"/>
                <w:sz w:val="24"/>
              </w:rPr>
              <w:t>本项目</w:t>
            </w:r>
            <w:r>
              <w:rPr>
                <w:rFonts w:hint="eastAsia"/>
                <w:spacing w:val="4"/>
                <w:sz w:val="24"/>
              </w:rPr>
              <w:t>锅炉燃烧</w:t>
            </w:r>
            <w:r w:rsidRPr="00254AD3">
              <w:rPr>
                <w:rFonts w:hint="eastAsia"/>
                <w:spacing w:val="4"/>
                <w:sz w:val="24"/>
              </w:rPr>
              <w:t>废气经过布袋除尘器</w:t>
            </w:r>
            <w:r>
              <w:rPr>
                <w:rFonts w:hint="eastAsia"/>
                <w:spacing w:val="4"/>
                <w:sz w:val="24"/>
              </w:rPr>
              <w:t>+</w:t>
            </w:r>
            <w:r w:rsidRPr="00254AD3">
              <w:rPr>
                <w:rFonts w:hint="eastAsia"/>
                <w:spacing w:val="4"/>
                <w:sz w:val="24"/>
              </w:rPr>
              <w:t>15m</w:t>
            </w:r>
            <w:r w:rsidRPr="00254AD3">
              <w:rPr>
                <w:rFonts w:hint="eastAsia"/>
                <w:spacing w:val="4"/>
                <w:sz w:val="24"/>
              </w:rPr>
              <w:t>高的排气筒</w:t>
            </w:r>
            <w:r>
              <w:rPr>
                <w:rFonts w:hint="eastAsia"/>
                <w:spacing w:val="4"/>
                <w:sz w:val="24"/>
              </w:rPr>
              <w:t>处理后</w:t>
            </w:r>
            <w:r w:rsidRPr="00254AD3">
              <w:rPr>
                <w:rFonts w:hint="eastAsia"/>
                <w:spacing w:val="4"/>
                <w:sz w:val="24"/>
              </w:rPr>
              <w:t>，</w:t>
            </w:r>
            <w:r>
              <w:rPr>
                <w:rFonts w:hint="eastAsia"/>
                <w:spacing w:val="4"/>
                <w:sz w:val="24"/>
              </w:rPr>
              <w:t>颗粒物、</w:t>
            </w:r>
            <w:r w:rsidRPr="00126A28">
              <w:rPr>
                <w:rFonts w:hint="eastAsia"/>
                <w:spacing w:val="4"/>
                <w:sz w:val="24"/>
              </w:rPr>
              <w:t>S</w:t>
            </w:r>
            <w:r w:rsidRPr="00126A28">
              <w:rPr>
                <w:spacing w:val="4"/>
                <w:sz w:val="24"/>
              </w:rPr>
              <w:t>O</w:t>
            </w:r>
            <w:r w:rsidRPr="00126A28">
              <w:rPr>
                <w:spacing w:val="4"/>
                <w:sz w:val="24"/>
                <w:vertAlign w:val="subscript"/>
              </w:rPr>
              <w:t>2</w:t>
            </w:r>
            <w:r>
              <w:rPr>
                <w:rFonts w:hint="eastAsia"/>
                <w:spacing w:val="4"/>
                <w:sz w:val="24"/>
              </w:rPr>
              <w:t>、</w:t>
            </w:r>
            <w:r w:rsidRPr="00126A28">
              <w:rPr>
                <w:rFonts w:hint="eastAsia"/>
                <w:spacing w:val="4"/>
                <w:sz w:val="24"/>
              </w:rPr>
              <w:t>N</w:t>
            </w:r>
            <w:r w:rsidRPr="00126A28">
              <w:rPr>
                <w:spacing w:val="4"/>
                <w:sz w:val="24"/>
              </w:rPr>
              <w:t>O</w:t>
            </w:r>
            <w:r w:rsidRPr="00126A28">
              <w:rPr>
                <w:spacing w:val="4"/>
                <w:sz w:val="24"/>
                <w:vertAlign w:val="subscript"/>
              </w:rPr>
              <w:t>X</w:t>
            </w:r>
            <w:r w:rsidRPr="00254AD3">
              <w:rPr>
                <w:rFonts w:hint="eastAsia"/>
                <w:spacing w:val="4"/>
                <w:sz w:val="24"/>
              </w:rPr>
              <w:t>排放浓度均能够达到</w:t>
            </w:r>
            <w:r w:rsidR="000A2925" w:rsidRPr="000A2925">
              <w:rPr>
                <w:rFonts w:hint="eastAsia"/>
                <w:spacing w:val="4"/>
                <w:sz w:val="24"/>
              </w:rPr>
              <w:t>《锅炉大气污染物排放标准》（</w:t>
            </w:r>
            <w:r w:rsidR="000A2925" w:rsidRPr="000A2925">
              <w:rPr>
                <w:rFonts w:hint="eastAsia"/>
                <w:spacing w:val="4"/>
                <w:sz w:val="24"/>
              </w:rPr>
              <w:t>GB13271-2014</w:t>
            </w:r>
            <w:r w:rsidR="000A2925" w:rsidRPr="000A2925">
              <w:rPr>
                <w:rFonts w:hint="eastAsia"/>
                <w:spacing w:val="4"/>
                <w:sz w:val="24"/>
              </w:rPr>
              <w:t>）中表</w:t>
            </w:r>
            <w:r w:rsidR="000A2925" w:rsidRPr="000A2925">
              <w:rPr>
                <w:rFonts w:hint="eastAsia"/>
                <w:spacing w:val="4"/>
                <w:sz w:val="24"/>
              </w:rPr>
              <w:t>2</w:t>
            </w:r>
            <w:r w:rsidR="000A2925" w:rsidRPr="000A2925">
              <w:rPr>
                <w:rFonts w:hint="eastAsia"/>
                <w:spacing w:val="4"/>
                <w:sz w:val="24"/>
              </w:rPr>
              <w:t>燃煤锅炉标准</w:t>
            </w:r>
            <w:r w:rsidR="00723827" w:rsidRPr="00126A28">
              <w:rPr>
                <w:rFonts w:hint="eastAsia"/>
                <w:spacing w:val="4"/>
                <w:sz w:val="24"/>
              </w:rPr>
              <w:t>。</w:t>
            </w:r>
          </w:p>
          <w:p w14:paraId="14AC411C" w14:textId="44830771" w:rsidR="00656316" w:rsidRPr="00126A28" w:rsidRDefault="00656316" w:rsidP="00485460">
            <w:pPr>
              <w:spacing w:line="360" w:lineRule="auto"/>
              <w:ind w:firstLineChars="200" w:firstLine="496"/>
              <w:contextualSpacing/>
              <w:rPr>
                <w:spacing w:val="4"/>
                <w:sz w:val="24"/>
              </w:rPr>
            </w:pPr>
            <w:r w:rsidRPr="00126A28">
              <w:rPr>
                <w:rFonts w:hint="eastAsia"/>
                <w:spacing w:val="4"/>
                <w:sz w:val="24"/>
              </w:rPr>
              <w:t>（</w:t>
            </w:r>
            <w:r w:rsidRPr="00126A28">
              <w:rPr>
                <w:rFonts w:hint="eastAsia"/>
                <w:spacing w:val="4"/>
                <w:sz w:val="24"/>
              </w:rPr>
              <w:t>2</w:t>
            </w:r>
            <w:r w:rsidRPr="00126A28">
              <w:rPr>
                <w:rFonts w:hint="eastAsia"/>
                <w:spacing w:val="4"/>
                <w:sz w:val="24"/>
              </w:rPr>
              <w:t>）炒制工序产生的油烟</w:t>
            </w:r>
          </w:p>
          <w:p w14:paraId="580191CC" w14:textId="7A8353AB" w:rsidR="00656316" w:rsidRPr="00126A28" w:rsidRDefault="00656316" w:rsidP="00485460">
            <w:pPr>
              <w:spacing w:line="360" w:lineRule="auto"/>
              <w:ind w:firstLineChars="200" w:firstLine="496"/>
              <w:contextualSpacing/>
              <w:rPr>
                <w:spacing w:val="4"/>
                <w:sz w:val="24"/>
              </w:rPr>
            </w:pPr>
            <w:r w:rsidRPr="00126A28">
              <w:rPr>
                <w:rFonts w:hint="eastAsia"/>
                <w:spacing w:val="4"/>
                <w:sz w:val="24"/>
              </w:rPr>
              <w:t>本项目</w:t>
            </w:r>
            <w:r w:rsidR="001E3178" w:rsidRPr="00126A28">
              <w:rPr>
                <w:rFonts w:hint="eastAsia"/>
                <w:spacing w:val="4"/>
                <w:sz w:val="24"/>
              </w:rPr>
              <w:t>使用的食用油为植物油，</w:t>
            </w:r>
            <w:r w:rsidR="00765EE2" w:rsidRPr="00126A28">
              <w:rPr>
                <w:rFonts w:hint="eastAsia"/>
                <w:spacing w:val="4"/>
                <w:sz w:val="24"/>
              </w:rPr>
              <w:t>项目炒制时会产生少量的油烟，由于该炒制过程与普通厨房炒制产生的大量油烟不同，炒货生产主要为各类辅料</w:t>
            </w:r>
            <w:r w:rsidR="003D3361" w:rsidRPr="00126A28">
              <w:rPr>
                <w:rFonts w:hint="eastAsia"/>
                <w:spacing w:val="4"/>
                <w:sz w:val="24"/>
              </w:rPr>
              <w:t>与食用油在夹层锅内受热，产生的油烟量较少</w:t>
            </w:r>
            <w:r w:rsidR="00B83657" w:rsidRPr="00126A28">
              <w:rPr>
                <w:rFonts w:hint="eastAsia"/>
                <w:spacing w:val="4"/>
                <w:sz w:val="24"/>
              </w:rPr>
              <w:t>。根据建设单位提供的资料，项目炒制工序年耗油量约为</w:t>
            </w:r>
            <w:r w:rsidR="00AE69DF">
              <w:rPr>
                <w:rFonts w:hint="eastAsia"/>
                <w:spacing w:val="4"/>
                <w:sz w:val="24"/>
              </w:rPr>
              <w:t>3</w:t>
            </w:r>
            <w:r w:rsidR="00910F2D">
              <w:rPr>
                <w:spacing w:val="4"/>
                <w:sz w:val="24"/>
              </w:rPr>
              <w:t>0</w:t>
            </w:r>
            <w:r w:rsidR="00B83657" w:rsidRPr="00126A28">
              <w:rPr>
                <w:rFonts w:hint="eastAsia"/>
                <w:spacing w:val="4"/>
                <w:sz w:val="24"/>
              </w:rPr>
              <w:t>t</w:t>
            </w:r>
            <w:r w:rsidR="003D3361" w:rsidRPr="00126A28">
              <w:rPr>
                <w:spacing w:val="4"/>
                <w:sz w:val="24"/>
              </w:rPr>
              <w:t>/a</w:t>
            </w:r>
            <w:r w:rsidR="00B83657" w:rsidRPr="00126A28">
              <w:rPr>
                <w:rFonts w:hint="eastAsia"/>
                <w:spacing w:val="4"/>
                <w:sz w:val="24"/>
              </w:rPr>
              <w:t>，</w:t>
            </w:r>
            <w:r w:rsidR="00041A7C" w:rsidRPr="00126A28">
              <w:rPr>
                <w:rFonts w:hint="eastAsia"/>
                <w:spacing w:val="4"/>
                <w:sz w:val="24"/>
              </w:rPr>
              <w:t>一般</w:t>
            </w:r>
            <w:r w:rsidR="00B83657" w:rsidRPr="00126A28">
              <w:rPr>
                <w:rFonts w:hint="eastAsia"/>
                <w:spacing w:val="4"/>
                <w:sz w:val="24"/>
              </w:rPr>
              <w:t>油烟产生量约占</w:t>
            </w:r>
            <w:r w:rsidR="00041A7C" w:rsidRPr="00126A28">
              <w:rPr>
                <w:rFonts w:hint="eastAsia"/>
                <w:spacing w:val="4"/>
                <w:sz w:val="24"/>
              </w:rPr>
              <w:t>总</w:t>
            </w:r>
            <w:r w:rsidR="00B83657" w:rsidRPr="00126A28">
              <w:rPr>
                <w:rFonts w:hint="eastAsia"/>
                <w:spacing w:val="4"/>
                <w:sz w:val="24"/>
              </w:rPr>
              <w:t>耗油量的</w:t>
            </w:r>
            <w:r w:rsidR="00B83657" w:rsidRPr="00126A28">
              <w:rPr>
                <w:rFonts w:hint="eastAsia"/>
                <w:spacing w:val="4"/>
                <w:sz w:val="24"/>
              </w:rPr>
              <w:t>2%~4%</w:t>
            </w:r>
            <w:r w:rsidR="00B83657" w:rsidRPr="00126A28">
              <w:rPr>
                <w:rFonts w:hint="eastAsia"/>
                <w:spacing w:val="4"/>
                <w:sz w:val="24"/>
              </w:rPr>
              <w:t>，本次评价取</w:t>
            </w:r>
            <w:r w:rsidR="00041A7C" w:rsidRPr="00126A28">
              <w:rPr>
                <w:spacing w:val="4"/>
                <w:sz w:val="24"/>
              </w:rPr>
              <w:t>3</w:t>
            </w:r>
            <w:r w:rsidR="00B83657" w:rsidRPr="00126A28">
              <w:rPr>
                <w:rFonts w:hint="eastAsia"/>
                <w:spacing w:val="4"/>
                <w:sz w:val="24"/>
              </w:rPr>
              <w:t>%</w:t>
            </w:r>
            <w:r w:rsidR="00B83657" w:rsidRPr="00126A28">
              <w:rPr>
                <w:rFonts w:hint="eastAsia"/>
                <w:spacing w:val="4"/>
                <w:sz w:val="24"/>
              </w:rPr>
              <w:t>进行计算，</w:t>
            </w:r>
            <w:r w:rsidR="00041A7C" w:rsidRPr="00126A28">
              <w:rPr>
                <w:rFonts w:hint="eastAsia"/>
                <w:spacing w:val="4"/>
                <w:sz w:val="24"/>
              </w:rPr>
              <w:t>则本项目炒制工序产生的油烟废气量为</w:t>
            </w:r>
            <w:r w:rsidR="00910F2D">
              <w:rPr>
                <w:rFonts w:hint="eastAsia"/>
                <w:spacing w:val="4"/>
                <w:sz w:val="24"/>
              </w:rPr>
              <w:t>0</w:t>
            </w:r>
            <w:r w:rsidR="00910F2D">
              <w:rPr>
                <w:spacing w:val="4"/>
                <w:sz w:val="24"/>
              </w:rPr>
              <w:t>.9</w:t>
            </w:r>
            <w:r w:rsidR="00041A7C" w:rsidRPr="00126A28">
              <w:rPr>
                <w:rFonts w:hint="eastAsia"/>
                <w:spacing w:val="4"/>
                <w:sz w:val="24"/>
              </w:rPr>
              <w:t>t</w:t>
            </w:r>
            <w:r w:rsidR="00041A7C" w:rsidRPr="00126A28">
              <w:rPr>
                <w:spacing w:val="4"/>
                <w:sz w:val="24"/>
              </w:rPr>
              <w:t>/a</w:t>
            </w:r>
            <w:r w:rsidR="004C6A0D">
              <w:rPr>
                <w:rFonts w:hint="eastAsia"/>
                <w:spacing w:val="4"/>
                <w:sz w:val="24"/>
              </w:rPr>
              <w:t>，产生速率为</w:t>
            </w:r>
            <w:r w:rsidR="004C6A0D">
              <w:rPr>
                <w:rFonts w:hint="eastAsia"/>
                <w:spacing w:val="4"/>
                <w:sz w:val="24"/>
              </w:rPr>
              <w:t>0</w:t>
            </w:r>
            <w:r w:rsidR="004C6A0D">
              <w:rPr>
                <w:spacing w:val="4"/>
                <w:sz w:val="24"/>
              </w:rPr>
              <w:t>.375kg/h</w:t>
            </w:r>
            <w:r w:rsidR="00041A7C" w:rsidRPr="00126A28">
              <w:rPr>
                <w:rFonts w:hint="eastAsia"/>
                <w:spacing w:val="4"/>
                <w:sz w:val="24"/>
              </w:rPr>
              <w:t>。</w:t>
            </w:r>
            <w:r w:rsidR="008B1290" w:rsidRPr="00126A28">
              <w:rPr>
                <w:rFonts w:hint="eastAsia"/>
                <w:spacing w:val="4"/>
                <w:sz w:val="24"/>
              </w:rPr>
              <w:t>项目设置</w:t>
            </w:r>
            <w:r w:rsidR="008B1290" w:rsidRPr="00126A28">
              <w:rPr>
                <w:spacing w:val="4"/>
                <w:sz w:val="24"/>
              </w:rPr>
              <w:t>2</w:t>
            </w:r>
            <w:r w:rsidR="008B1290" w:rsidRPr="00126A28">
              <w:rPr>
                <w:rFonts w:hint="eastAsia"/>
                <w:spacing w:val="4"/>
                <w:sz w:val="24"/>
              </w:rPr>
              <w:t>个炉灶，</w:t>
            </w:r>
            <w:r w:rsidR="002A7BEA" w:rsidRPr="00126A28">
              <w:rPr>
                <w:rFonts w:hint="eastAsia"/>
                <w:spacing w:val="4"/>
                <w:sz w:val="24"/>
              </w:rPr>
              <w:t>项目年</w:t>
            </w:r>
            <w:r w:rsidR="00CC42BA" w:rsidRPr="00126A28">
              <w:rPr>
                <w:rFonts w:hint="eastAsia"/>
                <w:spacing w:val="4"/>
                <w:sz w:val="24"/>
              </w:rPr>
              <w:t>营运</w:t>
            </w:r>
            <w:r w:rsidR="002A7BEA" w:rsidRPr="00126A28">
              <w:rPr>
                <w:spacing w:val="4"/>
                <w:sz w:val="24"/>
              </w:rPr>
              <w:t>300</w:t>
            </w:r>
            <w:r w:rsidR="002A7BEA" w:rsidRPr="00126A28">
              <w:rPr>
                <w:rFonts w:hint="eastAsia"/>
                <w:spacing w:val="4"/>
                <w:sz w:val="24"/>
              </w:rPr>
              <w:t>天，日均工作</w:t>
            </w:r>
            <w:r w:rsidR="002A7BEA" w:rsidRPr="00126A28">
              <w:rPr>
                <w:rFonts w:hint="eastAsia"/>
                <w:spacing w:val="4"/>
                <w:sz w:val="24"/>
              </w:rPr>
              <w:t>8</w:t>
            </w:r>
            <w:r w:rsidR="002A7BEA" w:rsidRPr="00126A28">
              <w:rPr>
                <w:rFonts w:hint="eastAsia"/>
                <w:spacing w:val="4"/>
                <w:sz w:val="24"/>
              </w:rPr>
              <w:t>小时</w:t>
            </w:r>
            <w:r w:rsidR="008B1290" w:rsidRPr="00126A28">
              <w:rPr>
                <w:rFonts w:hint="eastAsia"/>
                <w:spacing w:val="4"/>
                <w:sz w:val="24"/>
              </w:rPr>
              <w:t>。</w:t>
            </w:r>
            <w:r w:rsidR="00606EFD" w:rsidRPr="00126A28">
              <w:rPr>
                <w:rFonts w:hint="eastAsia"/>
                <w:spacing w:val="4"/>
                <w:sz w:val="24"/>
              </w:rPr>
              <w:t>建议</w:t>
            </w:r>
            <w:r w:rsidR="008B1290" w:rsidRPr="00126A28">
              <w:rPr>
                <w:rFonts w:hint="eastAsia"/>
                <w:spacing w:val="4"/>
                <w:sz w:val="24"/>
              </w:rPr>
              <w:t>建设单位安装</w:t>
            </w:r>
            <w:r w:rsidR="00606EFD" w:rsidRPr="00126A28">
              <w:rPr>
                <w:rFonts w:hint="eastAsia"/>
                <w:spacing w:val="4"/>
                <w:sz w:val="24"/>
              </w:rPr>
              <w:t>净化效率不低于</w:t>
            </w:r>
            <w:r w:rsidR="004C6A0D">
              <w:rPr>
                <w:spacing w:val="4"/>
                <w:sz w:val="24"/>
              </w:rPr>
              <w:t>98</w:t>
            </w:r>
            <w:r w:rsidR="00606EFD" w:rsidRPr="00126A28">
              <w:rPr>
                <w:rFonts w:hint="eastAsia"/>
                <w:spacing w:val="4"/>
                <w:sz w:val="24"/>
              </w:rPr>
              <w:t>%</w:t>
            </w:r>
            <w:r w:rsidR="00606EFD" w:rsidRPr="00126A28">
              <w:rPr>
                <w:rFonts w:hint="eastAsia"/>
                <w:spacing w:val="4"/>
                <w:sz w:val="24"/>
              </w:rPr>
              <w:t>的</w:t>
            </w:r>
            <w:r w:rsidR="008B1290" w:rsidRPr="00126A28">
              <w:rPr>
                <w:rFonts w:hint="eastAsia"/>
                <w:spacing w:val="4"/>
                <w:sz w:val="24"/>
              </w:rPr>
              <w:t>油烟净化</w:t>
            </w:r>
            <w:r w:rsidR="00606EFD" w:rsidRPr="00126A28">
              <w:rPr>
                <w:rFonts w:hint="eastAsia"/>
                <w:spacing w:val="4"/>
                <w:sz w:val="24"/>
              </w:rPr>
              <w:t>系统</w:t>
            </w:r>
            <w:r w:rsidR="008B1290" w:rsidRPr="00126A28">
              <w:rPr>
                <w:rFonts w:hint="eastAsia"/>
                <w:spacing w:val="4"/>
                <w:sz w:val="24"/>
              </w:rPr>
              <w:t>，</w:t>
            </w:r>
            <w:r w:rsidR="00606EFD" w:rsidRPr="00126A28">
              <w:rPr>
                <w:rFonts w:hint="eastAsia"/>
                <w:spacing w:val="4"/>
                <w:sz w:val="24"/>
              </w:rPr>
              <w:lastRenderedPageBreak/>
              <w:t>总风量约为</w:t>
            </w:r>
            <w:r w:rsidR="004C6A0D">
              <w:rPr>
                <w:spacing w:val="4"/>
                <w:sz w:val="24"/>
              </w:rPr>
              <w:t>7</w:t>
            </w:r>
            <w:r w:rsidR="00606EFD" w:rsidRPr="00126A28">
              <w:rPr>
                <w:spacing w:val="4"/>
                <w:sz w:val="24"/>
              </w:rPr>
              <w:t>0</w:t>
            </w:r>
            <w:r w:rsidR="00606EFD" w:rsidRPr="00126A28">
              <w:rPr>
                <w:rFonts w:hint="eastAsia"/>
                <w:spacing w:val="4"/>
                <w:sz w:val="24"/>
              </w:rPr>
              <w:t>00m</w:t>
            </w:r>
            <w:r w:rsidR="00606EFD" w:rsidRPr="00126A28">
              <w:rPr>
                <w:rFonts w:hint="eastAsia"/>
                <w:spacing w:val="4"/>
                <w:sz w:val="24"/>
                <w:vertAlign w:val="superscript"/>
              </w:rPr>
              <w:t>3</w:t>
            </w:r>
            <w:r w:rsidR="00606EFD" w:rsidRPr="00126A28">
              <w:rPr>
                <w:rFonts w:hint="eastAsia"/>
                <w:spacing w:val="4"/>
                <w:sz w:val="24"/>
              </w:rPr>
              <w:t>/h</w:t>
            </w:r>
            <w:r w:rsidR="00606EFD" w:rsidRPr="00126A28">
              <w:rPr>
                <w:rFonts w:hint="eastAsia"/>
                <w:spacing w:val="4"/>
                <w:sz w:val="24"/>
              </w:rPr>
              <w:t>，</w:t>
            </w:r>
            <w:r w:rsidR="008B1290" w:rsidRPr="00126A28">
              <w:rPr>
                <w:rFonts w:hint="eastAsia"/>
                <w:spacing w:val="4"/>
                <w:sz w:val="24"/>
              </w:rPr>
              <w:t>经处理后油烟</w:t>
            </w:r>
            <w:r w:rsidR="003960AB" w:rsidRPr="00126A28">
              <w:rPr>
                <w:rFonts w:hint="eastAsia"/>
                <w:spacing w:val="4"/>
                <w:sz w:val="24"/>
              </w:rPr>
              <w:t>引至楼顶高空排放，</w:t>
            </w:r>
            <w:r w:rsidR="001007BC">
              <w:rPr>
                <w:rFonts w:hint="eastAsia"/>
                <w:spacing w:val="4"/>
                <w:sz w:val="24"/>
              </w:rPr>
              <w:t>油烟</w:t>
            </w:r>
            <w:r w:rsidR="003960AB" w:rsidRPr="00126A28">
              <w:rPr>
                <w:rFonts w:hint="eastAsia"/>
                <w:spacing w:val="4"/>
                <w:sz w:val="24"/>
              </w:rPr>
              <w:t>排放量为</w:t>
            </w:r>
            <w:r w:rsidR="001007BC">
              <w:rPr>
                <w:rFonts w:hint="eastAsia"/>
                <w:spacing w:val="4"/>
                <w:sz w:val="24"/>
              </w:rPr>
              <w:t>0</w:t>
            </w:r>
            <w:r w:rsidR="001007BC">
              <w:rPr>
                <w:spacing w:val="4"/>
                <w:sz w:val="24"/>
              </w:rPr>
              <w:t>.018t/a</w:t>
            </w:r>
            <w:r w:rsidR="003960AB" w:rsidRPr="00126A28">
              <w:rPr>
                <w:rFonts w:hint="eastAsia"/>
                <w:spacing w:val="4"/>
                <w:sz w:val="24"/>
              </w:rPr>
              <w:t>，排放速率为</w:t>
            </w:r>
            <w:r w:rsidR="001007BC">
              <w:rPr>
                <w:rFonts w:hint="eastAsia"/>
                <w:spacing w:val="4"/>
                <w:sz w:val="24"/>
              </w:rPr>
              <w:t>0</w:t>
            </w:r>
            <w:r w:rsidR="001007BC">
              <w:rPr>
                <w:spacing w:val="4"/>
                <w:sz w:val="24"/>
              </w:rPr>
              <w:t>.0075kg/h</w:t>
            </w:r>
            <w:r w:rsidR="001007BC">
              <w:rPr>
                <w:rFonts w:hint="eastAsia"/>
                <w:spacing w:val="4"/>
                <w:sz w:val="24"/>
              </w:rPr>
              <w:t>，排放浓度为</w:t>
            </w:r>
            <w:r w:rsidR="001007BC">
              <w:rPr>
                <w:rFonts w:hint="eastAsia"/>
                <w:spacing w:val="4"/>
                <w:sz w:val="24"/>
              </w:rPr>
              <w:t>1</w:t>
            </w:r>
            <w:r w:rsidR="001007BC">
              <w:rPr>
                <w:spacing w:val="4"/>
                <w:sz w:val="24"/>
              </w:rPr>
              <w:t>.071</w:t>
            </w:r>
            <w:r w:rsidR="001007BC" w:rsidRPr="00126A28">
              <w:rPr>
                <w:rFonts w:hint="eastAsia"/>
                <w:spacing w:val="4"/>
                <w:sz w:val="24"/>
              </w:rPr>
              <w:t>mg/m</w:t>
            </w:r>
            <w:r w:rsidR="001007BC" w:rsidRPr="00126A28">
              <w:rPr>
                <w:rFonts w:hint="eastAsia"/>
                <w:spacing w:val="4"/>
                <w:sz w:val="24"/>
                <w:vertAlign w:val="superscript"/>
              </w:rPr>
              <w:t>3</w:t>
            </w:r>
            <w:r w:rsidR="003960AB" w:rsidRPr="00126A28">
              <w:rPr>
                <w:rFonts w:hint="eastAsia"/>
                <w:spacing w:val="4"/>
                <w:sz w:val="24"/>
              </w:rPr>
              <w:t>。</w:t>
            </w:r>
            <w:r w:rsidR="008B1290" w:rsidRPr="00126A28">
              <w:rPr>
                <w:rFonts w:hint="eastAsia"/>
                <w:spacing w:val="4"/>
                <w:sz w:val="24"/>
              </w:rPr>
              <w:t>油烟</w:t>
            </w:r>
            <w:r w:rsidR="00DD5F2B" w:rsidRPr="00126A28">
              <w:rPr>
                <w:rFonts w:hint="eastAsia"/>
                <w:spacing w:val="4"/>
                <w:sz w:val="24"/>
              </w:rPr>
              <w:t>废气排放浓度</w:t>
            </w:r>
            <w:r w:rsidR="008B1290" w:rsidRPr="00126A28">
              <w:rPr>
                <w:rFonts w:hint="eastAsia"/>
                <w:spacing w:val="4"/>
                <w:sz w:val="24"/>
              </w:rPr>
              <w:t>满足《饮食业油烟排放标准》（试行）（</w:t>
            </w:r>
            <w:r w:rsidR="008B1290" w:rsidRPr="00126A28">
              <w:rPr>
                <w:rFonts w:hint="eastAsia"/>
                <w:spacing w:val="4"/>
                <w:sz w:val="24"/>
              </w:rPr>
              <w:t>GB18483-2001</w:t>
            </w:r>
            <w:r w:rsidR="008B1290" w:rsidRPr="00126A28">
              <w:rPr>
                <w:rFonts w:hint="eastAsia"/>
                <w:spacing w:val="4"/>
                <w:sz w:val="24"/>
              </w:rPr>
              <w:t>）浓度限值要求</w:t>
            </w:r>
            <w:r w:rsidR="00DD5F2B" w:rsidRPr="00126A28">
              <w:rPr>
                <w:rFonts w:hint="eastAsia"/>
                <w:spacing w:val="4"/>
                <w:sz w:val="24"/>
              </w:rPr>
              <w:t>。</w:t>
            </w:r>
          </w:p>
          <w:p w14:paraId="371524AD" w14:textId="545980E5" w:rsidR="00DD5F2B" w:rsidRPr="00126A28" w:rsidRDefault="008352DE" w:rsidP="00485460">
            <w:pPr>
              <w:spacing w:line="360" w:lineRule="auto"/>
              <w:ind w:firstLineChars="200" w:firstLine="496"/>
              <w:contextualSpacing/>
              <w:rPr>
                <w:spacing w:val="4"/>
                <w:sz w:val="24"/>
              </w:rPr>
            </w:pPr>
            <w:r w:rsidRPr="00126A28">
              <w:rPr>
                <w:rFonts w:hint="eastAsia"/>
                <w:spacing w:val="4"/>
                <w:sz w:val="24"/>
              </w:rPr>
              <w:t>（</w:t>
            </w:r>
            <w:r w:rsidRPr="00126A28">
              <w:rPr>
                <w:rFonts w:hint="eastAsia"/>
                <w:spacing w:val="4"/>
                <w:sz w:val="24"/>
              </w:rPr>
              <w:t>3</w:t>
            </w:r>
            <w:r w:rsidRPr="00126A28">
              <w:rPr>
                <w:rFonts w:hint="eastAsia"/>
                <w:spacing w:val="4"/>
                <w:sz w:val="24"/>
              </w:rPr>
              <w:t>）</w:t>
            </w:r>
            <w:r w:rsidR="00DD5F2B" w:rsidRPr="00126A28">
              <w:rPr>
                <w:rFonts w:hint="eastAsia"/>
                <w:spacing w:val="4"/>
                <w:sz w:val="24"/>
              </w:rPr>
              <w:t>车间异味</w:t>
            </w:r>
          </w:p>
          <w:p w14:paraId="08B2ACC2" w14:textId="3A97E9F4" w:rsidR="00850181" w:rsidRPr="00126A28" w:rsidRDefault="00850181" w:rsidP="00485460">
            <w:pPr>
              <w:spacing w:line="360" w:lineRule="auto"/>
              <w:ind w:firstLineChars="200" w:firstLine="496"/>
              <w:contextualSpacing/>
              <w:rPr>
                <w:spacing w:val="4"/>
                <w:sz w:val="24"/>
              </w:rPr>
            </w:pPr>
            <w:r w:rsidRPr="00126A28">
              <w:rPr>
                <w:rFonts w:hint="eastAsia"/>
                <w:spacing w:val="4"/>
                <w:sz w:val="24"/>
              </w:rPr>
              <w:t>本项目车间异味主要为</w:t>
            </w:r>
            <w:r w:rsidR="002F0A9E" w:rsidRPr="00126A28">
              <w:rPr>
                <w:rFonts w:hint="eastAsia"/>
                <w:spacing w:val="4"/>
                <w:sz w:val="24"/>
              </w:rPr>
              <w:t>腌菜腌制过程</w:t>
            </w:r>
            <w:r w:rsidR="005A22D6" w:rsidRPr="00126A28">
              <w:rPr>
                <w:rFonts w:hint="eastAsia"/>
                <w:spacing w:val="4"/>
                <w:sz w:val="24"/>
              </w:rPr>
              <w:t>产生的少量异味以及</w:t>
            </w:r>
            <w:r w:rsidRPr="00126A28">
              <w:rPr>
                <w:rFonts w:hint="eastAsia"/>
                <w:spacing w:val="4"/>
                <w:sz w:val="24"/>
              </w:rPr>
              <w:t>调味拌料</w:t>
            </w:r>
            <w:r w:rsidR="00B13D3F" w:rsidRPr="00126A28">
              <w:rPr>
                <w:rFonts w:hint="eastAsia"/>
                <w:spacing w:val="4"/>
                <w:sz w:val="24"/>
              </w:rPr>
              <w:t>、炒制</w:t>
            </w:r>
            <w:r w:rsidR="002F0A9E" w:rsidRPr="00126A28">
              <w:rPr>
                <w:rFonts w:hint="eastAsia"/>
                <w:spacing w:val="4"/>
                <w:sz w:val="24"/>
              </w:rPr>
              <w:t>过程</w:t>
            </w:r>
            <w:r w:rsidR="00B13D3F" w:rsidRPr="00126A28">
              <w:rPr>
                <w:rFonts w:hint="eastAsia"/>
                <w:spacing w:val="4"/>
                <w:sz w:val="24"/>
              </w:rPr>
              <w:t>中</w:t>
            </w:r>
            <w:r w:rsidR="002F0A9E" w:rsidRPr="00126A28">
              <w:rPr>
                <w:rFonts w:hint="eastAsia"/>
                <w:spacing w:val="4"/>
                <w:sz w:val="24"/>
              </w:rPr>
              <w:t>散发的</w:t>
            </w:r>
            <w:r w:rsidR="005A22D6" w:rsidRPr="00126A28">
              <w:rPr>
                <w:rFonts w:hint="eastAsia"/>
                <w:spacing w:val="4"/>
                <w:sz w:val="24"/>
              </w:rPr>
              <w:t>香味</w:t>
            </w:r>
            <w:r w:rsidR="00B13D3F" w:rsidRPr="00126A28">
              <w:rPr>
                <w:rFonts w:hint="eastAsia"/>
                <w:spacing w:val="4"/>
                <w:sz w:val="24"/>
              </w:rPr>
              <w:t>混合后产生的挥发性异味</w:t>
            </w:r>
            <w:r w:rsidR="002F0A9E" w:rsidRPr="00126A28">
              <w:rPr>
                <w:rFonts w:hint="eastAsia"/>
                <w:spacing w:val="4"/>
                <w:sz w:val="24"/>
              </w:rPr>
              <w:t>，</w:t>
            </w:r>
            <w:r w:rsidR="00B13D3F" w:rsidRPr="00126A28">
              <w:rPr>
                <w:rFonts w:hint="eastAsia"/>
                <w:spacing w:val="4"/>
                <w:sz w:val="24"/>
              </w:rPr>
              <w:t>以恶臭浓度计，产生量较少。</w:t>
            </w:r>
            <w:r w:rsidR="00840510" w:rsidRPr="00126A28">
              <w:rPr>
                <w:rFonts w:hint="eastAsia"/>
                <w:spacing w:val="4"/>
                <w:sz w:val="24"/>
              </w:rPr>
              <w:t>建设单位</w:t>
            </w:r>
            <w:r w:rsidR="002F0A9E" w:rsidRPr="00126A28">
              <w:rPr>
                <w:rFonts w:hint="eastAsia"/>
                <w:spacing w:val="4"/>
                <w:sz w:val="24"/>
              </w:rPr>
              <w:t>采取</w:t>
            </w:r>
            <w:r w:rsidR="00F2660E" w:rsidRPr="00126A28">
              <w:rPr>
                <w:rFonts w:hint="eastAsia"/>
                <w:spacing w:val="4"/>
                <w:sz w:val="24"/>
              </w:rPr>
              <w:t>加强车间通风，</w:t>
            </w:r>
            <w:r w:rsidR="00840510" w:rsidRPr="00126A28">
              <w:rPr>
                <w:rFonts w:hint="eastAsia"/>
                <w:spacing w:val="4"/>
                <w:sz w:val="24"/>
              </w:rPr>
              <w:t>在车间内设置</w:t>
            </w:r>
            <w:r w:rsidR="00B068AA" w:rsidRPr="00126A28">
              <w:rPr>
                <w:rFonts w:hint="eastAsia"/>
                <w:spacing w:val="4"/>
                <w:sz w:val="24"/>
              </w:rPr>
              <w:t>排风扇</w:t>
            </w:r>
            <w:r w:rsidR="00F2660E" w:rsidRPr="00126A28">
              <w:rPr>
                <w:rFonts w:hint="eastAsia"/>
                <w:spacing w:val="4"/>
                <w:sz w:val="24"/>
              </w:rPr>
              <w:t>引至楼顶等</w:t>
            </w:r>
            <w:r w:rsidR="002F0A9E" w:rsidRPr="00126A28">
              <w:rPr>
                <w:rFonts w:hint="eastAsia"/>
                <w:spacing w:val="4"/>
                <w:sz w:val="24"/>
              </w:rPr>
              <w:t>措施，</w:t>
            </w:r>
            <w:r w:rsidR="00840510" w:rsidRPr="00126A28">
              <w:rPr>
                <w:rFonts w:hint="eastAsia"/>
                <w:spacing w:val="4"/>
                <w:sz w:val="24"/>
              </w:rPr>
              <w:t>减少异味对员工健康的影响，</w:t>
            </w:r>
            <w:r w:rsidR="006439B5" w:rsidRPr="00126A28">
              <w:rPr>
                <w:rFonts w:hint="eastAsia"/>
                <w:spacing w:val="4"/>
                <w:sz w:val="24"/>
              </w:rPr>
              <w:t>不会对</w:t>
            </w:r>
            <w:r w:rsidR="002F0A9E" w:rsidRPr="00126A28">
              <w:rPr>
                <w:rFonts w:hint="eastAsia"/>
                <w:spacing w:val="4"/>
                <w:sz w:val="24"/>
              </w:rPr>
              <w:t>周围环境</w:t>
            </w:r>
            <w:r w:rsidR="006439B5" w:rsidRPr="00126A28">
              <w:rPr>
                <w:rFonts w:hint="eastAsia"/>
                <w:spacing w:val="4"/>
                <w:sz w:val="24"/>
              </w:rPr>
              <w:t>产生明显</w:t>
            </w:r>
            <w:r w:rsidR="002F0A9E" w:rsidRPr="00126A28">
              <w:rPr>
                <w:rFonts w:hint="eastAsia"/>
                <w:spacing w:val="4"/>
                <w:sz w:val="24"/>
              </w:rPr>
              <w:t>影响</w:t>
            </w:r>
            <w:r w:rsidR="006439B5" w:rsidRPr="00126A28">
              <w:rPr>
                <w:rFonts w:hint="eastAsia"/>
                <w:spacing w:val="4"/>
                <w:sz w:val="24"/>
              </w:rPr>
              <w:t>。</w:t>
            </w:r>
          </w:p>
          <w:p w14:paraId="5B1B5FB7" w14:textId="6E89BDBB" w:rsidR="00656316" w:rsidRPr="00126A28" w:rsidRDefault="00DD5F2B" w:rsidP="00485460">
            <w:pPr>
              <w:spacing w:line="360" w:lineRule="auto"/>
              <w:ind w:firstLineChars="200" w:firstLine="496"/>
              <w:contextualSpacing/>
              <w:rPr>
                <w:spacing w:val="4"/>
                <w:sz w:val="24"/>
              </w:rPr>
            </w:pPr>
            <w:r w:rsidRPr="00126A28">
              <w:rPr>
                <w:rFonts w:hint="eastAsia"/>
                <w:spacing w:val="4"/>
                <w:sz w:val="24"/>
              </w:rPr>
              <w:t>（</w:t>
            </w:r>
            <w:r w:rsidRPr="00126A28">
              <w:rPr>
                <w:rFonts w:hint="eastAsia"/>
                <w:spacing w:val="4"/>
                <w:sz w:val="24"/>
              </w:rPr>
              <w:t>4</w:t>
            </w:r>
            <w:r w:rsidRPr="00126A28">
              <w:rPr>
                <w:rFonts w:hint="eastAsia"/>
                <w:spacing w:val="4"/>
                <w:sz w:val="24"/>
              </w:rPr>
              <w:t>）</w:t>
            </w:r>
            <w:r w:rsidR="008352DE" w:rsidRPr="00126A28">
              <w:rPr>
                <w:rFonts w:hint="eastAsia"/>
                <w:spacing w:val="4"/>
                <w:sz w:val="24"/>
              </w:rPr>
              <w:t>废水处理站产生的恶臭</w:t>
            </w:r>
          </w:p>
          <w:p w14:paraId="07C9ED8E" w14:textId="66628563" w:rsidR="00B93A63" w:rsidRPr="00126A28" w:rsidRDefault="00A20C7A" w:rsidP="00485460">
            <w:pPr>
              <w:spacing w:line="360" w:lineRule="auto"/>
              <w:ind w:firstLineChars="200" w:firstLine="496"/>
              <w:contextualSpacing/>
              <w:rPr>
                <w:spacing w:val="4"/>
                <w:sz w:val="24"/>
              </w:rPr>
            </w:pPr>
            <w:r w:rsidRPr="00126A28">
              <w:rPr>
                <w:rFonts w:hint="eastAsia"/>
                <w:spacing w:val="4"/>
                <w:sz w:val="24"/>
              </w:rPr>
              <w:t>项目废水处理过程中会产生恶臭气体，主要为</w:t>
            </w:r>
            <w:r w:rsidRPr="00126A28">
              <w:rPr>
                <w:rFonts w:hint="eastAsia"/>
                <w:spacing w:val="4"/>
                <w:sz w:val="24"/>
              </w:rPr>
              <w:t>H</w:t>
            </w:r>
            <w:r w:rsidRPr="00126A28">
              <w:rPr>
                <w:rFonts w:hint="eastAsia"/>
                <w:spacing w:val="4"/>
                <w:sz w:val="24"/>
                <w:vertAlign w:val="subscript"/>
              </w:rPr>
              <w:t>2</w:t>
            </w:r>
            <w:r w:rsidRPr="00126A28">
              <w:rPr>
                <w:rFonts w:hint="eastAsia"/>
                <w:spacing w:val="4"/>
                <w:sz w:val="24"/>
              </w:rPr>
              <w:t>S</w:t>
            </w:r>
            <w:r w:rsidRPr="00126A28">
              <w:rPr>
                <w:rFonts w:hint="eastAsia"/>
                <w:spacing w:val="4"/>
                <w:sz w:val="24"/>
              </w:rPr>
              <w:t>、</w:t>
            </w:r>
            <w:r w:rsidRPr="00126A28">
              <w:rPr>
                <w:rFonts w:hint="eastAsia"/>
                <w:spacing w:val="4"/>
                <w:sz w:val="24"/>
              </w:rPr>
              <w:t>NH</w:t>
            </w:r>
            <w:r w:rsidRPr="00126A28">
              <w:rPr>
                <w:rFonts w:hint="eastAsia"/>
                <w:spacing w:val="4"/>
                <w:sz w:val="24"/>
                <w:vertAlign w:val="subscript"/>
              </w:rPr>
              <w:t>3</w:t>
            </w:r>
            <w:r w:rsidRPr="00126A28">
              <w:rPr>
                <w:rFonts w:hint="eastAsia"/>
                <w:spacing w:val="4"/>
                <w:sz w:val="24"/>
              </w:rPr>
              <w:t>气体</w:t>
            </w:r>
            <w:r w:rsidR="00F14D8E" w:rsidRPr="00126A28">
              <w:rPr>
                <w:rFonts w:hint="eastAsia"/>
                <w:spacing w:val="4"/>
                <w:sz w:val="24"/>
              </w:rPr>
              <w:t>，主要</w:t>
            </w:r>
            <w:r w:rsidR="00AB19FC" w:rsidRPr="00126A28">
              <w:rPr>
                <w:rFonts w:hint="eastAsia"/>
                <w:spacing w:val="4"/>
                <w:sz w:val="24"/>
              </w:rPr>
              <w:t>发生源在</w:t>
            </w:r>
            <w:r w:rsidR="00FD64E0" w:rsidRPr="00126A28">
              <w:rPr>
                <w:rFonts w:hint="eastAsia"/>
                <w:spacing w:val="4"/>
                <w:sz w:val="24"/>
              </w:rPr>
              <w:t>废水处理站调节池、气浮池、</w:t>
            </w:r>
            <w:r w:rsidR="0013213D" w:rsidRPr="00126A28">
              <w:rPr>
                <w:rFonts w:hint="eastAsia"/>
                <w:spacing w:val="4"/>
                <w:sz w:val="24"/>
              </w:rPr>
              <w:t>水解酸化池、好氧池、二沉池和污泥干化池</w:t>
            </w:r>
            <w:r w:rsidRPr="00126A28">
              <w:rPr>
                <w:rFonts w:hint="eastAsia"/>
                <w:spacing w:val="4"/>
                <w:sz w:val="24"/>
              </w:rPr>
              <w:t>。</w:t>
            </w:r>
            <w:r w:rsidR="002D3F33" w:rsidRPr="00126A28">
              <w:rPr>
                <w:rFonts w:hint="eastAsia"/>
                <w:spacing w:val="4"/>
                <w:sz w:val="24"/>
              </w:rPr>
              <w:t>根据美国</w:t>
            </w:r>
            <w:r w:rsidR="00600136" w:rsidRPr="00126A28">
              <w:rPr>
                <w:rFonts w:hint="eastAsia"/>
                <w:spacing w:val="4"/>
                <w:sz w:val="24"/>
              </w:rPr>
              <w:t>E</w:t>
            </w:r>
            <w:r w:rsidR="00600136" w:rsidRPr="00126A28">
              <w:rPr>
                <w:spacing w:val="4"/>
                <w:sz w:val="24"/>
              </w:rPr>
              <w:t>PA</w:t>
            </w:r>
            <w:r w:rsidR="00600136" w:rsidRPr="00126A28">
              <w:rPr>
                <w:rFonts w:hint="eastAsia"/>
                <w:spacing w:val="4"/>
                <w:sz w:val="24"/>
              </w:rPr>
              <w:t>对城市污水处理厂恶臭污染物产生情况的研究，每处理</w:t>
            </w:r>
            <w:r w:rsidR="00600136" w:rsidRPr="00126A28">
              <w:rPr>
                <w:rFonts w:hint="eastAsia"/>
                <w:spacing w:val="4"/>
                <w:sz w:val="24"/>
              </w:rPr>
              <w:t>1g</w:t>
            </w:r>
            <w:r w:rsidR="00600136" w:rsidRPr="00126A28">
              <w:rPr>
                <w:spacing w:val="4"/>
                <w:sz w:val="24"/>
              </w:rPr>
              <w:t>BOD</w:t>
            </w:r>
            <w:r w:rsidR="00600136" w:rsidRPr="00126A28">
              <w:rPr>
                <w:spacing w:val="4"/>
                <w:sz w:val="24"/>
                <w:vertAlign w:val="subscript"/>
              </w:rPr>
              <w:t>5</w:t>
            </w:r>
            <w:r w:rsidR="00600136" w:rsidRPr="00126A28">
              <w:rPr>
                <w:rFonts w:hint="eastAsia"/>
                <w:spacing w:val="4"/>
                <w:sz w:val="24"/>
              </w:rPr>
              <w:t>可产生</w:t>
            </w:r>
            <w:r w:rsidR="00600136" w:rsidRPr="00126A28">
              <w:rPr>
                <w:rFonts w:hint="eastAsia"/>
                <w:spacing w:val="4"/>
                <w:sz w:val="24"/>
              </w:rPr>
              <w:t>0</w:t>
            </w:r>
            <w:r w:rsidR="00600136" w:rsidRPr="00126A28">
              <w:rPr>
                <w:spacing w:val="4"/>
                <w:sz w:val="24"/>
              </w:rPr>
              <w:t>.0031</w:t>
            </w:r>
            <w:r w:rsidR="006E166E" w:rsidRPr="00126A28">
              <w:rPr>
                <w:spacing w:val="4"/>
                <w:sz w:val="24"/>
              </w:rPr>
              <w:t>gNH</w:t>
            </w:r>
            <w:r w:rsidR="006E166E" w:rsidRPr="00126A28">
              <w:rPr>
                <w:spacing w:val="4"/>
                <w:sz w:val="24"/>
                <w:vertAlign w:val="subscript"/>
              </w:rPr>
              <w:t>3</w:t>
            </w:r>
            <w:r w:rsidR="006E166E" w:rsidRPr="00126A28">
              <w:rPr>
                <w:rFonts w:hint="eastAsia"/>
                <w:spacing w:val="4"/>
                <w:sz w:val="24"/>
              </w:rPr>
              <w:t>和</w:t>
            </w:r>
            <w:r w:rsidR="006E166E" w:rsidRPr="00126A28">
              <w:rPr>
                <w:rFonts w:hint="eastAsia"/>
                <w:spacing w:val="4"/>
                <w:sz w:val="24"/>
              </w:rPr>
              <w:t>0</w:t>
            </w:r>
            <w:r w:rsidR="006E166E" w:rsidRPr="00126A28">
              <w:rPr>
                <w:spacing w:val="4"/>
                <w:sz w:val="24"/>
              </w:rPr>
              <w:t>.00012gH</w:t>
            </w:r>
            <w:r w:rsidR="006E166E" w:rsidRPr="00126A28">
              <w:rPr>
                <w:spacing w:val="4"/>
                <w:sz w:val="24"/>
                <w:vertAlign w:val="subscript"/>
              </w:rPr>
              <w:t>2</w:t>
            </w:r>
            <w:r w:rsidR="006E166E" w:rsidRPr="00126A28">
              <w:rPr>
                <w:spacing w:val="4"/>
                <w:sz w:val="24"/>
              </w:rPr>
              <w:t>S</w:t>
            </w:r>
            <w:r w:rsidR="006E166E" w:rsidRPr="00126A28">
              <w:rPr>
                <w:rFonts w:hint="eastAsia"/>
                <w:spacing w:val="4"/>
                <w:sz w:val="24"/>
              </w:rPr>
              <w:t>。</w:t>
            </w:r>
            <w:r w:rsidR="00B93A63" w:rsidRPr="00126A28">
              <w:rPr>
                <w:rFonts w:hint="eastAsia"/>
                <w:spacing w:val="4"/>
                <w:sz w:val="24"/>
              </w:rPr>
              <w:t>本项目废水处理站处理水量为</w:t>
            </w:r>
            <w:r w:rsidR="00F20895">
              <w:rPr>
                <w:rFonts w:hint="eastAsia"/>
                <w:spacing w:val="4"/>
                <w:sz w:val="24"/>
              </w:rPr>
              <w:t>7</w:t>
            </w:r>
            <w:r w:rsidR="00F20895">
              <w:rPr>
                <w:spacing w:val="4"/>
                <w:sz w:val="24"/>
              </w:rPr>
              <w:t>953</w:t>
            </w:r>
            <w:r w:rsidR="00B93A63" w:rsidRPr="00126A28">
              <w:rPr>
                <w:rFonts w:hint="eastAsia"/>
                <w:spacing w:val="4"/>
                <w:sz w:val="24"/>
              </w:rPr>
              <w:t>m</w:t>
            </w:r>
            <w:r w:rsidR="00B93A63" w:rsidRPr="00126A28">
              <w:rPr>
                <w:spacing w:val="4"/>
                <w:sz w:val="24"/>
                <w:vertAlign w:val="superscript"/>
              </w:rPr>
              <w:t>3</w:t>
            </w:r>
            <w:r w:rsidR="00B93A63" w:rsidRPr="00126A28">
              <w:rPr>
                <w:spacing w:val="4"/>
                <w:sz w:val="24"/>
              </w:rPr>
              <w:t>/a</w:t>
            </w:r>
            <w:r w:rsidR="00B93A63" w:rsidRPr="00126A28">
              <w:rPr>
                <w:rFonts w:hint="eastAsia"/>
                <w:spacing w:val="4"/>
                <w:sz w:val="24"/>
              </w:rPr>
              <w:t>，</w:t>
            </w:r>
            <w:r w:rsidR="00B93A63" w:rsidRPr="00126A28">
              <w:rPr>
                <w:rFonts w:hint="eastAsia"/>
                <w:spacing w:val="4"/>
                <w:sz w:val="24"/>
              </w:rPr>
              <w:t>B</w:t>
            </w:r>
            <w:r w:rsidR="00B93A63" w:rsidRPr="00126A28">
              <w:rPr>
                <w:spacing w:val="4"/>
                <w:sz w:val="24"/>
              </w:rPr>
              <w:t>OD</w:t>
            </w:r>
            <w:r w:rsidR="00B93A63" w:rsidRPr="00126A28">
              <w:rPr>
                <w:spacing w:val="4"/>
                <w:sz w:val="24"/>
                <w:vertAlign w:val="subscript"/>
              </w:rPr>
              <w:t>5</w:t>
            </w:r>
            <w:r w:rsidR="00B93A63" w:rsidRPr="00126A28">
              <w:rPr>
                <w:rFonts w:hint="eastAsia"/>
                <w:spacing w:val="4"/>
                <w:sz w:val="24"/>
              </w:rPr>
              <w:t>处理量为</w:t>
            </w:r>
            <w:r w:rsidR="00F20895">
              <w:rPr>
                <w:rFonts w:hint="eastAsia"/>
                <w:spacing w:val="4"/>
                <w:sz w:val="24"/>
              </w:rPr>
              <w:t>0</w:t>
            </w:r>
            <w:r w:rsidR="00F20895">
              <w:rPr>
                <w:spacing w:val="4"/>
                <w:sz w:val="24"/>
              </w:rPr>
              <w:t>.241</w:t>
            </w:r>
            <w:r w:rsidR="00B93A63" w:rsidRPr="00126A28">
              <w:rPr>
                <w:spacing w:val="4"/>
                <w:sz w:val="24"/>
              </w:rPr>
              <w:t>t/a</w:t>
            </w:r>
            <w:r w:rsidR="00B93A63" w:rsidRPr="00126A28">
              <w:rPr>
                <w:rFonts w:hint="eastAsia"/>
                <w:spacing w:val="4"/>
                <w:sz w:val="24"/>
              </w:rPr>
              <w:t>，因此</w:t>
            </w:r>
            <w:r w:rsidR="006E166E" w:rsidRPr="00126A28">
              <w:rPr>
                <w:rFonts w:hint="eastAsia"/>
                <w:spacing w:val="4"/>
                <w:sz w:val="24"/>
              </w:rPr>
              <w:t>计算可知</w:t>
            </w:r>
            <w:r w:rsidR="006E166E" w:rsidRPr="00126A28">
              <w:rPr>
                <w:rFonts w:hint="eastAsia"/>
                <w:spacing w:val="4"/>
                <w:sz w:val="24"/>
              </w:rPr>
              <w:t>N</w:t>
            </w:r>
            <w:r w:rsidR="006E166E" w:rsidRPr="00126A28">
              <w:rPr>
                <w:spacing w:val="4"/>
                <w:sz w:val="24"/>
              </w:rPr>
              <w:t>H</w:t>
            </w:r>
            <w:r w:rsidR="006E166E" w:rsidRPr="00E47FB6">
              <w:rPr>
                <w:spacing w:val="4"/>
                <w:sz w:val="24"/>
                <w:vertAlign w:val="subscript"/>
              </w:rPr>
              <w:t>3</w:t>
            </w:r>
            <w:r w:rsidR="006E166E" w:rsidRPr="00126A28">
              <w:rPr>
                <w:rFonts w:hint="eastAsia"/>
                <w:spacing w:val="4"/>
                <w:sz w:val="24"/>
              </w:rPr>
              <w:t>产生量约</w:t>
            </w:r>
            <w:r w:rsidR="008C26D9">
              <w:rPr>
                <w:rFonts w:hint="eastAsia"/>
                <w:spacing w:val="4"/>
                <w:sz w:val="24"/>
              </w:rPr>
              <w:t>0</w:t>
            </w:r>
            <w:r w:rsidR="008C26D9">
              <w:rPr>
                <w:spacing w:val="4"/>
                <w:sz w:val="24"/>
              </w:rPr>
              <w:t>.00075</w:t>
            </w:r>
            <w:r w:rsidR="006E166E" w:rsidRPr="00126A28">
              <w:rPr>
                <w:rFonts w:hint="eastAsia"/>
                <w:spacing w:val="4"/>
                <w:sz w:val="24"/>
              </w:rPr>
              <w:t>t</w:t>
            </w:r>
            <w:r w:rsidR="006E166E" w:rsidRPr="00126A28">
              <w:rPr>
                <w:spacing w:val="4"/>
                <w:sz w:val="24"/>
              </w:rPr>
              <w:t>/a</w:t>
            </w:r>
            <w:r w:rsidR="006E166E" w:rsidRPr="00126A28">
              <w:rPr>
                <w:rFonts w:hint="eastAsia"/>
                <w:spacing w:val="4"/>
                <w:sz w:val="24"/>
              </w:rPr>
              <w:t>，</w:t>
            </w:r>
            <w:r w:rsidR="006E166E" w:rsidRPr="00126A28">
              <w:rPr>
                <w:spacing w:val="4"/>
                <w:sz w:val="24"/>
              </w:rPr>
              <w:t>H</w:t>
            </w:r>
            <w:r w:rsidR="006E166E" w:rsidRPr="00126A28">
              <w:rPr>
                <w:spacing w:val="4"/>
                <w:sz w:val="24"/>
                <w:vertAlign w:val="subscript"/>
              </w:rPr>
              <w:t>2</w:t>
            </w:r>
            <w:r w:rsidR="006E166E" w:rsidRPr="00126A28">
              <w:rPr>
                <w:spacing w:val="4"/>
                <w:sz w:val="24"/>
              </w:rPr>
              <w:t>S</w:t>
            </w:r>
            <w:r w:rsidR="006E166E" w:rsidRPr="00126A28">
              <w:rPr>
                <w:rFonts w:hint="eastAsia"/>
                <w:spacing w:val="4"/>
                <w:sz w:val="24"/>
              </w:rPr>
              <w:t>产生量约</w:t>
            </w:r>
            <w:r w:rsidR="008C26D9">
              <w:rPr>
                <w:rFonts w:hint="eastAsia"/>
                <w:spacing w:val="4"/>
                <w:sz w:val="24"/>
              </w:rPr>
              <w:t>0</w:t>
            </w:r>
            <w:r w:rsidR="008C26D9">
              <w:rPr>
                <w:spacing w:val="4"/>
                <w:sz w:val="24"/>
              </w:rPr>
              <w:t>.000029</w:t>
            </w:r>
            <w:r w:rsidR="006E166E" w:rsidRPr="00126A28">
              <w:rPr>
                <w:rFonts w:hint="eastAsia"/>
                <w:spacing w:val="4"/>
                <w:sz w:val="24"/>
              </w:rPr>
              <w:t>t</w:t>
            </w:r>
            <w:r w:rsidR="006E166E" w:rsidRPr="00126A28">
              <w:rPr>
                <w:spacing w:val="4"/>
                <w:sz w:val="24"/>
              </w:rPr>
              <w:t>/a</w:t>
            </w:r>
            <w:r w:rsidR="006E166E" w:rsidRPr="00126A28">
              <w:rPr>
                <w:rFonts w:hint="eastAsia"/>
                <w:spacing w:val="4"/>
                <w:sz w:val="24"/>
              </w:rPr>
              <w:t>。</w:t>
            </w:r>
          </w:p>
          <w:p w14:paraId="76F12FDF" w14:textId="698606DA" w:rsidR="008352DE" w:rsidRPr="00126A28" w:rsidRDefault="00A20C7A" w:rsidP="00485460">
            <w:pPr>
              <w:spacing w:line="360" w:lineRule="auto"/>
              <w:ind w:firstLineChars="200" w:firstLine="496"/>
              <w:contextualSpacing/>
              <w:rPr>
                <w:spacing w:val="4"/>
                <w:sz w:val="24"/>
              </w:rPr>
            </w:pPr>
            <w:r w:rsidRPr="00126A28">
              <w:rPr>
                <w:rFonts w:hint="eastAsia"/>
                <w:spacing w:val="4"/>
                <w:sz w:val="24"/>
              </w:rPr>
              <w:t>本项目废水处理采用一体化设备，</w:t>
            </w:r>
            <w:r w:rsidR="00393DAD" w:rsidRPr="00126A28">
              <w:rPr>
                <w:rFonts w:hint="eastAsia"/>
                <w:spacing w:val="4"/>
                <w:sz w:val="24"/>
              </w:rPr>
              <w:t>采用</w:t>
            </w:r>
            <w:r w:rsidR="002D6548" w:rsidRPr="00126A28">
              <w:rPr>
                <w:rFonts w:hint="eastAsia"/>
                <w:spacing w:val="4"/>
                <w:sz w:val="24"/>
              </w:rPr>
              <w:t>“</w:t>
            </w:r>
            <w:r w:rsidR="002D6548" w:rsidRPr="00126A28">
              <w:rPr>
                <w:rFonts w:hint="eastAsia"/>
                <w:color w:val="FF0000"/>
                <w:spacing w:val="4"/>
                <w:sz w:val="24"/>
              </w:rPr>
              <w:t>气浮</w:t>
            </w:r>
            <w:r w:rsidR="002D6548" w:rsidRPr="00126A28">
              <w:rPr>
                <w:rFonts w:hint="eastAsia"/>
                <w:color w:val="FF0000"/>
                <w:spacing w:val="4"/>
                <w:sz w:val="24"/>
              </w:rPr>
              <w:t>+</w:t>
            </w:r>
            <w:r w:rsidR="002D6548" w:rsidRPr="00126A28">
              <w:rPr>
                <w:color w:val="FF0000"/>
                <w:spacing w:val="4"/>
                <w:sz w:val="24"/>
              </w:rPr>
              <w:t>A/O</w:t>
            </w:r>
            <w:r w:rsidR="002D6548" w:rsidRPr="00126A28">
              <w:rPr>
                <w:rFonts w:hint="eastAsia"/>
                <w:color w:val="FF0000"/>
                <w:spacing w:val="4"/>
                <w:sz w:val="24"/>
              </w:rPr>
              <w:t>+</w:t>
            </w:r>
            <w:r w:rsidR="002D6548" w:rsidRPr="00126A28">
              <w:rPr>
                <w:rFonts w:hint="eastAsia"/>
                <w:color w:val="FF0000"/>
                <w:spacing w:val="4"/>
                <w:sz w:val="24"/>
              </w:rPr>
              <w:t>沉淀</w:t>
            </w:r>
            <w:r w:rsidR="002D6548" w:rsidRPr="00126A28">
              <w:rPr>
                <w:rFonts w:hint="eastAsia"/>
                <w:spacing w:val="4"/>
                <w:sz w:val="24"/>
              </w:rPr>
              <w:t>”</w:t>
            </w:r>
            <w:r w:rsidR="00393DAD" w:rsidRPr="00126A28">
              <w:rPr>
                <w:rFonts w:hint="eastAsia"/>
                <w:spacing w:val="4"/>
                <w:sz w:val="24"/>
              </w:rPr>
              <w:t>工艺</w:t>
            </w:r>
            <w:r w:rsidR="0013213D" w:rsidRPr="00126A28">
              <w:rPr>
                <w:rFonts w:hint="eastAsia"/>
                <w:spacing w:val="4"/>
                <w:sz w:val="24"/>
              </w:rPr>
              <w:t>，为了减少及控制对周边大气环境的影响，本次评价建议建设单位</w:t>
            </w:r>
            <w:r w:rsidR="0072693D" w:rsidRPr="00126A28">
              <w:rPr>
                <w:rFonts w:hint="eastAsia"/>
                <w:spacing w:val="4"/>
                <w:sz w:val="24"/>
              </w:rPr>
              <w:t>对废水处理设施</w:t>
            </w:r>
            <w:r w:rsidRPr="00126A28">
              <w:rPr>
                <w:rFonts w:hint="eastAsia"/>
                <w:spacing w:val="4"/>
                <w:sz w:val="24"/>
              </w:rPr>
              <w:t>加盖，</w:t>
            </w:r>
            <w:r w:rsidR="00860B58" w:rsidRPr="00126A28">
              <w:rPr>
                <w:rFonts w:hint="eastAsia"/>
                <w:spacing w:val="4"/>
                <w:sz w:val="24"/>
              </w:rPr>
              <w:t>减少恶臭气体溢出量，</w:t>
            </w:r>
            <w:r w:rsidR="008F1EE3" w:rsidRPr="00126A28">
              <w:rPr>
                <w:rFonts w:hint="eastAsia"/>
                <w:spacing w:val="4"/>
                <w:sz w:val="24"/>
              </w:rPr>
              <w:t>必要时辅以投加除臭剂，同</w:t>
            </w:r>
            <w:r w:rsidR="0072693D" w:rsidRPr="00126A28">
              <w:rPr>
                <w:rFonts w:hint="eastAsia"/>
                <w:spacing w:val="4"/>
                <w:sz w:val="24"/>
              </w:rPr>
              <w:t>时</w:t>
            </w:r>
            <w:r w:rsidR="0027396A" w:rsidRPr="00126A28">
              <w:rPr>
                <w:rFonts w:hint="eastAsia"/>
                <w:spacing w:val="4"/>
                <w:sz w:val="24"/>
              </w:rPr>
              <w:t>需采取恶臭防控措施，如：污泥及时</w:t>
            </w:r>
            <w:r w:rsidR="006343F8" w:rsidRPr="00126A28">
              <w:rPr>
                <w:rFonts w:hint="eastAsia"/>
                <w:spacing w:val="4"/>
                <w:sz w:val="24"/>
              </w:rPr>
              <w:t>清运</w:t>
            </w:r>
            <w:r w:rsidR="00860B58" w:rsidRPr="00126A28">
              <w:rPr>
                <w:rFonts w:hint="eastAsia"/>
                <w:spacing w:val="4"/>
                <w:sz w:val="24"/>
              </w:rPr>
              <w:t>等</w:t>
            </w:r>
            <w:r w:rsidR="006343F8" w:rsidRPr="00126A28">
              <w:rPr>
                <w:rFonts w:hint="eastAsia"/>
                <w:spacing w:val="4"/>
                <w:sz w:val="24"/>
              </w:rPr>
              <w:t>，</w:t>
            </w:r>
            <w:r w:rsidRPr="00126A28">
              <w:rPr>
                <w:rFonts w:hint="eastAsia"/>
                <w:spacing w:val="4"/>
                <w:sz w:val="24"/>
              </w:rPr>
              <w:t>另外污水处理设施尽量远离居民住宅。综合</w:t>
            </w:r>
            <w:r w:rsidR="00860B58" w:rsidRPr="00126A28">
              <w:rPr>
                <w:rFonts w:hint="eastAsia"/>
                <w:spacing w:val="4"/>
                <w:sz w:val="24"/>
              </w:rPr>
              <w:t>以上</w:t>
            </w:r>
            <w:r w:rsidRPr="00126A28">
              <w:rPr>
                <w:rFonts w:hint="eastAsia"/>
                <w:spacing w:val="4"/>
                <w:sz w:val="24"/>
              </w:rPr>
              <w:t>各项措施后对环境影响较小</w:t>
            </w:r>
            <w:r w:rsidR="0072693D" w:rsidRPr="00126A28">
              <w:rPr>
                <w:rFonts w:hint="eastAsia"/>
                <w:spacing w:val="4"/>
                <w:sz w:val="24"/>
              </w:rPr>
              <w:t>。</w:t>
            </w:r>
          </w:p>
          <w:p w14:paraId="1447A8BF" w14:textId="3F214D45" w:rsidR="0072693D" w:rsidRPr="00126A28" w:rsidRDefault="00860B58" w:rsidP="00485460">
            <w:pPr>
              <w:spacing w:line="360" w:lineRule="auto"/>
              <w:ind w:firstLineChars="200" w:firstLine="498"/>
              <w:contextualSpacing/>
              <w:rPr>
                <w:spacing w:val="4"/>
                <w:sz w:val="24"/>
              </w:rPr>
            </w:pPr>
            <w:r w:rsidRPr="00126A28">
              <w:rPr>
                <w:rFonts w:hint="eastAsia"/>
                <w:b/>
                <w:bCs/>
                <w:spacing w:val="4"/>
                <w:sz w:val="24"/>
              </w:rPr>
              <w:t>项目废气处理措施情况汇总</w:t>
            </w:r>
            <w:r w:rsidRPr="00126A28">
              <w:rPr>
                <w:rFonts w:hint="eastAsia"/>
                <w:spacing w:val="4"/>
                <w:sz w:val="24"/>
              </w:rPr>
              <w:t>：</w:t>
            </w:r>
          </w:p>
          <w:p w14:paraId="4B98DF71" w14:textId="679B9223" w:rsidR="00860B58" w:rsidRPr="00126A28" w:rsidRDefault="00860B58" w:rsidP="00485460">
            <w:pPr>
              <w:jc w:val="center"/>
              <w:rPr>
                <w:b/>
                <w:spacing w:val="4"/>
                <w:sz w:val="24"/>
              </w:rPr>
            </w:pPr>
            <w:r w:rsidRPr="00126A28">
              <w:rPr>
                <w:rFonts w:hint="eastAsia"/>
                <w:b/>
                <w:spacing w:val="4"/>
                <w:sz w:val="24"/>
              </w:rPr>
              <w:t>表</w:t>
            </w:r>
            <w:r w:rsidRPr="00126A28">
              <w:rPr>
                <w:rFonts w:hint="eastAsia"/>
                <w:b/>
                <w:spacing w:val="4"/>
                <w:sz w:val="24"/>
              </w:rPr>
              <w:t>4-</w:t>
            </w:r>
            <w:r w:rsidR="00B0150C">
              <w:rPr>
                <w:b/>
                <w:spacing w:val="4"/>
                <w:sz w:val="24"/>
              </w:rPr>
              <w:t>4</w:t>
            </w:r>
            <w:r w:rsidRPr="00126A28">
              <w:rPr>
                <w:rFonts w:hint="eastAsia"/>
                <w:b/>
                <w:spacing w:val="4"/>
                <w:sz w:val="24"/>
              </w:rPr>
              <w:t xml:space="preserve">  </w:t>
            </w:r>
            <w:r w:rsidRPr="00126A28">
              <w:rPr>
                <w:rFonts w:hint="eastAsia"/>
                <w:b/>
                <w:spacing w:val="4"/>
                <w:sz w:val="24"/>
              </w:rPr>
              <w:t>项目废气处理措施</w:t>
            </w:r>
            <w:r w:rsidR="00F1398C" w:rsidRPr="00126A28">
              <w:rPr>
                <w:rFonts w:hint="eastAsia"/>
                <w:b/>
                <w:spacing w:val="4"/>
                <w:sz w:val="24"/>
              </w:rPr>
              <w:t>汇总</w:t>
            </w:r>
          </w:p>
          <w:tbl>
            <w:tblPr>
              <w:tblStyle w:val="aff0"/>
              <w:tblW w:w="5000" w:type="pct"/>
              <w:tblLayout w:type="fixed"/>
              <w:tblLook w:val="04A0" w:firstRow="1" w:lastRow="0" w:firstColumn="1" w:lastColumn="0" w:noHBand="0" w:noVBand="1"/>
            </w:tblPr>
            <w:tblGrid>
              <w:gridCol w:w="720"/>
              <w:gridCol w:w="1924"/>
              <w:gridCol w:w="2165"/>
              <w:gridCol w:w="3127"/>
            </w:tblGrid>
            <w:tr w:rsidR="00F1398C" w:rsidRPr="00126A28" w14:paraId="6319690D" w14:textId="77777777" w:rsidTr="00BA3D1D">
              <w:trPr>
                <w:trHeight w:val="454"/>
              </w:trPr>
              <w:tc>
                <w:tcPr>
                  <w:tcW w:w="454" w:type="pct"/>
                  <w:vAlign w:val="center"/>
                </w:tcPr>
                <w:p w14:paraId="47F520D8" w14:textId="74F01AD3" w:rsidR="00F1398C" w:rsidRPr="00D6134F" w:rsidRDefault="00F1398C" w:rsidP="007978D3">
                  <w:pPr>
                    <w:framePr w:hSpace="180" w:wrap="around" w:vAnchor="text" w:hAnchor="text" w:xAlign="center" w:y="1"/>
                    <w:contextualSpacing/>
                    <w:suppressOverlap/>
                    <w:jc w:val="center"/>
                    <w:rPr>
                      <w:b/>
                      <w:bCs/>
                      <w:spacing w:val="4"/>
                      <w:szCs w:val="21"/>
                    </w:rPr>
                  </w:pPr>
                  <w:r w:rsidRPr="00D6134F">
                    <w:rPr>
                      <w:rFonts w:hint="eastAsia"/>
                      <w:b/>
                      <w:bCs/>
                      <w:spacing w:val="4"/>
                      <w:szCs w:val="21"/>
                    </w:rPr>
                    <w:t>序号</w:t>
                  </w:r>
                </w:p>
              </w:tc>
              <w:tc>
                <w:tcPr>
                  <w:tcW w:w="1212" w:type="pct"/>
                  <w:vAlign w:val="center"/>
                </w:tcPr>
                <w:p w14:paraId="21F9CAF9" w14:textId="090BD06F" w:rsidR="00F1398C" w:rsidRPr="00D6134F" w:rsidRDefault="00F1398C" w:rsidP="007978D3">
                  <w:pPr>
                    <w:framePr w:hSpace="180" w:wrap="around" w:vAnchor="text" w:hAnchor="text" w:xAlign="center" w:y="1"/>
                    <w:contextualSpacing/>
                    <w:suppressOverlap/>
                    <w:jc w:val="center"/>
                    <w:rPr>
                      <w:b/>
                      <w:bCs/>
                      <w:spacing w:val="4"/>
                      <w:szCs w:val="21"/>
                    </w:rPr>
                  </w:pPr>
                  <w:r w:rsidRPr="00D6134F">
                    <w:rPr>
                      <w:rFonts w:hint="eastAsia"/>
                      <w:b/>
                      <w:bCs/>
                      <w:spacing w:val="4"/>
                      <w:szCs w:val="21"/>
                    </w:rPr>
                    <w:t>废气类型</w:t>
                  </w:r>
                </w:p>
              </w:tc>
              <w:tc>
                <w:tcPr>
                  <w:tcW w:w="1364" w:type="pct"/>
                  <w:vAlign w:val="center"/>
                </w:tcPr>
                <w:p w14:paraId="06EC7765" w14:textId="55CD591A" w:rsidR="00F1398C" w:rsidRPr="00D6134F" w:rsidRDefault="00F1398C" w:rsidP="007978D3">
                  <w:pPr>
                    <w:framePr w:hSpace="180" w:wrap="around" w:vAnchor="text" w:hAnchor="text" w:xAlign="center" w:y="1"/>
                    <w:contextualSpacing/>
                    <w:suppressOverlap/>
                    <w:jc w:val="center"/>
                    <w:rPr>
                      <w:b/>
                      <w:bCs/>
                      <w:spacing w:val="4"/>
                      <w:szCs w:val="21"/>
                    </w:rPr>
                  </w:pPr>
                  <w:r w:rsidRPr="00D6134F">
                    <w:rPr>
                      <w:rFonts w:hint="eastAsia"/>
                      <w:b/>
                      <w:bCs/>
                      <w:spacing w:val="4"/>
                      <w:szCs w:val="21"/>
                    </w:rPr>
                    <w:t>废气来源</w:t>
                  </w:r>
                </w:p>
              </w:tc>
              <w:tc>
                <w:tcPr>
                  <w:tcW w:w="1970" w:type="pct"/>
                  <w:vAlign w:val="center"/>
                </w:tcPr>
                <w:p w14:paraId="38AD155D" w14:textId="6343DD84" w:rsidR="00F1398C" w:rsidRPr="00D6134F" w:rsidRDefault="00F1398C" w:rsidP="007978D3">
                  <w:pPr>
                    <w:framePr w:hSpace="180" w:wrap="around" w:vAnchor="text" w:hAnchor="text" w:xAlign="center" w:y="1"/>
                    <w:contextualSpacing/>
                    <w:suppressOverlap/>
                    <w:jc w:val="center"/>
                    <w:rPr>
                      <w:b/>
                      <w:bCs/>
                      <w:spacing w:val="4"/>
                      <w:szCs w:val="21"/>
                    </w:rPr>
                  </w:pPr>
                  <w:r w:rsidRPr="00D6134F">
                    <w:rPr>
                      <w:rFonts w:hint="eastAsia"/>
                      <w:b/>
                      <w:bCs/>
                      <w:spacing w:val="4"/>
                      <w:szCs w:val="21"/>
                    </w:rPr>
                    <w:t>处理</w:t>
                  </w:r>
                  <w:r w:rsidR="00FD4508" w:rsidRPr="00D6134F">
                    <w:rPr>
                      <w:rFonts w:hint="eastAsia"/>
                      <w:b/>
                      <w:bCs/>
                      <w:spacing w:val="4"/>
                      <w:szCs w:val="21"/>
                    </w:rPr>
                    <w:t>措施</w:t>
                  </w:r>
                </w:p>
              </w:tc>
            </w:tr>
            <w:tr w:rsidR="00F1398C" w:rsidRPr="00126A28" w14:paraId="6E8DAE18" w14:textId="77777777" w:rsidTr="00BA3D1D">
              <w:trPr>
                <w:trHeight w:val="454"/>
              </w:trPr>
              <w:tc>
                <w:tcPr>
                  <w:tcW w:w="454" w:type="pct"/>
                  <w:vAlign w:val="center"/>
                </w:tcPr>
                <w:p w14:paraId="60DFF083" w14:textId="3D960DEF" w:rsidR="00F1398C" w:rsidRPr="00126A28" w:rsidRDefault="00FD4508" w:rsidP="007978D3">
                  <w:pPr>
                    <w:framePr w:hSpace="180" w:wrap="around" w:vAnchor="text" w:hAnchor="text" w:xAlign="center" w:y="1"/>
                    <w:contextualSpacing/>
                    <w:suppressOverlap/>
                    <w:jc w:val="center"/>
                    <w:rPr>
                      <w:spacing w:val="4"/>
                      <w:szCs w:val="21"/>
                    </w:rPr>
                  </w:pPr>
                  <w:r w:rsidRPr="00126A28">
                    <w:rPr>
                      <w:rFonts w:hint="eastAsia"/>
                      <w:spacing w:val="4"/>
                      <w:szCs w:val="21"/>
                    </w:rPr>
                    <w:t>1</w:t>
                  </w:r>
                </w:p>
              </w:tc>
              <w:tc>
                <w:tcPr>
                  <w:tcW w:w="1212" w:type="pct"/>
                  <w:vAlign w:val="center"/>
                </w:tcPr>
                <w:p w14:paraId="0A1AB4CC" w14:textId="5B56701B" w:rsidR="00F1398C" w:rsidRPr="00126A28" w:rsidRDefault="00EF4A02" w:rsidP="007978D3">
                  <w:pPr>
                    <w:framePr w:hSpace="180" w:wrap="around" w:vAnchor="text" w:hAnchor="text" w:xAlign="center" w:y="1"/>
                    <w:contextualSpacing/>
                    <w:suppressOverlap/>
                    <w:jc w:val="center"/>
                    <w:rPr>
                      <w:spacing w:val="4"/>
                      <w:szCs w:val="21"/>
                    </w:rPr>
                  </w:pPr>
                  <w:r w:rsidRPr="00126A28">
                    <w:rPr>
                      <w:rFonts w:hint="eastAsia"/>
                      <w:spacing w:val="4"/>
                      <w:szCs w:val="21"/>
                    </w:rPr>
                    <w:t>锅炉燃烧废气</w:t>
                  </w:r>
                </w:p>
              </w:tc>
              <w:tc>
                <w:tcPr>
                  <w:tcW w:w="1364" w:type="pct"/>
                  <w:vAlign w:val="center"/>
                </w:tcPr>
                <w:p w14:paraId="3D96BC78" w14:textId="6CE600C0" w:rsidR="00F1398C" w:rsidRPr="00126A28" w:rsidRDefault="00406DBA" w:rsidP="007978D3">
                  <w:pPr>
                    <w:framePr w:hSpace="180" w:wrap="around" w:vAnchor="text" w:hAnchor="text" w:xAlign="center" w:y="1"/>
                    <w:contextualSpacing/>
                    <w:suppressOverlap/>
                    <w:jc w:val="center"/>
                    <w:rPr>
                      <w:spacing w:val="4"/>
                      <w:szCs w:val="21"/>
                    </w:rPr>
                  </w:pPr>
                  <w:r w:rsidRPr="00126A28">
                    <w:rPr>
                      <w:rFonts w:hint="eastAsia"/>
                      <w:spacing w:val="4"/>
                      <w:szCs w:val="21"/>
                    </w:rPr>
                    <w:t>锅炉</w:t>
                  </w:r>
                </w:p>
              </w:tc>
              <w:tc>
                <w:tcPr>
                  <w:tcW w:w="1970" w:type="pct"/>
                  <w:vAlign w:val="center"/>
                </w:tcPr>
                <w:p w14:paraId="5AC91093" w14:textId="13E1E34E" w:rsidR="00F1398C" w:rsidRPr="00126A28" w:rsidRDefault="00406DBA" w:rsidP="007978D3">
                  <w:pPr>
                    <w:framePr w:hSpace="180" w:wrap="around" w:vAnchor="text" w:hAnchor="text" w:xAlign="center" w:y="1"/>
                    <w:contextualSpacing/>
                    <w:suppressOverlap/>
                    <w:jc w:val="center"/>
                    <w:rPr>
                      <w:spacing w:val="4"/>
                      <w:szCs w:val="21"/>
                    </w:rPr>
                  </w:pPr>
                  <w:r w:rsidRPr="00126A28">
                    <w:rPr>
                      <w:rFonts w:hint="eastAsia"/>
                      <w:spacing w:val="4"/>
                      <w:szCs w:val="21"/>
                    </w:rPr>
                    <w:t>布袋除尘</w:t>
                  </w:r>
                  <w:r w:rsidRPr="00126A28">
                    <w:rPr>
                      <w:rFonts w:hint="eastAsia"/>
                      <w:spacing w:val="4"/>
                      <w:szCs w:val="21"/>
                    </w:rPr>
                    <w:t>+</w:t>
                  </w:r>
                  <w:r w:rsidRPr="00126A28">
                    <w:rPr>
                      <w:spacing w:val="4"/>
                      <w:szCs w:val="21"/>
                    </w:rPr>
                    <w:t>15m</w:t>
                  </w:r>
                  <w:r w:rsidRPr="00126A28">
                    <w:rPr>
                      <w:rFonts w:hint="eastAsia"/>
                      <w:spacing w:val="4"/>
                      <w:szCs w:val="21"/>
                    </w:rPr>
                    <w:t>排气筒</w:t>
                  </w:r>
                </w:p>
              </w:tc>
            </w:tr>
            <w:tr w:rsidR="00F1398C" w:rsidRPr="00126A28" w14:paraId="1A0F9956" w14:textId="77777777" w:rsidTr="00BA3D1D">
              <w:trPr>
                <w:trHeight w:val="454"/>
              </w:trPr>
              <w:tc>
                <w:tcPr>
                  <w:tcW w:w="454" w:type="pct"/>
                  <w:vAlign w:val="center"/>
                </w:tcPr>
                <w:p w14:paraId="4C5CAEA0" w14:textId="40A162C4" w:rsidR="00F1398C" w:rsidRPr="00126A28" w:rsidRDefault="00FD4508" w:rsidP="007978D3">
                  <w:pPr>
                    <w:framePr w:hSpace="180" w:wrap="around" w:vAnchor="text" w:hAnchor="text" w:xAlign="center" w:y="1"/>
                    <w:contextualSpacing/>
                    <w:suppressOverlap/>
                    <w:jc w:val="center"/>
                    <w:rPr>
                      <w:spacing w:val="4"/>
                      <w:szCs w:val="21"/>
                    </w:rPr>
                  </w:pPr>
                  <w:r w:rsidRPr="00126A28">
                    <w:rPr>
                      <w:rFonts w:hint="eastAsia"/>
                      <w:spacing w:val="4"/>
                      <w:szCs w:val="21"/>
                    </w:rPr>
                    <w:t>2</w:t>
                  </w:r>
                </w:p>
              </w:tc>
              <w:tc>
                <w:tcPr>
                  <w:tcW w:w="1212" w:type="pct"/>
                  <w:vAlign w:val="center"/>
                </w:tcPr>
                <w:p w14:paraId="1AA41D26" w14:textId="71B443E0" w:rsidR="00F1398C" w:rsidRPr="00126A28" w:rsidRDefault="00DC6CB1" w:rsidP="007978D3">
                  <w:pPr>
                    <w:framePr w:hSpace="180" w:wrap="around" w:vAnchor="text" w:hAnchor="text" w:xAlign="center" w:y="1"/>
                    <w:contextualSpacing/>
                    <w:suppressOverlap/>
                    <w:jc w:val="center"/>
                    <w:rPr>
                      <w:spacing w:val="4"/>
                      <w:szCs w:val="21"/>
                    </w:rPr>
                  </w:pPr>
                  <w:r w:rsidRPr="00126A28">
                    <w:rPr>
                      <w:rFonts w:hint="eastAsia"/>
                      <w:spacing w:val="4"/>
                      <w:szCs w:val="21"/>
                    </w:rPr>
                    <w:t>炒制油烟</w:t>
                  </w:r>
                </w:p>
              </w:tc>
              <w:tc>
                <w:tcPr>
                  <w:tcW w:w="1364" w:type="pct"/>
                  <w:vAlign w:val="center"/>
                </w:tcPr>
                <w:p w14:paraId="24FEF94C" w14:textId="3048931A" w:rsidR="00F1398C" w:rsidRPr="00126A28" w:rsidRDefault="00406DBA" w:rsidP="007978D3">
                  <w:pPr>
                    <w:framePr w:hSpace="180" w:wrap="around" w:vAnchor="text" w:hAnchor="text" w:xAlign="center" w:y="1"/>
                    <w:contextualSpacing/>
                    <w:suppressOverlap/>
                    <w:jc w:val="center"/>
                    <w:rPr>
                      <w:spacing w:val="4"/>
                      <w:szCs w:val="21"/>
                    </w:rPr>
                  </w:pPr>
                  <w:r w:rsidRPr="00126A28">
                    <w:rPr>
                      <w:rFonts w:hint="eastAsia"/>
                      <w:spacing w:val="4"/>
                      <w:szCs w:val="21"/>
                    </w:rPr>
                    <w:t>炒制工序</w:t>
                  </w:r>
                </w:p>
              </w:tc>
              <w:tc>
                <w:tcPr>
                  <w:tcW w:w="1970" w:type="pct"/>
                  <w:vAlign w:val="center"/>
                </w:tcPr>
                <w:p w14:paraId="64AE9ED1" w14:textId="6661AC0F" w:rsidR="00F1398C" w:rsidRPr="00126A28" w:rsidRDefault="000B0603" w:rsidP="007978D3">
                  <w:pPr>
                    <w:framePr w:hSpace="180" w:wrap="around" w:vAnchor="text" w:hAnchor="text" w:xAlign="center" w:y="1"/>
                    <w:contextualSpacing/>
                    <w:suppressOverlap/>
                    <w:jc w:val="center"/>
                    <w:rPr>
                      <w:spacing w:val="4"/>
                      <w:szCs w:val="21"/>
                    </w:rPr>
                  </w:pPr>
                  <w:r w:rsidRPr="00126A28">
                    <w:rPr>
                      <w:rFonts w:hint="eastAsia"/>
                      <w:spacing w:val="4"/>
                      <w:szCs w:val="21"/>
                    </w:rPr>
                    <w:t>油烟净化系统</w:t>
                  </w:r>
                  <w:r w:rsidRPr="00126A28">
                    <w:rPr>
                      <w:rFonts w:hint="eastAsia"/>
                      <w:spacing w:val="4"/>
                      <w:szCs w:val="21"/>
                    </w:rPr>
                    <w:t>+</w:t>
                  </w:r>
                  <w:r w:rsidRPr="00126A28">
                    <w:rPr>
                      <w:rFonts w:hint="eastAsia"/>
                      <w:spacing w:val="4"/>
                      <w:szCs w:val="21"/>
                    </w:rPr>
                    <w:t>楼顶排放</w:t>
                  </w:r>
                </w:p>
              </w:tc>
            </w:tr>
            <w:tr w:rsidR="00F1398C" w:rsidRPr="00126A28" w14:paraId="54623D02" w14:textId="77777777" w:rsidTr="00BA3D1D">
              <w:trPr>
                <w:trHeight w:val="454"/>
              </w:trPr>
              <w:tc>
                <w:tcPr>
                  <w:tcW w:w="454" w:type="pct"/>
                  <w:vAlign w:val="center"/>
                </w:tcPr>
                <w:p w14:paraId="637A30D0" w14:textId="0A56C3FC" w:rsidR="00F1398C" w:rsidRPr="00126A28" w:rsidRDefault="00FD4508" w:rsidP="007978D3">
                  <w:pPr>
                    <w:framePr w:hSpace="180" w:wrap="around" w:vAnchor="text" w:hAnchor="text" w:xAlign="center" w:y="1"/>
                    <w:contextualSpacing/>
                    <w:suppressOverlap/>
                    <w:jc w:val="center"/>
                    <w:rPr>
                      <w:spacing w:val="4"/>
                      <w:szCs w:val="21"/>
                    </w:rPr>
                  </w:pPr>
                  <w:r w:rsidRPr="00126A28">
                    <w:rPr>
                      <w:rFonts w:hint="eastAsia"/>
                      <w:spacing w:val="4"/>
                      <w:szCs w:val="21"/>
                    </w:rPr>
                    <w:t>3</w:t>
                  </w:r>
                </w:p>
              </w:tc>
              <w:tc>
                <w:tcPr>
                  <w:tcW w:w="1212" w:type="pct"/>
                  <w:vAlign w:val="center"/>
                </w:tcPr>
                <w:p w14:paraId="61AF7AB8" w14:textId="3312676F" w:rsidR="00F1398C" w:rsidRPr="00126A28" w:rsidRDefault="00DC6CB1" w:rsidP="007978D3">
                  <w:pPr>
                    <w:framePr w:hSpace="180" w:wrap="around" w:vAnchor="text" w:hAnchor="text" w:xAlign="center" w:y="1"/>
                    <w:contextualSpacing/>
                    <w:suppressOverlap/>
                    <w:jc w:val="center"/>
                    <w:rPr>
                      <w:spacing w:val="4"/>
                      <w:szCs w:val="21"/>
                    </w:rPr>
                  </w:pPr>
                  <w:r w:rsidRPr="00126A28">
                    <w:rPr>
                      <w:rFonts w:hint="eastAsia"/>
                      <w:spacing w:val="4"/>
                      <w:szCs w:val="21"/>
                    </w:rPr>
                    <w:t>车间</w:t>
                  </w:r>
                  <w:r w:rsidR="005C618E" w:rsidRPr="00126A28">
                    <w:rPr>
                      <w:rFonts w:hint="eastAsia"/>
                      <w:spacing w:val="4"/>
                      <w:szCs w:val="21"/>
                    </w:rPr>
                    <w:t>异味</w:t>
                  </w:r>
                </w:p>
              </w:tc>
              <w:tc>
                <w:tcPr>
                  <w:tcW w:w="1364" w:type="pct"/>
                  <w:vAlign w:val="center"/>
                </w:tcPr>
                <w:p w14:paraId="2403D8E9" w14:textId="18F78DF1" w:rsidR="00F1398C" w:rsidRPr="00126A28" w:rsidRDefault="00406DBA" w:rsidP="007978D3">
                  <w:pPr>
                    <w:framePr w:hSpace="180" w:wrap="around" w:vAnchor="text" w:hAnchor="text" w:xAlign="center" w:y="1"/>
                    <w:contextualSpacing/>
                    <w:suppressOverlap/>
                    <w:jc w:val="center"/>
                    <w:rPr>
                      <w:spacing w:val="4"/>
                      <w:szCs w:val="21"/>
                    </w:rPr>
                  </w:pPr>
                  <w:r w:rsidRPr="00126A28">
                    <w:rPr>
                      <w:rFonts w:hint="eastAsia"/>
                      <w:spacing w:val="4"/>
                      <w:szCs w:val="21"/>
                    </w:rPr>
                    <w:t>拌料调味、炒制等</w:t>
                  </w:r>
                </w:p>
              </w:tc>
              <w:tc>
                <w:tcPr>
                  <w:tcW w:w="1970" w:type="pct"/>
                  <w:vAlign w:val="center"/>
                </w:tcPr>
                <w:p w14:paraId="42A523FB" w14:textId="645FAD96" w:rsidR="00F1398C" w:rsidRPr="00126A28" w:rsidRDefault="000B0603" w:rsidP="007978D3">
                  <w:pPr>
                    <w:framePr w:hSpace="180" w:wrap="around" w:vAnchor="text" w:hAnchor="text" w:xAlign="center" w:y="1"/>
                    <w:contextualSpacing/>
                    <w:suppressOverlap/>
                    <w:jc w:val="center"/>
                    <w:rPr>
                      <w:spacing w:val="4"/>
                      <w:szCs w:val="21"/>
                    </w:rPr>
                  </w:pPr>
                  <w:r w:rsidRPr="00126A28">
                    <w:rPr>
                      <w:rFonts w:hint="eastAsia"/>
                      <w:spacing w:val="4"/>
                      <w:szCs w:val="21"/>
                    </w:rPr>
                    <w:t>车间通风、排风扇引至楼顶</w:t>
                  </w:r>
                </w:p>
              </w:tc>
            </w:tr>
            <w:tr w:rsidR="00F1398C" w:rsidRPr="00126A28" w14:paraId="74053DEB" w14:textId="77777777" w:rsidTr="00BA3D1D">
              <w:trPr>
                <w:trHeight w:val="454"/>
              </w:trPr>
              <w:tc>
                <w:tcPr>
                  <w:tcW w:w="454" w:type="pct"/>
                  <w:vAlign w:val="center"/>
                </w:tcPr>
                <w:p w14:paraId="57CB53FC" w14:textId="3DA958AA" w:rsidR="00F1398C" w:rsidRPr="00126A28" w:rsidRDefault="00FD4508" w:rsidP="007978D3">
                  <w:pPr>
                    <w:framePr w:hSpace="180" w:wrap="around" w:vAnchor="text" w:hAnchor="text" w:xAlign="center" w:y="1"/>
                    <w:contextualSpacing/>
                    <w:suppressOverlap/>
                    <w:jc w:val="center"/>
                    <w:rPr>
                      <w:spacing w:val="4"/>
                      <w:szCs w:val="21"/>
                    </w:rPr>
                  </w:pPr>
                  <w:r w:rsidRPr="00126A28">
                    <w:rPr>
                      <w:rFonts w:hint="eastAsia"/>
                      <w:spacing w:val="4"/>
                      <w:szCs w:val="21"/>
                    </w:rPr>
                    <w:t>4</w:t>
                  </w:r>
                </w:p>
              </w:tc>
              <w:tc>
                <w:tcPr>
                  <w:tcW w:w="1212" w:type="pct"/>
                  <w:vAlign w:val="center"/>
                </w:tcPr>
                <w:p w14:paraId="2E61D7B8" w14:textId="5DBF3BAE" w:rsidR="00F1398C" w:rsidRPr="00126A28" w:rsidRDefault="005C618E" w:rsidP="007978D3">
                  <w:pPr>
                    <w:framePr w:hSpace="180" w:wrap="around" w:vAnchor="text" w:hAnchor="text" w:xAlign="center" w:y="1"/>
                    <w:contextualSpacing/>
                    <w:suppressOverlap/>
                    <w:jc w:val="center"/>
                    <w:rPr>
                      <w:spacing w:val="4"/>
                      <w:szCs w:val="21"/>
                    </w:rPr>
                  </w:pPr>
                  <w:r w:rsidRPr="00126A28">
                    <w:rPr>
                      <w:rFonts w:hint="eastAsia"/>
                      <w:spacing w:val="4"/>
                      <w:szCs w:val="21"/>
                    </w:rPr>
                    <w:t>废水处理站恶臭</w:t>
                  </w:r>
                </w:p>
              </w:tc>
              <w:tc>
                <w:tcPr>
                  <w:tcW w:w="1364" w:type="pct"/>
                  <w:vAlign w:val="center"/>
                </w:tcPr>
                <w:p w14:paraId="7A9D7A44" w14:textId="28BA1197" w:rsidR="00F1398C" w:rsidRPr="00126A28" w:rsidRDefault="00406DBA" w:rsidP="007978D3">
                  <w:pPr>
                    <w:framePr w:hSpace="180" w:wrap="around" w:vAnchor="text" w:hAnchor="text" w:xAlign="center" w:y="1"/>
                    <w:contextualSpacing/>
                    <w:suppressOverlap/>
                    <w:jc w:val="center"/>
                    <w:rPr>
                      <w:spacing w:val="4"/>
                      <w:szCs w:val="21"/>
                    </w:rPr>
                  </w:pPr>
                  <w:r w:rsidRPr="00126A28">
                    <w:rPr>
                      <w:rFonts w:hint="eastAsia"/>
                      <w:spacing w:val="4"/>
                      <w:szCs w:val="21"/>
                    </w:rPr>
                    <w:t>废水处理</w:t>
                  </w:r>
                  <w:r w:rsidR="00EE0392" w:rsidRPr="00126A28">
                    <w:rPr>
                      <w:rFonts w:hint="eastAsia"/>
                      <w:spacing w:val="4"/>
                      <w:szCs w:val="21"/>
                    </w:rPr>
                    <w:t>站</w:t>
                  </w:r>
                </w:p>
              </w:tc>
              <w:tc>
                <w:tcPr>
                  <w:tcW w:w="1970" w:type="pct"/>
                  <w:vAlign w:val="center"/>
                </w:tcPr>
                <w:p w14:paraId="06688D66" w14:textId="79156645" w:rsidR="00F1398C" w:rsidRPr="00126A28" w:rsidRDefault="00175455" w:rsidP="007978D3">
                  <w:pPr>
                    <w:framePr w:hSpace="180" w:wrap="around" w:vAnchor="text" w:hAnchor="text" w:xAlign="center" w:y="1"/>
                    <w:contextualSpacing/>
                    <w:suppressOverlap/>
                    <w:jc w:val="center"/>
                    <w:rPr>
                      <w:spacing w:val="4"/>
                      <w:szCs w:val="21"/>
                    </w:rPr>
                  </w:pPr>
                  <w:r w:rsidRPr="00126A28">
                    <w:rPr>
                      <w:rFonts w:hint="eastAsia"/>
                      <w:spacing w:val="4"/>
                      <w:szCs w:val="21"/>
                    </w:rPr>
                    <w:t>废水处理站加盖密闭</w:t>
                  </w:r>
                </w:p>
              </w:tc>
            </w:tr>
          </w:tbl>
          <w:p w14:paraId="30B43BBD" w14:textId="61250A3A" w:rsidR="00723827" w:rsidRPr="00126A28" w:rsidRDefault="00723827" w:rsidP="00485460">
            <w:pPr>
              <w:tabs>
                <w:tab w:val="left" w:pos="539"/>
              </w:tabs>
              <w:snapToGrid w:val="0"/>
              <w:spacing w:line="360" w:lineRule="auto"/>
              <w:ind w:firstLine="480"/>
              <w:jc w:val="left"/>
              <w:rPr>
                <w:b/>
                <w:sz w:val="24"/>
              </w:rPr>
            </w:pPr>
            <w:r w:rsidRPr="00126A28">
              <w:rPr>
                <w:b/>
                <w:sz w:val="24"/>
              </w:rPr>
              <w:t>2</w:t>
            </w:r>
            <w:r w:rsidRPr="00126A28">
              <w:rPr>
                <w:rFonts w:hint="eastAsia"/>
                <w:b/>
                <w:sz w:val="24"/>
              </w:rPr>
              <w:t>、排放口情况</w:t>
            </w:r>
          </w:p>
          <w:p w14:paraId="0D649AD4" w14:textId="632064C1" w:rsidR="00723827" w:rsidRPr="00126A28" w:rsidRDefault="00723827" w:rsidP="00485460">
            <w:pPr>
              <w:jc w:val="center"/>
              <w:rPr>
                <w:b/>
                <w:spacing w:val="4"/>
                <w:sz w:val="24"/>
              </w:rPr>
            </w:pPr>
            <w:r w:rsidRPr="00126A28">
              <w:rPr>
                <w:rFonts w:hint="eastAsia"/>
                <w:b/>
                <w:spacing w:val="4"/>
                <w:sz w:val="24"/>
              </w:rPr>
              <w:lastRenderedPageBreak/>
              <w:t>表</w:t>
            </w:r>
            <w:r w:rsidRPr="00126A28">
              <w:rPr>
                <w:rFonts w:hint="eastAsia"/>
                <w:b/>
                <w:spacing w:val="4"/>
                <w:sz w:val="24"/>
              </w:rPr>
              <w:t>4-</w:t>
            </w:r>
            <w:r w:rsidRPr="00126A28">
              <w:rPr>
                <w:b/>
                <w:spacing w:val="4"/>
                <w:sz w:val="24"/>
              </w:rPr>
              <w:t>5</w:t>
            </w:r>
            <w:r w:rsidRPr="00126A28">
              <w:rPr>
                <w:rFonts w:hint="eastAsia"/>
                <w:b/>
                <w:spacing w:val="4"/>
                <w:sz w:val="24"/>
              </w:rPr>
              <w:t xml:space="preserve">  </w:t>
            </w:r>
            <w:r w:rsidRPr="00126A28">
              <w:rPr>
                <w:rFonts w:hint="eastAsia"/>
                <w:b/>
                <w:spacing w:val="4"/>
                <w:sz w:val="24"/>
              </w:rPr>
              <w:t>项目</w:t>
            </w:r>
            <w:r w:rsidR="005F4199" w:rsidRPr="00126A28">
              <w:rPr>
                <w:rFonts w:hint="eastAsia"/>
                <w:b/>
                <w:spacing w:val="4"/>
                <w:sz w:val="24"/>
              </w:rPr>
              <w:t>废气排放口基本情况</w:t>
            </w:r>
          </w:p>
          <w:tbl>
            <w:tblPr>
              <w:tblStyle w:val="aff0"/>
              <w:tblW w:w="5000" w:type="pct"/>
              <w:tblLayout w:type="fixed"/>
              <w:tblLook w:val="04A0" w:firstRow="1" w:lastRow="0" w:firstColumn="1" w:lastColumn="0" w:noHBand="0" w:noVBand="1"/>
            </w:tblPr>
            <w:tblGrid>
              <w:gridCol w:w="1103"/>
              <w:gridCol w:w="930"/>
              <w:gridCol w:w="930"/>
              <w:gridCol w:w="1176"/>
              <w:gridCol w:w="1176"/>
              <w:gridCol w:w="848"/>
              <w:gridCol w:w="992"/>
              <w:gridCol w:w="781"/>
            </w:tblGrid>
            <w:tr w:rsidR="00BA3D1D" w:rsidRPr="00126A28" w14:paraId="6006E5A2" w14:textId="77777777" w:rsidTr="00BA3D1D">
              <w:trPr>
                <w:trHeight w:val="454"/>
              </w:trPr>
              <w:tc>
                <w:tcPr>
                  <w:tcW w:w="695" w:type="pct"/>
                  <w:vMerge w:val="restart"/>
                  <w:vAlign w:val="center"/>
                </w:tcPr>
                <w:p w14:paraId="67947055" w14:textId="77777777" w:rsidR="00723827" w:rsidRPr="00126A28" w:rsidRDefault="00723827" w:rsidP="007978D3">
                  <w:pPr>
                    <w:framePr w:hSpace="180" w:wrap="around" w:vAnchor="text" w:hAnchor="text" w:xAlign="center" w:y="1"/>
                    <w:tabs>
                      <w:tab w:val="left" w:pos="539"/>
                    </w:tabs>
                    <w:snapToGrid w:val="0"/>
                    <w:suppressOverlap/>
                    <w:jc w:val="center"/>
                    <w:rPr>
                      <w:b/>
                      <w:bCs/>
                      <w:sz w:val="18"/>
                      <w:szCs w:val="18"/>
                    </w:rPr>
                  </w:pPr>
                  <w:r w:rsidRPr="00126A28">
                    <w:rPr>
                      <w:b/>
                      <w:bCs/>
                      <w:sz w:val="18"/>
                      <w:szCs w:val="18"/>
                    </w:rPr>
                    <w:t>排放口</w:t>
                  </w:r>
                  <w:r w:rsidRPr="00126A28">
                    <w:rPr>
                      <w:rFonts w:hint="eastAsia"/>
                      <w:b/>
                      <w:bCs/>
                      <w:sz w:val="18"/>
                      <w:szCs w:val="18"/>
                    </w:rPr>
                    <w:t>名称及</w:t>
                  </w:r>
                  <w:r w:rsidRPr="00126A28">
                    <w:rPr>
                      <w:b/>
                      <w:bCs/>
                      <w:sz w:val="18"/>
                      <w:szCs w:val="18"/>
                    </w:rPr>
                    <w:t>编号</w:t>
                  </w:r>
                </w:p>
              </w:tc>
              <w:tc>
                <w:tcPr>
                  <w:tcW w:w="586" w:type="pct"/>
                  <w:vMerge w:val="restart"/>
                  <w:vAlign w:val="center"/>
                </w:tcPr>
                <w:p w14:paraId="44A66B5C" w14:textId="77777777" w:rsidR="00723827" w:rsidRPr="00126A28" w:rsidRDefault="00723827" w:rsidP="007978D3">
                  <w:pPr>
                    <w:framePr w:hSpace="180" w:wrap="around" w:vAnchor="text" w:hAnchor="text" w:xAlign="center" w:y="1"/>
                    <w:tabs>
                      <w:tab w:val="left" w:pos="539"/>
                    </w:tabs>
                    <w:snapToGrid w:val="0"/>
                    <w:suppressOverlap/>
                    <w:jc w:val="center"/>
                    <w:rPr>
                      <w:b/>
                      <w:bCs/>
                      <w:sz w:val="18"/>
                      <w:szCs w:val="18"/>
                    </w:rPr>
                  </w:pPr>
                  <w:r w:rsidRPr="00126A28">
                    <w:rPr>
                      <w:b/>
                      <w:bCs/>
                      <w:sz w:val="18"/>
                      <w:szCs w:val="18"/>
                    </w:rPr>
                    <w:t>污染物种类</w:t>
                  </w:r>
                </w:p>
              </w:tc>
              <w:tc>
                <w:tcPr>
                  <w:tcW w:w="586" w:type="pct"/>
                  <w:vMerge w:val="restart"/>
                  <w:vAlign w:val="center"/>
                </w:tcPr>
                <w:p w14:paraId="3F717347" w14:textId="77777777" w:rsidR="00723827" w:rsidRPr="00126A28" w:rsidRDefault="00723827" w:rsidP="007978D3">
                  <w:pPr>
                    <w:framePr w:hSpace="180" w:wrap="around" w:vAnchor="text" w:hAnchor="text" w:xAlign="center" w:y="1"/>
                    <w:tabs>
                      <w:tab w:val="left" w:pos="539"/>
                    </w:tabs>
                    <w:snapToGrid w:val="0"/>
                    <w:suppressOverlap/>
                    <w:jc w:val="center"/>
                    <w:rPr>
                      <w:b/>
                      <w:bCs/>
                      <w:sz w:val="18"/>
                      <w:szCs w:val="18"/>
                    </w:rPr>
                  </w:pPr>
                  <w:r w:rsidRPr="00126A28">
                    <w:rPr>
                      <w:b/>
                      <w:bCs/>
                      <w:sz w:val="18"/>
                      <w:szCs w:val="18"/>
                    </w:rPr>
                    <w:t>排放口类型</w:t>
                  </w:r>
                </w:p>
              </w:tc>
              <w:tc>
                <w:tcPr>
                  <w:tcW w:w="1482" w:type="pct"/>
                  <w:gridSpan w:val="2"/>
                  <w:vAlign w:val="center"/>
                </w:tcPr>
                <w:p w14:paraId="7E602FE0" w14:textId="77777777" w:rsidR="00723827" w:rsidRPr="00126A28" w:rsidRDefault="00723827" w:rsidP="007978D3">
                  <w:pPr>
                    <w:framePr w:hSpace="180" w:wrap="around" w:vAnchor="text" w:hAnchor="text" w:xAlign="center" w:y="1"/>
                    <w:tabs>
                      <w:tab w:val="left" w:pos="539"/>
                    </w:tabs>
                    <w:snapToGrid w:val="0"/>
                    <w:suppressOverlap/>
                    <w:jc w:val="center"/>
                    <w:rPr>
                      <w:b/>
                      <w:bCs/>
                      <w:sz w:val="18"/>
                      <w:szCs w:val="18"/>
                    </w:rPr>
                  </w:pPr>
                  <w:r w:rsidRPr="00126A28">
                    <w:rPr>
                      <w:b/>
                      <w:bCs/>
                      <w:sz w:val="18"/>
                      <w:szCs w:val="18"/>
                    </w:rPr>
                    <w:t>排放口位置</w:t>
                  </w:r>
                </w:p>
              </w:tc>
              <w:tc>
                <w:tcPr>
                  <w:tcW w:w="534" w:type="pct"/>
                  <w:vMerge w:val="restart"/>
                  <w:vAlign w:val="center"/>
                </w:tcPr>
                <w:p w14:paraId="4B199059" w14:textId="77777777" w:rsidR="00723827" w:rsidRPr="00126A28" w:rsidRDefault="00723827" w:rsidP="007978D3">
                  <w:pPr>
                    <w:framePr w:hSpace="180" w:wrap="around" w:vAnchor="text" w:hAnchor="text" w:xAlign="center" w:y="1"/>
                    <w:tabs>
                      <w:tab w:val="left" w:pos="539"/>
                    </w:tabs>
                    <w:snapToGrid w:val="0"/>
                    <w:suppressOverlap/>
                    <w:jc w:val="center"/>
                    <w:rPr>
                      <w:b/>
                      <w:bCs/>
                      <w:sz w:val="18"/>
                      <w:szCs w:val="18"/>
                    </w:rPr>
                  </w:pPr>
                  <w:r w:rsidRPr="00126A28">
                    <w:rPr>
                      <w:b/>
                      <w:bCs/>
                      <w:sz w:val="18"/>
                      <w:szCs w:val="18"/>
                    </w:rPr>
                    <w:t>排气筒高度（</w:t>
                  </w:r>
                  <w:r w:rsidRPr="00126A28">
                    <w:rPr>
                      <w:b/>
                      <w:bCs/>
                      <w:sz w:val="18"/>
                      <w:szCs w:val="18"/>
                    </w:rPr>
                    <w:t>m</w:t>
                  </w:r>
                  <w:r w:rsidRPr="00126A28">
                    <w:rPr>
                      <w:b/>
                      <w:bCs/>
                      <w:sz w:val="18"/>
                      <w:szCs w:val="18"/>
                    </w:rPr>
                    <w:t>）</w:t>
                  </w:r>
                </w:p>
              </w:tc>
              <w:tc>
                <w:tcPr>
                  <w:tcW w:w="625" w:type="pct"/>
                  <w:vMerge w:val="restart"/>
                  <w:vAlign w:val="center"/>
                </w:tcPr>
                <w:p w14:paraId="2EC3766F" w14:textId="77777777" w:rsidR="00723827" w:rsidRPr="00126A28" w:rsidRDefault="00723827" w:rsidP="007978D3">
                  <w:pPr>
                    <w:framePr w:hSpace="180" w:wrap="around" w:vAnchor="text" w:hAnchor="text" w:xAlign="center" w:y="1"/>
                    <w:tabs>
                      <w:tab w:val="left" w:pos="539"/>
                    </w:tabs>
                    <w:snapToGrid w:val="0"/>
                    <w:suppressOverlap/>
                    <w:jc w:val="center"/>
                    <w:rPr>
                      <w:b/>
                      <w:bCs/>
                      <w:sz w:val="18"/>
                      <w:szCs w:val="18"/>
                    </w:rPr>
                  </w:pPr>
                  <w:r w:rsidRPr="00126A28">
                    <w:rPr>
                      <w:b/>
                      <w:bCs/>
                      <w:sz w:val="18"/>
                      <w:szCs w:val="18"/>
                    </w:rPr>
                    <w:t>排气筒出口内径（</w:t>
                  </w:r>
                  <w:r w:rsidRPr="00126A28">
                    <w:rPr>
                      <w:b/>
                      <w:bCs/>
                      <w:sz w:val="18"/>
                      <w:szCs w:val="18"/>
                    </w:rPr>
                    <w:t>m</w:t>
                  </w:r>
                  <w:r w:rsidRPr="00126A28">
                    <w:rPr>
                      <w:b/>
                      <w:bCs/>
                      <w:sz w:val="18"/>
                      <w:szCs w:val="18"/>
                    </w:rPr>
                    <w:t>）</w:t>
                  </w:r>
                </w:p>
              </w:tc>
              <w:tc>
                <w:tcPr>
                  <w:tcW w:w="493" w:type="pct"/>
                  <w:vMerge w:val="restart"/>
                  <w:vAlign w:val="center"/>
                </w:tcPr>
                <w:p w14:paraId="1BA33A79" w14:textId="77777777" w:rsidR="00723827" w:rsidRPr="00126A28" w:rsidRDefault="00723827" w:rsidP="007978D3">
                  <w:pPr>
                    <w:framePr w:hSpace="180" w:wrap="around" w:vAnchor="text" w:hAnchor="text" w:xAlign="center" w:y="1"/>
                    <w:tabs>
                      <w:tab w:val="left" w:pos="539"/>
                    </w:tabs>
                    <w:snapToGrid w:val="0"/>
                    <w:suppressOverlap/>
                    <w:jc w:val="center"/>
                    <w:rPr>
                      <w:b/>
                      <w:bCs/>
                      <w:sz w:val="18"/>
                      <w:szCs w:val="18"/>
                    </w:rPr>
                  </w:pPr>
                  <w:r w:rsidRPr="00126A28">
                    <w:rPr>
                      <w:b/>
                      <w:bCs/>
                      <w:sz w:val="18"/>
                      <w:szCs w:val="18"/>
                    </w:rPr>
                    <w:t>排气温度（</w:t>
                  </w:r>
                  <w:r w:rsidRPr="00126A28">
                    <w:rPr>
                      <w:b/>
                      <w:bCs/>
                      <w:sz w:val="18"/>
                      <w:szCs w:val="18"/>
                    </w:rPr>
                    <w:t>℃</w:t>
                  </w:r>
                  <w:r w:rsidRPr="00126A28">
                    <w:rPr>
                      <w:b/>
                      <w:bCs/>
                      <w:sz w:val="18"/>
                      <w:szCs w:val="18"/>
                    </w:rPr>
                    <w:t>）</w:t>
                  </w:r>
                </w:p>
              </w:tc>
            </w:tr>
            <w:tr w:rsidR="00BA3D1D" w:rsidRPr="00126A28" w14:paraId="0A511278" w14:textId="77777777" w:rsidTr="00BA3D1D">
              <w:trPr>
                <w:trHeight w:val="454"/>
              </w:trPr>
              <w:tc>
                <w:tcPr>
                  <w:tcW w:w="695" w:type="pct"/>
                  <w:vMerge/>
                  <w:vAlign w:val="center"/>
                </w:tcPr>
                <w:p w14:paraId="03A4621B" w14:textId="77777777" w:rsidR="00723827" w:rsidRPr="00126A28" w:rsidRDefault="00723827" w:rsidP="007978D3">
                  <w:pPr>
                    <w:framePr w:hSpace="180" w:wrap="around" w:vAnchor="text" w:hAnchor="text" w:xAlign="center" w:y="1"/>
                    <w:tabs>
                      <w:tab w:val="left" w:pos="539"/>
                    </w:tabs>
                    <w:snapToGrid w:val="0"/>
                    <w:suppressOverlap/>
                    <w:jc w:val="center"/>
                    <w:rPr>
                      <w:sz w:val="18"/>
                      <w:szCs w:val="18"/>
                    </w:rPr>
                  </w:pPr>
                </w:p>
              </w:tc>
              <w:tc>
                <w:tcPr>
                  <w:tcW w:w="586" w:type="pct"/>
                  <w:vMerge/>
                  <w:vAlign w:val="center"/>
                </w:tcPr>
                <w:p w14:paraId="545448A6" w14:textId="77777777" w:rsidR="00723827" w:rsidRPr="00126A28" w:rsidRDefault="00723827" w:rsidP="007978D3">
                  <w:pPr>
                    <w:framePr w:hSpace="180" w:wrap="around" w:vAnchor="text" w:hAnchor="text" w:xAlign="center" w:y="1"/>
                    <w:tabs>
                      <w:tab w:val="left" w:pos="539"/>
                    </w:tabs>
                    <w:snapToGrid w:val="0"/>
                    <w:suppressOverlap/>
                    <w:jc w:val="center"/>
                    <w:rPr>
                      <w:sz w:val="18"/>
                      <w:szCs w:val="18"/>
                    </w:rPr>
                  </w:pPr>
                </w:p>
              </w:tc>
              <w:tc>
                <w:tcPr>
                  <w:tcW w:w="586" w:type="pct"/>
                  <w:vMerge/>
                  <w:vAlign w:val="center"/>
                </w:tcPr>
                <w:p w14:paraId="4073F3E7" w14:textId="77777777" w:rsidR="00723827" w:rsidRPr="00126A28" w:rsidRDefault="00723827" w:rsidP="007978D3">
                  <w:pPr>
                    <w:framePr w:hSpace="180" w:wrap="around" w:vAnchor="text" w:hAnchor="text" w:xAlign="center" w:y="1"/>
                    <w:tabs>
                      <w:tab w:val="left" w:pos="539"/>
                    </w:tabs>
                    <w:snapToGrid w:val="0"/>
                    <w:suppressOverlap/>
                    <w:jc w:val="center"/>
                    <w:rPr>
                      <w:sz w:val="18"/>
                      <w:szCs w:val="18"/>
                    </w:rPr>
                  </w:pPr>
                </w:p>
              </w:tc>
              <w:tc>
                <w:tcPr>
                  <w:tcW w:w="741" w:type="pct"/>
                  <w:vAlign w:val="center"/>
                </w:tcPr>
                <w:p w14:paraId="3B60B877" w14:textId="77777777" w:rsidR="00723827" w:rsidRPr="00087616" w:rsidRDefault="00723827" w:rsidP="007978D3">
                  <w:pPr>
                    <w:framePr w:hSpace="180" w:wrap="around" w:vAnchor="text" w:hAnchor="text" w:xAlign="center" w:y="1"/>
                    <w:tabs>
                      <w:tab w:val="left" w:pos="539"/>
                    </w:tabs>
                    <w:snapToGrid w:val="0"/>
                    <w:suppressOverlap/>
                    <w:jc w:val="center"/>
                    <w:rPr>
                      <w:b/>
                      <w:bCs/>
                      <w:sz w:val="18"/>
                      <w:szCs w:val="18"/>
                    </w:rPr>
                  </w:pPr>
                  <w:r w:rsidRPr="00087616">
                    <w:rPr>
                      <w:rFonts w:hint="eastAsia"/>
                      <w:b/>
                      <w:bCs/>
                      <w:sz w:val="18"/>
                      <w:szCs w:val="18"/>
                    </w:rPr>
                    <w:t>经度</w:t>
                  </w:r>
                </w:p>
              </w:tc>
              <w:tc>
                <w:tcPr>
                  <w:tcW w:w="741" w:type="pct"/>
                  <w:vAlign w:val="center"/>
                </w:tcPr>
                <w:p w14:paraId="08917504" w14:textId="77777777" w:rsidR="00723827" w:rsidRPr="00087616" w:rsidRDefault="00723827" w:rsidP="007978D3">
                  <w:pPr>
                    <w:framePr w:hSpace="180" w:wrap="around" w:vAnchor="text" w:hAnchor="text" w:xAlign="center" w:y="1"/>
                    <w:tabs>
                      <w:tab w:val="left" w:pos="539"/>
                    </w:tabs>
                    <w:snapToGrid w:val="0"/>
                    <w:suppressOverlap/>
                    <w:jc w:val="center"/>
                    <w:rPr>
                      <w:b/>
                      <w:bCs/>
                      <w:sz w:val="18"/>
                      <w:szCs w:val="18"/>
                    </w:rPr>
                  </w:pPr>
                  <w:r w:rsidRPr="00087616">
                    <w:rPr>
                      <w:rFonts w:hint="eastAsia"/>
                      <w:b/>
                      <w:bCs/>
                      <w:sz w:val="18"/>
                      <w:szCs w:val="18"/>
                    </w:rPr>
                    <w:t>纬度</w:t>
                  </w:r>
                </w:p>
              </w:tc>
              <w:tc>
                <w:tcPr>
                  <w:tcW w:w="534" w:type="pct"/>
                  <w:vMerge/>
                  <w:vAlign w:val="center"/>
                </w:tcPr>
                <w:p w14:paraId="4F42CE61" w14:textId="77777777" w:rsidR="00723827" w:rsidRPr="00126A28" w:rsidRDefault="00723827" w:rsidP="007978D3">
                  <w:pPr>
                    <w:framePr w:hSpace="180" w:wrap="around" w:vAnchor="text" w:hAnchor="text" w:xAlign="center" w:y="1"/>
                    <w:tabs>
                      <w:tab w:val="left" w:pos="539"/>
                    </w:tabs>
                    <w:snapToGrid w:val="0"/>
                    <w:suppressOverlap/>
                    <w:jc w:val="center"/>
                    <w:rPr>
                      <w:sz w:val="18"/>
                      <w:szCs w:val="18"/>
                    </w:rPr>
                  </w:pPr>
                </w:p>
              </w:tc>
              <w:tc>
                <w:tcPr>
                  <w:tcW w:w="625" w:type="pct"/>
                  <w:vMerge/>
                  <w:vAlign w:val="center"/>
                </w:tcPr>
                <w:p w14:paraId="50F4345B" w14:textId="77777777" w:rsidR="00723827" w:rsidRPr="00126A28" w:rsidRDefault="00723827" w:rsidP="007978D3">
                  <w:pPr>
                    <w:framePr w:hSpace="180" w:wrap="around" w:vAnchor="text" w:hAnchor="text" w:xAlign="center" w:y="1"/>
                    <w:tabs>
                      <w:tab w:val="left" w:pos="539"/>
                    </w:tabs>
                    <w:snapToGrid w:val="0"/>
                    <w:suppressOverlap/>
                    <w:jc w:val="center"/>
                    <w:rPr>
                      <w:sz w:val="18"/>
                      <w:szCs w:val="18"/>
                    </w:rPr>
                  </w:pPr>
                </w:p>
              </w:tc>
              <w:tc>
                <w:tcPr>
                  <w:tcW w:w="493" w:type="pct"/>
                  <w:vMerge/>
                  <w:vAlign w:val="center"/>
                </w:tcPr>
                <w:p w14:paraId="43896E16" w14:textId="77777777" w:rsidR="00723827" w:rsidRPr="00126A28" w:rsidRDefault="00723827" w:rsidP="007978D3">
                  <w:pPr>
                    <w:framePr w:hSpace="180" w:wrap="around" w:vAnchor="text" w:hAnchor="text" w:xAlign="center" w:y="1"/>
                    <w:tabs>
                      <w:tab w:val="left" w:pos="539"/>
                    </w:tabs>
                    <w:snapToGrid w:val="0"/>
                    <w:suppressOverlap/>
                    <w:jc w:val="center"/>
                    <w:rPr>
                      <w:sz w:val="18"/>
                      <w:szCs w:val="18"/>
                    </w:rPr>
                  </w:pPr>
                </w:p>
              </w:tc>
            </w:tr>
            <w:tr w:rsidR="00BA3D1D" w:rsidRPr="00126A28" w14:paraId="5CD38C41" w14:textId="77777777" w:rsidTr="00BA3D1D">
              <w:trPr>
                <w:trHeight w:val="454"/>
              </w:trPr>
              <w:tc>
                <w:tcPr>
                  <w:tcW w:w="695" w:type="pct"/>
                  <w:vAlign w:val="center"/>
                </w:tcPr>
                <w:p w14:paraId="633E3C37" w14:textId="4FCA78E8" w:rsidR="00723827" w:rsidRPr="00126A28" w:rsidRDefault="00167E35" w:rsidP="007978D3">
                  <w:pPr>
                    <w:framePr w:hSpace="180" w:wrap="around" w:vAnchor="text" w:hAnchor="text" w:xAlign="center" w:y="1"/>
                    <w:tabs>
                      <w:tab w:val="left" w:pos="539"/>
                    </w:tabs>
                    <w:snapToGrid w:val="0"/>
                    <w:suppressOverlap/>
                    <w:jc w:val="center"/>
                    <w:rPr>
                      <w:sz w:val="18"/>
                      <w:szCs w:val="18"/>
                    </w:rPr>
                  </w:pPr>
                  <w:r w:rsidRPr="00126A28">
                    <w:rPr>
                      <w:rFonts w:hint="eastAsia"/>
                      <w:sz w:val="18"/>
                      <w:szCs w:val="18"/>
                    </w:rPr>
                    <w:t>锅炉</w:t>
                  </w:r>
                  <w:r w:rsidR="00723827" w:rsidRPr="00126A28">
                    <w:rPr>
                      <w:rFonts w:hint="eastAsia"/>
                      <w:sz w:val="18"/>
                      <w:szCs w:val="18"/>
                    </w:rPr>
                    <w:t>燃烧废气（</w:t>
                  </w:r>
                  <w:r w:rsidR="00723827" w:rsidRPr="00126A28">
                    <w:rPr>
                      <w:rFonts w:hint="eastAsia"/>
                      <w:sz w:val="18"/>
                      <w:szCs w:val="18"/>
                    </w:rPr>
                    <w:t>D</w:t>
                  </w:r>
                  <w:r w:rsidR="00723827" w:rsidRPr="00126A28">
                    <w:rPr>
                      <w:sz w:val="18"/>
                      <w:szCs w:val="18"/>
                    </w:rPr>
                    <w:t>A001</w:t>
                  </w:r>
                  <w:r w:rsidR="00723827" w:rsidRPr="00126A28">
                    <w:rPr>
                      <w:rFonts w:hint="eastAsia"/>
                      <w:sz w:val="18"/>
                      <w:szCs w:val="18"/>
                    </w:rPr>
                    <w:t>）</w:t>
                  </w:r>
                </w:p>
              </w:tc>
              <w:tc>
                <w:tcPr>
                  <w:tcW w:w="586" w:type="pct"/>
                  <w:vAlign w:val="center"/>
                </w:tcPr>
                <w:p w14:paraId="6598F3C7" w14:textId="77777777" w:rsidR="00723827" w:rsidRPr="00126A28" w:rsidRDefault="00723827" w:rsidP="007978D3">
                  <w:pPr>
                    <w:framePr w:hSpace="180" w:wrap="around" w:vAnchor="text" w:hAnchor="text" w:xAlign="center" w:y="1"/>
                    <w:tabs>
                      <w:tab w:val="left" w:pos="539"/>
                    </w:tabs>
                    <w:snapToGrid w:val="0"/>
                    <w:suppressOverlap/>
                    <w:jc w:val="center"/>
                    <w:rPr>
                      <w:sz w:val="18"/>
                      <w:szCs w:val="18"/>
                    </w:rPr>
                  </w:pPr>
                  <w:r w:rsidRPr="00126A28">
                    <w:rPr>
                      <w:rFonts w:hint="eastAsia"/>
                      <w:sz w:val="18"/>
                      <w:szCs w:val="18"/>
                    </w:rPr>
                    <w:t>颗粒物、</w:t>
                  </w:r>
                  <w:r w:rsidRPr="00126A28">
                    <w:rPr>
                      <w:rFonts w:hint="eastAsia"/>
                      <w:sz w:val="18"/>
                      <w:szCs w:val="18"/>
                    </w:rPr>
                    <w:t>S</w:t>
                  </w:r>
                  <w:r w:rsidRPr="00126A28">
                    <w:rPr>
                      <w:sz w:val="18"/>
                      <w:szCs w:val="18"/>
                    </w:rPr>
                    <w:t>O</w:t>
                  </w:r>
                  <w:r w:rsidRPr="00126A28">
                    <w:rPr>
                      <w:sz w:val="18"/>
                      <w:szCs w:val="18"/>
                      <w:vertAlign w:val="subscript"/>
                    </w:rPr>
                    <w:t>2</w:t>
                  </w:r>
                  <w:r w:rsidRPr="00126A28">
                    <w:rPr>
                      <w:rFonts w:hint="eastAsia"/>
                      <w:sz w:val="18"/>
                      <w:szCs w:val="18"/>
                    </w:rPr>
                    <w:t>、</w:t>
                  </w:r>
                  <w:r w:rsidRPr="00126A28">
                    <w:rPr>
                      <w:rFonts w:hint="eastAsia"/>
                      <w:sz w:val="18"/>
                      <w:szCs w:val="18"/>
                    </w:rPr>
                    <w:t>N</w:t>
                  </w:r>
                  <w:r w:rsidRPr="00126A28">
                    <w:rPr>
                      <w:sz w:val="18"/>
                      <w:szCs w:val="18"/>
                    </w:rPr>
                    <w:t>O</w:t>
                  </w:r>
                  <w:r w:rsidRPr="00126A28">
                    <w:rPr>
                      <w:sz w:val="18"/>
                      <w:szCs w:val="18"/>
                      <w:vertAlign w:val="subscript"/>
                    </w:rPr>
                    <w:t>X</w:t>
                  </w:r>
                </w:p>
              </w:tc>
              <w:tc>
                <w:tcPr>
                  <w:tcW w:w="586" w:type="pct"/>
                  <w:vAlign w:val="center"/>
                </w:tcPr>
                <w:p w14:paraId="37CD056A" w14:textId="77777777" w:rsidR="00723827" w:rsidRPr="00126A28" w:rsidRDefault="00723827" w:rsidP="007978D3">
                  <w:pPr>
                    <w:framePr w:hSpace="180" w:wrap="around" w:vAnchor="text" w:hAnchor="text" w:xAlign="center" w:y="1"/>
                    <w:tabs>
                      <w:tab w:val="left" w:pos="539"/>
                    </w:tabs>
                    <w:snapToGrid w:val="0"/>
                    <w:suppressOverlap/>
                    <w:jc w:val="center"/>
                    <w:rPr>
                      <w:sz w:val="18"/>
                      <w:szCs w:val="18"/>
                    </w:rPr>
                  </w:pPr>
                  <w:r w:rsidRPr="00126A28">
                    <w:rPr>
                      <w:rFonts w:hint="eastAsia"/>
                      <w:sz w:val="18"/>
                      <w:szCs w:val="18"/>
                    </w:rPr>
                    <w:t>一般排放口</w:t>
                  </w:r>
                </w:p>
              </w:tc>
              <w:tc>
                <w:tcPr>
                  <w:tcW w:w="741" w:type="pct"/>
                  <w:vAlign w:val="center"/>
                </w:tcPr>
                <w:p w14:paraId="4F559178" w14:textId="3842D0AA" w:rsidR="00723827" w:rsidRPr="00126A28" w:rsidRDefault="00087616" w:rsidP="007978D3">
                  <w:pPr>
                    <w:framePr w:hSpace="180" w:wrap="around" w:vAnchor="text" w:hAnchor="text" w:xAlign="center" w:y="1"/>
                    <w:tabs>
                      <w:tab w:val="left" w:pos="539"/>
                    </w:tabs>
                    <w:snapToGrid w:val="0"/>
                    <w:suppressOverlap/>
                    <w:jc w:val="center"/>
                    <w:rPr>
                      <w:sz w:val="18"/>
                      <w:szCs w:val="18"/>
                    </w:rPr>
                  </w:pPr>
                  <w:r w:rsidRPr="00087616">
                    <w:rPr>
                      <w:sz w:val="18"/>
                      <w:szCs w:val="18"/>
                    </w:rPr>
                    <w:t>112.013598°</w:t>
                  </w:r>
                </w:p>
              </w:tc>
              <w:tc>
                <w:tcPr>
                  <w:tcW w:w="741" w:type="pct"/>
                  <w:vAlign w:val="center"/>
                </w:tcPr>
                <w:p w14:paraId="20BA79E5" w14:textId="79E769F9" w:rsidR="00723827" w:rsidRPr="00126A28" w:rsidRDefault="00087616" w:rsidP="007978D3">
                  <w:pPr>
                    <w:framePr w:hSpace="180" w:wrap="around" w:vAnchor="text" w:hAnchor="text" w:xAlign="center" w:y="1"/>
                    <w:tabs>
                      <w:tab w:val="left" w:pos="539"/>
                    </w:tabs>
                    <w:snapToGrid w:val="0"/>
                    <w:suppressOverlap/>
                    <w:jc w:val="center"/>
                    <w:rPr>
                      <w:sz w:val="18"/>
                      <w:szCs w:val="18"/>
                    </w:rPr>
                  </w:pPr>
                  <w:r w:rsidRPr="00087616">
                    <w:rPr>
                      <w:sz w:val="18"/>
                      <w:szCs w:val="18"/>
                    </w:rPr>
                    <w:t>26.805693°</w:t>
                  </w:r>
                </w:p>
              </w:tc>
              <w:tc>
                <w:tcPr>
                  <w:tcW w:w="534" w:type="pct"/>
                  <w:vAlign w:val="center"/>
                </w:tcPr>
                <w:p w14:paraId="2CE2FCBE" w14:textId="2BC03C78" w:rsidR="00723827" w:rsidRPr="00126A28" w:rsidRDefault="00167E35" w:rsidP="007978D3">
                  <w:pPr>
                    <w:framePr w:hSpace="180" w:wrap="around" w:vAnchor="text" w:hAnchor="text" w:xAlign="center" w:y="1"/>
                    <w:tabs>
                      <w:tab w:val="left" w:pos="539"/>
                    </w:tabs>
                    <w:snapToGrid w:val="0"/>
                    <w:suppressOverlap/>
                    <w:jc w:val="center"/>
                    <w:rPr>
                      <w:sz w:val="18"/>
                      <w:szCs w:val="18"/>
                    </w:rPr>
                  </w:pPr>
                  <w:r w:rsidRPr="00126A28">
                    <w:rPr>
                      <w:sz w:val="18"/>
                      <w:szCs w:val="18"/>
                    </w:rPr>
                    <w:t>15</w:t>
                  </w:r>
                </w:p>
              </w:tc>
              <w:tc>
                <w:tcPr>
                  <w:tcW w:w="625" w:type="pct"/>
                  <w:vAlign w:val="center"/>
                </w:tcPr>
                <w:p w14:paraId="1B06C17E" w14:textId="77777777" w:rsidR="00723827" w:rsidRPr="00126A28" w:rsidRDefault="00723827" w:rsidP="007978D3">
                  <w:pPr>
                    <w:framePr w:hSpace="180" w:wrap="around" w:vAnchor="text" w:hAnchor="text" w:xAlign="center" w:y="1"/>
                    <w:tabs>
                      <w:tab w:val="left" w:pos="539"/>
                    </w:tabs>
                    <w:snapToGrid w:val="0"/>
                    <w:suppressOverlap/>
                    <w:jc w:val="center"/>
                    <w:rPr>
                      <w:sz w:val="18"/>
                      <w:szCs w:val="18"/>
                    </w:rPr>
                  </w:pPr>
                  <w:r w:rsidRPr="00126A28">
                    <w:rPr>
                      <w:rFonts w:hint="eastAsia"/>
                      <w:sz w:val="18"/>
                      <w:szCs w:val="18"/>
                    </w:rPr>
                    <w:t>0</w:t>
                  </w:r>
                  <w:r w:rsidRPr="00126A28">
                    <w:rPr>
                      <w:sz w:val="18"/>
                      <w:szCs w:val="18"/>
                    </w:rPr>
                    <w:t>.5</w:t>
                  </w:r>
                </w:p>
              </w:tc>
              <w:tc>
                <w:tcPr>
                  <w:tcW w:w="493" w:type="pct"/>
                  <w:vAlign w:val="center"/>
                </w:tcPr>
                <w:p w14:paraId="6D39C8A6" w14:textId="77777777" w:rsidR="00723827" w:rsidRPr="00126A28" w:rsidRDefault="00723827" w:rsidP="007978D3">
                  <w:pPr>
                    <w:framePr w:hSpace="180" w:wrap="around" w:vAnchor="text" w:hAnchor="text" w:xAlign="center" w:y="1"/>
                    <w:tabs>
                      <w:tab w:val="left" w:pos="539"/>
                    </w:tabs>
                    <w:snapToGrid w:val="0"/>
                    <w:suppressOverlap/>
                    <w:jc w:val="center"/>
                    <w:rPr>
                      <w:sz w:val="18"/>
                      <w:szCs w:val="18"/>
                    </w:rPr>
                  </w:pPr>
                  <w:r w:rsidRPr="00126A28">
                    <w:rPr>
                      <w:rFonts w:hint="eastAsia"/>
                      <w:sz w:val="18"/>
                      <w:szCs w:val="18"/>
                    </w:rPr>
                    <w:t>2</w:t>
                  </w:r>
                  <w:r w:rsidRPr="00126A28">
                    <w:rPr>
                      <w:sz w:val="18"/>
                      <w:szCs w:val="18"/>
                    </w:rPr>
                    <w:t>0</w:t>
                  </w:r>
                </w:p>
              </w:tc>
            </w:tr>
          </w:tbl>
          <w:p w14:paraId="7FE8C710" w14:textId="2BD38986" w:rsidR="00D82355" w:rsidRDefault="00723827" w:rsidP="00485460">
            <w:pPr>
              <w:tabs>
                <w:tab w:val="left" w:pos="539"/>
              </w:tabs>
              <w:snapToGrid w:val="0"/>
              <w:spacing w:line="360" w:lineRule="auto"/>
              <w:ind w:firstLine="480"/>
              <w:jc w:val="left"/>
              <w:rPr>
                <w:b/>
                <w:bCs/>
                <w:sz w:val="24"/>
              </w:rPr>
            </w:pPr>
            <w:r w:rsidRPr="00126A28">
              <w:rPr>
                <w:b/>
                <w:bCs/>
                <w:sz w:val="24"/>
              </w:rPr>
              <w:t>3</w:t>
            </w:r>
            <w:r w:rsidRPr="00126A28">
              <w:rPr>
                <w:rFonts w:hint="eastAsia"/>
                <w:b/>
                <w:bCs/>
                <w:sz w:val="24"/>
              </w:rPr>
              <w:t>、</w:t>
            </w:r>
            <w:r w:rsidR="00D82355" w:rsidRPr="00D82355">
              <w:rPr>
                <w:rFonts w:hint="eastAsia"/>
                <w:b/>
                <w:bCs/>
                <w:sz w:val="24"/>
              </w:rPr>
              <w:t>污染物排放核算</w:t>
            </w:r>
          </w:p>
          <w:p w14:paraId="5A2F9656" w14:textId="24A81898" w:rsidR="00D82355" w:rsidRPr="00D82355" w:rsidRDefault="00D82355" w:rsidP="00D82355">
            <w:pPr>
              <w:jc w:val="center"/>
              <w:rPr>
                <w:b/>
                <w:spacing w:val="4"/>
                <w:sz w:val="24"/>
              </w:rPr>
            </w:pPr>
            <w:r w:rsidRPr="00D82355">
              <w:rPr>
                <w:rFonts w:hint="eastAsia"/>
                <w:b/>
                <w:spacing w:val="4"/>
                <w:sz w:val="24"/>
              </w:rPr>
              <w:t>表</w:t>
            </w:r>
            <w:r w:rsidRPr="00D82355">
              <w:rPr>
                <w:b/>
                <w:spacing w:val="4"/>
                <w:sz w:val="24"/>
              </w:rPr>
              <w:t>4-</w:t>
            </w:r>
            <w:r>
              <w:rPr>
                <w:b/>
                <w:spacing w:val="4"/>
                <w:sz w:val="24"/>
              </w:rPr>
              <w:t>6</w:t>
            </w:r>
            <w:r w:rsidRPr="00D82355">
              <w:rPr>
                <w:b/>
                <w:spacing w:val="4"/>
                <w:sz w:val="24"/>
              </w:rPr>
              <w:t xml:space="preserve">  </w:t>
            </w:r>
            <w:r w:rsidRPr="00D82355">
              <w:rPr>
                <w:rFonts w:hint="eastAsia"/>
                <w:b/>
                <w:spacing w:val="4"/>
                <w:sz w:val="24"/>
              </w:rPr>
              <w:t>大气污染物有组织排放量核算表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5"/>
              <w:gridCol w:w="1195"/>
              <w:gridCol w:w="1519"/>
              <w:gridCol w:w="1357"/>
              <w:gridCol w:w="1495"/>
              <w:gridCol w:w="1555"/>
            </w:tblGrid>
            <w:tr w:rsidR="00BA3D1D" w:rsidRPr="00D82355" w14:paraId="193EEE55" w14:textId="77777777" w:rsidTr="00BA3D1D">
              <w:trPr>
                <w:trHeight w:val="397"/>
                <w:jc w:val="center"/>
              </w:trPr>
              <w:tc>
                <w:tcPr>
                  <w:tcW w:w="513" w:type="pct"/>
                  <w:tcBorders>
                    <w:top w:val="single" w:sz="4" w:space="0" w:color="auto"/>
                    <w:left w:val="single" w:sz="4" w:space="0" w:color="auto"/>
                    <w:bottom w:val="single" w:sz="4" w:space="0" w:color="auto"/>
                    <w:right w:val="single" w:sz="4" w:space="0" w:color="auto"/>
                  </w:tcBorders>
                  <w:vAlign w:val="center"/>
                </w:tcPr>
                <w:p w14:paraId="6EA74797" w14:textId="77777777" w:rsidR="00D82355" w:rsidRPr="00D82355" w:rsidRDefault="00D82355" w:rsidP="007978D3">
                  <w:pPr>
                    <w:framePr w:hSpace="180" w:wrap="around" w:vAnchor="text" w:hAnchor="text" w:xAlign="center" w:y="1"/>
                    <w:adjustRightInd w:val="0"/>
                    <w:snapToGrid w:val="0"/>
                    <w:suppressOverlap/>
                    <w:jc w:val="center"/>
                    <w:rPr>
                      <w:b/>
                      <w:bCs/>
                      <w:color w:val="000000"/>
                      <w:szCs w:val="21"/>
                    </w:rPr>
                  </w:pPr>
                  <w:r w:rsidRPr="00D82355">
                    <w:rPr>
                      <w:rFonts w:hint="eastAsia"/>
                      <w:b/>
                      <w:bCs/>
                      <w:color w:val="000000"/>
                      <w:szCs w:val="21"/>
                    </w:rPr>
                    <w:t>序号</w:t>
                  </w:r>
                </w:p>
              </w:tc>
              <w:tc>
                <w:tcPr>
                  <w:tcW w:w="753" w:type="pct"/>
                  <w:tcBorders>
                    <w:top w:val="single" w:sz="4" w:space="0" w:color="auto"/>
                    <w:left w:val="single" w:sz="4" w:space="0" w:color="auto"/>
                    <w:bottom w:val="single" w:sz="4" w:space="0" w:color="auto"/>
                    <w:right w:val="single" w:sz="4" w:space="0" w:color="auto"/>
                  </w:tcBorders>
                  <w:vAlign w:val="center"/>
                </w:tcPr>
                <w:p w14:paraId="227270B5" w14:textId="77777777" w:rsidR="00D82355" w:rsidRPr="00D82355" w:rsidRDefault="00D82355" w:rsidP="007978D3">
                  <w:pPr>
                    <w:framePr w:hSpace="180" w:wrap="around" w:vAnchor="text" w:hAnchor="text" w:xAlign="center" w:y="1"/>
                    <w:adjustRightInd w:val="0"/>
                    <w:snapToGrid w:val="0"/>
                    <w:suppressOverlap/>
                    <w:jc w:val="center"/>
                    <w:rPr>
                      <w:b/>
                      <w:bCs/>
                      <w:color w:val="000000"/>
                      <w:szCs w:val="21"/>
                    </w:rPr>
                  </w:pPr>
                  <w:r w:rsidRPr="00D82355">
                    <w:rPr>
                      <w:rFonts w:hint="eastAsia"/>
                      <w:b/>
                      <w:bCs/>
                      <w:color w:val="000000"/>
                      <w:szCs w:val="21"/>
                    </w:rPr>
                    <w:t>排放口编号</w:t>
                  </w:r>
                </w:p>
              </w:tc>
              <w:tc>
                <w:tcPr>
                  <w:tcW w:w="957" w:type="pct"/>
                  <w:tcBorders>
                    <w:top w:val="single" w:sz="4" w:space="0" w:color="auto"/>
                    <w:left w:val="single" w:sz="4" w:space="0" w:color="auto"/>
                    <w:bottom w:val="single" w:sz="4" w:space="0" w:color="auto"/>
                    <w:right w:val="single" w:sz="4" w:space="0" w:color="auto"/>
                  </w:tcBorders>
                  <w:vAlign w:val="center"/>
                </w:tcPr>
                <w:p w14:paraId="1B5A852E" w14:textId="77777777" w:rsidR="00D82355" w:rsidRPr="00D82355" w:rsidRDefault="00D82355" w:rsidP="007978D3">
                  <w:pPr>
                    <w:framePr w:hSpace="180" w:wrap="around" w:vAnchor="text" w:hAnchor="text" w:xAlign="center" w:y="1"/>
                    <w:adjustRightInd w:val="0"/>
                    <w:snapToGrid w:val="0"/>
                    <w:suppressOverlap/>
                    <w:jc w:val="center"/>
                    <w:rPr>
                      <w:b/>
                      <w:bCs/>
                      <w:color w:val="000000"/>
                      <w:szCs w:val="21"/>
                    </w:rPr>
                  </w:pPr>
                  <w:r w:rsidRPr="00D82355">
                    <w:rPr>
                      <w:rFonts w:hint="eastAsia"/>
                      <w:b/>
                      <w:bCs/>
                      <w:color w:val="000000"/>
                      <w:szCs w:val="21"/>
                    </w:rPr>
                    <w:t>污染物</w:t>
                  </w:r>
                </w:p>
              </w:tc>
              <w:tc>
                <w:tcPr>
                  <w:tcW w:w="855" w:type="pct"/>
                  <w:tcBorders>
                    <w:top w:val="single" w:sz="4" w:space="0" w:color="auto"/>
                    <w:left w:val="single" w:sz="4" w:space="0" w:color="auto"/>
                    <w:bottom w:val="single" w:sz="4" w:space="0" w:color="auto"/>
                    <w:right w:val="single" w:sz="4" w:space="0" w:color="auto"/>
                  </w:tcBorders>
                  <w:vAlign w:val="center"/>
                </w:tcPr>
                <w:p w14:paraId="7AB3FCBD" w14:textId="77777777" w:rsidR="00D82355" w:rsidRPr="00D82355" w:rsidRDefault="00D82355" w:rsidP="007978D3">
                  <w:pPr>
                    <w:framePr w:hSpace="180" w:wrap="around" w:vAnchor="text" w:hAnchor="text" w:xAlign="center" w:y="1"/>
                    <w:adjustRightInd w:val="0"/>
                    <w:snapToGrid w:val="0"/>
                    <w:suppressOverlap/>
                    <w:jc w:val="center"/>
                    <w:rPr>
                      <w:b/>
                      <w:bCs/>
                      <w:color w:val="000000"/>
                      <w:szCs w:val="21"/>
                    </w:rPr>
                  </w:pPr>
                  <w:r w:rsidRPr="00D82355">
                    <w:rPr>
                      <w:rFonts w:hint="eastAsia"/>
                      <w:b/>
                      <w:bCs/>
                      <w:color w:val="000000"/>
                      <w:szCs w:val="21"/>
                    </w:rPr>
                    <w:t>核算排放浓度</w:t>
                  </w:r>
                  <w:r w:rsidRPr="00D82355">
                    <w:rPr>
                      <w:b/>
                      <w:bCs/>
                      <w:color w:val="000000"/>
                      <w:szCs w:val="21"/>
                    </w:rPr>
                    <w:t>/</w:t>
                  </w:r>
                  <w:r w:rsidRPr="00D82355">
                    <w:rPr>
                      <w:rFonts w:hint="eastAsia"/>
                      <w:b/>
                      <w:bCs/>
                      <w:color w:val="000000"/>
                      <w:szCs w:val="21"/>
                    </w:rPr>
                    <w:t>（</w:t>
                  </w:r>
                  <w:r w:rsidRPr="00D82355">
                    <w:rPr>
                      <w:rFonts w:hint="eastAsia"/>
                      <w:b/>
                      <w:bCs/>
                      <w:color w:val="000000"/>
                      <w:szCs w:val="21"/>
                    </w:rPr>
                    <w:t>m</w:t>
                  </w:r>
                  <w:r w:rsidRPr="00D82355">
                    <w:rPr>
                      <w:b/>
                      <w:bCs/>
                      <w:color w:val="000000"/>
                      <w:szCs w:val="21"/>
                    </w:rPr>
                    <w:t>g/m</w:t>
                  </w:r>
                  <w:r w:rsidRPr="00D82355">
                    <w:rPr>
                      <w:b/>
                      <w:bCs/>
                      <w:color w:val="000000"/>
                      <w:szCs w:val="21"/>
                      <w:vertAlign w:val="superscript"/>
                    </w:rPr>
                    <w:t>3</w:t>
                  </w:r>
                  <w:r w:rsidRPr="00D82355">
                    <w:rPr>
                      <w:rFonts w:hint="eastAsia"/>
                      <w:b/>
                      <w:bCs/>
                      <w:color w:val="000000"/>
                      <w:szCs w:val="21"/>
                    </w:rPr>
                    <w:t>）</w:t>
                  </w:r>
                </w:p>
              </w:tc>
              <w:tc>
                <w:tcPr>
                  <w:tcW w:w="942" w:type="pct"/>
                  <w:tcBorders>
                    <w:top w:val="single" w:sz="4" w:space="0" w:color="auto"/>
                    <w:left w:val="single" w:sz="4" w:space="0" w:color="auto"/>
                    <w:bottom w:val="single" w:sz="4" w:space="0" w:color="auto"/>
                    <w:right w:val="single" w:sz="4" w:space="0" w:color="auto"/>
                  </w:tcBorders>
                  <w:vAlign w:val="center"/>
                </w:tcPr>
                <w:p w14:paraId="65F3E65A" w14:textId="77777777" w:rsidR="00D82355" w:rsidRPr="00D82355" w:rsidRDefault="00D82355" w:rsidP="007978D3">
                  <w:pPr>
                    <w:framePr w:hSpace="180" w:wrap="around" w:vAnchor="text" w:hAnchor="text" w:xAlign="center" w:y="1"/>
                    <w:adjustRightInd w:val="0"/>
                    <w:snapToGrid w:val="0"/>
                    <w:suppressOverlap/>
                    <w:jc w:val="center"/>
                    <w:rPr>
                      <w:b/>
                      <w:bCs/>
                      <w:color w:val="000000"/>
                      <w:szCs w:val="21"/>
                    </w:rPr>
                  </w:pPr>
                  <w:r w:rsidRPr="00D82355">
                    <w:rPr>
                      <w:rFonts w:hint="eastAsia"/>
                      <w:b/>
                      <w:bCs/>
                      <w:color w:val="000000"/>
                      <w:szCs w:val="21"/>
                    </w:rPr>
                    <w:t>核算排放速率</w:t>
                  </w:r>
                  <w:r w:rsidRPr="00D82355">
                    <w:rPr>
                      <w:b/>
                      <w:bCs/>
                      <w:color w:val="000000"/>
                      <w:szCs w:val="21"/>
                    </w:rPr>
                    <w:t>/</w:t>
                  </w:r>
                  <w:r w:rsidRPr="00D82355">
                    <w:rPr>
                      <w:rFonts w:hint="eastAsia"/>
                      <w:b/>
                      <w:bCs/>
                      <w:color w:val="000000"/>
                      <w:szCs w:val="21"/>
                    </w:rPr>
                    <w:t>（</w:t>
                  </w:r>
                  <w:r w:rsidRPr="00D82355">
                    <w:rPr>
                      <w:b/>
                      <w:bCs/>
                      <w:color w:val="000000"/>
                      <w:szCs w:val="21"/>
                    </w:rPr>
                    <w:t>kg/h</w:t>
                  </w:r>
                  <w:r w:rsidRPr="00D82355">
                    <w:rPr>
                      <w:rFonts w:hint="eastAsia"/>
                      <w:b/>
                      <w:bCs/>
                      <w:color w:val="000000"/>
                      <w:szCs w:val="21"/>
                    </w:rPr>
                    <w:t>）</w:t>
                  </w:r>
                </w:p>
              </w:tc>
              <w:tc>
                <w:tcPr>
                  <w:tcW w:w="980" w:type="pct"/>
                  <w:tcBorders>
                    <w:top w:val="single" w:sz="4" w:space="0" w:color="auto"/>
                    <w:left w:val="single" w:sz="4" w:space="0" w:color="auto"/>
                    <w:bottom w:val="single" w:sz="4" w:space="0" w:color="auto"/>
                    <w:right w:val="single" w:sz="4" w:space="0" w:color="auto"/>
                  </w:tcBorders>
                  <w:vAlign w:val="center"/>
                </w:tcPr>
                <w:p w14:paraId="58D90919" w14:textId="77777777" w:rsidR="00D82355" w:rsidRPr="00D82355" w:rsidRDefault="00D82355" w:rsidP="007978D3">
                  <w:pPr>
                    <w:framePr w:hSpace="180" w:wrap="around" w:vAnchor="text" w:hAnchor="text" w:xAlign="center" w:y="1"/>
                    <w:adjustRightInd w:val="0"/>
                    <w:snapToGrid w:val="0"/>
                    <w:suppressOverlap/>
                    <w:jc w:val="center"/>
                    <w:rPr>
                      <w:b/>
                      <w:bCs/>
                      <w:color w:val="000000"/>
                      <w:szCs w:val="21"/>
                    </w:rPr>
                  </w:pPr>
                  <w:r w:rsidRPr="00D82355">
                    <w:rPr>
                      <w:rFonts w:hint="eastAsia"/>
                      <w:b/>
                      <w:bCs/>
                      <w:color w:val="000000"/>
                      <w:szCs w:val="21"/>
                    </w:rPr>
                    <w:t>核算年排放量</w:t>
                  </w:r>
                  <w:r w:rsidRPr="00D82355">
                    <w:rPr>
                      <w:b/>
                      <w:bCs/>
                      <w:color w:val="000000"/>
                      <w:szCs w:val="21"/>
                    </w:rPr>
                    <w:t>/</w:t>
                  </w:r>
                  <w:r w:rsidRPr="00D82355">
                    <w:rPr>
                      <w:rFonts w:hint="eastAsia"/>
                      <w:b/>
                      <w:bCs/>
                      <w:color w:val="000000"/>
                      <w:szCs w:val="21"/>
                    </w:rPr>
                    <w:t>（</w:t>
                  </w:r>
                  <w:r w:rsidRPr="00D82355">
                    <w:rPr>
                      <w:b/>
                      <w:bCs/>
                      <w:color w:val="000000"/>
                      <w:szCs w:val="21"/>
                    </w:rPr>
                    <w:t>t/a</w:t>
                  </w:r>
                  <w:r w:rsidRPr="00D82355">
                    <w:rPr>
                      <w:rFonts w:hint="eastAsia"/>
                      <w:b/>
                      <w:bCs/>
                      <w:color w:val="000000"/>
                      <w:szCs w:val="21"/>
                    </w:rPr>
                    <w:t>）</w:t>
                  </w:r>
                </w:p>
              </w:tc>
            </w:tr>
            <w:tr w:rsidR="00D82355" w:rsidRPr="00D82355" w14:paraId="17589D3B" w14:textId="77777777" w:rsidTr="00BA3D1D">
              <w:trPr>
                <w:trHeight w:val="397"/>
                <w:jc w:val="center"/>
              </w:trPr>
              <w:tc>
                <w:tcPr>
                  <w:tcW w:w="5000" w:type="pct"/>
                  <w:gridSpan w:val="6"/>
                  <w:tcBorders>
                    <w:top w:val="single" w:sz="4" w:space="0" w:color="auto"/>
                    <w:left w:val="single" w:sz="4" w:space="0" w:color="auto"/>
                    <w:bottom w:val="single" w:sz="4" w:space="0" w:color="auto"/>
                    <w:right w:val="single" w:sz="4" w:space="0" w:color="auto"/>
                  </w:tcBorders>
                  <w:vAlign w:val="center"/>
                </w:tcPr>
                <w:p w14:paraId="1E49FC16" w14:textId="77777777" w:rsidR="00D82355" w:rsidRPr="00D82355" w:rsidRDefault="00D82355" w:rsidP="007978D3">
                  <w:pPr>
                    <w:framePr w:hSpace="180" w:wrap="around" w:vAnchor="text" w:hAnchor="text" w:xAlign="center" w:y="1"/>
                    <w:adjustRightInd w:val="0"/>
                    <w:snapToGrid w:val="0"/>
                    <w:suppressOverlap/>
                    <w:jc w:val="center"/>
                    <w:rPr>
                      <w:color w:val="000000"/>
                      <w:szCs w:val="21"/>
                    </w:rPr>
                  </w:pPr>
                  <w:r w:rsidRPr="00D82355">
                    <w:rPr>
                      <w:rFonts w:hint="eastAsia"/>
                      <w:color w:val="000000"/>
                      <w:szCs w:val="21"/>
                    </w:rPr>
                    <w:t>一般排放口</w:t>
                  </w:r>
                </w:p>
              </w:tc>
            </w:tr>
            <w:tr w:rsidR="00BA3D1D" w:rsidRPr="00D82355" w14:paraId="08C0BD07" w14:textId="77777777" w:rsidTr="00BA3D1D">
              <w:trPr>
                <w:trHeight w:val="397"/>
                <w:jc w:val="center"/>
              </w:trPr>
              <w:tc>
                <w:tcPr>
                  <w:tcW w:w="513" w:type="pct"/>
                  <w:vMerge w:val="restart"/>
                  <w:tcBorders>
                    <w:top w:val="single" w:sz="4" w:space="0" w:color="auto"/>
                    <w:left w:val="single" w:sz="4" w:space="0" w:color="auto"/>
                    <w:right w:val="single" w:sz="4" w:space="0" w:color="auto"/>
                  </w:tcBorders>
                  <w:vAlign w:val="center"/>
                </w:tcPr>
                <w:p w14:paraId="3D948D9E" w14:textId="77777777" w:rsidR="00C93667" w:rsidRPr="00D82355" w:rsidRDefault="00C93667" w:rsidP="007978D3">
                  <w:pPr>
                    <w:framePr w:hSpace="180" w:wrap="around" w:vAnchor="text" w:hAnchor="text" w:xAlign="center" w:y="1"/>
                    <w:adjustRightInd w:val="0"/>
                    <w:snapToGrid w:val="0"/>
                    <w:suppressOverlap/>
                    <w:jc w:val="center"/>
                    <w:rPr>
                      <w:color w:val="000000"/>
                      <w:szCs w:val="21"/>
                    </w:rPr>
                  </w:pPr>
                  <w:r w:rsidRPr="00D82355">
                    <w:rPr>
                      <w:color w:val="000000"/>
                      <w:szCs w:val="21"/>
                    </w:rPr>
                    <w:t>1</w:t>
                  </w:r>
                </w:p>
              </w:tc>
              <w:tc>
                <w:tcPr>
                  <w:tcW w:w="753" w:type="pct"/>
                  <w:vMerge w:val="restart"/>
                  <w:tcBorders>
                    <w:top w:val="single" w:sz="4" w:space="0" w:color="auto"/>
                    <w:left w:val="single" w:sz="4" w:space="0" w:color="auto"/>
                    <w:right w:val="single" w:sz="4" w:space="0" w:color="auto"/>
                  </w:tcBorders>
                  <w:vAlign w:val="center"/>
                </w:tcPr>
                <w:p w14:paraId="0709AE2F" w14:textId="77777777" w:rsidR="00C93667" w:rsidRPr="00D82355" w:rsidRDefault="00C93667" w:rsidP="007978D3">
                  <w:pPr>
                    <w:framePr w:hSpace="180" w:wrap="around" w:vAnchor="text" w:hAnchor="text" w:xAlign="center" w:y="1"/>
                    <w:suppressOverlap/>
                    <w:jc w:val="center"/>
                    <w:rPr>
                      <w:color w:val="000000"/>
                      <w:szCs w:val="21"/>
                    </w:rPr>
                  </w:pPr>
                  <w:r w:rsidRPr="00D82355">
                    <w:rPr>
                      <w:color w:val="000000"/>
                      <w:szCs w:val="21"/>
                    </w:rPr>
                    <w:t>DA001</w:t>
                  </w:r>
                </w:p>
              </w:tc>
              <w:tc>
                <w:tcPr>
                  <w:tcW w:w="957" w:type="pct"/>
                  <w:tcBorders>
                    <w:top w:val="single" w:sz="4" w:space="0" w:color="auto"/>
                    <w:left w:val="single" w:sz="4" w:space="0" w:color="auto"/>
                    <w:bottom w:val="single" w:sz="4" w:space="0" w:color="auto"/>
                    <w:right w:val="single" w:sz="4" w:space="0" w:color="auto"/>
                  </w:tcBorders>
                  <w:vAlign w:val="center"/>
                </w:tcPr>
                <w:p w14:paraId="196BF501" w14:textId="77777777" w:rsidR="00C93667" w:rsidRPr="00D82355" w:rsidRDefault="00C93667" w:rsidP="007978D3">
                  <w:pPr>
                    <w:framePr w:hSpace="180" w:wrap="around" w:vAnchor="text" w:hAnchor="text" w:xAlign="center" w:y="1"/>
                    <w:adjustRightInd w:val="0"/>
                    <w:snapToGrid w:val="0"/>
                    <w:suppressOverlap/>
                    <w:jc w:val="center"/>
                    <w:rPr>
                      <w:color w:val="000000"/>
                      <w:kern w:val="0"/>
                      <w:szCs w:val="21"/>
                    </w:rPr>
                  </w:pPr>
                  <w:r w:rsidRPr="00D82355">
                    <w:rPr>
                      <w:rFonts w:hint="eastAsia"/>
                      <w:color w:val="000000"/>
                      <w:kern w:val="0"/>
                      <w:szCs w:val="21"/>
                    </w:rPr>
                    <w:t>颗粒物</w:t>
                  </w:r>
                </w:p>
              </w:tc>
              <w:tc>
                <w:tcPr>
                  <w:tcW w:w="855" w:type="pct"/>
                  <w:tcBorders>
                    <w:top w:val="single" w:sz="4" w:space="0" w:color="auto"/>
                    <w:left w:val="single" w:sz="4" w:space="0" w:color="auto"/>
                    <w:bottom w:val="single" w:sz="4" w:space="0" w:color="auto"/>
                    <w:right w:val="single" w:sz="4" w:space="0" w:color="auto"/>
                  </w:tcBorders>
                  <w:vAlign w:val="center"/>
                </w:tcPr>
                <w:p w14:paraId="5DA2D61E" w14:textId="6DC27A8D" w:rsidR="00C93667" w:rsidRPr="00D82355" w:rsidRDefault="00C93667" w:rsidP="007978D3">
                  <w:pPr>
                    <w:framePr w:hSpace="180" w:wrap="around" w:vAnchor="text" w:hAnchor="text" w:xAlign="center" w:y="1"/>
                    <w:suppressOverlap/>
                    <w:jc w:val="center"/>
                    <w:rPr>
                      <w:color w:val="000000"/>
                      <w:szCs w:val="21"/>
                    </w:rPr>
                  </w:pPr>
                  <w:r w:rsidRPr="00C93667">
                    <w:rPr>
                      <w:rFonts w:hint="eastAsia"/>
                      <w:spacing w:val="4"/>
                      <w:szCs w:val="21"/>
                    </w:rPr>
                    <w:t>0</w:t>
                  </w:r>
                  <w:r w:rsidRPr="00C93667">
                    <w:rPr>
                      <w:spacing w:val="4"/>
                      <w:szCs w:val="21"/>
                    </w:rPr>
                    <w:t>.240</w:t>
                  </w:r>
                </w:p>
              </w:tc>
              <w:tc>
                <w:tcPr>
                  <w:tcW w:w="942" w:type="pct"/>
                  <w:tcBorders>
                    <w:top w:val="single" w:sz="4" w:space="0" w:color="auto"/>
                    <w:left w:val="single" w:sz="4" w:space="0" w:color="auto"/>
                    <w:bottom w:val="single" w:sz="4" w:space="0" w:color="auto"/>
                    <w:right w:val="single" w:sz="4" w:space="0" w:color="auto"/>
                  </w:tcBorders>
                  <w:vAlign w:val="center"/>
                </w:tcPr>
                <w:p w14:paraId="4AFD23ED" w14:textId="4670E4BF" w:rsidR="00C93667" w:rsidRPr="00D82355" w:rsidRDefault="00C93667" w:rsidP="007978D3">
                  <w:pPr>
                    <w:framePr w:hSpace="180" w:wrap="around" w:vAnchor="text" w:hAnchor="text" w:xAlign="center" w:y="1"/>
                    <w:adjustRightInd w:val="0"/>
                    <w:snapToGrid w:val="0"/>
                    <w:suppressOverlap/>
                    <w:jc w:val="center"/>
                    <w:rPr>
                      <w:color w:val="000000"/>
                      <w:szCs w:val="21"/>
                    </w:rPr>
                  </w:pPr>
                  <w:r w:rsidRPr="00C93667">
                    <w:rPr>
                      <w:spacing w:val="4"/>
                      <w:szCs w:val="21"/>
                    </w:rPr>
                    <w:t>7.0</w:t>
                  </w:r>
                  <w:r w:rsidRPr="00C93667">
                    <w:rPr>
                      <w:rFonts w:hint="eastAsia"/>
                      <w:spacing w:val="4"/>
                      <w:szCs w:val="21"/>
                    </w:rPr>
                    <w:t>×</w:t>
                  </w:r>
                  <w:r w:rsidRPr="00C93667">
                    <w:rPr>
                      <w:spacing w:val="4"/>
                      <w:szCs w:val="21"/>
                    </w:rPr>
                    <w:t>10</w:t>
                  </w:r>
                  <w:r w:rsidRPr="00C93667">
                    <w:rPr>
                      <w:rFonts w:hint="eastAsia"/>
                      <w:spacing w:val="4"/>
                      <w:szCs w:val="21"/>
                      <w:vertAlign w:val="superscript"/>
                    </w:rPr>
                    <w:t>-</w:t>
                  </w:r>
                  <w:r w:rsidRPr="00C93667">
                    <w:rPr>
                      <w:spacing w:val="4"/>
                      <w:szCs w:val="21"/>
                      <w:vertAlign w:val="superscript"/>
                    </w:rPr>
                    <w:t>5</w:t>
                  </w:r>
                </w:p>
              </w:tc>
              <w:tc>
                <w:tcPr>
                  <w:tcW w:w="980" w:type="pct"/>
                  <w:tcBorders>
                    <w:top w:val="single" w:sz="4" w:space="0" w:color="auto"/>
                    <w:left w:val="single" w:sz="4" w:space="0" w:color="auto"/>
                    <w:bottom w:val="single" w:sz="4" w:space="0" w:color="auto"/>
                    <w:right w:val="single" w:sz="4" w:space="0" w:color="auto"/>
                  </w:tcBorders>
                  <w:vAlign w:val="center"/>
                </w:tcPr>
                <w:p w14:paraId="6C580B91" w14:textId="77678024" w:rsidR="00C93667" w:rsidRPr="00D82355" w:rsidRDefault="00C93667" w:rsidP="007978D3">
                  <w:pPr>
                    <w:framePr w:hSpace="180" w:wrap="around" w:vAnchor="text" w:hAnchor="text" w:xAlign="center" w:y="1"/>
                    <w:suppressOverlap/>
                    <w:jc w:val="center"/>
                    <w:rPr>
                      <w:color w:val="000000"/>
                      <w:szCs w:val="21"/>
                    </w:rPr>
                  </w:pPr>
                  <w:r w:rsidRPr="00C93667">
                    <w:rPr>
                      <w:rFonts w:hint="eastAsia"/>
                      <w:spacing w:val="4"/>
                      <w:szCs w:val="21"/>
                    </w:rPr>
                    <w:t>6</w:t>
                  </w:r>
                  <w:r w:rsidRPr="00C93667">
                    <w:rPr>
                      <w:spacing w:val="4"/>
                      <w:szCs w:val="21"/>
                    </w:rPr>
                    <w:t>.3</w:t>
                  </w:r>
                  <w:r w:rsidRPr="00C93667">
                    <w:rPr>
                      <w:rFonts w:hint="eastAsia"/>
                      <w:spacing w:val="4"/>
                      <w:szCs w:val="21"/>
                    </w:rPr>
                    <w:t>×</w:t>
                  </w:r>
                  <w:r w:rsidRPr="00C93667">
                    <w:rPr>
                      <w:spacing w:val="4"/>
                      <w:szCs w:val="21"/>
                    </w:rPr>
                    <w:t>10</w:t>
                  </w:r>
                  <w:r w:rsidRPr="00C93667">
                    <w:rPr>
                      <w:rFonts w:hint="eastAsia"/>
                      <w:spacing w:val="4"/>
                      <w:szCs w:val="21"/>
                      <w:vertAlign w:val="superscript"/>
                    </w:rPr>
                    <w:t>-</w:t>
                  </w:r>
                  <w:r w:rsidRPr="00C93667">
                    <w:rPr>
                      <w:spacing w:val="4"/>
                      <w:szCs w:val="21"/>
                      <w:vertAlign w:val="superscript"/>
                    </w:rPr>
                    <w:t>5</w:t>
                  </w:r>
                </w:p>
              </w:tc>
            </w:tr>
            <w:tr w:rsidR="00BA3D1D" w:rsidRPr="00D82355" w14:paraId="5042FAC9" w14:textId="77777777" w:rsidTr="00BA3D1D">
              <w:trPr>
                <w:trHeight w:val="397"/>
                <w:jc w:val="center"/>
              </w:trPr>
              <w:tc>
                <w:tcPr>
                  <w:tcW w:w="513" w:type="pct"/>
                  <w:vMerge/>
                  <w:tcBorders>
                    <w:left w:val="single" w:sz="4" w:space="0" w:color="auto"/>
                    <w:right w:val="single" w:sz="4" w:space="0" w:color="auto"/>
                  </w:tcBorders>
                  <w:vAlign w:val="center"/>
                </w:tcPr>
                <w:p w14:paraId="6520790D" w14:textId="77777777" w:rsidR="00C93667" w:rsidRPr="00D82355" w:rsidRDefault="00C93667" w:rsidP="007978D3">
                  <w:pPr>
                    <w:framePr w:hSpace="180" w:wrap="around" w:vAnchor="text" w:hAnchor="text" w:xAlign="center" w:y="1"/>
                    <w:adjustRightInd w:val="0"/>
                    <w:snapToGrid w:val="0"/>
                    <w:suppressOverlap/>
                    <w:jc w:val="center"/>
                    <w:rPr>
                      <w:color w:val="000000"/>
                      <w:szCs w:val="21"/>
                    </w:rPr>
                  </w:pPr>
                </w:p>
              </w:tc>
              <w:tc>
                <w:tcPr>
                  <w:tcW w:w="753" w:type="pct"/>
                  <w:vMerge/>
                  <w:tcBorders>
                    <w:left w:val="single" w:sz="4" w:space="0" w:color="auto"/>
                    <w:right w:val="single" w:sz="4" w:space="0" w:color="auto"/>
                  </w:tcBorders>
                  <w:vAlign w:val="center"/>
                </w:tcPr>
                <w:p w14:paraId="29D0DAD0" w14:textId="77777777" w:rsidR="00C93667" w:rsidRPr="00D82355" w:rsidRDefault="00C93667" w:rsidP="007978D3">
                  <w:pPr>
                    <w:framePr w:hSpace="180" w:wrap="around" w:vAnchor="text" w:hAnchor="text" w:xAlign="center" w:y="1"/>
                    <w:suppressOverlap/>
                    <w:jc w:val="center"/>
                    <w:rPr>
                      <w:color w:val="000000"/>
                      <w:szCs w:val="21"/>
                    </w:rPr>
                  </w:pPr>
                </w:p>
              </w:tc>
              <w:tc>
                <w:tcPr>
                  <w:tcW w:w="957" w:type="pct"/>
                  <w:tcBorders>
                    <w:top w:val="single" w:sz="4" w:space="0" w:color="auto"/>
                    <w:left w:val="single" w:sz="4" w:space="0" w:color="auto"/>
                    <w:bottom w:val="single" w:sz="4" w:space="0" w:color="auto"/>
                    <w:right w:val="single" w:sz="4" w:space="0" w:color="auto"/>
                  </w:tcBorders>
                  <w:vAlign w:val="center"/>
                </w:tcPr>
                <w:p w14:paraId="4C673767" w14:textId="77777777" w:rsidR="00C93667" w:rsidRPr="00D82355" w:rsidRDefault="00C93667" w:rsidP="007978D3">
                  <w:pPr>
                    <w:framePr w:hSpace="180" w:wrap="around" w:vAnchor="text" w:hAnchor="text" w:xAlign="center" w:y="1"/>
                    <w:adjustRightInd w:val="0"/>
                    <w:snapToGrid w:val="0"/>
                    <w:suppressOverlap/>
                    <w:jc w:val="center"/>
                    <w:rPr>
                      <w:color w:val="000000"/>
                      <w:kern w:val="0"/>
                      <w:szCs w:val="21"/>
                    </w:rPr>
                  </w:pPr>
                  <w:r w:rsidRPr="00D82355">
                    <w:rPr>
                      <w:rFonts w:hint="eastAsia"/>
                      <w:color w:val="000000"/>
                      <w:kern w:val="0"/>
                      <w:szCs w:val="21"/>
                    </w:rPr>
                    <w:t>S</w:t>
                  </w:r>
                  <w:r w:rsidRPr="00D82355">
                    <w:rPr>
                      <w:color w:val="000000"/>
                      <w:kern w:val="0"/>
                      <w:szCs w:val="21"/>
                    </w:rPr>
                    <w:t>O</w:t>
                  </w:r>
                  <w:r w:rsidRPr="00D82355">
                    <w:rPr>
                      <w:color w:val="000000"/>
                      <w:kern w:val="0"/>
                      <w:szCs w:val="21"/>
                      <w:vertAlign w:val="subscript"/>
                    </w:rPr>
                    <w:t>2</w:t>
                  </w:r>
                </w:p>
              </w:tc>
              <w:tc>
                <w:tcPr>
                  <w:tcW w:w="855" w:type="pct"/>
                  <w:tcBorders>
                    <w:top w:val="single" w:sz="4" w:space="0" w:color="auto"/>
                    <w:left w:val="single" w:sz="4" w:space="0" w:color="auto"/>
                    <w:bottom w:val="single" w:sz="4" w:space="0" w:color="auto"/>
                    <w:right w:val="single" w:sz="4" w:space="0" w:color="auto"/>
                  </w:tcBorders>
                  <w:vAlign w:val="center"/>
                </w:tcPr>
                <w:p w14:paraId="2EC53C17" w14:textId="6573840D" w:rsidR="00C93667" w:rsidRPr="00D82355" w:rsidRDefault="00C93667" w:rsidP="007978D3">
                  <w:pPr>
                    <w:framePr w:hSpace="180" w:wrap="around" w:vAnchor="text" w:hAnchor="text" w:xAlign="center" w:y="1"/>
                    <w:suppressOverlap/>
                    <w:jc w:val="center"/>
                    <w:rPr>
                      <w:color w:val="000000"/>
                      <w:szCs w:val="21"/>
                    </w:rPr>
                  </w:pPr>
                  <w:r w:rsidRPr="00C93667">
                    <w:rPr>
                      <w:rFonts w:hint="eastAsia"/>
                      <w:szCs w:val="21"/>
                    </w:rPr>
                    <w:t>136.2</w:t>
                  </w:r>
                </w:p>
              </w:tc>
              <w:tc>
                <w:tcPr>
                  <w:tcW w:w="942" w:type="pct"/>
                  <w:tcBorders>
                    <w:top w:val="single" w:sz="4" w:space="0" w:color="auto"/>
                    <w:left w:val="single" w:sz="4" w:space="0" w:color="auto"/>
                    <w:bottom w:val="single" w:sz="4" w:space="0" w:color="auto"/>
                    <w:right w:val="single" w:sz="4" w:space="0" w:color="auto"/>
                  </w:tcBorders>
                  <w:vAlign w:val="center"/>
                </w:tcPr>
                <w:p w14:paraId="5F9F17BE" w14:textId="74043C4A" w:rsidR="00C93667" w:rsidRPr="00D82355" w:rsidRDefault="00C93667" w:rsidP="007978D3">
                  <w:pPr>
                    <w:framePr w:hSpace="180" w:wrap="around" w:vAnchor="text" w:hAnchor="text" w:xAlign="center" w:y="1"/>
                    <w:adjustRightInd w:val="0"/>
                    <w:snapToGrid w:val="0"/>
                    <w:suppressOverlap/>
                    <w:jc w:val="center"/>
                    <w:rPr>
                      <w:color w:val="000000"/>
                      <w:szCs w:val="21"/>
                    </w:rPr>
                  </w:pPr>
                  <w:r w:rsidRPr="00C93667">
                    <w:rPr>
                      <w:rFonts w:hint="eastAsia"/>
                      <w:szCs w:val="21"/>
                    </w:rPr>
                    <w:t>0</w:t>
                  </w:r>
                  <w:r w:rsidRPr="00C93667">
                    <w:rPr>
                      <w:szCs w:val="21"/>
                    </w:rPr>
                    <w:t>.0397</w:t>
                  </w:r>
                </w:p>
              </w:tc>
              <w:tc>
                <w:tcPr>
                  <w:tcW w:w="980" w:type="pct"/>
                  <w:tcBorders>
                    <w:top w:val="single" w:sz="4" w:space="0" w:color="auto"/>
                    <w:left w:val="single" w:sz="4" w:space="0" w:color="auto"/>
                    <w:bottom w:val="single" w:sz="4" w:space="0" w:color="auto"/>
                    <w:right w:val="single" w:sz="4" w:space="0" w:color="auto"/>
                  </w:tcBorders>
                  <w:vAlign w:val="center"/>
                </w:tcPr>
                <w:p w14:paraId="755EC89C" w14:textId="669E641C" w:rsidR="00C93667" w:rsidRPr="00D82355" w:rsidRDefault="00C93667" w:rsidP="007978D3">
                  <w:pPr>
                    <w:framePr w:hSpace="180" w:wrap="around" w:vAnchor="text" w:hAnchor="text" w:xAlign="center" w:y="1"/>
                    <w:suppressOverlap/>
                    <w:jc w:val="center"/>
                    <w:rPr>
                      <w:color w:val="000000"/>
                      <w:szCs w:val="21"/>
                    </w:rPr>
                  </w:pPr>
                  <w:r w:rsidRPr="00C93667">
                    <w:rPr>
                      <w:rFonts w:hint="eastAsia"/>
                      <w:szCs w:val="21"/>
                    </w:rPr>
                    <w:t>0.0357</w:t>
                  </w:r>
                </w:p>
              </w:tc>
            </w:tr>
            <w:tr w:rsidR="00BA3D1D" w:rsidRPr="00D82355" w14:paraId="4ABECA64" w14:textId="77777777" w:rsidTr="00BA3D1D">
              <w:trPr>
                <w:trHeight w:val="397"/>
                <w:jc w:val="center"/>
              </w:trPr>
              <w:tc>
                <w:tcPr>
                  <w:tcW w:w="513" w:type="pct"/>
                  <w:vMerge/>
                  <w:tcBorders>
                    <w:left w:val="single" w:sz="4" w:space="0" w:color="auto"/>
                    <w:bottom w:val="single" w:sz="4" w:space="0" w:color="auto"/>
                    <w:right w:val="single" w:sz="4" w:space="0" w:color="auto"/>
                  </w:tcBorders>
                  <w:vAlign w:val="center"/>
                </w:tcPr>
                <w:p w14:paraId="349BE370" w14:textId="77777777" w:rsidR="00C93667" w:rsidRPr="00D82355" w:rsidRDefault="00C93667" w:rsidP="007978D3">
                  <w:pPr>
                    <w:framePr w:hSpace="180" w:wrap="around" w:vAnchor="text" w:hAnchor="text" w:xAlign="center" w:y="1"/>
                    <w:adjustRightInd w:val="0"/>
                    <w:snapToGrid w:val="0"/>
                    <w:suppressOverlap/>
                    <w:jc w:val="center"/>
                    <w:rPr>
                      <w:color w:val="000000"/>
                      <w:szCs w:val="21"/>
                    </w:rPr>
                  </w:pPr>
                </w:p>
              </w:tc>
              <w:tc>
                <w:tcPr>
                  <w:tcW w:w="753" w:type="pct"/>
                  <w:vMerge/>
                  <w:tcBorders>
                    <w:left w:val="single" w:sz="4" w:space="0" w:color="auto"/>
                    <w:bottom w:val="single" w:sz="4" w:space="0" w:color="auto"/>
                    <w:right w:val="single" w:sz="4" w:space="0" w:color="auto"/>
                  </w:tcBorders>
                  <w:vAlign w:val="center"/>
                </w:tcPr>
                <w:p w14:paraId="5B71012C" w14:textId="77777777" w:rsidR="00C93667" w:rsidRPr="00D82355" w:rsidRDefault="00C93667" w:rsidP="007978D3">
                  <w:pPr>
                    <w:framePr w:hSpace="180" w:wrap="around" w:vAnchor="text" w:hAnchor="text" w:xAlign="center" w:y="1"/>
                    <w:suppressOverlap/>
                    <w:jc w:val="center"/>
                    <w:rPr>
                      <w:color w:val="000000"/>
                      <w:szCs w:val="21"/>
                    </w:rPr>
                  </w:pPr>
                </w:p>
              </w:tc>
              <w:tc>
                <w:tcPr>
                  <w:tcW w:w="957" w:type="pct"/>
                  <w:tcBorders>
                    <w:top w:val="single" w:sz="4" w:space="0" w:color="auto"/>
                    <w:left w:val="single" w:sz="4" w:space="0" w:color="auto"/>
                    <w:bottom w:val="single" w:sz="4" w:space="0" w:color="auto"/>
                    <w:right w:val="single" w:sz="4" w:space="0" w:color="auto"/>
                  </w:tcBorders>
                  <w:vAlign w:val="center"/>
                </w:tcPr>
                <w:p w14:paraId="1946EBC0" w14:textId="77777777" w:rsidR="00C93667" w:rsidRPr="00D82355" w:rsidRDefault="00C93667" w:rsidP="007978D3">
                  <w:pPr>
                    <w:framePr w:hSpace="180" w:wrap="around" w:vAnchor="text" w:hAnchor="text" w:xAlign="center" w:y="1"/>
                    <w:adjustRightInd w:val="0"/>
                    <w:snapToGrid w:val="0"/>
                    <w:suppressOverlap/>
                    <w:jc w:val="center"/>
                    <w:rPr>
                      <w:color w:val="000000"/>
                      <w:kern w:val="0"/>
                      <w:szCs w:val="21"/>
                    </w:rPr>
                  </w:pPr>
                  <w:r w:rsidRPr="00D82355">
                    <w:rPr>
                      <w:rFonts w:hint="eastAsia"/>
                      <w:color w:val="000000"/>
                      <w:kern w:val="0"/>
                      <w:szCs w:val="21"/>
                    </w:rPr>
                    <w:t>N</w:t>
                  </w:r>
                  <w:r w:rsidRPr="00D82355">
                    <w:rPr>
                      <w:color w:val="000000"/>
                      <w:kern w:val="0"/>
                      <w:szCs w:val="21"/>
                    </w:rPr>
                    <w:t>O</w:t>
                  </w:r>
                  <w:r w:rsidRPr="00D82355">
                    <w:rPr>
                      <w:rFonts w:hint="eastAsia"/>
                      <w:color w:val="000000"/>
                      <w:kern w:val="0"/>
                      <w:szCs w:val="21"/>
                    </w:rPr>
                    <w:t>x</w:t>
                  </w:r>
                </w:p>
              </w:tc>
              <w:tc>
                <w:tcPr>
                  <w:tcW w:w="855" w:type="pct"/>
                  <w:tcBorders>
                    <w:top w:val="single" w:sz="4" w:space="0" w:color="auto"/>
                    <w:left w:val="single" w:sz="4" w:space="0" w:color="auto"/>
                    <w:bottom w:val="single" w:sz="4" w:space="0" w:color="auto"/>
                    <w:right w:val="single" w:sz="4" w:space="0" w:color="auto"/>
                  </w:tcBorders>
                  <w:vAlign w:val="center"/>
                </w:tcPr>
                <w:p w14:paraId="50CED467" w14:textId="1B9DC68F" w:rsidR="00C93667" w:rsidRPr="00D82355" w:rsidRDefault="00C93667" w:rsidP="007978D3">
                  <w:pPr>
                    <w:framePr w:hSpace="180" w:wrap="around" w:vAnchor="text" w:hAnchor="text" w:xAlign="center" w:y="1"/>
                    <w:suppressOverlap/>
                    <w:jc w:val="center"/>
                    <w:rPr>
                      <w:color w:val="000000"/>
                      <w:szCs w:val="21"/>
                    </w:rPr>
                  </w:pPr>
                  <w:r w:rsidRPr="00C93667">
                    <w:rPr>
                      <w:rFonts w:hint="eastAsia"/>
                      <w:szCs w:val="21"/>
                    </w:rPr>
                    <w:t>163.5</w:t>
                  </w:r>
                </w:p>
              </w:tc>
              <w:tc>
                <w:tcPr>
                  <w:tcW w:w="942" w:type="pct"/>
                  <w:tcBorders>
                    <w:top w:val="single" w:sz="4" w:space="0" w:color="auto"/>
                    <w:left w:val="single" w:sz="4" w:space="0" w:color="auto"/>
                    <w:bottom w:val="single" w:sz="4" w:space="0" w:color="auto"/>
                    <w:right w:val="single" w:sz="4" w:space="0" w:color="auto"/>
                  </w:tcBorders>
                  <w:vAlign w:val="center"/>
                </w:tcPr>
                <w:p w14:paraId="29B76157" w14:textId="6189D8F8" w:rsidR="00C93667" w:rsidRPr="00D82355" w:rsidRDefault="00C93667" w:rsidP="007978D3">
                  <w:pPr>
                    <w:framePr w:hSpace="180" w:wrap="around" w:vAnchor="text" w:hAnchor="text" w:xAlign="center" w:y="1"/>
                    <w:adjustRightInd w:val="0"/>
                    <w:snapToGrid w:val="0"/>
                    <w:suppressOverlap/>
                    <w:jc w:val="center"/>
                    <w:rPr>
                      <w:color w:val="000000"/>
                      <w:szCs w:val="21"/>
                    </w:rPr>
                  </w:pPr>
                  <w:r w:rsidRPr="00C93667">
                    <w:rPr>
                      <w:rFonts w:hint="eastAsia"/>
                      <w:szCs w:val="21"/>
                    </w:rPr>
                    <w:t>0</w:t>
                  </w:r>
                  <w:r w:rsidRPr="00C93667">
                    <w:rPr>
                      <w:szCs w:val="21"/>
                    </w:rPr>
                    <w:t>.0476</w:t>
                  </w:r>
                </w:p>
              </w:tc>
              <w:tc>
                <w:tcPr>
                  <w:tcW w:w="980" w:type="pct"/>
                  <w:tcBorders>
                    <w:top w:val="single" w:sz="4" w:space="0" w:color="auto"/>
                    <w:left w:val="single" w:sz="4" w:space="0" w:color="auto"/>
                    <w:bottom w:val="single" w:sz="4" w:space="0" w:color="auto"/>
                    <w:right w:val="single" w:sz="4" w:space="0" w:color="auto"/>
                  </w:tcBorders>
                  <w:vAlign w:val="center"/>
                </w:tcPr>
                <w:p w14:paraId="7B1E0BFC" w14:textId="66F52BCE" w:rsidR="00C93667" w:rsidRPr="00D82355" w:rsidRDefault="00C93667" w:rsidP="007978D3">
                  <w:pPr>
                    <w:framePr w:hSpace="180" w:wrap="around" w:vAnchor="text" w:hAnchor="text" w:xAlign="center" w:y="1"/>
                    <w:suppressOverlap/>
                    <w:jc w:val="center"/>
                    <w:rPr>
                      <w:color w:val="000000"/>
                      <w:szCs w:val="21"/>
                    </w:rPr>
                  </w:pPr>
                  <w:r w:rsidRPr="00C93667">
                    <w:rPr>
                      <w:rFonts w:hint="eastAsia"/>
                      <w:szCs w:val="21"/>
                    </w:rPr>
                    <w:t>0.0428</w:t>
                  </w:r>
                </w:p>
              </w:tc>
            </w:tr>
            <w:tr w:rsidR="00C93667" w:rsidRPr="00D82355" w14:paraId="45CEAD4A" w14:textId="77777777" w:rsidTr="00BA3D1D">
              <w:trPr>
                <w:trHeight w:val="397"/>
                <w:jc w:val="center"/>
              </w:trPr>
              <w:tc>
                <w:tcPr>
                  <w:tcW w:w="1266" w:type="pct"/>
                  <w:gridSpan w:val="2"/>
                  <w:vMerge w:val="restart"/>
                  <w:tcBorders>
                    <w:top w:val="single" w:sz="4" w:space="0" w:color="auto"/>
                    <w:left w:val="single" w:sz="4" w:space="0" w:color="auto"/>
                    <w:right w:val="single" w:sz="4" w:space="0" w:color="auto"/>
                  </w:tcBorders>
                  <w:vAlign w:val="center"/>
                </w:tcPr>
                <w:p w14:paraId="1467444F" w14:textId="77777777" w:rsidR="00C93667" w:rsidRPr="00D82355" w:rsidRDefault="00C93667" w:rsidP="007978D3">
                  <w:pPr>
                    <w:framePr w:hSpace="180" w:wrap="around" w:vAnchor="text" w:hAnchor="text" w:xAlign="center" w:y="1"/>
                    <w:adjustRightInd w:val="0"/>
                    <w:snapToGrid w:val="0"/>
                    <w:suppressOverlap/>
                    <w:jc w:val="center"/>
                    <w:rPr>
                      <w:color w:val="000000"/>
                      <w:szCs w:val="21"/>
                    </w:rPr>
                  </w:pPr>
                  <w:r w:rsidRPr="00D82355">
                    <w:rPr>
                      <w:rFonts w:hint="eastAsia"/>
                      <w:color w:val="000000"/>
                      <w:szCs w:val="21"/>
                    </w:rPr>
                    <w:t>一般排放口合计</w:t>
                  </w:r>
                </w:p>
              </w:tc>
              <w:tc>
                <w:tcPr>
                  <w:tcW w:w="2754" w:type="pct"/>
                  <w:gridSpan w:val="3"/>
                  <w:tcBorders>
                    <w:top w:val="single" w:sz="4" w:space="0" w:color="auto"/>
                    <w:left w:val="single" w:sz="4" w:space="0" w:color="auto"/>
                    <w:bottom w:val="single" w:sz="4" w:space="0" w:color="auto"/>
                    <w:right w:val="single" w:sz="4" w:space="0" w:color="auto"/>
                  </w:tcBorders>
                  <w:vAlign w:val="center"/>
                </w:tcPr>
                <w:p w14:paraId="58B44657" w14:textId="77777777" w:rsidR="00C93667" w:rsidRPr="00D82355" w:rsidRDefault="00C93667" w:rsidP="007978D3">
                  <w:pPr>
                    <w:framePr w:hSpace="180" w:wrap="around" w:vAnchor="text" w:hAnchor="text" w:xAlign="center" w:y="1"/>
                    <w:adjustRightInd w:val="0"/>
                    <w:snapToGrid w:val="0"/>
                    <w:suppressOverlap/>
                    <w:jc w:val="center"/>
                    <w:rPr>
                      <w:color w:val="000000"/>
                      <w:kern w:val="0"/>
                      <w:szCs w:val="21"/>
                    </w:rPr>
                  </w:pPr>
                  <w:r w:rsidRPr="00D82355">
                    <w:rPr>
                      <w:rFonts w:hint="eastAsia"/>
                      <w:color w:val="000000"/>
                      <w:kern w:val="0"/>
                      <w:szCs w:val="21"/>
                    </w:rPr>
                    <w:t>颗粒物</w:t>
                  </w:r>
                </w:p>
              </w:tc>
              <w:tc>
                <w:tcPr>
                  <w:tcW w:w="980" w:type="pct"/>
                  <w:tcBorders>
                    <w:top w:val="single" w:sz="4" w:space="0" w:color="auto"/>
                    <w:left w:val="single" w:sz="4" w:space="0" w:color="auto"/>
                    <w:bottom w:val="single" w:sz="4" w:space="0" w:color="auto"/>
                    <w:right w:val="single" w:sz="4" w:space="0" w:color="auto"/>
                  </w:tcBorders>
                  <w:vAlign w:val="center"/>
                </w:tcPr>
                <w:p w14:paraId="16FB67ED" w14:textId="1A70CF01" w:rsidR="00C93667" w:rsidRPr="00D82355" w:rsidRDefault="00C93667" w:rsidP="007978D3">
                  <w:pPr>
                    <w:framePr w:hSpace="180" w:wrap="around" w:vAnchor="text" w:hAnchor="text" w:xAlign="center" w:y="1"/>
                    <w:suppressOverlap/>
                    <w:jc w:val="center"/>
                    <w:rPr>
                      <w:color w:val="000000"/>
                      <w:sz w:val="24"/>
                      <w:szCs w:val="21"/>
                    </w:rPr>
                  </w:pPr>
                  <w:r w:rsidRPr="00C93667">
                    <w:rPr>
                      <w:rFonts w:hint="eastAsia"/>
                      <w:spacing w:val="4"/>
                      <w:szCs w:val="21"/>
                    </w:rPr>
                    <w:t>6</w:t>
                  </w:r>
                  <w:r w:rsidRPr="00C93667">
                    <w:rPr>
                      <w:spacing w:val="4"/>
                      <w:szCs w:val="21"/>
                    </w:rPr>
                    <w:t>.3</w:t>
                  </w:r>
                  <w:r w:rsidRPr="00C93667">
                    <w:rPr>
                      <w:rFonts w:hint="eastAsia"/>
                      <w:spacing w:val="4"/>
                      <w:szCs w:val="21"/>
                    </w:rPr>
                    <w:t>×</w:t>
                  </w:r>
                  <w:r w:rsidRPr="00C93667">
                    <w:rPr>
                      <w:spacing w:val="4"/>
                      <w:szCs w:val="21"/>
                    </w:rPr>
                    <w:t>10</w:t>
                  </w:r>
                  <w:r w:rsidRPr="00C93667">
                    <w:rPr>
                      <w:rFonts w:hint="eastAsia"/>
                      <w:spacing w:val="4"/>
                      <w:szCs w:val="21"/>
                      <w:vertAlign w:val="superscript"/>
                    </w:rPr>
                    <w:t>-</w:t>
                  </w:r>
                  <w:r w:rsidRPr="00C93667">
                    <w:rPr>
                      <w:spacing w:val="4"/>
                      <w:szCs w:val="21"/>
                      <w:vertAlign w:val="superscript"/>
                    </w:rPr>
                    <w:t>5</w:t>
                  </w:r>
                </w:p>
              </w:tc>
            </w:tr>
            <w:tr w:rsidR="00C93667" w:rsidRPr="00D82355" w14:paraId="59287B8D" w14:textId="77777777" w:rsidTr="00BA3D1D">
              <w:trPr>
                <w:trHeight w:val="397"/>
                <w:jc w:val="center"/>
              </w:trPr>
              <w:tc>
                <w:tcPr>
                  <w:tcW w:w="1266" w:type="pct"/>
                  <w:gridSpan w:val="2"/>
                  <w:vMerge/>
                  <w:tcBorders>
                    <w:left w:val="single" w:sz="4" w:space="0" w:color="auto"/>
                    <w:right w:val="single" w:sz="4" w:space="0" w:color="auto"/>
                  </w:tcBorders>
                  <w:vAlign w:val="center"/>
                </w:tcPr>
                <w:p w14:paraId="24DAC095" w14:textId="77777777" w:rsidR="00C93667" w:rsidRPr="00D82355" w:rsidRDefault="00C93667" w:rsidP="007978D3">
                  <w:pPr>
                    <w:framePr w:hSpace="180" w:wrap="around" w:vAnchor="text" w:hAnchor="text" w:xAlign="center" w:y="1"/>
                    <w:adjustRightInd w:val="0"/>
                    <w:snapToGrid w:val="0"/>
                    <w:suppressOverlap/>
                    <w:jc w:val="center"/>
                    <w:rPr>
                      <w:color w:val="000000"/>
                      <w:szCs w:val="21"/>
                    </w:rPr>
                  </w:pPr>
                </w:p>
              </w:tc>
              <w:tc>
                <w:tcPr>
                  <w:tcW w:w="2754" w:type="pct"/>
                  <w:gridSpan w:val="3"/>
                  <w:tcBorders>
                    <w:top w:val="single" w:sz="4" w:space="0" w:color="auto"/>
                    <w:left w:val="single" w:sz="4" w:space="0" w:color="auto"/>
                    <w:bottom w:val="single" w:sz="4" w:space="0" w:color="auto"/>
                    <w:right w:val="single" w:sz="4" w:space="0" w:color="auto"/>
                  </w:tcBorders>
                  <w:vAlign w:val="center"/>
                </w:tcPr>
                <w:p w14:paraId="771ADFA7" w14:textId="77777777" w:rsidR="00C93667" w:rsidRPr="00D82355" w:rsidRDefault="00C93667" w:rsidP="007978D3">
                  <w:pPr>
                    <w:framePr w:hSpace="180" w:wrap="around" w:vAnchor="text" w:hAnchor="text" w:xAlign="center" w:y="1"/>
                    <w:adjustRightInd w:val="0"/>
                    <w:snapToGrid w:val="0"/>
                    <w:suppressOverlap/>
                    <w:jc w:val="center"/>
                    <w:rPr>
                      <w:color w:val="000000"/>
                      <w:kern w:val="0"/>
                      <w:szCs w:val="21"/>
                    </w:rPr>
                  </w:pPr>
                  <w:r w:rsidRPr="00D82355">
                    <w:rPr>
                      <w:rFonts w:hint="eastAsia"/>
                      <w:color w:val="000000"/>
                      <w:kern w:val="0"/>
                      <w:szCs w:val="21"/>
                    </w:rPr>
                    <w:t>S</w:t>
                  </w:r>
                  <w:r w:rsidRPr="00D82355">
                    <w:rPr>
                      <w:color w:val="000000"/>
                      <w:kern w:val="0"/>
                      <w:szCs w:val="21"/>
                    </w:rPr>
                    <w:t>O</w:t>
                  </w:r>
                  <w:r w:rsidRPr="00D82355">
                    <w:rPr>
                      <w:color w:val="000000"/>
                      <w:kern w:val="0"/>
                      <w:szCs w:val="21"/>
                      <w:vertAlign w:val="subscript"/>
                    </w:rPr>
                    <w:t>2</w:t>
                  </w:r>
                </w:p>
              </w:tc>
              <w:tc>
                <w:tcPr>
                  <w:tcW w:w="980" w:type="pct"/>
                  <w:tcBorders>
                    <w:top w:val="single" w:sz="4" w:space="0" w:color="auto"/>
                    <w:left w:val="single" w:sz="4" w:space="0" w:color="auto"/>
                    <w:bottom w:val="single" w:sz="4" w:space="0" w:color="auto"/>
                    <w:right w:val="single" w:sz="4" w:space="0" w:color="auto"/>
                  </w:tcBorders>
                  <w:vAlign w:val="center"/>
                </w:tcPr>
                <w:p w14:paraId="5D030D77" w14:textId="4D8B5A49" w:rsidR="00C93667" w:rsidRPr="00D82355" w:rsidRDefault="00C93667" w:rsidP="007978D3">
                  <w:pPr>
                    <w:framePr w:hSpace="180" w:wrap="around" w:vAnchor="text" w:hAnchor="text" w:xAlign="center" w:y="1"/>
                    <w:suppressOverlap/>
                    <w:jc w:val="center"/>
                    <w:rPr>
                      <w:color w:val="000000"/>
                      <w:sz w:val="24"/>
                      <w:szCs w:val="21"/>
                    </w:rPr>
                  </w:pPr>
                  <w:r w:rsidRPr="00C93667">
                    <w:rPr>
                      <w:rFonts w:hint="eastAsia"/>
                      <w:szCs w:val="21"/>
                    </w:rPr>
                    <w:t>0.0357</w:t>
                  </w:r>
                </w:p>
              </w:tc>
            </w:tr>
            <w:tr w:rsidR="00C93667" w:rsidRPr="00D82355" w14:paraId="22CB4AD6" w14:textId="77777777" w:rsidTr="00BA3D1D">
              <w:trPr>
                <w:trHeight w:val="397"/>
                <w:jc w:val="center"/>
              </w:trPr>
              <w:tc>
                <w:tcPr>
                  <w:tcW w:w="1266" w:type="pct"/>
                  <w:gridSpan w:val="2"/>
                  <w:vMerge/>
                  <w:tcBorders>
                    <w:left w:val="single" w:sz="4" w:space="0" w:color="auto"/>
                    <w:bottom w:val="single" w:sz="4" w:space="0" w:color="auto"/>
                    <w:right w:val="single" w:sz="4" w:space="0" w:color="auto"/>
                  </w:tcBorders>
                  <w:vAlign w:val="center"/>
                </w:tcPr>
                <w:p w14:paraId="0118AA97" w14:textId="77777777" w:rsidR="00C93667" w:rsidRPr="00D82355" w:rsidRDefault="00C93667" w:rsidP="007978D3">
                  <w:pPr>
                    <w:framePr w:hSpace="180" w:wrap="around" w:vAnchor="text" w:hAnchor="text" w:xAlign="center" w:y="1"/>
                    <w:adjustRightInd w:val="0"/>
                    <w:snapToGrid w:val="0"/>
                    <w:suppressOverlap/>
                    <w:jc w:val="center"/>
                    <w:rPr>
                      <w:color w:val="000000"/>
                      <w:szCs w:val="21"/>
                    </w:rPr>
                  </w:pPr>
                </w:p>
              </w:tc>
              <w:tc>
                <w:tcPr>
                  <w:tcW w:w="2754" w:type="pct"/>
                  <w:gridSpan w:val="3"/>
                  <w:tcBorders>
                    <w:top w:val="single" w:sz="4" w:space="0" w:color="auto"/>
                    <w:left w:val="single" w:sz="4" w:space="0" w:color="auto"/>
                    <w:bottom w:val="single" w:sz="4" w:space="0" w:color="auto"/>
                    <w:right w:val="single" w:sz="4" w:space="0" w:color="auto"/>
                  </w:tcBorders>
                  <w:vAlign w:val="center"/>
                </w:tcPr>
                <w:p w14:paraId="2A551895" w14:textId="77777777" w:rsidR="00C93667" w:rsidRPr="00D82355" w:rsidRDefault="00C93667" w:rsidP="007978D3">
                  <w:pPr>
                    <w:framePr w:hSpace="180" w:wrap="around" w:vAnchor="text" w:hAnchor="text" w:xAlign="center" w:y="1"/>
                    <w:adjustRightInd w:val="0"/>
                    <w:snapToGrid w:val="0"/>
                    <w:suppressOverlap/>
                    <w:jc w:val="center"/>
                    <w:rPr>
                      <w:color w:val="000000"/>
                      <w:kern w:val="0"/>
                      <w:szCs w:val="21"/>
                    </w:rPr>
                  </w:pPr>
                  <w:r w:rsidRPr="00D82355">
                    <w:rPr>
                      <w:rFonts w:hint="eastAsia"/>
                      <w:color w:val="000000"/>
                      <w:kern w:val="0"/>
                      <w:szCs w:val="21"/>
                    </w:rPr>
                    <w:t>N</w:t>
                  </w:r>
                  <w:r w:rsidRPr="00D82355">
                    <w:rPr>
                      <w:color w:val="000000"/>
                      <w:kern w:val="0"/>
                      <w:szCs w:val="21"/>
                    </w:rPr>
                    <w:t>O</w:t>
                  </w:r>
                  <w:r w:rsidRPr="00D82355">
                    <w:rPr>
                      <w:rFonts w:hint="eastAsia"/>
                      <w:color w:val="000000"/>
                      <w:kern w:val="0"/>
                      <w:szCs w:val="21"/>
                    </w:rPr>
                    <w:t>x</w:t>
                  </w:r>
                </w:p>
              </w:tc>
              <w:tc>
                <w:tcPr>
                  <w:tcW w:w="980" w:type="pct"/>
                  <w:tcBorders>
                    <w:top w:val="single" w:sz="4" w:space="0" w:color="auto"/>
                    <w:left w:val="single" w:sz="4" w:space="0" w:color="auto"/>
                    <w:bottom w:val="single" w:sz="4" w:space="0" w:color="auto"/>
                    <w:right w:val="single" w:sz="4" w:space="0" w:color="auto"/>
                  </w:tcBorders>
                  <w:vAlign w:val="center"/>
                </w:tcPr>
                <w:p w14:paraId="1D9CC8AD" w14:textId="76138C2A" w:rsidR="00C93667" w:rsidRPr="00D82355" w:rsidRDefault="00C93667" w:rsidP="007978D3">
                  <w:pPr>
                    <w:framePr w:hSpace="180" w:wrap="around" w:vAnchor="text" w:hAnchor="text" w:xAlign="center" w:y="1"/>
                    <w:suppressOverlap/>
                    <w:jc w:val="center"/>
                    <w:rPr>
                      <w:color w:val="000000"/>
                      <w:sz w:val="24"/>
                      <w:szCs w:val="21"/>
                    </w:rPr>
                  </w:pPr>
                  <w:r w:rsidRPr="00C93667">
                    <w:rPr>
                      <w:rFonts w:hint="eastAsia"/>
                      <w:szCs w:val="21"/>
                    </w:rPr>
                    <w:t>0.0428</w:t>
                  </w:r>
                </w:p>
              </w:tc>
            </w:tr>
          </w:tbl>
          <w:p w14:paraId="3AB86E82" w14:textId="79B540FE" w:rsidR="00723827" w:rsidRPr="00126A28" w:rsidRDefault="00D82355" w:rsidP="00485460">
            <w:pPr>
              <w:tabs>
                <w:tab w:val="left" w:pos="539"/>
              </w:tabs>
              <w:snapToGrid w:val="0"/>
              <w:spacing w:line="360" w:lineRule="auto"/>
              <w:ind w:firstLine="480"/>
              <w:jc w:val="left"/>
              <w:rPr>
                <w:b/>
                <w:bCs/>
                <w:sz w:val="24"/>
              </w:rPr>
            </w:pPr>
            <w:r>
              <w:rPr>
                <w:rFonts w:hint="eastAsia"/>
                <w:b/>
                <w:bCs/>
                <w:sz w:val="24"/>
              </w:rPr>
              <w:t>4</w:t>
            </w:r>
            <w:r>
              <w:rPr>
                <w:rFonts w:hint="eastAsia"/>
                <w:b/>
                <w:bCs/>
                <w:sz w:val="24"/>
              </w:rPr>
              <w:t>、</w:t>
            </w:r>
            <w:r w:rsidR="00723827" w:rsidRPr="00126A28">
              <w:rPr>
                <w:rFonts w:hint="eastAsia"/>
                <w:b/>
                <w:bCs/>
                <w:sz w:val="24"/>
              </w:rPr>
              <w:t>项目废气监测计划</w:t>
            </w:r>
          </w:p>
          <w:p w14:paraId="50744359" w14:textId="478556E4" w:rsidR="00723827" w:rsidRPr="00126A28" w:rsidRDefault="007E36B5" w:rsidP="00485460">
            <w:pPr>
              <w:spacing w:line="360" w:lineRule="auto"/>
              <w:ind w:firstLineChars="200" w:firstLine="480"/>
              <w:contextualSpacing/>
              <w:rPr>
                <w:bCs/>
                <w:sz w:val="24"/>
              </w:rPr>
            </w:pPr>
            <w:r w:rsidRPr="00126A28">
              <w:rPr>
                <w:rFonts w:hint="eastAsia"/>
                <w:bCs/>
                <w:sz w:val="24"/>
              </w:rPr>
              <w:t>根据《排污单位自行监测技术指南</w:t>
            </w:r>
            <w:r w:rsidRPr="00126A28">
              <w:rPr>
                <w:rFonts w:hint="eastAsia"/>
                <w:bCs/>
                <w:sz w:val="24"/>
              </w:rPr>
              <w:t xml:space="preserve"> </w:t>
            </w:r>
            <w:r w:rsidRPr="00126A28">
              <w:rPr>
                <w:rFonts w:hint="eastAsia"/>
                <w:bCs/>
                <w:sz w:val="24"/>
              </w:rPr>
              <w:t>火力发电及锅炉》（</w:t>
            </w:r>
            <w:r w:rsidRPr="00126A28">
              <w:rPr>
                <w:rFonts w:hint="eastAsia"/>
                <w:bCs/>
                <w:sz w:val="24"/>
              </w:rPr>
              <w:t>HJ820-2017</w:t>
            </w:r>
            <w:r w:rsidRPr="00126A28">
              <w:rPr>
                <w:rFonts w:hint="eastAsia"/>
                <w:bCs/>
                <w:sz w:val="24"/>
              </w:rPr>
              <w:t>）和《排污单位自行监测技术指南</w:t>
            </w:r>
            <w:r w:rsidRPr="00126A28">
              <w:rPr>
                <w:rFonts w:hint="eastAsia"/>
                <w:bCs/>
                <w:sz w:val="24"/>
              </w:rPr>
              <w:t xml:space="preserve"> </w:t>
            </w:r>
            <w:r w:rsidRPr="00126A28">
              <w:rPr>
                <w:rFonts w:hint="eastAsia"/>
                <w:bCs/>
                <w:sz w:val="24"/>
              </w:rPr>
              <w:t>食品制造》（</w:t>
            </w:r>
            <w:r w:rsidRPr="00126A28">
              <w:rPr>
                <w:rFonts w:hint="eastAsia"/>
                <w:bCs/>
                <w:sz w:val="24"/>
              </w:rPr>
              <w:t>HJ1084-2020</w:t>
            </w:r>
            <w:r w:rsidRPr="00126A28">
              <w:rPr>
                <w:rFonts w:hint="eastAsia"/>
                <w:bCs/>
                <w:sz w:val="24"/>
              </w:rPr>
              <w:t>）</w:t>
            </w:r>
            <w:r w:rsidR="00723827" w:rsidRPr="00126A28">
              <w:rPr>
                <w:rFonts w:hint="eastAsia"/>
                <w:bCs/>
                <w:sz w:val="24"/>
              </w:rPr>
              <w:t>，本项目废气监测计划如下：</w:t>
            </w:r>
          </w:p>
          <w:p w14:paraId="17488A2C" w14:textId="467FF93E" w:rsidR="00723827" w:rsidRPr="00126A28" w:rsidRDefault="00723827" w:rsidP="00485460">
            <w:pPr>
              <w:jc w:val="center"/>
              <w:rPr>
                <w:b/>
                <w:spacing w:val="4"/>
                <w:sz w:val="24"/>
              </w:rPr>
            </w:pPr>
            <w:r w:rsidRPr="00126A28">
              <w:rPr>
                <w:rFonts w:hint="eastAsia"/>
                <w:b/>
                <w:spacing w:val="4"/>
                <w:sz w:val="24"/>
              </w:rPr>
              <w:t>表</w:t>
            </w:r>
            <w:r w:rsidRPr="00126A28">
              <w:rPr>
                <w:rFonts w:hint="eastAsia"/>
                <w:b/>
                <w:spacing w:val="4"/>
                <w:sz w:val="24"/>
              </w:rPr>
              <w:t>4-</w:t>
            </w:r>
            <w:r w:rsidR="004D6299">
              <w:rPr>
                <w:b/>
                <w:spacing w:val="4"/>
                <w:sz w:val="24"/>
              </w:rPr>
              <w:t>7</w:t>
            </w:r>
            <w:r w:rsidRPr="00126A28">
              <w:rPr>
                <w:rFonts w:hint="eastAsia"/>
                <w:b/>
                <w:spacing w:val="4"/>
                <w:sz w:val="24"/>
              </w:rPr>
              <w:t xml:space="preserve">  </w:t>
            </w:r>
            <w:r w:rsidRPr="00126A28">
              <w:rPr>
                <w:rFonts w:hint="eastAsia"/>
                <w:b/>
                <w:spacing w:val="4"/>
                <w:sz w:val="24"/>
              </w:rPr>
              <w:t>项目废气监测计划表</w:t>
            </w:r>
          </w:p>
          <w:tbl>
            <w:tblPr>
              <w:tblStyle w:val="aff0"/>
              <w:tblW w:w="5000" w:type="pct"/>
              <w:tblLayout w:type="fixed"/>
              <w:tblLook w:val="04A0" w:firstRow="1" w:lastRow="0" w:firstColumn="1" w:lastColumn="0" w:noHBand="0" w:noVBand="1"/>
            </w:tblPr>
            <w:tblGrid>
              <w:gridCol w:w="1190"/>
              <w:gridCol w:w="1576"/>
              <w:gridCol w:w="1273"/>
              <w:gridCol w:w="1273"/>
              <w:gridCol w:w="2624"/>
            </w:tblGrid>
            <w:tr w:rsidR="00723827" w:rsidRPr="00126A28" w14:paraId="64D8E1AA" w14:textId="77777777" w:rsidTr="00BA3D1D">
              <w:trPr>
                <w:trHeight w:val="454"/>
              </w:trPr>
              <w:tc>
                <w:tcPr>
                  <w:tcW w:w="750" w:type="pct"/>
                  <w:vAlign w:val="center"/>
                </w:tcPr>
                <w:p w14:paraId="54E96F7B" w14:textId="77777777" w:rsidR="00723827" w:rsidRPr="00126A28" w:rsidRDefault="00723827" w:rsidP="007978D3">
                  <w:pPr>
                    <w:framePr w:hSpace="180" w:wrap="around" w:vAnchor="text" w:hAnchor="text" w:xAlign="center" w:y="1"/>
                    <w:contextualSpacing/>
                    <w:suppressOverlap/>
                    <w:jc w:val="center"/>
                    <w:rPr>
                      <w:b/>
                      <w:sz w:val="20"/>
                      <w:szCs w:val="20"/>
                    </w:rPr>
                  </w:pPr>
                  <w:r w:rsidRPr="00126A28">
                    <w:rPr>
                      <w:rFonts w:hint="eastAsia"/>
                      <w:b/>
                      <w:sz w:val="20"/>
                      <w:szCs w:val="20"/>
                    </w:rPr>
                    <w:t>废气类型</w:t>
                  </w:r>
                </w:p>
              </w:tc>
              <w:tc>
                <w:tcPr>
                  <w:tcW w:w="993" w:type="pct"/>
                  <w:vAlign w:val="center"/>
                </w:tcPr>
                <w:p w14:paraId="1A66B60D" w14:textId="77777777" w:rsidR="00723827" w:rsidRPr="00126A28" w:rsidRDefault="00723827" w:rsidP="007978D3">
                  <w:pPr>
                    <w:framePr w:hSpace="180" w:wrap="around" w:vAnchor="text" w:hAnchor="text" w:xAlign="center" w:y="1"/>
                    <w:contextualSpacing/>
                    <w:suppressOverlap/>
                    <w:jc w:val="center"/>
                    <w:rPr>
                      <w:b/>
                      <w:sz w:val="20"/>
                      <w:szCs w:val="20"/>
                    </w:rPr>
                  </w:pPr>
                  <w:r w:rsidRPr="00126A28">
                    <w:rPr>
                      <w:rFonts w:hint="eastAsia"/>
                      <w:b/>
                      <w:sz w:val="20"/>
                      <w:szCs w:val="20"/>
                    </w:rPr>
                    <w:t>监测点位</w:t>
                  </w:r>
                </w:p>
              </w:tc>
              <w:tc>
                <w:tcPr>
                  <w:tcW w:w="802" w:type="pct"/>
                  <w:vAlign w:val="center"/>
                </w:tcPr>
                <w:p w14:paraId="7162C791" w14:textId="77777777" w:rsidR="00723827" w:rsidRPr="00126A28" w:rsidRDefault="00723827" w:rsidP="007978D3">
                  <w:pPr>
                    <w:framePr w:hSpace="180" w:wrap="around" w:vAnchor="text" w:hAnchor="text" w:xAlign="center" w:y="1"/>
                    <w:contextualSpacing/>
                    <w:suppressOverlap/>
                    <w:jc w:val="center"/>
                    <w:rPr>
                      <w:b/>
                      <w:sz w:val="20"/>
                      <w:szCs w:val="20"/>
                    </w:rPr>
                  </w:pPr>
                  <w:r w:rsidRPr="00126A28">
                    <w:rPr>
                      <w:rFonts w:hint="eastAsia"/>
                      <w:b/>
                      <w:sz w:val="20"/>
                      <w:szCs w:val="20"/>
                    </w:rPr>
                    <w:t>监测因子</w:t>
                  </w:r>
                </w:p>
              </w:tc>
              <w:tc>
                <w:tcPr>
                  <w:tcW w:w="802" w:type="pct"/>
                  <w:vAlign w:val="center"/>
                </w:tcPr>
                <w:p w14:paraId="758F0460" w14:textId="77777777" w:rsidR="00723827" w:rsidRPr="00126A28" w:rsidRDefault="00723827" w:rsidP="007978D3">
                  <w:pPr>
                    <w:framePr w:hSpace="180" w:wrap="around" w:vAnchor="text" w:hAnchor="text" w:xAlign="center" w:y="1"/>
                    <w:contextualSpacing/>
                    <w:suppressOverlap/>
                    <w:jc w:val="center"/>
                    <w:rPr>
                      <w:b/>
                      <w:sz w:val="20"/>
                      <w:szCs w:val="20"/>
                    </w:rPr>
                  </w:pPr>
                  <w:r w:rsidRPr="00126A28">
                    <w:rPr>
                      <w:rFonts w:hint="eastAsia"/>
                      <w:b/>
                      <w:sz w:val="20"/>
                      <w:szCs w:val="20"/>
                    </w:rPr>
                    <w:t>监测频次</w:t>
                  </w:r>
                </w:p>
              </w:tc>
              <w:tc>
                <w:tcPr>
                  <w:tcW w:w="1653" w:type="pct"/>
                  <w:vAlign w:val="center"/>
                </w:tcPr>
                <w:p w14:paraId="0AA7DD13" w14:textId="77777777" w:rsidR="00723827" w:rsidRPr="00126A28" w:rsidRDefault="00723827" w:rsidP="007978D3">
                  <w:pPr>
                    <w:framePr w:hSpace="180" w:wrap="around" w:vAnchor="text" w:hAnchor="text" w:xAlign="center" w:y="1"/>
                    <w:contextualSpacing/>
                    <w:suppressOverlap/>
                    <w:jc w:val="center"/>
                    <w:rPr>
                      <w:b/>
                      <w:sz w:val="20"/>
                      <w:szCs w:val="20"/>
                    </w:rPr>
                  </w:pPr>
                  <w:r w:rsidRPr="00126A28">
                    <w:rPr>
                      <w:rFonts w:hint="eastAsia"/>
                      <w:b/>
                      <w:sz w:val="20"/>
                      <w:szCs w:val="20"/>
                    </w:rPr>
                    <w:t>执行标准</w:t>
                  </w:r>
                </w:p>
              </w:tc>
            </w:tr>
            <w:tr w:rsidR="00C46A85" w:rsidRPr="00126A28" w14:paraId="365B1841" w14:textId="77777777" w:rsidTr="00BA3D1D">
              <w:trPr>
                <w:trHeight w:val="918"/>
              </w:trPr>
              <w:tc>
                <w:tcPr>
                  <w:tcW w:w="750" w:type="pct"/>
                  <w:vMerge w:val="restart"/>
                  <w:vAlign w:val="center"/>
                </w:tcPr>
                <w:p w14:paraId="6F5626B3" w14:textId="77777777" w:rsidR="00C46A85" w:rsidRPr="00126A28" w:rsidRDefault="00C46A85" w:rsidP="007978D3">
                  <w:pPr>
                    <w:framePr w:hSpace="180" w:wrap="around" w:vAnchor="text" w:hAnchor="text" w:xAlign="center" w:y="1"/>
                    <w:contextualSpacing/>
                    <w:suppressOverlap/>
                    <w:jc w:val="center"/>
                    <w:rPr>
                      <w:bCs/>
                      <w:sz w:val="20"/>
                      <w:szCs w:val="20"/>
                    </w:rPr>
                  </w:pPr>
                  <w:r w:rsidRPr="00126A28">
                    <w:rPr>
                      <w:rFonts w:hint="eastAsia"/>
                      <w:bCs/>
                      <w:sz w:val="20"/>
                      <w:szCs w:val="20"/>
                    </w:rPr>
                    <w:t>有组织废气</w:t>
                  </w:r>
                </w:p>
              </w:tc>
              <w:tc>
                <w:tcPr>
                  <w:tcW w:w="993" w:type="pct"/>
                  <w:vAlign w:val="center"/>
                </w:tcPr>
                <w:p w14:paraId="5717891A" w14:textId="5F73C6BB" w:rsidR="00C46A85" w:rsidRPr="00126A28" w:rsidRDefault="00C46A85" w:rsidP="007978D3">
                  <w:pPr>
                    <w:framePr w:hSpace="180" w:wrap="around" w:vAnchor="text" w:hAnchor="text" w:xAlign="center" w:y="1"/>
                    <w:contextualSpacing/>
                    <w:suppressOverlap/>
                    <w:jc w:val="center"/>
                    <w:rPr>
                      <w:bCs/>
                      <w:sz w:val="20"/>
                      <w:szCs w:val="20"/>
                    </w:rPr>
                  </w:pPr>
                  <w:r w:rsidRPr="00126A28">
                    <w:rPr>
                      <w:rFonts w:hint="eastAsia"/>
                      <w:bCs/>
                      <w:sz w:val="20"/>
                      <w:szCs w:val="20"/>
                    </w:rPr>
                    <w:t>锅炉排气筒</w:t>
                  </w:r>
                  <w:r w:rsidRPr="00126A28">
                    <w:rPr>
                      <w:rFonts w:hint="eastAsia"/>
                      <w:bCs/>
                      <w:sz w:val="20"/>
                      <w:szCs w:val="20"/>
                    </w:rPr>
                    <w:t>D</w:t>
                  </w:r>
                  <w:r w:rsidRPr="00126A28">
                    <w:rPr>
                      <w:bCs/>
                      <w:sz w:val="20"/>
                      <w:szCs w:val="20"/>
                    </w:rPr>
                    <w:t>A001</w:t>
                  </w:r>
                </w:p>
              </w:tc>
              <w:tc>
                <w:tcPr>
                  <w:tcW w:w="802" w:type="pct"/>
                  <w:vAlign w:val="center"/>
                </w:tcPr>
                <w:p w14:paraId="3CF38FD3" w14:textId="6849D35B" w:rsidR="00C46A85" w:rsidRPr="00126A28" w:rsidRDefault="00C46A85" w:rsidP="007978D3">
                  <w:pPr>
                    <w:framePr w:hSpace="180" w:wrap="around" w:vAnchor="text" w:hAnchor="text" w:xAlign="center" w:y="1"/>
                    <w:contextualSpacing/>
                    <w:suppressOverlap/>
                    <w:jc w:val="center"/>
                    <w:rPr>
                      <w:bCs/>
                      <w:sz w:val="20"/>
                      <w:szCs w:val="20"/>
                    </w:rPr>
                  </w:pPr>
                  <w:r w:rsidRPr="00126A28">
                    <w:rPr>
                      <w:rFonts w:hint="eastAsia"/>
                      <w:bCs/>
                      <w:sz w:val="20"/>
                      <w:szCs w:val="20"/>
                    </w:rPr>
                    <w:t>颗粒物、</w:t>
                  </w:r>
                  <w:r w:rsidRPr="00126A28">
                    <w:rPr>
                      <w:rFonts w:hint="eastAsia"/>
                      <w:sz w:val="20"/>
                      <w:szCs w:val="20"/>
                    </w:rPr>
                    <w:t>S</w:t>
                  </w:r>
                  <w:r w:rsidRPr="00126A28">
                    <w:rPr>
                      <w:sz w:val="20"/>
                      <w:szCs w:val="20"/>
                    </w:rPr>
                    <w:t>O</w:t>
                  </w:r>
                  <w:r w:rsidRPr="00126A28">
                    <w:rPr>
                      <w:sz w:val="20"/>
                      <w:szCs w:val="20"/>
                      <w:vertAlign w:val="subscript"/>
                    </w:rPr>
                    <w:t>2</w:t>
                  </w:r>
                  <w:r w:rsidRPr="00126A28">
                    <w:rPr>
                      <w:rFonts w:hint="eastAsia"/>
                      <w:sz w:val="20"/>
                      <w:szCs w:val="20"/>
                    </w:rPr>
                    <w:t>、</w:t>
                  </w:r>
                  <w:r w:rsidRPr="00126A28">
                    <w:rPr>
                      <w:rFonts w:hint="eastAsia"/>
                      <w:sz w:val="20"/>
                      <w:szCs w:val="20"/>
                    </w:rPr>
                    <w:t>N</w:t>
                  </w:r>
                  <w:r w:rsidRPr="00126A28">
                    <w:rPr>
                      <w:sz w:val="20"/>
                      <w:szCs w:val="20"/>
                    </w:rPr>
                    <w:t>O</w:t>
                  </w:r>
                  <w:r w:rsidRPr="00126A28">
                    <w:rPr>
                      <w:sz w:val="20"/>
                      <w:szCs w:val="20"/>
                      <w:vertAlign w:val="subscript"/>
                    </w:rPr>
                    <w:t>X</w:t>
                  </w:r>
                </w:p>
              </w:tc>
              <w:tc>
                <w:tcPr>
                  <w:tcW w:w="802" w:type="pct"/>
                  <w:vAlign w:val="center"/>
                </w:tcPr>
                <w:p w14:paraId="66E16246" w14:textId="0357D206" w:rsidR="00C46A85" w:rsidRPr="00126A28" w:rsidRDefault="00C46A85" w:rsidP="007978D3">
                  <w:pPr>
                    <w:framePr w:hSpace="180" w:wrap="around" w:vAnchor="text" w:hAnchor="text" w:xAlign="center" w:y="1"/>
                    <w:contextualSpacing/>
                    <w:suppressOverlap/>
                    <w:jc w:val="center"/>
                    <w:rPr>
                      <w:bCs/>
                      <w:sz w:val="20"/>
                      <w:szCs w:val="20"/>
                    </w:rPr>
                  </w:pPr>
                  <w:r w:rsidRPr="00126A28">
                    <w:rPr>
                      <w:rFonts w:hint="eastAsia"/>
                      <w:bCs/>
                      <w:sz w:val="20"/>
                      <w:szCs w:val="20"/>
                    </w:rPr>
                    <w:t>1</w:t>
                  </w:r>
                  <w:r w:rsidRPr="00126A28">
                    <w:rPr>
                      <w:bCs/>
                      <w:sz w:val="20"/>
                      <w:szCs w:val="20"/>
                    </w:rPr>
                    <w:t>次</w:t>
                  </w:r>
                  <w:r w:rsidRPr="00126A28">
                    <w:rPr>
                      <w:rFonts w:hint="eastAsia"/>
                      <w:bCs/>
                      <w:sz w:val="20"/>
                      <w:szCs w:val="20"/>
                    </w:rPr>
                    <w:t>/</w:t>
                  </w:r>
                  <w:r w:rsidRPr="00126A28">
                    <w:rPr>
                      <w:rFonts w:hint="eastAsia"/>
                      <w:bCs/>
                      <w:sz w:val="20"/>
                      <w:szCs w:val="20"/>
                    </w:rPr>
                    <w:t>年</w:t>
                  </w:r>
                </w:p>
              </w:tc>
              <w:tc>
                <w:tcPr>
                  <w:tcW w:w="1653" w:type="pct"/>
                  <w:vAlign w:val="center"/>
                </w:tcPr>
                <w:p w14:paraId="6F84025A" w14:textId="1165142C" w:rsidR="00C46A85" w:rsidRPr="00126A28" w:rsidRDefault="00C46A85" w:rsidP="007978D3">
                  <w:pPr>
                    <w:framePr w:hSpace="180" w:wrap="around" w:vAnchor="text" w:hAnchor="text" w:xAlign="center" w:y="1"/>
                    <w:contextualSpacing/>
                    <w:suppressOverlap/>
                    <w:jc w:val="center"/>
                    <w:rPr>
                      <w:bCs/>
                      <w:sz w:val="20"/>
                      <w:szCs w:val="20"/>
                    </w:rPr>
                  </w:pPr>
                  <w:r w:rsidRPr="00126A28">
                    <w:rPr>
                      <w:rFonts w:hint="eastAsia"/>
                      <w:bCs/>
                      <w:sz w:val="20"/>
                      <w:szCs w:val="20"/>
                    </w:rPr>
                    <w:t>《锅炉大气污染物排放标准》（</w:t>
                  </w:r>
                  <w:r w:rsidRPr="00126A28">
                    <w:rPr>
                      <w:rFonts w:hint="eastAsia"/>
                      <w:bCs/>
                      <w:sz w:val="20"/>
                      <w:szCs w:val="20"/>
                    </w:rPr>
                    <w:t>GB9078-1996</w:t>
                  </w:r>
                  <w:r w:rsidRPr="00126A28">
                    <w:rPr>
                      <w:rFonts w:hint="eastAsia"/>
                      <w:bCs/>
                      <w:sz w:val="20"/>
                      <w:szCs w:val="20"/>
                    </w:rPr>
                    <w:t>）表</w:t>
                  </w:r>
                  <w:r w:rsidRPr="00126A28">
                    <w:rPr>
                      <w:rFonts w:hint="eastAsia"/>
                      <w:bCs/>
                      <w:sz w:val="20"/>
                      <w:szCs w:val="20"/>
                    </w:rPr>
                    <w:t>2</w:t>
                  </w:r>
                  <w:r w:rsidRPr="00126A28">
                    <w:rPr>
                      <w:rFonts w:hint="eastAsia"/>
                      <w:bCs/>
                      <w:sz w:val="20"/>
                      <w:szCs w:val="20"/>
                    </w:rPr>
                    <w:t>燃煤锅炉标准</w:t>
                  </w:r>
                </w:p>
              </w:tc>
            </w:tr>
            <w:tr w:rsidR="00C46A85" w:rsidRPr="00126A28" w14:paraId="65445BFC" w14:textId="77777777" w:rsidTr="00BA3D1D">
              <w:trPr>
                <w:trHeight w:val="918"/>
              </w:trPr>
              <w:tc>
                <w:tcPr>
                  <w:tcW w:w="750" w:type="pct"/>
                  <w:vMerge/>
                  <w:vAlign w:val="center"/>
                </w:tcPr>
                <w:p w14:paraId="30AEA1F2" w14:textId="6304A373" w:rsidR="00C46A85" w:rsidRPr="00126A28" w:rsidRDefault="00C46A85" w:rsidP="007978D3">
                  <w:pPr>
                    <w:framePr w:hSpace="180" w:wrap="around" w:vAnchor="text" w:hAnchor="text" w:xAlign="center" w:y="1"/>
                    <w:contextualSpacing/>
                    <w:suppressOverlap/>
                    <w:jc w:val="center"/>
                    <w:rPr>
                      <w:bCs/>
                      <w:sz w:val="20"/>
                      <w:szCs w:val="20"/>
                    </w:rPr>
                  </w:pPr>
                </w:p>
              </w:tc>
              <w:tc>
                <w:tcPr>
                  <w:tcW w:w="993" w:type="pct"/>
                  <w:vAlign w:val="center"/>
                </w:tcPr>
                <w:p w14:paraId="36877D75" w14:textId="0317E795" w:rsidR="00C46A85" w:rsidRPr="00126A28" w:rsidRDefault="00C46A85" w:rsidP="007978D3">
                  <w:pPr>
                    <w:framePr w:hSpace="180" w:wrap="around" w:vAnchor="text" w:hAnchor="text" w:xAlign="center" w:y="1"/>
                    <w:contextualSpacing/>
                    <w:suppressOverlap/>
                    <w:jc w:val="center"/>
                    <w:rPr>
                      <w:bCs/>
                      <w:sz w:val="20"/>
                      <w:szCs w:val="20"/>
                    </w:rPr>
                  </w:pPr>
                  <w:r w:rsidRPr="00126A28">
                    <w:rPr>
                      <w:rFonts w:hint="eastAsia"/>
                      <w:bCs/>
                      <w:sz w:val="20"/>
                      <w:szCs w:val="20"/>
                    </w:rPr>
                    <w:t>油烟净化系统排放口</w:t>
                  </w:r>
                </w:p>
              </w:tc>
              <w:tc>
                <w:tcPr>
                  <w:tcW w:w="802" w:type="pct"/>
                  <w:vAlign w:val="center"/>
                </w:tcPr>
                <w:p w14:paraId="06E4C25B" w14:textId="08C39E83" w:rsidR="00C46A85" w:rsidRPr="00126A28" w:rsidRDefault="00C46A85" w:rsidP="007978D3">
                  <w:pPr>
                    <w:framePr w:hSpace="180" w:wrap="around" w:vAnchor="text" w:hAnchor="text" w:xAlign="center" w:y="1"/>
                    <w:contextualSpacing/>
                    <w:suppressOverlap/>
                    <w:jc w:val="center"/>
                    <w:rPr>
                      <w:bCs/>
                      <w:sz w:val="20"/>
                      <w:szCs w:val="20"/>
                    </w:rPr>
                  </w:pPr>
                  <w:r w:rsidRPr="00126A28">
                    <w:rPr>
                      <w:rFonts w:hint="eastAsia"/>
                      <w:bCs/>
                      <w:sz w:val="20"/>
                      <w:szCs w:val="20"/>
                    </w:rPr>
                    <w:t>油烟</w:t>
                  </w:r>
                </w:p>
              </w:tc>
              <w:tc>
                <w:tcPr>
                  <w:tcW w:w="802" w:type="pct"/>
                  <w:vAlign w:val="center"/>
                </w:tcPr>
                <w:p w14:paraId="1100D02A" w14:textId="48C1C4E8" w:rsidR="00C46A85" w:rsidRPr="00126A28" w:rsidRDefault="00C46A85" w:rsidP="007978D3">
                  <w:pPr>
                    <w:framePr w:hSpace="180" w:wrap="around" w:vAnchor="text" w:hAnchor="text" w:xAlign="center" w:y="1"/>
                    <w:contextualSpacing/>
                    <w:suppressOverlap/>
                    <w:jc w:val="center"/>
                    <w:rPr>
                      <w:bCs/>
                      <w:sz w:val="20"/>
                      <w:szCs w:val="20"/>
                    </w:rPr>
                  </w:pPr>
                  <w:r w:rsidRPr="00126A28">
                    <w:rPr>
                      <w:rFonts w:hint="eastAsia"/>
                      <w:bCs/>
                      <w:sz w:val="20"/>
                      <w:szCs w:val="20"/>
                    </w:rPr>
                    <w:t>1</w:t>
                  </w:r>
                  <w:r w:rsidRPr="00126A28">
                    <w:rPr>
                      <w:rFonts w:hint="eastAsia"/>
                      <w:bCs/>
                      <w:sz w:val="20"/>
                      <w:szCs w:val="20"/>
                    </w:rPr>
                    <w:t>次</w:t>
                  </w:r>
                  <w:r w:rsidRPr="00126A28">
                    <w:rPr>
                      <w:rFonts w:hint="eastAsia"/>
                      <w:bCs/>
                      <w:sz w:val="20"/>
                      <w:szCs w:val="20"/>
                    </w:rPr>
                    <w:t>/</w:t>
                  </w:r>
                  <w:r w:rsidRPr="00126A28">
                    <w:rPr>
                      <w:rFonts w:hint="eastAsia"/>
                      <w:bCs/>
                      <w:sz w:val="20"/>
                      <w:szCs w:val="20"/>
                    </w:rPr>
                    <w:t>半年</w:t>
                  </w:r>
                </w:p>
              </w:tc>
              <w:tc>
                <w:tcPr>
                  <w:tcW w:w="1653" w:type="pct"/>
                  <w:vAlign w:val="center"/>
                </w:tcPr>
                <w:p w14:paraId="673E8A16" w14:textId="09BDA447" w:rsidR="00C46A85" w:rsidRPr="00126A28" w:rsidRDefault="00864BB7" w:rsidP="007978D3">
                  <w:pPr>
                    <w:framePr w:hSpace="180" w:wrap="around" w:vAnchor="text" w:hAnchor="text" w:xAlign="center" w:y="1"/>
                    <w:contextualSpacing/>
                    <w:suppressOverlap/>
                    <w:jc w:val="center"/>
                    <w:rPr>
                      <w:bCs/>
                      <w:sz w:val="20"/>
                      <w:szCs w:val="20"/>
                    </w:rPr>
                  </w:pPr>
                  <w:r w:rsidRPr="00126A28">
                    <w:rPr>
                      <w:rFonts w:hint="eastAsia"/>
                      <w:bCs/>
                      <w:sz w:val="20"/>
                      <w:szCs w:val="20"/>
                    </w:rPr>
                    <w:t>《饮食业油烟排放标准（试行）》（</w:t>
                  </w:r>
                  <w:r w:rsidRPr="00126A28">
                    <w:rPr>
                      <w:rFonts w:hint="eastAsia"/>
                      <w:bCs/>
                      <w:sz w:val="20"/>
                      <w:szCs w:val="20"/>
                    </w:rPr>
                    <w:t>GB18483-2001</w:t>
                  </w:r>
                  <w:r w:rsidRPr="00126A28">
                    <w:rPr>
                      <w:rFonts w:hint="eastAsia"/>
                      <w:bCs/>
                      <w:sz w:val="20"/>
                      <w:szCs w:val="20"/>
                    </w:rPr>
                    <w:t>）表</w:t>
                  </w:r>
                  <w:r w:rsidRPr="00126A28">
                    <w:rPr>
                      <w:rFonts w:hint="eastAsia"/>
                      <w:bCs/>
                      <w:sz w:val="20"/>
                      <w:szCs w:val="20"/>
                    </w:rPr>
                    <w:t>2</w:t>
                  </w:r>
                  <w:r w:rsidRPr="00126A28">
                    <w:rPr>
                      <w:rFonts w:hint="eastAsia"/>
                      <w:bCs/>
                      <w:sz w:val="20"/>
                      <w:szCs w:val="20"/>
                    </w:rPr>
                    <w:t>标准</w:t>
                  </w:r>
                </w:p>
              </w:tc>
            </w:tr>
            <w:tr w:rsidR="00C46A85" w:rsidRPr="00126A28" w14:paraId="7CA3962B" w14:textId="77777777" w:rsidTr="00BA3D1D">
              <w:trPr>
                <w:trHeight w:val="454"/>
              </w:trPr>
              <w:tc>
                <w:tcPr>
                  <w:tcW w:w="750" w:type="pct"/>
                  <w:vAlign w:val="center"/>
                </w:tcPr>
                <w:p w14:paraId="487AFA09" w14:textId="43CCF40B" w:rsidR="00C46A85" w:rsidRPr="00126A28" w:rsidRDefault="00C46A85" w:rsidP="007978D3">
                  <w:pPr>
                    <w:framePr w:hSpace="180" w:wrap="around" w:vAnchor="text" w:hAnchor="text" w:xAlign="center" w:y="1"/>
                    <w:contextualSpacing/>
                    <w:suppressOverlap/>
                    <w:jc w:val="center"/>
                    <w:rPr>
                      <w:bCs/>
                      <w:sz w:val="20"/>
                      <w:szCs w:val="20"/>
                    </w:rPr>
                  </w:pPr>
                  <w:r w:rsidRPr="00126A28">
                    <w:rPr>
                      <w:rFonts w:hint="eastAsia"/>
                      <w:bCs/>
                      <w:sz w:val="20"/>
                      <w:szCs w:val="20"/>
                    </w:rPr>
                    <w:t>无组织废气</w:t>
                  </w:r>
                </w:p>
              </w:tc>
              <w:tc>
                <w:tcPr>
                  <w:tcW w:w="993" w:type="pct"/>
                  <w:vAlign w:val="center"/>
                </w:tcPr>
                <w:p w14:paraId="30D709E8" w14:textId="147E3336" w:rsidR="00C46A85" w:rsidRPr="00126A28" w:rsidRDefault="00C46A85" w:rsidP="007978D3">
                  <w:pPr>
                    <w:framePr w:hSpace="180" w:wrap="around" w:vAnchor="text" w:hAnchor="text" w:xAlign="center" w:y="1"/>
                    <w:contextualSpacing/>
                    <w:suppressOverlap/>
                    <w:jc w:val="center"/>
                    <w:rPr>
                      <w:bCs/>
                      <w:sz w:val="20"/>
                      <w:szCs w:val="20"/>
                    </w:rPr>
                  </w:pPr>
                  <w:r w:rsidRPr="00126A28">
                    <w:rPr>
                      <w:rFonts w:hint="eastAsia"/>
                      <w:bCs/>
                      <w:sz w:val="20"/>
                      <w:szCs w:val="20"/>
                    </w:rPr>
                    <w:t>厂界</w:t>
                  </w:r>
                </w:p>
              </w:tc>
              <w:tc>
                <w:tcPr>
                  <w:tcW w:w="802" w:type="pct"/>
                  <w:vAlign w:val="center"/>
                </w:tcPr>
                <w:p w14:paraId="44A3CC91" w14:textId="3C05C575" w:rsidR="00C46A85" w:rsidRPr="00126A28" w:rsidRDefault="00C46A85" w:rsidP="007978D3">
                  <w:pPr>
                    <w:framePr w:hSpace="180" w:wrap="around" w:vAnchor="text" w:hAnchor="text" w:xAlign="center" w:y="1"/>
                    <w:contextualSpacing/>
                    <w:suppressOverlap/>
                    <w:jc w:val="center"/>
                    <w:rPr>
                      <w:bCs/>
                      <w:sz w:val="20"/>
                      <w:szCs w:val="20"/>
                    </w:rPr>
                  </w:pPr>
                  <w:r w:rsidRPr="00126A28">
                    <w:rPr>
                      <w:rFonts w:hint="eastAsia"/>
                      <w:bCs/>
                      <w:sz w:val="20"/>
                      <w:szCs w:val="20"/>
                    </w:rPr>
                    <w:t>H</w:t>
                  </w:r>
                  <w:r w:rsidRPr="00126A28">
                    <w:rPr>
                      <w:bCs/>
                      <w:sz w:val="20"/>
                      <w:szCs w:val="20"/>
                      <w:vertAlign w:val="subscript"/>
                    </w:rPr>
                    <w:t>2</w:t>
                  </w:r>
                  <w:r w:rsidRPr="00126A28">
                    <w:rPr>
                      <w:bCs/>
                      <w:sz w:val="20"/>
                      <w:szCs w:val="20"/>
                    </w:rPr>
                    <w:t>S</w:t>
                  </w:r>
                  <w:r w:rsidRPr="00126A28">
                    <w:rPr>
                      <w:rFonts w:hint="eastAsia"/>
                      <w:bCs/>
                      <w:sz w:val="20"/>
                      <w:szCs w:val="20"/>
                    </w:rPr>
                    <w:t>、</w:t>
                  </w:r>
                  <w:r w:rsidRPr="00126A28">
                    <w:rPr>
                      <w:rFonts w:hint="eastAsia"/>
                      <w:bCs/>
                      <w:sz w:val="20"/>
                      <w:szCs w:val="20"/>
                    </w:rPr>
                    <w:t>N</w:t>
                  </w:r>
                  <w:r w:rsidRPr="00126A28">
                    <w:rPr>
                      <w:bCs/>
                      <w:sz w:val="20"/>
                      <w:szCs w:val="20"/>
                    </w:rPr>
                    <w:t>H</w:t>
                  </w:r>
                  <w:r w:rsidRPr="00126A28">
                    <w:rPr>
                      <w:bCs/>
                      <w:sz w:val="20"/>
                      <w:szCs w:val="20"/>
                      <w:vertAlign w:val="subscript"/>
                    </w:rPr>
                    <w:t>3</w:t>
                  </w:r>
                  <w:r w:rsidRPr="00126A28">
                    <w:rPr>
                      <w:rFonts w:hint="eastAsia"/>
                      <w:bCs/>
                      <w:sz w:val="20"/>
                      <w:szCs w:val="20"/>
                    </w:rPr>
                    <w:t>、臭气浓度</w:t>
                  </w:r>
                </w:p>
              </w:tc>
              <w:tc>
                <w:tcPr>
                  <w:tcW w:w="802" w:type="pct"/>
                  <w:vAlign w:val="center"/>
                </w:tcPr>
                <w:p w14:paraId="5AEBB4DC" w14:textId="052C6DD5" w:rsidR="00C46A85" w:rsidRPr="00126A28" w:rsidRDefault="00C46A85" w:rsidP="007978D3">
                  <w:pPr>
                    <w:framePr w:hSpace="180" w:wrap="around" w:vAnchor="text" w:hAnchor="text" w:xAlign="center" w:y="1"/>
                    <w:contextualSpacing/>
                    <w:suppressOverlap/>
                    <w:jc w:val="center"/>
                    <w:rPr>
                      <w:bCs/>
                      <w:sz w:val="20"/>
                      <w:szCs w:val="20"/>
                    </w:rPr>
                  </w:pPr>
                  <w:r w:rsidRPr="00126A28">
                    <w:rPr>
                      <w:rFonts w:hint="eastAsia"/>
                      <w:bCs/>
                      <w:sz w:val="20"/>
                      <w:szCs w:val="20"/>
                    </w:rPr>
                    <w:t>1</w:t>
                  </w:r>
                  <w:r w:rsidRPr="00126A28">
                    <w:rPr>
                      <w:bCs/>
                      <w:sz w:val="20"/>
                      <w:szCs w:val="20"/>
                    </w:rPr>
                    <w:t>次</w:t>
                  </w:r>
                  <w:r w:rsidRPr="00126A28">
                    <w:rPr>
                      <w:rFonts w:hint="eastAsia"/>
                      <w:bCs/>
                      <w:sz w:val="20"/>
                      <w:szCs w:val="20"/>
                    </w:rPr>
                    <w:t>/</w:t>
                  </w:r>
                  <w:r w:rsidR="00841FCC" w:rsidRPr="00126A28">
                    <w:rPr>
                      <w:rFonts w:hint="eastAsia"/>
                      <w:bCs/>
                      <w:sz w:val="20"/>
                      <w:szCs w:val="20"/>
                    </w:rPr>
                    <w:t>半</w:t>
                  </w:r>
                  <w:r w:rsidRPr="00126A28">
                    <w:rPr>
                      <w:bCs/>
                      <w:sz w:val="20"/>
                      <w:szCs w:val="20"/>
                    </w:rPr>
                    <w:t>年</w:t>
                  </w:r>
                </w:p>
              </w:tc>
              <w:tc>
                <w:tcPr>
                  <w:tcW w:w="1653" w:type="pct"/>
                  <w:vAlign w:val="center"/>
                </w:tcPr>
                <w:p w14:paraId="1F864220" w14:textId="63437A92" w:rsidR="00C46A85" w:rsidRPr="00126A28" w:rsidRDefault="00C46A85" w:rsidP="007978D3">
                  <w:pPr>
                    <w:framePr w:hSpace="180" w:wrap="around" w:vAnchor="text" w:hAnchor="text" w:xAlign="center" w:y="1"/>
                    <w:contextualSpacing/>
                    <w:suppressOverlap/>
                    <w:jc w:val="center"/>
                    <w:rPr>
                      <w:bCs/>
                      <w:sz w:val="20"/>
                      <w:szCs w:val="20"/>
                    </w:rPr>
                  </w:pPr>
                  <w:r w:rsidRPr="00126A28">
                    <w:rPr>
                      <w:rFonts w:hint="eastAsia"/>
                      <w:bCs/>
                      <w:sz w:val="20"/>
                      <w:szCs w:val="20"/>
                    </w:rPr>
                    <w:t>《恶臭污染物排放标准》</w:t>
                  </w:r>
                  <w:r w:rsidRPr="00126A28">
                    <w:rPr>
                      <w:rFonts w:hint="eastAsia"/>
                      <w:bCs/>
                      <w:sz w:val="20"/>
                      <w:szCs w:val="20"/>
                    </w:rPr>
                    <w:t>GB14554-93</w:t>
                  </w:r>
                  <w:r w:rsidRPr="00126A28">
                    <w:rPr>
                      <w:rFonts w:hint="eastAsia"/>
                      <w:bCs/>
                      <w:sz w:val="20"/>
                      <w:szCs w:val="20"/>
                    </w:rPr>
                    <w:t>表</w:t>
                  </w:r>
                  <w:r w:rsidRPr="00126A28">
                    <w:rPr>
                      <w:rFonts w:hint="eastAsia"/>
                      <w:bCs/>
                      <w:sz w:val="20"/>
                      <w:szCs w:val="20"/>
                    </w:rPr>
                    <w:t>1</w:t>
                  </w:r>
                  <w:r w:rsidRPr="00126A28">
                    <w:rPr>
                      <w:rFonts w:hint="eastAsia"/>
                      <w:bCs/>
                      <w:sz w:val="20"/>
                      <w:szCs w:val="20"/>
                    </w:rPr>
                    <w:t>二级新扩改建标准限值</w:t>
                  </w:r>
                </w:p>
              </w:tc>
            </w:tr>
          </w:tbl>
          <w:p w14:paraId="2AC4F9F1" w14:textId="77777777" w:rsidR="00723827" w:rsidRPr="00126A28" w:rsidRDefault="00723827" w:rsidP="00485460">
            <w:pPr>
              <w:spacing w:line="360" w:lineRule="auto"/>
              <w:ind w:firstLineChars="200" w:firstLine="498"/>
              <w:rPr>
                <w:bCs/>
                <w:sz w:val="24"/>
              </w:rPr>
            </w:pPr>
            <w:r w:rsidRPr="00126A28">
              <w:rPr>
                <w:b/>
                <w:bCs/>
                <w:spacing w:val="4"/>
                <w:sz w:val="24"/>
              </w:rPr>
              <w:t>4</w:t>
            </w:r>
            <w:r w:rsidRPr="00126A28">
              <w:rPr>
                <w:rFonts w:hint="eastAsia"/>
                <w:b/>
                <w:bCs/>
                <w:spacing w:val="4"/>
                <w:sz w:val="24"/>
              </w:rPr>
              <w:t>、</w:t>
            </w:r>
            <w:r w:rsidRPr="00126A28">
              <w:rPr>
                <w:rFonts w:hint="eastAsia"/>
                <w:b/>
                <w:sz w:val="24"/>
              </w:rPr>
              <w:t>大气环境影响分析结论</w:t>
            </w:r>
          </w:p>
          <w:p w14:paraId="59AFF440" w14:textId="70B18E9C" w:rsidR="00AF291C" w:rsidRDefault="00A40196" w:rsidP="00485460">
            <w:pPr>
              <w:spacing w:line="360" w:lineRule="auto"/>
              <w:ind w:firstLineChars="200" w:firstLine="480"/>
              <w:contextualSpacing/>
              <w:rPr>
                <w:bCs/>
                <w:sz w:val="24"/>
              </w:rPr>
            </w:pPr>
            <w:r w:rsidRPr="00A40196">
              <w:rPr>
                <w:rFonts w:hint="eastAsia"/>
                <w:bCs/>
                <w:sz w:val="24"/>
              </w:rPr>
              <w:t>本项目</w:t>
            </w:r>
            <w:r w:rsidR="00B503D1">
              <w:rPr>
                <w:rFonts w:hint="eastAsia"/>
                <w:bCs/>
                <w:sz w:val="24"/>
              </w:rPr>
              <w:t>锅炉</w:t>
            </w:r>
            <w:r w:rsidRPr="00A40196">
              <w:rPr>
                <w:rFonts w:hint="eastAsia"/>
                <w:bCs/>
                <w:sz w:val="24"/>
              </w:rPr>
              <w:t>燃烧废气经</w:t>
            </w:r>
            <w:r w:rsidR="00B503D1">
              <w:rPr>
                <w:rFonts w:hint="eastAsia"/>
                <w:bCs/>
                <w:sz w:val="24"/>
              </w:rPr>
              <w:t>布袋除尘器处理后由</w:t>
            </w:r>
            <w:r w:rsidRPr="00A40196">
              <w:rPr>
                <w:rFonts w:hint="eastAsia"/>
                <w:bCs/>
                <w:sz w:val="24"/>
              </w:rPr>
              <w:t>15m</w:t>
            </w:r>
            <w:r w:rsidRPr="00A40196">
              <w:rPr>
                <w:rFonts w:hint="eastAsia"/>
                <w:bCs/>
                <w:sz w:val="24"/>
              </w:rPr>
              <w:t>高排气筒排放，</w:t>
            </w:r>
            <w:r w:rsidR="00385AD5">
              <w:rPr>
                <w:rFonts w:hint="eastAsia"/>
                <w:bCs/>
                <w:sz w:val="24"/>
              </w:rPr>
              <w:t>颗粒物</w:t>
            </w:r>
            <w:r w:rsidR="00385AD5">
              <w:rPr>
                <w:rFonts w:hint="eastAsia"/>
                <w:bCs/>
                <w:sz w:val="24"/>
              </w:rPr>
              <w:lastRenderedPageBreak/>
              <w:t>排放浓度约为</w:t>
            </w:r>
            <w:r w:rsidR="004D6299">
              <w:rPr>
                <w:rFonts w:hint="eastAsia"/>
                <w:bCs/>
                <w:sz w:val="24"/>
              </w:rPr>
              <w:t>0</w:t>
            </w:r>
            <w:r w:rsidR="004D6299">
              <w:rPr>
                <w:bCs/>
                <w:sz w:val="24"/>
              </w:rPr>
              <w:t>.24</w:t>
            </w:r>
            <w:r w:rsidR="004D6299" w:rsidRPr="004D6299">
              <w:rPr>
                <w:bCs/>
                <w:sz w:val="24"/>
              </w:rPr>
              <w:t>0</w:t>
            </w:r>
            <w:r w:rsidR="00385AD5" w:rsidRPr="004D6299">
              <w:rPr>
                <w:rFonts w:hint="eastAsia"/>
                <w:bCs/>
                <w:sz w:val="24"/>
              </w:rPr>
              <w:t>m</w:t>
            </w:r>
            <w:r w:rsidR="00385AD5" w:rsidRPr="004D6299">
              <w:rPr>
                <w:bCs/>
                <w:sz w:val="24"/>
              </w:rPr>
              <w:t>g/m</w:t>
            </w:r>
            <w:r w:rsidR="00385AD5" w:rsidRPr="004D6299">
              <w:rPr>
                <w:bCs/>
                <w:sz w:val="24"/>
                <w:vertAlign w:val="superscript"/>
              </w:rPr>
              <w:t>3</w:t>
            </w:r>
            <w:r w:rsidR="00385AD5" w:rsidRPr="004D6299">
              <w:rPr>
                <w:rFonts w:hint="eastAsia"/>
                <w:bCs/>
                <w:sz w:val="24"/>
              </w:rPr>
              <w:t>、</w:t>
            </w:r>
            <w:r w:rsidR="00385AD5" w:rsidRPr="004D6299">
              <w:rPr>
                <w:rFonts w:hint="eastAsia"/>
                <w:bCs/>
                <w:sz w:val="24"/>
              </w:rPr>
              <w:t>S</w:t>
            </w:r>
            <w:r w:rsidR="00385AD5">
              <w:rPr>
                <w:bCs/>
                <w:sz w:val="24"/>
              </w:rPr>
              <w:t>O</w:t>
            </w:r>
            <w:r w:rsidR="00385AD5" w:rsidRPr="00385AD5">
              <w:rPr>
                <w:bCs/>
                <w:sz w:val="24"/>
                <w:vertAlign w:val="subscript"/>
              </w:rPr>
              <w:t>2</w:t>
            </w:r>
            <w:r w:rsidR="00385AD5">
              <w:rPr>
                <w:rFonts w:hint="eastAsia"/>
                <w:bCs/>
                <w:sz w:val="24"/>
              </w:rPr>
              <w:t>排放浓度约为</w:t>
            </w:r>
            <w:r w:rsidR="004D6299">
              <w:rPr>
                <w:rFonts w:hint="eastAsia"/>
                <w:bCs/>
                <w:sz w:val="24"/>
              </w:rPr>
              <w:t>1</w:t>
            </w:r>
            <w:r w:rsidR="004D6299">
              <w:rPr>
                <w:bCs/>
                <w:sz w:val="24"/>
              </w:rPr>
              <w:t>36.2</w:t>
            </w:r>
            <w:r w:rsidR="00385AD5">
              <w:rPr>
                <w:rFonts w:hint="eastAsia"/>
                <w:bCs/>
                <w:sz w:val="24"/>
              </w:rPr>
              <w:t>m</w:t>
            </w:r>
            <w:r w:rsidR="00385AD5">
              <w:rPr>
                <w:bCs/>
                <w:sz w:val="24"/>
              </w:rPr>
              <w:t>g/m</w:t>
            </w:r>
            <w:r w:rsidR="00385AD5" w:rsidRPr="00385AD5">
              <w:rPr>
                <w:bCs/>
                <w:sz w:val="24"/>
                <w:vertAlign w:val="superscript"/>
              </w:rPr>
              <w:t>3</w:t>
            </w:r>
            <w:r w:rsidR="00385AD5">
              <w:rPr>
                <w:rFonts w:hint="eastAsia"/>
                <w:bCs/>
                <w:sz w:val="24"/>
              </w:rPr>
              <w:t>、</w:t>
            </w:r>
            <w:r w:rsidR="00385AD5">
              <w:rPr>
                <w:rFonts w:hint="eastAsia"/>
                <w:bCs/>
                <w:sz w:val="24"/>
              </w:rPr>
              <w:t>N</w:t>
            </w:r>
            <w:r w:rsidR="00385AD5">
              <w:rPr>
                <w:bCs/>
                <w:sz w:val="24"/>
              </w:rPr>
              <w:t>O</w:t>
            </w:r>
            <w:r w:rsidR="00385AD5" w:rsidRPr="00385AD5">
              <w:rPr>
                <w:bCs/>
                <w:sz w:val="24"/>
                <w:vertAlign w:val="subscript"/>
              </w:rPr>
              <w:t>X</w:t>
            </w:r>
            <w:r w:rsidR="00385AD5">
              <w:rPr>
                <w:rFonts w:hint="eastAsia"/>
                <w:bCs/>
                <w:sz w:val="24"/>
              </w:rPr>
              <w:t>排放浓度约为</w:t>
            </w:r>
            <w:r w:rsidR="004D6299">
              <w:rPr>
                <w:rFonts w:hint="eastAsia"/>
                <w:bCs/>
                <w:sz w:val="24"/>
              </w:rPr>
              <w:t>1</w:t>
            </w:r>
            <w:r w:rsidR="004D6299">
              <w:rPr>
                <w:bCs/>
                <w:sz w:val="24"/>
              </w:rPr>
              <w:t>63.5</w:t>
            </w:r>
            <w:r w:rsidR="00385AD5">
              <w:rPr>
                <w:rFonts w:hint="eastAsia"/>
                <w:bCs/>
                <w:sz w:val="24"/>
              </w:rPr>
              <w:t>m</w:t>
            </w:r>
            <w:r w:rsidR="00385AD5">
              <w:rPr>
                <w:bCs/>
                <w:sz w:val="24"/>
              </w:rPr>
              <w:t>g/m</w:t>
            </w:r>
            <w:r w:rsidR="00385AD5" w:rsidRPr="00385AD5">
              <w:rPr>
                <w:bCs/>
                <w:sz w:val="24"/>
                <w:vertAlign w:val="superscript"/>
              </w:rPr>
              <w:t>3</w:t>
            </w:r>
            <w:r w:rsidR="00385AD5">
              <w:rPr>
                <w:rFonts w:hint="eastAsia"/>
                <w:bCs/>
                <w:sz w:val="24"/>
              </w:rPr>
              <w:t>，</w:t>
            </w:r>
            <w:r w:rsidR="00F53838">
              <w:rPr>
                <w:rFonts w:hint="eastAsia"/>
                <w:bCs/>
                <w:sz w:val="24"/>
              </w:rPr>
              <w:t>满足</w:t>
            </w:r>
            <w:r w:rsidR="00F53838" w:rsidRPr="00F53838">
              <w:rPr>
                <w:rFonts w:hint="eastAsia"/>
                <w:bCs/>
                <w:sz w:val="24"/>
              </w:rPr>
              <w:t>《锅炉大气污染物排放标准》（</w:t>
            </w:r>
            <w:r w:rsidR="00F53838" w:rsidRPr="00F53838">
              <w:rPr>
                <w:rFonts w:hint="eastAsia"/>
                <w:bCs/>
                <w:sz w:val="24"/>
              </w:rPr>
              <w:t>GB13271-2014</w:t>
            </w:r>
            <w:r w:rsidR="00F53838" w:rsidRPr="00F53838">
              <w:rPr>
                <w:rFonts w:hint="eastAsia"/>
                <w:bCs/>
                <w:sz w:val="24"/>
              </w:rPr>
              <w:t>）中表</w:t>
            </w:r>
            <w:r w:rsidR="00F53838" w:rsidRPr="00F53838">
              <w:rPr>
                <w:rFonts w:hint="eastAsia"/>
                <w:bCs/>
                <w:sz w:val="24"/>
              </w:rPr>
              <w:t>2</w:t>
            </w:r>
            <w:r w:rsidR="00F53838" w:rsidRPr="00F53838">
              <w:rPr>
                <w:rFonts w:hint="eastAsia"/>
                <w:bCs/>
                <w:sz w:val="24"/>
              </w:rPr>
              <w:t>燃煤锅炉标准</w:t>
            </w:r>
            <w:r w:rsidR="00F53838">
              <w:rPr>
                <w:rFonts w:hint="eastAsia"/>
                <w:bCs/>
                <w:sz w:val="24"/>
              </w:rPr>
              <w:t>；炒制</w:t>
            </w:r>
            <w:r w:rsidR="00F53838" w:rsidRPr="00F53838">
              <w:rPr>
                <w:rFonts w:hint="eastAsia"/>
                <w:bCs/>
                <w:sz w:val="24"/>
              </w:rPr>
              <w:t>油烟废气</w:t>
            </w:r>
            <w:r w:rsidR="00F53838">
              <w:rPr>
                <w:rFonts w:hint="eastAsia"/>
                <w:bCs/>
                <w:sz w:val="24"/>
              </w:rPr>
              <w:t>经油烟净化系统处理后</w:t>
            </w:r>
            <w:r w:rsidR="00456E50">
              <w:rPr>
                <w:rFonts w:hint="eastAsia"/>
                <w:bCs/>
                <w:sz w:val="24"/>
              </w:rPr>
              <w:t>由管道引至楼顶排放，油烟能满足</w:t>
            </w:r>
            <w:r w:rsidR="00F53838" w:rsidRPr="00F53838">
              <w:rPr>
                <w:rFonts w:hint="eastAsia"/>
                <w:bCs/>
                <w:sz w:val="24"/>
              </w:rPr>
              <w:t>《饮食业油烟排放标准（试行）》（</w:t>
            </w:r>
            <w:r w:rsidR="00F53838" w:rsidRPr="00F53838">
              <w:rPr>
                <w:rFonts w:hint="eastAsia"/>
                <w:bCs/>
                <w:sz w:val="24"/>
              </w:rPr>
              <w:t>GB18483-2001</w:t>
            </w:r>
            <w:r w:rsidR="00F53838" w:rsidRPr="00F53838">
              <w:rPr>
                <w:rFonts w:hint="eastAsia"/>
                <w:bCs/>
                <w:sz w:val="24"/>
              </w:rPr>
              <w:t>）表</w:t>
            </w:r>
            <w:r w:rsidR="00F53838" w:rsidRPr="00F53838">
              <w:rPr>
                <w:rFonts w:hint="eastAsia"/>
                <w:bCs/>
                <w:sz w:val="24"/>
              </w:rPr>
              <w:t>2</w:t>
            </w:r>
            <w:r w:rsidR="00F53838" w:rsidRPr="00F53838">
              <w:rPr>
                <w:rFonts w:hint="eastAsia"/>
                <w:bCs/>
                <w:sz w:val="24"/>
              </w:rPr>
              <w:t>标准</w:t>
            </w:r>
            <w:r w:rsidR="00456E50">
              <w:rPr>
                <w:rFonts w:hint="eastAsia"/>
                <w:bCs/>
                <w:sz w:val="24"/>
              </w:rPr>
              <w:t>；生产车间异味和废水处理站</w:t>
            </w:r>
            <w:r w:rsidR="00611EF0">
              <w:rPr>
                <w:rFonts w:hint="eastAsia"/>
                <w:bCs/>
                <w:sz w:val="24"/>
              </w:rPr>
              <w:t>恶臭通过车间通风系统和排风扇引至楼顶排放、污水池加盖密闭等措施，厂界</w:t>
            </w:r>
            <w:r w:rsidR="00AF291C">
              <w:rPr>
                <w:rFonts w:hint="eastAsia"/>
                <w:bCs/>
                <w:sz w:val="24"/>
              </w:rPr>
              <w:t>硫化氢、氨、臭气浓度能满足</w:t>
            </w:r>
            <w:r w:rsidR="00AF291C" w:rsidRPr="00AF291C">
              <w:rPr>
                <w:rFonts w:hint="eastAsia"/>
                <w:bCs/>
                <w:sz w:val="24"/>
              </w:rPr>
              <w:t>《恶臭污染物排放标准》</w:t>
            </w:r>
            <w:r w:rsidR="00AF291C" w:rsidRPr="00AF291C">
              <w:rPr>
                <w:rFonts w:hint="eastAsia"/>
                <w:bCs/>
                <w:sz w:val="24"/>
              </w:rPr>
              <w:t>GB14554-93</w:t>
            </w:r>
            <w:r w:rsidR="00AF291C" w:rsidRPr="00AF291C">
              <w:rPr>
                <w:rFonts w:hint="eastAsia"/>
                <w:bCs/>
                <w:sz w:val="24"/>
              </w:rPr>
              <w:t>表</w:t>
            </w:r>
            <w:r w:rsidR="00AF291C" w:rsidRPr="00AF291C">
              <w:rPr>
                <w:rFonts w:hint="eastAsia"/>
                <w:bCs/>
                <w:sz w:val="24"/>
              </w:rPr>
              <w:t>1</w:t>
            </w:r>
            <w:r w:rsidR="00AF291C" w:rsidRPr="00AF291C">
              <w:rPr>
                <w:rFonts w:hint="eastAsia"/>
                <w:bCs/>
                <w:sz w:val="24"/>
              </w:rPr>
              <w:t>二级新扩改建标准限值</w:t>
            </w:r>
            <w:r w:rsidR="00AF291C">
              <w:rPr>
                <w:rFonts w:hint="eastAsia"/>
                <w:bCs/>
                <w:sz w:val="24"/>
              </w:rPr>
              <w:t>。</w:t>
            </w:r>
          </w:p>
          <w:p w14:paraId="03E70E00" w14:textId="542047BA" w:rsidR="00A40196" w:rsidRDefault="00AF291C" w:rsidP="00485460">
            <w:pPr>
              <w:spacing w:line="360" w:lineRule="auto"/>
              <w:ind w:firstLineChars="200" w:firstLine="480"/>
              <w:contextualSpacing/>
              <w:rPr>
                <w:bCs/>
                <w:sz w:val="24"/>
              </w:rPr>
            </w:pPr>
            <w:r>
              <w:rPr>
                <w:rFonts w:hint="eastAsia"/>
                <w:bCs/>
                <w:sz w:val="24"/>
              </w:rPr>
              <w:t>综上所述，本项目主要</w:t>
            </w:r>
            <w:r w:rsidRPr="00A40196">
              <w:rPr>
                <w:rFonts w:hint="eastAsia"/>
                <w:bCs/>
                <w:sz w:val="24"/>
              </w:rPr>
              <w:t>废气污染因子均可达标排放，故本项目的建设区域</w:t>
            </w:r>
            <w:r w:rsidR="00EA6369">
              <w:rPr>
                <w:rFonts w:hint="eastAsia"/>
                <w:bCs/>
                <w:sz w:val="24"/>
              </w:rPr>
              <w:t>对</w:t>
            </w:r>
            <w:r w:rsidRPr="00A40196">
              <w:rPr>
                <w:rFonts w:hint="eastAsia"/>
                <w:bCs/>
                <w:sz w:val="24"/>
              </w:rPr>
              <w:t>周边敏感点环境质量影响小</w:t>
            </w:r>
            <w:r w:rsidR="00EA6369">
              <w:rPr>
                <w:rFonts w:hint="eastAsia"/>
                <w:bCs/>
                <w:sz w:val="24"/>
              </w:rPr>
              <w:t>，</w:t>
            </w:r>
            <w:r w:rsidR="00A40196" w:rsidRPr="00A40196">
              <w:rPr>
                <w:rFonts w:hint="eastAsia"/>
                <w:bCs/>
                <w:sz w:val="24"/>
              </w:rPr>
              <w:t>对周边</w:t>
            </w:r>
            <w:r w:rsidR="003A67DA">
              <w:rPr>
                <w:rFonts w:hint="eastAsia"/>
                <w:bCs/>
                <w:sz w:val="24"/>
              </w:rPr>
              <w:t>环境空气</w:t>
            </w:r>
            <w:r w:rsidR="00A40196" w:rsidRPr="00A40196">
              <w:rPr>
                <w:rFonts w:hint="eastAsia"/>
                <w:bCs/>
                <w:sz w:val="24"/>
              </w:rPr>
              <w:t>影响较小，能够相容。</w:t>
            </w:r>
          </w:p>
          <w:p w14:paraId="515BAB2C" w14:textId="77777777" w:rsidR="00723827" w:rsidRPr="00126A28" w:rsidRDefault="00723827" w:rsidP="00485460">
            <w:pPr>
              <w:pStyle w:val="aff4"/>
              <w:ind w:firstLine="498"/>
              <w:rPr>
                <w:b/>
                <w:bCs/>
                <w:spacing w:val="4"/>
              </w:rPr>
            </w:pPr>
            <w:r w:rsidRPr="00126A28">
              <w:rPr>
                <w:b/>
                <w:bCs/>
                <w:spacing w:val="4"/>
              </w:rPr>
              <w:t>（三）噪声</w:t>
            </w:r>
          </w:p>
          <w:p w14:paraId="44C28D74" w14:textId="77777777" w:rsidR="00723827" w:rsidRPr="00126A28" w:rsidRDefault="00723827" w:rsidP="00485460">
            <w:pPr>
              <w:spacing w:line="360" w:lineRule="auto"/>
              <w:ind w:firstLine="448"/>
              <w:contextualSpacing/>
              <w:rPr>
                <w:b/>
                <w:spacing w:val="4"/>
                <w:sz w:val="24"/>
              </w:rPr>
            </w:pPr>
            <w:r w:rsidRPr="00126A28">
              <w:rPr>
                <w:b/>
                <w:spacing w:val="4"/>
                <w:sz w:val="24"/>
              </w:rPr>
              <w:t>1</w:t>
            </w:r>
            <w:r w:rsidRPr="00126A28">
              <w:rPr>
                <w:b/>
                <w:spacing w:val="4"/>
                <w:sz w:val="24"/>
              </w:rPr>
              <w:t>、噪声源强</w:t>
            </w:r>
          </w:p>
          <w:p w14:paraId="76B96624" w14:textId="0C28A480" w:rsidR="00723827" w:rsidRPr="00126A28" w:rsidRDefault="00723827" w:rsidP="00485460">
            <w:pPr>
              <w:spacing w:line="360" w:lineRule="auto"/>
              <w:ind w:firstLine="448"/>
              <w:contextualSpacing/>
              <w:rPr>
                <w:spacing w:val="4"/>
                <w:sz w:val="24"/>
              </w:rPr>
            </w:pPr>
            <w:r w:rsidRPr="00126A28">
              <w:rPr>
                <w:spacing w:val="4"/>
                <w:sz w:val="24"/>
              </w:rPr>
              <w:t>本项目噪声</w:t>
            </w:r>
            <w:r w:rsidRPr="00126A28">
              <w:rPr>
                <w:rFonts w:hint="eastAsia"/>
                <w:spacing w:val="4"/>
                <w:sz w:val="24"/>
              </w:rPr>
              <w:t>源主要</w:t>
            </w:r>
            <w:r w:rsidR="00D608CB" w:rsidRPr="00126A28">
              <w:rPr>
                <w:rFonts w:hint="eastAsia"/>
                <w:spacing w:val="4"/>
                <w:sz w:val="24"/>
              </w:rPr>
              <w:t>切菜机、锅炉、包装机、风机、泵等各类设备运行时产生的设备噪声</w:t>
            </w:r>
            <w:r w:rsidRPr="00126A28">
              <w:rPr>
                <w:spacing w:val="4"/>
                <w:sz w:val="24"/>
              </w:rPr>
              <w:t>，</w:t>
            </w:r>
            <w:r w:rsidR="00F030AD" w:rsidRPr="00126A28">
              <w:rPr>
                <w:rFonts w:hint="eastAsia"/>
                <w:spacing w:val="4"/>
                <w:sz w:val="24"/>
              </w:rPr>
              <w:t>各类设备</w:t>
            </w:r>
            <w:r w:rsidRPr="00126A28">
              <w:rPr>
                <w:spacing w:val="4"/>
                <w:sz w:val="24"/>
              </w:rPr>
              <w:t>噪声</w:t>
            </w:r>
            <w:r w:rsidR="00F030AD" w:rsidRPr="00126A28">
              <w:rPr>
                <w:rFonts w:hint="eastAsia"/>
                <w:spacing w:val="4"/>
                <w:sz w:val="24"/>
              </w:rPr>
              <w:t>声级在</w:t>
            </w:r>
            <w:r w:rsidRPr="00126A28">
              <w:rPr>
                <w:spacing w:val="4"/>
                <w:sz w:val="24"/>
              </w:rPr>
              <w:t>75</w:t>
            </w:r>
            <w:r w:rsidRPr="00126A28">
              <w:rPr>
                <w:rFonts w:hint="eastAsia"/>
                <w:spacing w:val="4"/>
                <w:sz w:val="24"/>
              </w:rPr>
              <w:t>~</w:t>
            </w:r>
            <w:r w:rsidR="00F030AD" w:rsidRPr="00126A28">
              <w:rPr>
                <w:spacing w:val="4"/>
                <w:sz w:val="24"/>
              </w:rPr>
              <w:t>9</w:t>
            </w:r>
            <w:r w:rsidRPr="00126A28">
              <w:rPr>
                <w:spacing w:val="4"/>
                <w:sz w:val="24"/>
              </w:rPr>
              <w:t>0dB</w:t>
            </w:r>
            <w:r w:rsidRPr="00126A28">
              <w:rPr>
                <w:spacing w:val="4"/>
                <w:sz w:val="24"/>
              </w:rPr>
              <w:t>（</w:t>
            </w:r>
            <w:r w:rsidRPr="00126A28">
              <w:rPr>
                <w:spacing w:val="4"/>
                <w:sz w:val="24"/>
              </w:rPr>
              <w:t>A</w:t>
            </w:r>
            <w:r w:rsidRPr="00126A28">
              <w:rPr>
                <w:spacing w:val="4"/>
                <w:sz w:val="24"/>
              </w:rPr>
              <w:t>），</w:t>
            </w:r>
            <w:r w:rsidRPr="00126A28">
              <w:rPr>
                <w:rFonts w:hint="eastAsia"/>
                <w:spacing w:val="4"/>
                <w:sz w:val="24"/>
              </w:rPr>
              <w:t>经基础减振、厂房隔声后</w:t>
            </w:r>
            <w:r w:rsidRPr="00126A28">
              <w:rPr>
                <w:spacing w:val="4"/>
                <w:sz w:val="24"/>
              </w:rPr>
              <w:t>噪声产生情况见表</w:t>
            </w:r>
            <w:r w:rsidRPr="00126A28">
              <w:rPr>
                <w:spacing w:val="4"/>
                <w:sz w:val="24"/>
              </w:rPr>
              <w:t>4-8</w:t>
            </w:r>
            <w:r w:rsidRPr="00126A28">
              <w:rPr>
                <w:spacing w:val="4"/>
                <w:sz w:val="24"/>
              </w:rPr>
              <w:t>。</w:t>
            </w:r>
          </w:p>
          <w:p w14:paraId="41906C76" w14:textId="58579639" w:rsidR="00723827" w:rsidRPr="00126A28" w:rsidRDefault="00723827" w:rsidP="00485460">
            <w:pPr>
              <w:jc w:val="center"/>
              <w:rPr>
                <w:b/>
                <w:spacing w:val="4"/>
                <w:sz w:val="24"/>
              </w:rPr>
            </w:pPr>
            <w:r w:rsidRPr="00126A28">
              <w:rPr>
                <w:b/>
                <w:spacing w:val="4"/>
                <w:sz w:val="24"/>
              </w:rPr>
              <w:t>表</w:t>
            </w:r>
            <w:r w:rsidRPr="00126A28">
              <w:rPr>
                <w:b/>
                <w:spacing w:val="4"/>
                <w:sz w:val="24"/>
              </w:rPr>
              <w:t xml:space="preserve">4-8  </w:t>
            </w:r>
            <w:r w:rsidRPr="00126A28">
              <w:rPr>
                <w:b/>
                <w:spacing w:val="4"/>
                <w:sz w:val="24"/>
              </w:rPr>
              <w:t>噪声治理措施表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9"/>
              <w:gridCol w:w="1144"/>
              <w:gridCol w:w="707"/>
              <w:gridCol w:w="851"/>
              <w:gridCol w:w="1275"/>
              <w:gridCol w:w="1276"/>
              <w:gridCol w:w="2482"/>
            </w:tblGrid>
            <w:tr w:rsidR="002540BE" w:rsidRPr="00126A28" w14:paraId="4BCA624F" w14:textId="77777777" w:rsidTr="00BA3D1D">
              <w:trPr>
                <w:cantSplit/>
                <w:trHeight w:val="454"/>
              </w:trPr>
              <w:tc>
                <w:tcPr>
                  <w:tcW w:w="599" w:type="dxa"/>
                  <w:vMerge w:val="restart"/>
                  <w:vAlign w:val="center"/>
                </w:tcPr>
                <w:p w14:paraId="5C9DCE98" w14:textId="77777777" w:rsidR="00723827" w:rsidRPr="00126A28" w:rsidRDefault="00723827" w:rsidP="007978D3">
                  <w:pPr>
                    <w:framePr w:hSpace="180" w:wrap="around" w:vAnchor="text" w:hAnchor="text" w:xAlign="center" w:y="1"/>
                    <w:suppressOverlap/>
                    <w:jc w:val="center"/>
                    <w:rPr>
                      <w:b/>
                      <w:szCs w:val="21"/>
                    </w:rPr>
                  </w:pPr>
                  <w:r w:rsidRPr="00126A28">
                    <w:rPr>
                      <w:b/>
                      <w:szCs w:val="21"/>
                    </w:rPr>
                    <w:t>序号</w:t>
                  </w:r>
                </w:p>
              </w:tc>
              <w:tc>
                <w:tcPr>
                  <w:tcW w:w="1144" w:type="dxa"/>
                  <w:vMerge w:val="restart"/>
                  <w:vAlign w:val="center"/>
                </w:tcPr>
                <w:p w14:paraId="2D0B945B" w14:textId="5BCC2778" w:rsidR="00723827" w:rsidRPr="00126A28" w:rsidRDefault="00723827" w:rsidP="007978D3">
                  <w:pPr>
                    <w:framePr w:hSpace="180" w:wrap="around" w:vAnchor="text" w:hAnchor="text" w:xAlign="center" w:y="1"/>
                    <w:suppressOverlap/>
                    <w:jc w:val="center"/>
                    <w:rPr>
                      <w:b/>
                      <w:szCs w:val="21"/>
                    </w:rPr>
                  </w:pPr>
                  <w:r w:rsidRPr="00126A28">
                    <w:rPr>
                      <w:b/>
                      <w:szCs w:val="21"/>
                    </w:rPr>
                    <w:t>设备</w:t>
                  </w:r>
                  <w:r w:rsidR="00F030AD" w:rsidRPr="00126A28">
                    <w:rPr>
                      <w:rFonts w:hint="eastAsia"/>
                      <w:b/>
                      <w:szCs w:val="21"/>
                    </w:rPr>
                    <w:t>名城</w:t>
                  </w:r>
                </w:p>
              </w:tc>
              <w:tc>
                <w:tcPr>
                  <w:tcW w:w="707" w:type="dxa"/>
                  <w:vMerge w:val="restart"/>
                  <w:vAlign w:val="center"/>
                </w:tcPr>
                <w:p w14:paraId="3047398E" w14:textId="03CE37D6" w:rsidR="00723827" w:rsidRPr="00126A28" w:rsidRDefault="00723827" w:rsidP="007978D3">
                  <w:pPr>
                    <w:framePr w:hSpace="180" w:wrap="around" w:vAnchor="text" w:hAnchor="text" w:xAlign="center" w:y="1"/>
                    <w:suppressOverlap/>
                    <w:jc w:val="center"/>
                    <w:rPr>
                      <w:b/>
                      <w:szCs w:val="21"/>
                    </w:rPr>
                  </w:pPr>
                  <w:r w:rsidRPr="00126A28">
                    <w:rPr>
                      <w:b/>
                      <w:szCs w:val="21"/>
                    </w:rPr>
                    <w:t>数</w:t>
                  </w:r>
                  <w:r w:rsidR="00F030AD" w:rsidRPr="00126A28">
                    <w:rPr>
                      <w:rFonts w:hint="eastAsia"/>
                      <w:b/>
                      <w:szCs w:val="21"/>
                    </w:rPr>
                    <w:t>量</w:t>
                  </w:r>
                </w:p>
              </w:tc>
              <w:tc>
                <w:tcPr>
                  <w:tcW w:w="851" w:type="dxa"/>
                  <w:vMerge w:val="restart"/>
                  <w:vAlign w:val="center"/>
                </w:tcPr>
                <w:p w14:paraId="3777D5E7" w14:textId="77777777" w:rsidR="00723827" w:rsidRPr="00126A28" w:rsidRDefault="00723827" w:rsidP="007978D3">
                  <w:pPr>
                    <w:framePr w:hSpace="180" w:wrap="around" w:vAnchor="text" w:hAnchor="text" w:xAlign="center" w:y="1"/>
                    <w:suppressOverlap/>
                    <w:jc w:val="center"/>
                    <w:rPr>
                      <w:b/>
                      <w:szCs w:val="21"/>
                    </w:rPr>
                  </w:pPr>
                  <w:r w:rsidRPr="00126A28">
                    <w:rPr>
                      <w:b/>
                      <w:szCs w:val="21"/>
                    </w:rPr>
                    <w:t>运行规律</w:t>
                  </w:r>
                </w:p>
              </w:tc>
              <w:tc>
                <w:tcPr>
                  <w:tcW w:w="2551" w:type="dxa"/>
                  <w:gridSpan w:val="2"/>
                  <w:vAlign w:val="center"/>
                </w:tcPr>
                <w:p w14:paraId="0B55C62E" w14:textId="12D29D30" w:rsidR="00723827" w:rsidRPr="000622C1" w:rsidRDefault="00723827" w:rsidP="007978D3">
                  <w:pPr>
                    <w:framePr w:hSpace="180" w:wrap="around" w:vAnchor="text" w:hAnchor="text" w:xAlign="center" w:y="1"/>
                    <w:suppressOverlap/>
                    <w:jc w:val="center"/>
                    <w:rPr>
                      <w:b/>
                      <w:szCs w:val="21"/>
                    </w:rPr>
                  </w:pPr>
                  <w:r w:rsidRPr="000622C1">
                    <w:rPr>
                      <w:b/>
                      <w:szCs w:val="21"/>
                    </w:rPr>
                    <w:t>噪声级</w:t>
                  </w:r>
                  <w:r w:rsidR="000622C1" w:rsidRPr="000622C1">
                    <w:rPr>
                      <w:b/>
                      <w:szCs w:val="21"/>
                    </w:rPr>
                    <w:t>dB</w:t>
                  </w:r>
                  <w:r w:rsidR="000622C1" w:rsidRPr="000622C1">
                    <w:rPr>
                      <w:b/>
                      <w:szCs w:val="21"/>
                    </w:rPr>
                    <w:t>（</w:t>
                  </w:r>
                  <w:r w:rsidR="000622C1" w:rsidRPr="000622C1">
                    <w:rPr>
                      <w:b/>
                      <w:szCs w:val="21"/>
                    </w:rPr>
                    <w:t>A</w:t>
                  </w:r>
                  <w:r w:rsidR="000622C1" w:rsidRPr="000622C1">
                    <w:rPr>
                      <w:b/>
                      <w:szCs w:val="21"/>
                    </w:rPr>
                    <w:t>）</w:t>
                  </w:r>
                </w:p>
              </w:tc>
              <w:tc>
                <w:tcPr>
                  <w:tcW w:w="2482" w:type="dxa"/>
                  <w:vMerge w:val="restart"/>
                  <w:vAlign w:val="center"/>
                </w:tcPr>
                <w:p w14:paraId="74A07C38" w14:textId="77777777" w:rsidR="00723827" w:rsidRPr="00126A28" w:rsidRDefault="00723827" w:rsidP="007978D3">
                  <w:pPr>
                    <w:framePr w:hSpace="180" w:wrap="around" w:vAnchor="text" w:hAnchor="text" w:xAlign="center" w:y="1"/>
                    <w:suppressOverlap/>
                    <w:jc w:val="center"/>
                    <w:rPr>
                      <w:b/>
                      <w:szCs w:val="21"/>
                    </w:rPr>
                  </w:pPr>
                  <w:r w:rsidRPr="00126A28">
                    <w:rPr>
                      <w:b/>
                      <w:szCs w:val="21"/>
                    </w:rPr>
                    <w:t>治理措施</w:t>
                  </w:r>
                </w:p>
              </w:tc>
            </w:tr>
            <w:tr w:rsidR="002540BE" w:rsidRPr="00126A28" w14:paraId="358CE81F" w14:textId="77777777" w:rsidTr="00BA3D1D">
              <w:trPr>
                <w:cantSplit/>
                <w:trHeight w:val="454"/>
              </w:trPr>
              <w:tc>
                <w:tcPr>
                  <w:tcW w:w="599" w:type="dxa"/>
                  <w:vMerge/>
                  <w:vAlign w:val="center"/>
                </w:tcPr>
                <w:p w14:paraId="2E2A552E" w14:textId="77777777" w:rsidR="00723827" w:rsidRPr="00126A28" w:rsidRDefault="00723827" w:rsidP="007978D3">
                  <w:pPr>
                    <w:framePr w:hSpace="180" w:wrap="around" w:vAnchor="text" w:hAnchor="text" w:xAlign="center" w:y="1"/>
                    <w:widowControl/>
                    <w:suppressOverlap/>
                    <w:jc w:val="center"/>
                    <w:rPr>
                      <w:bCs/>
                      <w:szCs w:val="21"/>
                    </w:rPr>
                  </w:pPr>
                </w:p>
              </w:tc>
              <w:tc>
                <w:tcPr>
                  <w:tcW w:w="1144" w:type="dxa"/>
                  <w:vMerge/>
                  <w:vAlign w:val="center"/>
                </w:tcPr>
                <w:p w14:paraId="29128F71" w14:textId="77777777" w:rsidR="00723827" w:rsidRPr="00126A28" w:rsidRDefault="00723827" w:rsidP="007978D3">
                  <w:pPr>
                    <w:framePr w:hSpace="180" w:wrap="around" w:vAnchor="text" w:hAnchor="text" w:xAlign="center" w:y="1"/>
                    <w:widowControl/>
                    <w:suppressOverlap/>
                    <w:jc w:val="center"/>
                    <w:rPr>
                      <w:bCs/>
                      <w:szCs w:val="21"/>
                    </w:rPr>
                  </w:pPr>
                </w:p>
              </w:tc>
              <w:tc>
                <w:tcPr>
                  <w:tcW w:w="707" w:type="dxa"/>
                  <w:vMerge/>
                  <w:vAlign w:val="center"/>
                </w:tcPr>
                <w:p w14:paraId="4815B1B3" w14:textId="77777777" w:rsidR="00723827" w:rsidRPr="00126A28" w:rsidRDefault="00723827" w:rsidP="007978D3">
                  <w:pPr>
                    <w:framePr w:hSpace="180" w:wrap="around" w:vAnchor="text" w:hAnchor="text" w:xAlign="center" w:y="1"/>
                    <w:widowControl/>
                    <w:suppressOverlap/>
                    <w:jc w:val="center"/>
                    <w:rPr>
                      <w:bCs/>
                      <w:szCs w:val="21"/>
                    </w:rPr>
                  </w:pPr>
                </w:p>
              </w:tc>
              <w:tc>
                <w:tcPr>
                  <w:tcW w:w="851" w:type="dxa"/>
                  <w:vMerge/>
                  <w:vAlign w:val="center"/>
                </w:tcPr>
                <w:p w14:paraId="034EFD18" w14:textId="77777777" w:rsidR="00723827" w:rsidRPr="00126A28" w:rsidRDefault="00723827" w:rsidP="007978D3">
                  <w:pPr>
                    <w:framePr w:hSpace="180" w:wrap="around" w:vAnchor="text" w:hAnchor="text" w:xAlign="center" w:y="1"/>
                    <w:widowControl/>
                    <w:suppressOverlap/>
                    <w:jc w:val="center"/>
                    <w:rPr>
                      <w:bCs/>
                      <w:szCs w:val="21"/>
                    </w:rPr>
                  </w:pPr>
                </w:p>
              </w:tc>
              <w:tc>
                <w:tcPr>
                  <w:tcW w:w="1275" w:type="dxa"/>
                  <w:vAlign w:val="center"/>
                </w:tcPr>
                <w:p w14:paraId="085025C3" w14:textId="77777777" w:rsidR="00723827" w:rsidRPr="00126A28" w:rsidRDefault="00723827" w:rsidP="007978D3">
                  <w:pPr>
                    <w:framePr w:hSpace="180" w:wrap="around" w:vAnchor="text" w:hAnchor="text" w:xAlign="center" w:y="1"/>
                    <w:suppressOverlap/>
                    <w:jc w:val="center"/>
                    <w:rPr>
                      <w:b/>
                      <w:szCs w:val="21"/>
                    </w:rPr>
                  </w:pPr>
                  <w:r w:rsidRPr="00126A28">
                    <w:rPr>
                      <w:b/>
                      <w:szCs w:val="21"/>
                    </w:rPr>
                    <w:t>治理前</w:t>
                  </w:r>
                </w:p>
              </w:tc>
              <w:tc>
                <w:tcPr>
                  <w:tcW w:w="1276" w:type="dxa"/>
                  <w:vAlign w:val="center"/>
                </w:tcPr>
                <w:p w14:paraId="05C56B7C" w14:textId="77777777" w:rsidR="00723827" w:rsidRPr="00126A28" w:rsidRDefault="00723827" w:rsidP="007978D3">
                  <w:pPr>
                    <w:framePr w:hSpace="180" w:wrap="around" w:vAnchor="text" w:hAnchor="text" w:xAlign="center" w:y="1"/>
                    <w:suppressOverlap/>
                    <w:jc w:val="center"/>
                    <w:rPr>
                      <w:b/>
                      <w:szCs w:val="21"/>
                    </w:rPr>
                  </w:pPr>
                  <w:r w:rsidRPr="00126A28">
                    <w:rPr>
                      <w:b/>
                      <w:szCs w:val="21"/>
                    </w:rPr>
                    <w:t>治理后</w:t>
                  </w:r>
                </w:p>
              </w:tc>
              <w:tc>
                <w:tcPr>
                  <w:tcW w:w="2482" w:type="dxa"/>
                  <w:vMerge/>
                  <w:vAlign w:val="center"/>
                </w:tcPr>
                <w:p w14:paraId="01B91CA7" w14:textId="77777777" w:rsidR="00723827" w:rsidRPr="00126A28" w:rsidRDefault="00723827" w:rsidP="007978D3">
                  <w:pPr>
                    <w:framePr w:hSpace="180" w:wrap="around" w:vAnchor="text" w:hAnchor="text" w:xAlign="center" w:y="1"/>
                    <w:widowControl/>
                    <w:suppressOverlap/>
                    <w:jc w:val="center"/>
                    <w:rPr>
                      <w:bCs/>
                      <w:szCs w:val="21"/>
                    </w:rPr>
                  </w:pPr>
                </w:p>
              </w:tc>
            </w:tr>
            <w:tr w:rsidR="00F25678" w:rsidRPr="00126A28" w14:paraId="5266E7E1" w14:textId="77777777" w:rsidTr="00BA3D1D">
              <w:trPr>
                <w:cantSplit/>
                <w:trHeight w:val="454"/>
              </w:trPr>
              <w:tc>
                <w:tcPr>
                  <w:tcW w:w="599" w:type="dxa"/>
                  <w:vAlign w:val="center"/>
                </w:tcPr>
                <w:p w14:paraId="79B1BBB4" w14:textId="77777777" w:rsidR="00F25678" w:rsidRPr="00126A28" w:rsidRDefault="00F25678" w:rsidP="007978D3">
                  <w:pPr>
                    <w:framePr w:hSpace="180" w:wrap="around" w:vAnchor="text" w:hAnchor="text" w:xAlign="center" w:y="1"/>
                    <w:suppressOverlap/>
                    <w:jc w:val="center"/>
                    <w:rPr>
                      <w:bCs/>
                      <w:szCs w:val="21"/>
                    </w:rPr>
                  </w:pPr>
                  <w:r w:rsidRPr="00126A28">
                    <w:rPr>
                      <w:bCs/>
                      <w:szCs w:val="21"/>
                    </w:rPr>
                    <w:t>1</w:t>
                  </w:r>
                </w:p>
              </w:tc>
              <w:tc>
                <w:tcPr>
                  <w:tcW w:w="1144" w:type="dxa"/>
                  <w:vAlign w:val="center"/>
                </w:tcPr>
                <w:p w14:paraId="327AD0C4" w14:textId="4293140E" w:rsidR="00F25678" w:rsidRPr="00126A28" w:rsidRDefault="00F25678" w:rsidP="007978D3">
                  <w:pPr>
                    <w:framePr w:hSpace="180" w:wrap="around" w:vAnchor="text" w:hAnchor="text" w:xAlign="center" w:y="1"/>
                    <w:suppressOverlap/>
                    <w:jc w:val="center"/>
                    <w:rPr>
                      <w:bCs/>
                      <w:szCs w:val="21"/>
                    </w:rPr>
                  </w:pPr>
                  <w:r w:rsidRPr="00126A28">
                    <w:rPr>
                      <w:rFonts w:hint="eastAsia"/>
                      <w:bCs/>
                      <w:szCs w:val="21"/>
                    </w:rPr>
                    <w:t>切菜机</w:t>
                  </w:r>
                </w:p>
              </w:tc>
              <w:tc>
                <w:tcPr>
                  <w:tcW w:w="707" w:type="dxa"/>
                  <w:vAlign w:val="center"/>
                </w:tcPr>
                <w:p w14:paraId="2CA7CA18" w14:textId="6137AECC" w:rsidR="00F25678" w:rsidRPr="00126A28" w:rsidRDefault="00F25678" w:rsidP="007978D3">
                  <w:pPr>
                    <w:framePr w:hSpace="180" w:wrap="around" w:vAnchor="text" w:hAnchor="text" w:xAlign="center" w:y="1"/>
                    <w:suppressOverlap/>
                    <w:jc w:val="center"/>
                    <w:rPr>
                      <w:bCs/>
                      <w:szCs w:val="21"/>
                    </w:rPr>
                  </w:pPr>
                  <w:r w:rsidRPr="00126A28">
                    <w:rPr>
                      <w:rFonts w:hint="eastAsia"/>
                      <w:bCs/>
                      <w:szCs w:val="21"/>
                    </w:rPr>
                    <w:t>3</w:t>
                  </w:r>
                </w:p>
              </w:tc>
              <w:tc>
                <w:tcPr>
                  <w:tcW w:w="851" w:type="dxa"/>
                  <w:vAlign w:val="center"/>
                </w:tcPr>
                <w:p w14:paraId="3C00BADC" w14:textId="77777777" w:rsidR="00F25678" w:rsidRPr="00126A28" w:rsidRDefault="00F25678" w:rsidP="007978D3">
                  <w:pPr>
                    <w:framePr w:hSpace="180" w:wrap="around" w:vAnchor="text" w:hAnchor="text" w:xAlign="center" w:y="1"/>
                    <w:suppressOverlap/>
                    <w:jc w:val="center"/>
                    <w:rPr>
                      <w:bCs/>
                      <w:szCs w:val="21"/>
                    </w:rPr>
                  </w:pPr>
                  <w:r w:rsidRPr="00126A28">
                    <w:rPr>
                      <w:bCs/>
                      <w:szCs w:val="21"/>
                    </w:rPr>
                    <w:t>连续</w:t>
                  </w:r>
                </w:p>
              </w:tc>
              <w:tc>
                <w:tcPr>
                  <w:tcW w:w="1275" w:type="dxa"/>
                  <w:vAlign w:val="center"/>
                </w:tcPr>
                <w:p w14:paraId="030D4FFC" w14:textId="33F6817E" w:rsidR="00F25678" w:rsidRPr="00126A28" w:rsidRDefault="00F25678" w:rsidP="007978D3">
                  <w:pPr>
                    <w:framePr w:hSpace="180" w:wrap="around" w:vAnchor="text" w:hAnchor="text" w:xAlign="center" w:y="1"/>
                    <w:suppressOverlap/>
                    <w:jc w:val="center"/>
                    <w:rPr>
                      <w:bCs/>
                      <w:szCs w:val="21"/>
                    </w:rPr>
                  </w:pPr>
                  <w:r w:rsidRPr="00126A28">
                    <w:rPr>
                      <w:bCs/>
                      <w:szCs w:val="21"/>
                    </w:rPr>
                    <w:t>8</w:t>
                  </w:r>
                  <w:r w:rsidR="00C1202D">
                    <w:rPr>
                      <w:bCs/>
                      <w:szCs w:val="21"/>
                    </w:rPr>
                    <w:t>5</w:t>
                  </w:r>
                </w:p>
              </w:tc>
              <w:tc>
                <w:tcPr>
                  <w:tcW w:w="1276" w:type="dxa"/>
                  <w:vAlign w:val="center"/>
                </w:tcPr>
                <w:p w14:paraId="30C223A8" w14:textId="4A7A7BA5" w:rsidR="00F25678" w:rsidRPr="00126A28" w:rsidRDefault="00F25678" w:rsidP="007978D3">
                  <w:pPr>
                    <w:framePr w:hSpace="180" w:wrap="around" w:vAnchor="text" w:hAnchor="text" w:xAlign="center" w:y="1"/>
                    <w:suppressOverlap/>
                    <w:jc w:val="center"/>
                    <w:rPr>
                      <w:bCs/>
                      <w:szCs w:val="21"/>
                    </w:rPr>
                  </w:pPr>
                  <w:r w:rsidRPr="00126A28">
                    <w:rPr>
                      <w:bCs/>
                      <w:szCs w:val="21"/>
                    </w:rPr>
                    <w:t>70</w:t>
                  </w:r>
                </w:p>
              </w:tc>
              <w:tc>
                <w:tcPr>
                  <w:tcW w:w="2482" w:type="dxa"/>
                  <w:vMerge w:val="restart"/>
                  <w:vAlign w:val="center"/>
                </w:tcPr>
                <w:p w14:paraId="22DEA4D9" w14:textId="77777777" w:rsidR="00F25678" w:rsidRPr="00126A28" w:rsidRDefault="00F25678" w:rsidP="007978D3">
                  <w:pPr>
                    <w:framePr w:hSpace="180" w:wrap="around" w:vAnchor="text" w:hAnchor="text" w:xAlign="center" w:y="1"/>
                    <w:suppressOverlap/>
                    <w:jc w:val="center"/>
                    <w:rPr>
                      <w:bCs/>
                      <w:szCs w:val="21"/>
                    </w:rPr>
                  </w:pPr>
                  <w:r w:rsidRPr="00126A28">
                    <w:rPr>
                      <w:bCs/>
                      <w:szCs w:val="21"/>
                    </w:rPr>
                    <w:t>低噪声设备</w:t>
                  </w:r>
                  <w:r w:rsidRPr="00126A28">
                    <w:rPr>
                      <w:bCs/>
                      <w:szCs w:val="21"/>
                    </w:rPr>
                    <w:t>+</w:t>
                  </w:r>
                  <w:r w:rsidRPr="00126A28">
                    <w:rPr>
                      <w:bCs/>
                      <w:szCs w:val="21"/>
                    </w:rPr>
                    <w:t>基础减振</w:t>
                  </w:r>
                  <w:r w:rsidRPr="00126A28">
                    <w:rPr>
                      <w:bCs/>
                      <w:szCs w:val="21"/>
                    </w:rPr>
                    <w:t>+</w:t>
                  </w:r>
                  <w:r w:rsidRPr="00126A28">
                    <w:rPr>
                      <w:bCs/>
                      <w:szCs w:val="21"/>
                    </w:rPr>
                    <w:t>墙体隔声</w:t>
                  </w:r>
                </w:p>
              </w:tc>
            </w:tr>
            <w:tr w:rsidR="00F25678" w:rsidRPr="00126A28" w14:paraId="1B153FB6" w14:textId="77777777" w:rsidTr="00BA3D1D">
              <w:trPr>
                <w:cantSplit/>
                <w:trHeight w:val="454"/>
              </w:trPr>
              <w:tc>
                <w:tcPr>
                  <w:tcW w:w="599" w:type="dxa"/>
                  <w:vAlign w:val="center"/>
                </w:tcPr>
                <w:p w14:paraId="50DA94C7" w14:textId="77777777" w:rsidR="00F25678" w:rsidRPr="00126A28" w:rsidRDefault="00F25678" w:rsidP="007978D3">
                  <w:pPr>
                    <w:framePr w:hSpace="180" w:wrap="around" w:vAnchor="text" w:hAnchor="text" w:xAlign="center" w:y="1"/>
                    <w:suppressOverlap/>
                    <w:jc w:val="center"/>
                    <w:rPr>
                      <w:bCs/>
                      <w:szCs w:val="21"/>
                    </w:rPr>
                  </w:pPr>
                  <w:r w:rsidRPr="00126A28">
                    <w:rPr>
                      <w:bCs/>
                      <w:szCs w:val="21"/>
                    </w:rPr>
                    <w:t>2</w:t>
                  </w:r>
                </w:p>
              </w:tc>
              <w:tc>
                <w:tcPr>
                  <w:tcW w:w="1144" w:type="dxa"/>
                  <w:vAlign w:val="center"/>
                </w:tcPr>
                <w:p w14:paraId="6C8A81AA" w14:textId="4B051679" w:rsidR="00F25678" w:rsidRPr="00126A28" w:rsidRDefault="00F25678" w:rsidP="007978D3">
                  <w:pPr>
                    <w:framePr w:hSpace="180" w:wrap="around" w:vAnchor="text" w:hAnchor="text" w:xAlign="center" w:y="1"/>
                    <w:suppressOverlap/>
                    <w:jc w:val="center"/>
                    <w:rPr>
                      <w:bCs/>
                      <w:szCs w:val="21"/>
                    </w:rPr>
                  </w:pPr>
                  <w:r>
                    <w:rPr>
                      <w:rFonts w:hint="eastAsia"/>
                      <w:bCs/>
                      <w:szCs w:val="21"/>
                    </w:rPr>
                    <w:t>绞肉机</w:t>
                  </w:r>
                </w:p>
              </w:tc>
              <w:tc>
                <w:tcPr>
                  <w:tcW w:w="707" w:type="dxa"/>
                  <w:vAlign w:val="center"/>
                </w:tcPr>
                <w:p w14:paraId="189D3BC4" w14:textId="73022694" w:rsidR="00F25678" w:rsidRPr="00126A28" w:rsidRDefault="00F25678" w:rsidP="007978D3">
                  <w:pPr>
                    <w:framePr w:hSpace="180" w:wrap="around" w:vAnchor="text" w:hAnchor="text" w:xAlign="center" w:y="1"/>
                    <w:suppressOverlap/>
                    <w:jc w:val="center"/>
                    <w:rPr>
                      <w:bCs/>
                      <w:szCs w:val="21"/>
                    </w:rPr>
                  </w:pPr>
                  <w:r>
                    <w:rPr>
                      <w:rFonts w:hint="eastAsia"/>
                      <w:bCs/>
                      <w:szCs w:val="21"/>
                    </w:rPr>
                    <w:t>2</w:t>
                  </w:r>
                </w:p>
              </w:tc>
              <w:tc>
                <w:tcPr>
                  <w:tcW w:w="851" w:type="dxa"/>
                  <w:vAlign w:val="center"/>
                </w:tcPr>
                <w:p w14:paraId="630A7BFC" w14:textId="4583CECF" w:rsidR="00F25678" w:rsidRPr="00126A28" w:rsidRDefault="00F25678" w:rsidP="007978D3">
                  <w:pPr>
                    <w:framePr w:hSpace="180" w:wrap="around" w:vAnchor="text" w:hAnchor="text" w:xAlign="center" w:y="1"/>
                    <w:suppressOverlap/>
                    <w:jc w:val="center"/>
                    <w:rPr>
                      <w:bCs/>
                      <w:szCs w:val="21"/>
                    </w:rPr>
                  </w:pPr>
                  <w:r w:rsidRPr="00F25678">
                    <w:rPr>
                      <w:rFonts w:hint="eastAsia"/>
                      <w:bCs/>
                      <w:szCs w:val="21"/>
                    </w:rPr>
                    <w:t>连续</w:t>
                  </w:r>
                </w:p>
              </w:tc>
              <w:tc>
                <w:tcPr>
                  <w:tcW w:w="1275" w:type="dxa"/>
                  <w:vAlign w:val="center"/>
                </w:tcPr>
                <w:p w14:paraId="24434BB7" w14:textId="0091C67F" w:rsidR="00F25678" w:rsidRPr="00126A28" w:rsidRDefault="00F67A94" w:rsidP="007978D3">
                  <w:pPr>
                    <w:framePr w:hSpace="180" w:wrap="around" w:vAnchor="text" w:hAnchor="text" w:xAlign="center" w:y="1"/>
                    <w:suppressOverlap/>
                    <w:jc w:val="center"/>
                    <w:rPr>
                      <w:bCs/>
                      <w:szCs w:val="21"/>
                    </w:rPr>
                  </w:pPr>
                  <w:r>
                    <w:rPr>
                      <w:rFonts w:hint="eastAsia"/>
                      <w:bCs/>
                      <w:szCs w:val="21"/>
                    </w:rPr>
                    <w:t>8</w:t>
                  </w:r>
                  <w:r>
                    <w:rPr>
                      <w:bCs/>
                      <w:szCs w:val="21"/>
                    </w:rPr>
                    <w:t>5</w:t>
                  </w:r>
                </w:p>
              </w:tc>
              <w:tc>
                <w:tcPr>
                  <w:tcW w:w="1276" w:type="dxa"/>
                  <w:vAlign w:val="center"/>
                </w:tcPr>
                <w:p w14:paraId="44BC64CD" w14:textId="4CB10FD1" w:rsidR="00F25678" w:rsidRPr="00126A28" w:rsidRDefault="00F67A94" w:rsidP="007978D3">
                  <w:pPr>
                    <w:framePr w:hSpace="180" w:wrap="around" w:vAnchor="text" w:hAnchor="text" w:xAlign="center" w:y="1"/>
                    <w:suppressOverlap/>
                    <w:jc w:val="center"/>
                    <w:rPr>
                      <w:bCs/>
                      <w:szCs w:val="21"/>
                    </w:rPr>
                  </w:pPr>
                  <w:r>
                    <w:rPr>
                      <w:bCs/>
                      <w:szCs w:val="21"/>
                    </w:rPr>
                    <w:t>70</w:t>
                  </w:r>
                </w:p>
              </w:tc>
              <w:tc>
                <w:tcPr>
                  <w:tcW w:w="2482" w:type="dxa"/>
                  <w:vMerge/>
                  <w:vAlign w:val="center"/>
                </w:tcPr>
                <w:p w14:paraId="0A73E498" w14:textId="77777777" w:rsidR="00F25678" w:rsidRPr="00126A28" w:rsidRDefault="00F25678" w:rsidP="007978D3">
                  <w:pPr>
                    <w:framePr w:hSpace="180" w:wrap="around" w:vAnchor="text" w:hAnchor="text" w:xAlign="center" w:y="1"/>
                    <w:suppressOverlap/>
                    <w:jc w:val="center"/>
                    <w:rPr>
                      <w:bCs/>
                      <w:szCs w:val="21"/>
                    </w:rPr>
                  </w:pPr>
                </w:p>
              </w:tc>
            </w:tr>
            <w:tr w:rsidR="00F25678" w:rsidRPr="00126A28" w14:paraId="67127889" w14:textId="77777777" w:rsidTr="00BA3D1D">
              <w:trPr>
                <w:cantSplit/>
                <w:trHeight w:val="454"/>
              </w:trPr>
              <w:tc>
                <w:tcPr>
                  <w:tcW w:w="599" w:type="dxa"/>
                  <w:vAlign w:val="center"/>
                </w:tcPr>
                <w:p w14:paraId="07D50744" w14:textId="27EE65AD" w:rsidR="00F25678" w:rsidRPr="00126A28" w:rsidRDefault="00F25678" w:rsidP="007978D3">
                  <w:pPr>
                    <w:framePr w:hSpace="180" w:wrap="around" w:vAnchor="text" w:hAnchor="text" w:xAlign="center" w:y="1"/>
                    <w:suppressOverlap/>
                    <w:jc w:val="center"/>
                    <w:rPr>
                      <w:bCs/>
                      <w:szCs w:val="21"/>
                    </w:rPr>
                  </w:pPr>
                  <w:r w:rsidRPr="00126A28">
                    <w:rPr>
                      <w:bCs/>
                      <w:szCs w:val="21"/>
                    </w:rPr>
                    <w:t>3</w:t>
                  </w:r>
                </w:p>
              </w:tc>
              <w:tc>
                <w:tcPr>
                  <w:tcW w:w="1144" w:type="dxa"/>
                  <w:vAlign w:val="center"/>
                </w:tcPr>
                <w:p w14:paraId="128469B6" w14:textId="696A32F2" w:rsidR="00F25678" w:rsidRPr="00126A28" w:rsidRDefault="00F25678" w:rsidP="007978D3">
                  <w:pPr>
                    <w:framePr w:hSpace="180" w:wrap="around" w:vAnchor="text" w:hAnchor="text" w:xAlign="center" w:y="1"/>
                    <w:suppressOverlap/>
                    <w:jc w:val="center"/>
                    <w:rPr>
                      <w:bCs/>
                      <w:szCs w:val="21"/>
                    </w:rPr>
                  </w:pPr>
                  <w:r>
                    <w:rPr>
                      <w:rFonts w:hint="eastAsia"/>
                      <w:bCs/>
                      <w:szCs w:val="21"/>
                    </w:rPr>
                    <w:t>炒锅</w:t>
                  </w:r>
                </w:p>
              </w:tc>
              <w:tc>
                <w:tcPr>
                  <w:tcW w:w="707" w:type="dxa"/>
                  <w:vAlign w:val="center"/>
                </w:tcPr>
                <w:p w14:paraId="7CD832D2" w14:textId="348EDF1F" w:rsidR="00F25678" w:rsidRPr="00126A28" w:rsidRDefault="00F25678" w:rsidP="007978D3">
                  <w:pPr>
                    <w:framePr w:hSpace="180" w:wrap="around" w:vAnchor="text" w:hAnchor="text" w:xAlign="center" w:y="1"/>
                    <w:suppressOverlap/>
                    <w:jc w:val="center"/>
                    <w:rPr>
                      <w:bCs/>
                      <w:szCs w:val="21"/>
                    </w:rPr>
                  </w:pPr>
                  <w:r>
                    <w:rPr>
                      <w:rFonts w:hint="eastAsia"/>
                      <w:bCs/>
                      <w:szCs w:val="21"/>
                    </w:rPr>
                    <w:t>2</w:t>
                  </w:r>
                </w:p>
              </w:tc>
              <w:tc>
                <w:tcPr>
                  <w:tcW w:w="851" w:type="dxa"/>
                  <w:vAlign w:val="center"/>
                </w:tcPr>
                <w:p w14:paraId="0D229BFA" w14:textId="38FCF433" w:rsidR="00F25678" w:rsidRPr="00126A28" w:rsidRDefault="00F25678" w:rsidP="007978D3">
                  <w:pPr>
                    <w:framePr w:hSpace="180" w:wrap="around" w:vAnchor="text" w:hAnchor="text" w:xAlign="center" w:y="1"/>
                    <w:suppressOverlap/>
                    <w:jc w:val="center"/>
                    <w:rPr>
                      <w:bCs/>
                      <w:szCs w:val="21"/>
                    </w:rPr>
                  </w:pPr>
                  <w:r w:rsidRPr="00F25678">
                    <w:rPr>
                      <w:rFonts w:hint="eastAsia"/>
                      <w:bCs/>
                      <w:szCs w:val="21"/>
                    </w:rPr>
                    <w:t>连续</w:t>
                  </w:r>
                </w:p>
              </w:tc>
              <w:tc>
                <w:tcPr>
                  <w:tcW w:w="1275" w:type="dxa"/>
                  <w:vAlign w:val="center"/>
                </w:tcPr>
                <w:p w14:paraId="03C678B3" w14:textId="04F67B79" w:rsidR="00F25678" w:rsidRPr="00126A28" w:rsidRDefault="00F67A94" w:rsidP="007978D3">
                  <w:pPr>
                    <w:framePr w:hSpace="180" w:wrap="around" w:vAnchor="text" w:hAnchor="text" w:xAlign="center" w:y="1"/>
                    <w:suppressOverlap/>
                    <w:jc w:val="center"/>
                    <w:rPr>
                      <w:bCs/>
                      <w:szCs w:val="21"/>
                    </w:rPr>
                  </w:pPr>
                  <w:r>
                    <w:rPr>
                      <w:bCs/>
                      <w:szCs w:val="21"/>
                    </w:rPr>
                    <w:t>70</w:t>
                  </w:r>
                </w:p>
              </w:tc>
              <w:tc>
                <w:tcPr>
                  <w:tcW w:w="1276" w:type="dxa"/>
                  <w:vAlign w:val="center"/>
                </w:tcPr>
                <w:p w14:paraId="70112B50" w14:textId="2B335449" w:rsidR="00F25678" w:rsidRPr="00126A28" w:rsidRDefault="00F67A94" w:rsidP="007978D3">
                  <w:pPr>
                    <w:framePr w:hSpace="180" w:wrap="around" w:vAnchor="text" w:hAnchor="text" w:xAlign="center" w:y="1"/>
                    <w:suppressOverlap/>
                    <w:jc w:val="center"/>
                    <w:rPr>
                      <w:bCs/>
                      <w:szCs w:val="21"/>
                    </w:rPr>
                  </w:pPr>
                  <w:r>
                    <w:rPr>
                      <w:rFonts w:hint="eastAsia"/>
                      <w:bCs/>
                      <w:szCs w:val="21"/>
                    </w:rPr>
                    <w:t>5</w:t>
                  </w:r>
                  <w:r>
                    <w:rPr>
                      <w:bCs/>
                      <w:szCs w:val="21"/>
                    </w:rPr>
                    <w:t>5</w:t>
                  </w:r>
                </w:p>
              </w:tc>
              <w:tc>
                <w:tcPr>
                  <w:tcW w:w="2482" w:type="dxa"/>
                  <w:vMerge/>
                  <w:vAlign w:val="center"/>
                </w:tcPr>
                <w:p w14:paraId="5DB7966B" w14:textId="77777777" w:rsidR="00F25678" w:rsidRPr="00126A28" w:rsidRDefault="00F25678" w:rsidP="007978D3">
                  <w:pPr>
                    <w:framePr w:hSpace="180" w:wrap="around" w:vAnchor="text" w:hAnchor="text" w:xAlign="center" w:y="1"/>
                    <w:suppressOverlap/>
                    <w:jc w:val="center"/>
                    <w:rPr>
                      <w:bCs/>
                      <w:szCs w:val="21"/>
                    </w:rPr>
                  </w:pPr>
                </w:p>
              </w:tc>
            </w:tr>
            <w:tr w:rsidR="00F25678" w:rsidRPr="00126A28" w14:paraId="53DF26F4" w14:textId="77777777" w:rsidTr="00BA3D1D">
              <w:trPr>
                <w:cantSplit/>
                <w:trHeight w:val="454"/>
              </w:trPr>
              <w:tc>
                <w:tcPr>
                  <w:tcW w:w="599" w:type="dxa"/>
                  <w:vAlign w:val="center"/>
                </w:tcPr>
                <w:p w14:paraId="1939EE34" w14:textId="7FBF78F5" w:rsidR="00F25678" w:rsidRPr="00126A28" w:rsidRDefault="00F25678" w:rsidP="007978D3">
                  <w:pPr>
                    <w:framePr w:hSpace="180" w:wrap="around" w:vAnchor="text" w:hAnchor="text" w:xAlign="center" w:y="1"/>
                    <w:suppressOverlap/>
                    <w:jc w:val="center"/>
                    <w:rPr>
                      <w:bCs/>
                      <w:szCs w:val="21"/>
                    </w:rPr>
                  </w:pPr>
                  <w:r w:rsidRPr="00126A28">
                    <w:rPr>
                      <w:bCs/>
                      <w:szCs w:val="21"/>
                    </w:rPr>
                    <w:t>4</w:t>
                  </w:r>
                </w:p>
              </w:tc>
              <w:tc>
                <w:tcPr>
                  <w:tcW w:w="1144" w:type="dxa"/>
                  <w:vAlign w:val="center"/>
                </w:tcPr>
                <w:p w14:paraId="5E74067F" w14:textId="51770398" w:rsidR="00F25678" w:rsidRPr="00126A28" w:rsidRDefault="00F25678" w:rsidP="007978D3">
                  <w:pPr>
                    <w:framePr w:hSpace="180" w:wrap="around" w:vAnchor="text" w:hAnchor="text" w:xAlign="center" w:y="1"/>
                    <w:suppressOverlap/>
                    <w:jc w:val="center"/>
                    <w:rPr>
                      <w:bCs/>
                      <w:szCs w:val="21"/>
                    </w:rPr>
                  </w:pPr>
                  <w:r>
                    <w:rPr>
                      <w:rFonts w:hint="eastAsia"/>
                      <w:bCs/>
                      <w:szCs w:val="21"/>
                    </w:rPr>
                    <w:t>封口机</w:t>
                  </w:r>
                </w:p>
              </w:tc>
              <w:tc>
                <w:tcPr>
                  <w:tcW w:w="707" w:type="dxa"/>
                  <w:vAlign w:val="center"/>
                </w:tcPr>
                <w:p w14:paraId="242A2C87" w14:textId="2846FA6E" w:rsidR="00F25678" w:rsidRPr="00126A28" w:rsidRDefault="00F25678" w:rsidP="007978D3">
                  <w:pPr>
                    <w:framePr w:hSpace="180" w:wrap="around" w:vAnchor="text" w:hAnchor="text" w:xAlign="center" w:y="1"/>
                    <w:suppressOverlap/>
                    <w:jc w:val="center"/>
                    <w:rPr>
                      <w:bCs/>
                      <w:szCs w:val="21"/>
                    </w:rPr>
                  </w:pPr>
                  <w:r>
                    <w:rPr>
                      <w:bCs/>
                      <w:szCs w:val="21"/>
                    </w:rPr>
                    <w:t>5</w:t>
                  </w:r>
                </w:p>
              </w:tc>
              <w:tc>
                <w:tcPr>
                  <w:tcW w:w="851" w:type="dxa"/>
                  <w:vAlign w:val="center"/>
                </w:tcPr>
                <w:p w14:paraId="00FAEA39" w14:textId="7E355B05" w:rsidR="00F25678" w:rsidRPr="00126A28" w:rsidRDefault="00F25678" w:rsidP="007978D3">
                  <w:pPr>
                    <w:framePr w:hSpace="180" w:wrap="around" w:vAnchor="text" w:hAnchor="text" w:xAlign="center" w:y="1"/>
                    <w:suppressOverlap/>
                    <w:jc w:val="center"/>
                    <w:rPr>
                      <w:bCs/>
                      <w:szCs w:val="21"/>
                    </w:rPr>
                  </w:pPr>
                  <w:r w:rsidRPr="00126A28">
                    <w:rPr>
                      <w:bCs/>
                      <w:szCs w:val="21"/>
                    </w:rPr>
                    <w:t>连续</w:t>
                  </w:r>
                </w:p>
              </w:tc>
              <w:tc>
                <w:tcPr>
                  <w:tcW w:w="1275" w:type="dxa"/>
                  <w:vAlign w:val="center"/>
                </w:tcPr>
                <w:p w14:paraId="34F84282" w14:textId="26EB1691" w:rsidR="00F25678" w:rsidRPr="00126A28" w:rsidRDefault="006C6100" w:rsidP="007978D3">
                  <w:pPr>
                    <w:framePr w:hSpace="180" w:wrap="around" w:vAnchor="text" w:hAnchor="text" w:xAlign="center" w:y="1"/>
                    <w:suppressOverlap/>
                    <w:jc w:val="center"/>
                    <w:rPr>
                      <w:bCs/>
                      <w:szCs w:val="21"/>
                    </w:rPr>
                  </w:pPr>
                  <w:r>
                    <w:rPr>
                      <w:bCs/>
                      <w:szCs w:val="21"/>
                    </w:rPr>
                    <w:t>75</w:t>
                  </w:r>
                </w:p>
              </w:tc>
              <w:tc>
                <w:tcPr>
                  <w:tcW w:w="1276" w:type="dxa"/>
                  <w:vAlign w:val="center"/>
                </w:tcPr>
                <w:p w14:paraId="331C38BD" w14:textId="26DA944F" w:rsidR="00F25678" w:rsidRPr="00126A28" w:rsidRDefault="00F67A94" w:rsidP="007978D3">
                  <w:pPr>
                    <w:framePr w:hSpace="180" w:wrap="around" w:vAnchor="text" w:hAnchor="text" w:xAlign="center" w:y="1"/>
                    <w:suppressOverlap/>
                    <w:jc w:val="center"/>
                    <w:rPr>
                      <w:bCs/>
                      <w:szCs w:val="21"/>
                    </w:rPr>
                  </w:pPr>
                  <w:r>
                    <w:rPr>
                      <w:bCs/>
                      <w:szCs w:val="21"/>
                    </w:rPr>
                    <w:t>60</w:t>
                  </w:r>
                </w:p>
              </w:tc>
              <w:tc>
                <w:tcPr>
                  <w:tcW w:w="2482" w:type="dxa"/>
                  <w:vMerge/>
                  <w:vAlign w:val="center"/>
                </w:tcPr>
                <w:p w14:paraId="5CB982E3" w14:textId="77777777" w:rsidR="00F25678" w:rsidRPr="00126A28" w:rsidRDefault="00F25678" w:rsidP="007978D3">
                  <w:pPr>
                    <w:framePr w:hSpace="180" w:wrap="around" w:vAnchor="text" w:hAnchor="text" w:xAlign="center" w:y="1"/>
                    <w:suppressOverlap/>
                    <w:jc w:val="center"/>
                    <w:rPr>
                      <w:bCs/>
                      <w:szCs w:val="21"/>
                    </w:rPr>
                  </w:pPr>
                </w:p>
              </w:tc>
            </w:tr>
            <w:tr w:rsidR="00F25678" w:rsidRPr="00126A28" w14:paraId="52BE819E" w14:textId="77777777" w:rsidTr="00BA3D1D">
              <w:trPr>
                <w:cantSplit/>
                <w:trHeight w:val="454"/>
              </w:trPr>
              <w:tc>
                <w:tcPr>
                  <w:tcW w:w="599" w:type="dxa"/>
                  <w:vAlign w:val="center"/>
                </w:tcPr>
                <w:p w14:paraId="32E630C3" w14:textId="14C8B631" w:rsidR="00F25678" w:rsidRPr="00126A28" w:rsidRDefault="00F25678" w:rsidP="007978D3">
                  <w:pPr>
                    <w:framePr w:hSpace="180" w:wrap="around" w:vAnchor="text" w:hAnchor="text" w:xAlign="center" w:y="1"/>
                    <w:suppressOverlap/>
                    <w:jc w:val="center"/>
                    <w:rPr>
                      <w:bCs/>
                      <w:szCs w:val="21"/>
                    </w:rPr>
                  </w:pPr>
                  <w:r w:rsidRPr="00126A28">
                    <w:rPr>
                      <w:rFonts w:hint="eastAsia"/>
                      <w:bCs/>
                      <w:szCs w:val="21"/>
                    </w:rPr>
                    <w:t>5</w:t>
                  </w:r>
                </w:p>
              </w:tc>
              <w:tc>
                <w:tcPr>
                  <w:tcW w:w="1144" w:type="dxa"/>
                  <w:vAlign w:val="center"/>
                </w:tcPr>
                <w:p w14:paraId="43E985AD" w14:textId="56447004" w:rsidR="00F25678" w:rsidRPr="00126A28" w:rsidRDefault="00F25678" w:rsidP="007978D3">
                  <w:pPr>
                    <w:framePr w:hSpace="180" w:wrap="around" w:vAnchor="text" w:hAnchor="text" w:xAlign="center" w:y="1"/>
                    <w:suppressOverlap/>
                    <w:jc w:val="center"/>
                    <w:rPr>
                      <w:bCs/>
                      <w:szCs w:val="21"/>
                    </w:rPr>
                  </w:pPr>
                  <w:r w:rsidRPr="00126A28">
                    <w:rPr>
                      <w:rFonts w:hint="eastAsia"/>
                      <w:bCs/>
                      <w:szCs w:val="21"/>
                    </w:rPr>
                    <w:t>包装机</w:t>
                  </w:r>
                </w:p>
              </w:tc>
              <w:tc>
                <w:tcPr>
                  <w:tcW w:w="707" w:type="dxa"/>
                  <w:vAlign w:val="center"/>
                </w:tcPr>
                <w:p w14:paraId="70BA19B5" w14:textId="1A8A2039" w:rsidR="00F25678" w:rsidRPr="00126A28" w:rsidRDefault="00F25678" w:rsidP="007978D3">
                  <w:pPr>
                    <w:framePr w:hSpace="180" w:wrap="around" w:vAnchor="text" w:hAnchor="text" w:xAlign="center" w:y="1"/>
                    <w:suppressOverlap/>
                    <w:jc w:val="center"/>
                    <w:rPr>
                      <w:bCs/>
                      <w:szCs w:val="21"/>
                    </w:rPr>
                  </w:pPr>
                  <w:r w:rsidRPr="00126A28">
                    <w:rPr>
                      <w:rFonts w:hint="eastAsia"/>
                      <w:bCs/>
                      <w:szCs w:val="21"/>
                    </w:rPr>
                    <w:t>2</w:t>
                  </w:r>
                </w:p>
              </w:tc>
              <w:tc>
                <w:tcPr>
                  <w:tcW w:w="851" w:type="dxa"/>
                  <w:vAlign w:val="center"/>
                </w:tcPr>
                <w:p w14:paraId="2E79291E" w14:textId="4002EB38" w:rsidR="00F25678" w:rsidRPr="00126A28" w:rsidRDefault="00F25678" w:rsidP="007978D3">
                  <w:pPr>
                    <w:framePr w:hSpace="180" w:wrap="around" w:vAnchor="text" w:hAnchor="text" w:xAlign="center" w:y="1"/>
                    <w:suppressOverlap/>
                    <w:jc w:val="center"/>
                    <w:rPr>
                      <w:bCs/>
                      <w:szCs w:val="21"/>
                    </w:rPr>
                  </w:pPr>
                  <w:r w:rsidRPr="00126A28">
                    <w:rPr>
                      <w:bCs/>
                      <w:szCs w:val="21"/>
                    </w:rPr>
                    <w:t>连续</w:t>
                  </w:r>
                </w:p>
              </w:tc>
              <w:tc>
                <w:tcPr>
                  <w:tcW w:w="1275" w:type="dxa"/>
                  <w:vAlign w:val="center"/>
                </w:tcPr>
                <w:p w14:paraId="792B412E" w14:textId="2CCF4732" w:rsidR="00F25678" w:rsidRPr="00126A28" w:rsidRDefault="00F25678" w:rsidP="007978D3">
                  <w:pPr>
                    <w:framePr w:hSpace="180" w:wrap="around" w:vAnchor="text" w:hAnchor="text" w:xAlign="center" w:y="1"/>
                    <w:suppressOverlap/>
                    <w:jc w:val="center"/>
                    <w:rPr>
                      <w:bCs/>
                      <w:szCs w:val="21"/>
                    </w:rPr>
                  </w:pPr>
                  <w:r w:rsidRPr="00126A28">
                    <w:rPr>
                      <w:bCs/>
                      <w:szCs w:val="21"/>
                    </w:rPr>
                    <w:t>75</w:t>
                  </w:r>
                </w:p>
              </w:tc>
              <w:tc>
                <w:tcPr>
                  <w:tcW w:w="1276" w:type="dxa"/>
                  <w:vAlign w:val="center"/>
                </w:tcPr>
                <w:p w14:paraId="0B708763" w14:textId="6495636E" w:rsidR="00F25678" w:rsidRPr="00126A28" w:rsidRDefault="00F25678" w:rsidP="007978D3">
                  <w:pPr>
                    <w:framePr w:hSpace="180" w:wrap="around" w:vAnchor="text" w:hAnchor="text" w:xAlign="center" w:y="1"/>
                    <w:suppressOverlap/>
                    <w:jc w:val="center"/>
                    <w:rPr>
                      <w:bCs/>
                      <w:szCs w:val="21"/>
                    </w:rPr>
                  </w:pPr>
                  <w:r w:rsidRPr="00126A28">
                    <w:rPr>
                      <w:bCs/>
                      <w:szCs w:val="21"/>
                    </w:rPr>
                    <w:t>6</w:t>
                  </w:r>
                  <w:r w:rsidR="00F67A94">
                    <w:rPr>
                      <w:bCs/>
                      <w:szCs w:val="21"/>
                    </w:rPr>
                    <w:t>0</w:t>
                  </w:r>
                </w:p>
              </w:tc>
              <w:tc>
                <w:tcPr>
                  <w:tcW w:w="2482" w:type="dxa"/>
                  <w:vMerge/>
                  <w:vAlign w:val="center"/>
                </w:tcPr>
                <w:p w14:paraId="7706963C" w14:textId="423AE38F" w:rsidR="00F25678" w:rsidRPr="00126A28" w:rsidRDefault="00F25678" w:rsidP="007978D3">
                  <w:pPr>
                    <w:framePr w:hSpace="180" w:wrap="around" w:vAnchor="text" w:hAnchor="text" w:xAlign="center" w:y="1"/>
                    <w:suppressOverlap/>
                    <w:jc w:val="center"/>
                    <w:rPr>
                      <w:bCs/>
                      <w:szCs w:val="21"/>
                    </w:rPr>
                  </w:pPr>
                </w:p>
              </w:tc>
            </w:tr>
            <w:tr w:rsidR="002540BE" w:rsidRPr="00126A28" w14:paraId="21327039" w14:textId="77777777" w:rsidTr="00BA3D1D">
              <w:trPr>
                <w:cantSplit/>
                <w:trHeight w:val="454"/>
              </w:trPr>
              <w:tc>
                <w:tcPr>
                  <w:tcW w:w="599" w:type="dxa"/>
                  <w:vAlign w:val="center"/>
                </w:tcPr>
                <w:p w14:paraId="7D144565" w14:textId="46021D29" w:rsidR="002540BE" w:rsidRPr="00126A28" w:rsidRDefault="002540BE" w:rsidP="007978D3">
                  <w:pPr>
                    <w:framePr w:hSpace="180" w:wrap="around" w:vAnchor="text" w:hAnchor="text" w:xAlign="center" w:y="1"/>
                    <w:suppressOverlap/>
                    <w:jc w:val="center"/>
                    <w:rPr>
                      <w:bCs/>
                      <w:szCs w:val="21"/>
                    </w:rPr>
                  </w:pPr>
                  <w:r>
                    <w:rPr>
                      <w:rFonts w:hint="eastAsia"/>
                      <w:bCs/>
                      <w:szCs w:val="21"/>
                    </w:rPr>
                    <w:t>6</w:t>
                  </w:r>
                </w:p>
              </w:tc>
              <w:tc>
                <w:tcPr>
                  <w:tcW w:w="1144" w:type="dxa"/>
                  <w:vAlign w:val="center"/>
                </w:tcPr>
                <w:p w14:paraId="0DB735B2" w14:textId="4FC6DAF0" w:rsidR="002540BE" w:rsidRPr="00126A28" w:rsidRDefault="002540BE" w:rsidP="007978D3">
                  <w:pPr>
                    <w:framePr w:hSpace="180" w:wrap="around" w:vAnchor="text" w:hAnchor="text" w:xAlign="center" w:y="1"/>
                    <w:suppressOverlap/>
                    <w:jc w:val="center"/>
                    <w:rPr>
                      <w:bCs/>
                      <w:szCs w:val="21"/>
                    </w:rPr>
                  </w:pPr>
                  <w:r w:rsidRPr="00126A28">
                    <w:rPr>
                      <w:rFonts w:hint="eastAsia"/>
                      <w:bCs/>
                      <w:szCs w:val="21"/>
                    </w:rPr>
                    <w:t>锅炉</w:t>
                  </w:r>
                  <w:r>
                    <w:rPr>
                      <w:rFonts w:hint="eastAsia"/>
                      <w:bCs/>
                      <w:szCs w:val="21"/>
                    </w:rPr>
                    <w:t>风机</w:t>
                  </w:r>
                </w:p>
              </w:tc>
              <w:tc>
                <w:tcPr>
                  <w:tcW w:w="707" w:type="dxa"/>
                  <w:vAlign w:val="center"/>
                </w:tcPr>
                <w:p w14:paraId="4893A6D6" w14:textId="1ACA178F" w:rsidR="002540BE" w:rsidRPr="00126A28" w:rsidRDefault="002540BE" w:rsidP="007978D3">
                  <w:pPr>
                    <w:framePr w:hSpace="180" w:wrap="around" w:vAnchor="text" w:hAnchor="text" w:xAlign="center" w:y="1"/>
                    <w:suppressOverlap/>
                    <w:jc w:val="center"/>
                    <w:rPr>
                      <w:bCs/>
                      <w:szCs w:val="21"/>
                    </w:rPr>
                  </w:pPr>
                  <w:r w:rsidRPr="00126A28">
                    <w:rPr>
                      <w:rFonts w:hint="eastAsia"/>
                      <w:bCs/>
                      <w:szCs w:val="21"/>
                    </w:rPr>
                    <w:t>1</w:t>
                  </w:r>
                </w:p>
              </w:tc>
              <w:tc>
                <w:tcPr>
                  <w:tcW w:w="851" w:type="dxa"/>
                  <w:vAlign w:val="center"/>
                </w:tcPr>
                <w:p w14:paraId="637429EB" w14:textId="55F691C7" w:rsidR="002540BE" w:rsidRPr="00126A28" w:rsidRDefault="002540BE" w:rsidP="007978D3">
                  <w:pPr>
                    <w:framePr w:hSpace="180" w:wrap="around" w:vAnchor="text" w:hAnchor="text" w:xAlign="center" w:y="1"/>
                    <w:suppressOverlap/>
                    <w:jc w:val="center"/>
                    <w:rPr>
                      <w:bCs/>
                      <w:szCs w:val="21"/>
                    </w:rPr>
                  </w:pPr>
                  <w:r w:rsidRPr="00126A28">
                    <w:rPr>
                      <w:bCs/>
                      <w:szCs w:val="21"/>
                    </w:rPr>
                    <w:t>连续</w:t>
                  </w:r>
                </w:p>
              </w:tc>
              <w:tc>
                <w:tcPr>
                  <w:tcW w:w="1275" w:type="dxa"/>
                  <w:vAlign w:val="center"/>
                </w:tcPr>
                <w:p w14:paraId="7A7915D4" w14:textId="45EF0737" w:rsidR="002540BE" w:rsidRPr="00126A28" w:rsidRDefault="006C6100" w:rsidP="007978D3">
                  <w:pPr>
                    <w:framePr w:hSpace="180" w:wrap="around" w:vAnchor="text" w:hAnchor="text" w:xAlign="center" w:y="1"/>
                    <w:suppressOverlap/>
                    <w:jc w:val="center"/>
                    <w:rPr>
                      <w:bCs/>
                      <w:szCs w:val="21"/>
                    </w:rPr>
                  </w:pPr>
                  <w:r>
                    <w:rPr>
                      <w:bCs/>
                      <w:szCs w:val="21"/>
                    </w:rPr>
                    <w:t>85</w:t>
                  </w:r>
                </w:p>
              </w:tc>
              <w:tc>
                <w:tcPr>
                  <w:tcW w:w="1276" w:type="dxa"/>
                  <w:vAlign w:val="center"/>
                </w:tcPr>
                <w:p w14:paraId="124750B7" w14:textId="56C45B4A" w:rsidR="002540BE" w:rsidRPr="00126A28" w:rsidRDefault="002540BE" w:rsidP="007978D3">
                  <w:pPr>
                    <w:framePr w:hSpace="180" w:wrap="around" w:vAnchor="text" w:hAnchor="text" w:xAlign="center" w:y="1"/>
                    <w:suppressOverlap/>
                    <w:jc w:val="center"/>
                    <w:rPr>
                      <w:bCs/>
                      <w:szCs w:val="21"/>
                    </w:rPr>
                  </w:pPr>
                  <w:r w:rsidRPr="00126A28">
                    <w:rPr>
                      <w:bCs/>
                      <w:szCs w:val="21"/>
                    </w:rPr>
                    <w:t>65</w:t>
                  </w:r>
                </w:p>
              </w:tc>
              <w:tc>
                <w:tcPr>
                  <w:tcW w:w="2482" w:type="dxa"/>
                  <w:vAlign w:val="center"/>
                </w:tcPr>
                <w:p w14:paraId="54F04922" w14:textId="6838B100" w:rsidR="002540BE" w:rsidRPr="00126A28" w:rsidRDefault="00AB3CC1" w:rsidP="007978D3">
                  <w:pPr>
                    <w:framePr w:hSpace="180" w:wrap="around" w:vAnchor="text" w:hAnchor="text" w:xAlign="center" w:y="1"/>
                    <w:suppressOverlap/>
                    <w:jc w:val="center"/>
                    <w:rPr>
                      <w:bCs/>
                      <w:szCs w:val="21"/>
                    </w:rPr>
                  </w:pPr>
                  <w:r w:rsidRPr="00126A28">
                    <w:rPr>
                      <w:rFonts w:hint="eastAsia"/>
                      <w:bCs/>
                      <w:szCs w:val="21"/>
                    </w:rPr>
                    <w:t>风机风管软管连接</w:t>
                  </w:r>
                  <w:r w:rsidRPr="00126A28">
                    <w:rPr>
                      <w:rFonts w:hint="eastAsia"/>
                      <w:bCs/>
                      <w:szCs w:val="21"/>
                    </w:rPr>
                    <w:t>+</w:t>
                  </w:r>
                  <w:r w:rsidRPr="00126A28">
                    <w:rPr>
                      <w:rFonts w:hint="eastAsia"/>
                      <w:bCs/>
                      <w:szCs w:val="21"/>
                    </w:rPr>
                    <w:t>减振基座</w:t>
                  </w:r>
                </w:p>
              </w:tc>
            </w:tr>
            <w:tr w:rsidR="002540BE" w:rsidRPr="00126A28" w14:paraId="678A574D" w14:textId="77777777" w:rsidTr="00BA3D1D">
              <w:trPr>
                <w:cantSplit/>
                <w:trHeight w:val="454"/>
              </w:trPr>
              <w:tc>
                <w:tcPr>
                  <w:tcW w:w="599" w:type="dxa"/>
                  <w:vAlign w:val="center"/>
                </w:tcPr>
                <w:p w14:paraId="1BE5E914" w14:textId="5A258782" w:rsidR="002540BE" w:rsidRPr="00126A28" w:rsidRDefault="002540BE" w:rsidP="007978D3">
                  <w:pPr>
                    <w:framePr w:hSpace="180" w:wrap="around" w:vAnchor="text" w:hAnchor="text" w:xAlign="center" w:y="1"/>
                    <w:suppressOverlap/>
                    <w:jc w:val="center"/>
                    <w:rPr>
                      <w:bCs/>
                      <w:szCs w:val="21"/>
                    </w:rPr>
                  </w:pPr>
                  <w:r>
                    <w:rPr>
                      <w:rFonts w:hint="eastAsia"/>
                      <w:bCs/>
                      <w:szCs w:val="21"/>
                    </w:rPr>
                    <w:t>7</w:t>
                  </w:r>
                </w:p>
              </w:tc>
              <w:tc>
                <w:tcPr>
                  <w:tcW w:w="1144" w:type="dxa"/>
                  <w:vAlign w:val="center"/>
                </w:tcPr>
                <w:p w14:paraId="5E2B660D" w14:textId="204C4900" w:rsidR="002540BE" w:rsidRPr="00126A28" w:rsidRDefault="002540BE" w:rsidP="007978D3">
                  <w:pPr>
                    <w:framePr w:hSpace="180" w:wrap="around" w:vAnchor="text" w:hAnchor="text" w:xAlign="center" w:y="1"/>
                    <w:suppressOverlap/>
                    <w:jc w:val="center"/>
                    <w:rPr>
                      <w:bCs/>
                      <w:szCs w:val="21"/>
                    </w:rPr>
                  </w:pPr>
                  <w:r w:rsidRPr="00126A28">
                    <w:rPr>
                      <w:rFonts w:hint="eastAsia"/>
                      <w:bCs/>
                      <w:szCs w:val="21"/>
                    </w:rPr>
                    <w:t>泵</w:t>
                  </w:r>
                </w:p>
              </w:tc>
              <w:tc>
                <w:tcPr>
                  <w:tcW w:w="707" w:type="dxa"/>
                  <w:vAlign w:val="center"/>
                </w:tcPr>
                <w:p w14:paraId="41F6ECFF" w14:textId="7F92316E" w:rsidR="002540BE" w:rsidRPr="00126A28" w:rsidRDefault="00F25678" w:rsidP="007978D3">
                  <w:pPr>
                    <w:framePr w:hSpace="180" w:wrap="around" w:vAnchor="text" w:hAnchor="text" w:xAlign="center" w:y="1"/>
                    <w:suppressOverlap/>
                    <w:jc w:val="center"/>
                    <w:rPr>
                      <w:bCs/>
                      <w:szCs w:val="21"/>
                    </w:rPr>
                  </w:pPr>
                  <w:r>
                    <w:rPr>
                      <w:bCs/>
                      <w:szCs w:val="21"/>
                    </w:rPr>
                    <w:t>3</w:t>
                  </w:r>
                </w:p>
              </w:tc>
              <w:tc>
                <w:tcPr>
                  <w:tcW w:w="851" w:type="dxa"/>
                  <w:vAlign w:val="center"/>
                </w:tcPr>
                <w:p w14:paraId="38EEB82C" w14:textId="642AA647" w:rsidR="002540BE" w:rsidRPr="00126A28" w:rsidRDefault="002540BE" w:rsidP="007978D3">
                  <w:pPr>
                    <w:framePr w:hSpace="180" w:wrap="around" w:vAnchor="text" w:hAnchor="text" w:xAlign="center" w:y="1"/>
                    <w:suppressOverlap/>
                    <w:jc w:val="center"/>
                    <w:rPr>
                      <w:bCs/>
                      <w:szCs w:val="21"/>
                    </w:rPr>
                  </w:pPr>
                  <w:r w:rsidRPr="00126A28">
                    <w:rPr>
                      <w:bCs/>
                      <w:szCs w:val="21"/>
                    </w:rPr>
                    <w:t>连续</w:t>
                  </w:r>
                </w:p>
              </w:tc>
              <w:tc>
                <w:tcPr>
                  <w:tcW w:w="1275" w:type="dxa"/>
                  <w:vAlign w:val="center"/>
                </w:tcPr>
                <w:p w14:paraId="391C390A" w14:textId="5F21886F" w:rsidR="002540BE" w:rsidRPr="00126A28" w:rsidRDefault="00F67A94" w:rsidP="007978D3">
                  <w:pPr>
                    <w:framePr w:hSpace="180" w:wrap="around" w:vAnchor="text" w:hAnchor="text" w:xAlign="center" w:y="1"/>
                    <w:suppressOverlap/>
                    <w:jc w:val="center"/>
                    <w:rPr>
                      <w:bCs/>
                      <w:szCs w:val="21"/>
                    </w:rPr>
                  </w:pPr>
                  <w:r>
                    <w:rPr>
                      <w:bCs/>
                      <w:szCs w:val="21"/>
                    </w:rPr>
                    <w:t>90</w:t>
                  </w:r>
                </w:p>
              </w:tc>
              <w:tc>
                <w:tcPr>
                  <w:tcW w:w="1276" w:type="dxa"/>
                  <w:vAlign w:val="center"/>
                </w:tcPr>
                <w:p w14:paraId="0AC5124C" w14:textId="6F8983B1" w:rsidR="002540BE" w:rsidRPr="00126A28" w:rsidRDefault="003B4F73" w:rsidP="007978D3">
                  <w:pPr>
                    <w:framePr w:hSpace="180" w:wrap="around" w:vAnchor="text" w:hAnchor="text" w:xAlign="center" w:y="1"/>
                    <w:suppressOverlap/>
                    <w:jc w:val="center"/>
                    <w:rPr>
                      <w:bCs/>
                      <w:szCs w:val="21"/>
                    </w:rPr>
                  </w:pPr>
                  <w:r>
                    <w:rPr>
                      <w:rFonts w:hint="eastAsia"/>
                      <w:bCs/>
                      <w:szCs w:val="21"/>
                    </w:rPr>
                    <w:t>7</w:t>
                  </w:r>
                  <w:r>
                    <w:rPr>
                      <w:bCs/>
                      <w:szCs w:val="21"/>
                    </w:rPr>
                    <w:t>0</w:t>
                  </w:r>
                </w:p>
              </w:tc>
              <w:tc>
                <w:tcPr>
                  <w:tcW w:w="2482" w:type="dxa"/>
                  <w:vAlign w:val="center"/>
                </w:tcPr>
                <w:p w14:paraId="455BA309" w14:textId="00D55C30" w:rsidR="002540BE" w:rsidRPr="00126A28" w:rsidRDefault="003B4F73" w:rsidP="007978D3">
                  <w:pPr>
                    <w:framePr w:hSpace="180" w:wrap="around" w:vAnchor="text" w:hAnchor="text" w:xAlign="center" w:y="1"/>
                    <w:suppressOverlap/>
                    <w:jc w:val="center"/>
                    <w:rPr>
                      <w:bCs/>
                      <w:szCs w:val="21"/>
                    </w:rPr>
                  </w:pPr>
                  <w:r>
                    <w:rPr>
                      <w:rFonts w:hint="eastAsia"/>
                      <w:bCs/>
                      <w:szCs w:val="21"/>
                    </w:rPr>
                    <w:t>废水处理设施</w:t>
                  </w:r>
                  <w:r w:rsidR="007C44B7">
                    <w:rPr>
                      <w:rFonts w:hint="eastAsia"/>
                      <w:bCs/>
                      <w:szCs w:val="21"/>
                    </w:rPr>
                    <w:t>加盖密闭</w:t>
                  </w:r>
                </w:p>
              </w:tc>
            </w:tr>
          </w:tbl>
          <w:p w14:paraId="347EA718" w14:textId="2A26E9AA" w:rsidR="00B76988" w:rsidRPr="00FD5F2D" w:rsidRDefault="00B76988" w:rsidP="00485460">
            <w:pPr>
              <w:adjustRightInd w:val="0"/>
              <w:snapToGrid w:val="0"/>
              <w:spacing w:line="360" w:lineRule="auto"/>
              <w:ind w:firstLineChars="200" w:firstLine="480"/>
              <w:rPr>
                <w:sz w:val="24"/>
              </w:rPr>
            </w:pPr>
            <w:r w:rsidRPr="00FD5F2D">
              <w:rPr>
                <w:rFonts w:hint="eastAsia"/>
                <w:sz w:val="24"/>
              </w:rPr>
              <w:t>本项目噪声主要来源于</w:t>
            </w:r>
            <w:r w:rsidR="001809ED">
              <w:rPr>
                <w:rFonts w:hint="eastAsia"/>
                <w:sz w:val="24"/>
              </w:rPr>
              <w:t>切菜机、绞肉机、炒锅、封口机、包装机、锅炉风机、</w:t>
            </w:r>
            <w:r w:rsidR="007E3261">
              <w:rPr>
                <w:rFonts w:hint="eastAsia"/>
                <w:sz w:val="24"/>
              </w:rPr>
              <w:t>各类泵等</w:t>
            </w:r>
            <w:r w:rsidRPr="00FD5F2D">
              <w:rPr>
                <w:rFonts w:hint="eastAsia"/>
                <w:sz w:val="24"/>
              </w:rPr>
              <w:t>各类机械设备噪声，声级在</w:t>
            </w:r>
            <w:r w:rsidRPr="00FD5F2D">
              <w:rPr>
                <w:rFonts w:hint="eastAsia"/>
                <w:sz w:val="24"/>
              </w:rPr>
              <w:t>70-90</w:t>
            </w:r>
            <w:r w:rsidR="00FD5F2D">
              <w:rPr>
                <w:sz w:val="24"/>
              </w:rPr>
              <w:t xml:space="preserve"> </w:t>
            </w:r>
            <w:r w:rsidRPr="00FD5F2D">
              <w:rPr>
                <w:rFonts w:hint="eastAsia"/>
                <w:sz w:val="24"/>
              </w:rPr>
              <w:t>dB</w:t>
            </w:r>
            <w:r w:rsidR="00FD5F2D">
              <w:rPr>
                <w:rFonts w:hint="eastAsia"/>
                <w:sz w:val="24"/>
              </w:rPr>
              <w:t>（</w:t>
            </w:r>
            <w:r w:rsidRPr="00FD5F2D">
              <w:rPr>
                <w:rFonts w:hint="eastAsia"/>
                <w:sz w:val="24"/>
              </w:rPr>
              <w:t>A</w:t>
            </w:r>
            <w:r w:rsidRPr="00FD5F2D">
              <w:rPr>
                <w:rFonts w:hint="eastAsia"/>
                <w:sz w:val="24"/>
              </w:rPr>
              <w:t>）之间，需要采取一定的隔声、减震措施。所采取的措施有如下几个方面</w:t>
            </w:r>
            <w:r w:rsidR="00FD5F2D">
              <w:rPr>
                <w:rFonts w:hint="eastAsia"/>
                <w:sz w:val="24"/>
              </w:rPr>
              <w:t>：</w:t>
            </w:r>
          </w:p>
          <w:p w14:paraId="32706C5F" w14:textId="3D890B7E" w:rsidR="00B76988" w:rsidRPr="00FD5F2D" w:rsidRDefault="00E70C8A" w:rsidP="00485460">
            <w:pPr>
              <w:adjustRightInd w:val="0"/>
              <w:snapToGrid w:val="0"/>
              <w:spacing w:line="360" w:lineRule="auto"/>
              <w:ind w:firstLineChars="200" w:firstLine="480"/>
              <w:rPr>
                <w:sz w:val="24"/>
              </w:rPr>
            </w:pPr>
            <w:r>
              <w:rPr>
                <w:rFonts w:hint="eastAsia"/>
                <w:sz w:val="24"/>
              </w:rPr>
              <w:lastRenderedPageBreak/>
              <w:t>（</w:t>
            </w:r>
            <w:r w:rsidR="00B76988" w:rsidRPr="00FD5F2D">
              <w:rPr>
                <w:rFonts w:hint="eastAsia"/>
                <w:sz w:val="24"/>
              </w:rPr>
              <w:t>1</w:t>
            </w:r>
            <w:r w:rsidR="00B76988" w:rsidRPr="00FD5F2D">
              <w:rPr>
                <w:rFonts w:hint="eastAsia"/>
                <w:sz w:val="24"/>
              </w:rPr>
              <w:t>）</w:t>
            </w:r>
            <w:r w:rsidR="00974BA2">
              <w:rPr>
                <w:rFonts w:hint="eastAsia"/>
                <w:sz w:val="24"/>
              </w:rPr>
              <w:t>声源治理：</w:t>
            </w:r>
            <w:r w:rsidR="00B76988" w:rsidRPr="00FD5F2D">
              <w:rPr>
                <w:rFonts w:hint="eastAsia"/>
                <w:sz w:val="24"/>
              </w:rPr>
              <w:t>在设计和设备采购阶段，应优先选用先进的低噪音设备，从声源上降低设备本身噪音。风机等动力设备选用满足国际标准的低噪声、低振动设备。</w:t>
            </w:r>
          </w:p>
          <w:p w14:paraId="1DFA5666" w14:textId="78D4D6A9" w:rsidR="00B76988" w:rsidRPr="00FD5F2D" w:rsidRDefault="00C23B41" w:rsidP="00485460">
            <w:pPr>
              <w:adjustRightInd w:val="0"/>
              <w:snapToGrid w:val="0"/>
              <w:spacing w:line="360" w:lineRule="auto"/>
              <w:ind w:firstLineChars="200" w:firstLine="480"/>
              <w:rPr>
                <w:sz w:val="24"/>
              </w:rPr>
            </w:pPr>
            <w:r>
              <w:rPr>
                <w:rFonts w:hint="eastAsia"/>
                <w:sz w:val="24"/>
              </w:rPr>
              <w:t>（</w:t>
            </w:r>
            <w:r w:rsidR="004360DB">
              <w:rPr>
                <w:rFonts w:hint="eastAsia"/>
                <w:sz w:val="24"/>
              </w:rPr>
              <w:t>2</w:t>
            </w:r>
            <w:r>
              <w:rPr>
                <w:rFonts w:hint="eastAsia"/>
                <w:sz w:val="24"/>
              </w:rPr>
              <w:t>）</w:t>
            </w:r>
            <w:r w:rsidR="00974BA2">
              <w:rPr>
                <w:rFonts w:hint="eastAsia"/>
                <w:sz w:val="24"/>
              </w:rPr>
              <w:t>隔声、吸声：</w:t>
            </w:r>
            <w:r w:rsidR="00B76988" w:rsidRPr="00FD5F2D">
              <w:rPr>
                <w:rFonts w:hint="eastAsia"/>
                <w:sz w:val="24"/>
              </w:rPr>
              <w:t>除选择低噪设备外，</w:t>
            </w:r>
            <w:r w:rsidR="004360DB">
              <w:rPr>
                <w:rFonts w:hint="eastAsia"/>
                <w:sz w:val="24"/>
              </w:rPr>
              <w:t>设备均放置室内，水泵放置在水下</w:t>
            </w:r>
            <w:r w:rsidR="00B76988" w:rsidRPr="00FD5F2D">
              <w:rPr>
                <w:rFonts w:hint="eastAsia"/>
                <w:sz w:val="24"/>
              </w:rPr>
              <w:t>。</w:t>
            </w:r>
            <w:r w:rsidR="00F34D2B">
              <w:rPr>
                <w:rFonts w:hint="eastAsia"/>
                <w:sz w:val="24"/>
              </w:rPr>
              <w:t>生产时门窗紧闭，</w:t>
            </w:r>
            <w:r w:rsidR="000A691F" w:rsidRPr="000A691F">
              <w:rPr>
                <w:rFonts w:hint="eastAsia"/>
                <w:sz w:val="24"/>
              </w:rPr>
              <w:t>通过强制机械排风来加强车间通风换气，以减少噪声外传</w:t>
            </w:r>
            <w:r w:rsidR="000A691F">
              <w:rPr>
                <w:rFonts w:hint="eastAsia"/>
                <w:sz w:val="24"/>
              </w:rPr>
              <w:t>。</w:t>
            </w:r>
          </w:p>
          <w:p w14:paraId="28E64555" w14:textId="68D29BFC" w:rsidR="004360DB" w:rsidRDefault="00C23B41" w:rsidP="00485460">
            <w:pPr>
              <w:adjustRightInd w:val="0"/>
              <w:snapToGrid w:val="0"/>
              <w:spacing w:line="360" w:lineRule="auto"/>
              <w:ind w:firstLineChars="200" w:firstLine="480"/>
              <w:rPr>
                <w:sz w:val="24"/>
              </w:rPr>
            </w:pPr>
            <w:r>
              <w:rPr>
                <w:rFonts w:hint="eastAsia"/>
                <w:sz w:val="24"/>
              </w:rPr>
              <w:t>（</w:t>
            </w:r>
            <w:r w:rsidR="004360DB">
              <w:rPr>
                <w:rFonts w:hint="eastAsia"/>
                <w:sz w:val="24"/>
              </w:rPr>
              <w:t>3</w:t>
            </w:r>
            <w:r w:rsidR="00B76988" w:rsidRPr="00FD5F2D">
              <w:rPr>
                <w:rFonts w:hint="eastAsia"/>
                <w:sz w:val="24"/>
              </w:rPr>
              <w:t>）</w:t>
            </w:r>
            <w:r w:rsidR="004360DB" w:rsidRPr="00FD5F2D">
              <w:rPr>
                <w:rFonts w:hint="eastAsia"/>
                <w:sz w:val="24"/>
              </w:rPr>
              <w:t>减震、隔震</w:t>
            </w:r>
            <w:r w:rsidR="004360DB">
              <w:rPr>
                <w:rFonts w:hint="eastAsia"/>
                <w:sz w:val="24"/>
              </w:rPr>
              <w:t>：</w:t>
            </w:r>
            <w:r w:rsidR="004360DB" w:rsidRPr="00FD5F2D">
              <w:rPr>
                <w:rFonts w:hint="eastAsia"/>
                <w:sz w:val="24"/>
              </w:rPr>
              <w:t>在设备安装时，对高噪声设备采取减震、隔震措施</w:t>
            </w:r>
            <w:r w:rsidR="00F36EDA">
              <w:rPr>
                <w:rFonts w:hint="eastAsia"/>
                <w:sz w:val="24"/>
              </w:rPr>
              <w:t>，比如在设备基础处理上采用减震垫基座，在各接口处采用软管连接</w:t>
            </w:r>
            <w:r w:rsidR="00CE466F">
              <w:rPr>
                <w:rFonts w:hint="eastAsia"/>
                <w:sz w:val="24"/>
              </w:rPr>
              <w:t>等。</w:t>
            </w:r>
          </w:p>
          <w:p w14:paraId="27D15163" w14:textId="72B6F287" w:rsidR="00B76988" w:rsidRPr="00FD5F2D" w:rsidRDefault="004360DB" w:rsidP="00485460">
            <w:pPr>
              <w:adjustRightInd w:val="0"/>
              <w:snapToGrid w:val="0"/>
              <w:spacing w:line="360" w:lineRule="auto"/>
              <w:ind w:firstLineChars="200" w:firstLine="480"/>
              <w:rPr>
                <w:sz w:val="24"/>
              </w:rPr>
            </w:pPr>
            <w:r>
              <w:rPr>
                <w:rFonts w:hint="eastAsia"/>
                <w:sz w:val="24"/>
              </w:rPr>
              <w:t>（</w:t>
            </w:r>
            <w:r>
              <w:rPr>
                <w:rFonts w:hint="eastAsia"/>
                <w:sz w:val="24"/>
              </w:rPr>
              <w:t>4</w:t>
            </w:r>
            <w:r>
              <w:rPr>
                <w:rFonts w:hint="eastAsia"/>
                <w:sz w:val="24"/>
              </w:rPr>
              <w:t>）</w:t>
            </w:r>
            <w:r w:rsidR="00B76988" w:rsidRPr="00FD5F2D">
              <w:rPr>
                <w:rFonts w:hint="eastAsia"/>
                <w:sz w:val="24"/>
              </w:rPr>
              <w:t>合理规划平面布</w:t>
            </w:r>
            <w:r w:rsidR="001211DD">
              <w:rPr>
                <w:rFonts w:hint="eastAsia"/>
                <w:sz w:val="24"/>
              </w:rPr>
              <w:t>局</w:t>
            </w:r>
            <w:r w:rsidR="00B76988" w:rsidRPr="00FD5F2D">
              <w:rPr>
                <w:rFonts w:hint="eastAsia"/>
                <w:sz w:val="24"/>
              </w:rPr>
              <w:t>。</w:t>
            </w:r>
            <w:r w:rsidR="00007CB7" w:rsidRPr="00007CB7">
              <w:rPr>
                <w:rFonts w:hint="eastAsia"/>
                <w:sz w:val="24"/>
              </w:rPr>
              <w:t>墙体采用隔声材质加强车间隔音建设，</w:t>
            </w:r>
            <w:r w:rsidR="00B76988" w:rsidRPr="00FD5F2D">
              <w:rPr>
                <w:rFonts w:hint="eastAsia"/>
                <w:sz w:val="24"/>
              </w:rPr>
              <w:t>项目重点噪声源</w:t>
            </w:r>
            <w:r w:rsidR="00007CB7">
              <w:rPr>
                <w:rFonts w:hint="eastAsia"/>
                <w:sz w:val="24"/>
              </w:rPr>
              <w:t>尽量</w:t>
            </w:r>
            <w:r w:rsidR="00B76988" w:rsidRPr="00FD5F2D">
              <w:rPr>
                <w:rFonts w:hint="eastAsia"/>
                <w:sz w:val="24"/>
              </w:rPr>
              <w:t>布置在车间内中部。</w:t>
            </w:r>
            <w:r w:rsidR="00007CB7" w:rsidRPr="00007CB7">
              <w:rPr>
                <w:rFonts w:hint="eastAsia"/>
                <w:sz w:val="24"/>
              </w:rPr>
              <w:t>同时加强厂界绿化，厂房周围、道路两旁皆作为绿化地</w:t>
            </w:r>
            <w:r w:rsidR="00CE466F">
              <w:rPr>
                <w:rFonts w:hint="eastAsia"/>
                <w:sz w:val="24"/>
              </w:rPr>
              <w:t>。</w:t>
            </w:r>
          </w:p>
          <w:p w14:paraId="242BFDA3" w14:textId="63D9BFDF" w:rsidR="00B76988" w:rsidRPr="00FD5F2D" w:rsidRDefault="00C23B41" w:rsidP="00485460">
            <w:pPr>
              <w:adjustRightInd w:val="0"/>
              <w:snapToGrid w:val="0"/>
              <w:spacing w:line="360" w:lineRule="auto"/>
              <w:ind w:firstLineChars="200" w:firstLine="480"/>
              <w:rPr>
                <w:sz w:val="24"/>
              </w:rPr>
            </w:pPr>
            <w:r>
              <w:rPr>
                <w:rFonts w:hint="eastAsia"/>
                <w:sz w:val="24"/>
              </w:rPr>
              <w:t>（</w:t>
            </w:r>
            <w:r w:rsidR="00B76988" w:rsidRPr="00FD5F2D">
              <w:rPr>
                <w:rFonts w:hint="eastAsia"/>
                <w:sz w:val="24"/>
              </w:rPr>
              <w:t>5</w:t>
            </w:r>
            <w:r w:rsidR="00B76988" w:rsidRPr="00FD5F2D">
              <w:rPr>
                <w:rFonts w:hint="eastAsia"/>
                <w:sz w:val="24"/>
              </w:rPr>
              <w:t>）建筑物隔声。项目建设的为大规模生产车间，所有生产设备均布置在车间内，因此噪声源均封闭在室内。车间门窗采用隔声门窗，平时生产时尽量少开门窗以封闭隔声。</w:t>
            </w:r>
          </w:p>
          <w:p w14:paraId="6854CC89" w14:textId="7AC398A1" w:rsidR="001C7E38" w:rsidRPr="00FD5F2D" w:rsidRDefault="00C23B41" w:rsidP="00485460">
            <w:pPr>
              <w:adjustRightInd w:val="0"/>
              <w:snapToGrid w:val="0"/>
              <w:spacing w:line="360" w:lineRule="auto"/>
              <w:ind w:firstLineChars="200" w:firstLine="480"/>
              <w:rPr>
                <w:sz w:val="24"/>
              </w:rPr>
            </w:pPr>
            <w:r>
              <w:rPr>
                <w:rFonts w:hint="eastAsia"/>
                <w:sz w:val="24"/>
              </w:rPr>
              <w:t>（</w:t>
            </w:r>
            <w:r w:rsidR="00E410B2">
              <w:rPr>
                <w:rFonts w:hint="eastAsia"/>
                <w:sz w:val="24"/>
              </w:rPr>
              <w:t>6</w:t>
            </w:r>
            <w:r w:rsidR="00B76988" w:rsidRPr="00FD5F2D">
              <w:rPr>
                <w:rFonts w:hint="eastAsia"/>
                <w:sz w:val="24"/>
              </w:rPr>
              <w:t>）</w:t>
            </w:r>
            <w:r w:rsidR="00E410B2">
              <w:rPr>
                <w:rFonts w:hint="eastAsia"/>
                <w:sz w:val="24"/>
              </w:rPr>
              <w:t>加强</w:t>
            </w:r>
            <w:r w:rsidR="00B76988" w:rsidRPr="00FD5F2D">
              <w:rPr>
                <w:rFonts w:hint="eastAsia"/>
                <w:sz w:val="24"/>
              </w:rPr>
              <w:t>对各</w:t>
            </w:r>
            <w:r w:rsidR="00E410B2">
              <w:rPr>
                <w:rFonts w:hint="eastAsia"/>
                <w:sz w:val="24"/>
              </w:rPr>
              <w:t>生产</w:t>
            </w:r>
            <w:r w:rsidR="00B76988" w:rsidRPr="00FD5F2D">
              <w:rPr>
                <w:rFonts w:hint="eastAsia"/>
                <w:sz w:val="24"/>
              </w:rPr>
              <w:t>设备的维修、保养，对其主要磨损部位要及时添加润滑油，确保设备处于良好的运转状态，</w:t>
            </w:r>
            <w:r w:rsidR="00E410B2">
              <w:rPr>
                <w:rFonts w:hint="eastAsia"/>
                <w:sz w:val="24"/>
              </w:rPr>
              <w:t>减少机械</w:t>
            </w:r>
            <w:r w:rsidR="000E7F62">
              <w:rPr>
                <w:rFonts w:hint="eastAsia"/>
                <w:sz w:val="24"/>
              </w:rPr>
              <w:t>振动和摩擦产生的噪声，</w:t>
            </w:r>
            <w:r w:rsidR="000E7F62" w:rsidRPr="000E7F62">
              <w:rPr>
                <w:rFonts w:hint="eastAsia"/>
                <w:sz w:val="24"/>
              </w:rPr>
              <w:t>防止共振</w:t>
            </w:r>
            <w:r w:rsidR="001C7E38" w:rsidRPr="00FD5F2D">
              <w:rPr>
                <w:rFonts w:hint="eastAsia"/>
                <w:sz w:val="24"/>
              </w:rPr>
              <w:t>。</w:t>
            </w:r>
          </w:p>
          <w:p w14:paraId="18378481" w14:textId="2C1C9A77" w:rsidR="001C7E38" w:rsidRDefault="00C23B41" w:rsidP="00485460">
            <w:pPr>
              <w:adjustRightInd w:val="0"/>
              <w:snapToGrid w:val="0"/>
              <w:spacing w:line="360" w:lineRule="auto"/>
              <w:ind w:firstLineChars="200" w:firstLine="480"/>
              <w:rPr>
                <w:sz w:val="24"/>
              </w:rPr>
            </w:pPr>
            <w:r>
              <w:rPr>
                <w:rFonts w:hint="eastAsia"/>
                <w:sz w:val="24"/>
              </w:rPr>
              <w:t>（</w:t>
            </w:r>
            <w:r w:rsidR="009621C6">
              <w:rPr>
                <w:rFonts w:hint="eastAsia"/>
                <w:sz w:val="24"/>
              </w:rPr>
              <w:t>7</w:t>
            </w:r>
            <w:r w:rsidR="001C7E38" w:rsidRPr="00FD5F2D">
              <w:rPr>
                <w:rFonts w:hint="eastAsia"/>
                <w:sz w:val="24"/>
              </w:rPr>
              <w:t>）加强</w:t>
            </w:r>
            <w:r w:rsidR="00612118">
              <w:rPr>
                <w:rFonts w:hint="eastAsia"/>
                <w:sz w:val="24"/>
              </w:rPr>
              <w:t>厂区内</w:t>
            </w:r>
            <w:r w:rsidR="001C7E38" w:rsidRPr="00FD5F2D">
              <w:rPr>
                <w:rFonts w:hint="eastAsia"/>
                <w:sz w:val="24"/>
              </w:rPr>
              <w:t>管理，合理安排作业时间，</w:t>
            </w:r>
            <w:r w:rsidR="00612118">
              <w:rPr>
                <w:rFonts w:hint="eastAsia"/>
                <w:sz w:val="24"/>
              </w:rPr>
              <w:t>严控作息时间，</w:t>
            </w:r>
            <w:r w:rsidR="001C7E38" w:rsidRPr="00FD5F2D">
              <w:rPr>
                <w:rFonts w:hint="eastAsia"/>
                <w:sz w:val="24"/>
              </w:rPr>
              <w:t>夜间不生产</w:t>
            </w:r>
            <w:r w:rsidR="00612118">
              <w:rPr>
                <w:rFonts w:hint="eastAsia"/>
                <w:sz w:val="24"/>
              </w:rPr>
              <w:t>，减少人为引起的噪声排放</w:t>
            </w:r>
            <w:r w:rsidR="001C7E38" w:rsidRPr="00FD5F2D">
              <w:rPr>
                <w:rFonts w:hint="eastAsia"/>
                <w:sz w:val="24"/>
              </w:rPr>
              <w:t>。</w:t>
            </w:r>
          </w:p>
          <w:p w14:paraId="677A3268" w14:textId="7C051BF8" w:rsidR="005A1920" w:rsidRPr="00FD5F2D" w:rsidRDefault="005A1920" w:rsidP="00485460">
            <w:pPr>
              <w:adjustRightInd w:val="0"/>
              <w:snapToGrid w:val="0"/>
              <w:spacing w:line="360" w:lineRule="auto"/>
              <w:ind w:firstLineChars="200" w:firstLine="480"/>
              <w:rPr>
                <w:sz w:val="24"/>
              </w:rPr>
            </w:pPr>
            <w:r w:rsidRPr="005A1920">
              <w:rPr>
                <w:rFonts w:hint="eastAsia"/>
                <w:sz w:val="24"/>
              </w:rPr>
              <w:t>根据《环境影响评价技术导则</w:t>
            </w:r>
            <w:r w:rsidRPr="005A1920">
              <w:rPr>
                <w:rFonts w:hint="eastAsia"/>
                <w:sz w:val="24"/>
              </w:rPr>
              <w:t xml:space="preserve"> </w:t>
            </w:r>
            <w:r w:rsidRPr="005A1920">
              <w:rPr>
                <w:rFonts w:hint="eastAsia"/>
                <w:sz w:val="24"/>
              </w:rPr>
              <w:t>声环境》（</w:t>
            </w:r>
            <w:r w:rsidRPr="005A1920">
              <w:rPr>
                <w:rFonts w:hint="eastAsia"/>
                <w:sz w:val="24"/>
              </w:rPr>
              <w:t>HJ2.4</w:t>
            </w:r>
            <w:r w:rsidRPr="005A1920">
              <w:rPr>
                <w:rFonts w:hint="eastAsia"/>
                <w:sz w:val="24"/>
              </w:rPr>
              <w:t>—</w:t>
            </w:r>
            <w:r w:rsidRPr="005A1920">
              <w:rPr>
                <w:rFonts w:hint="eastAsia"/>
                <w:sz w:val="24"/>
              </w:rPr>
              <w:t>2</w:t>
            </w:r>
            <w:r>
              <w:rPr>
                <w:sz w:val="24"/>
              </w:rPr>
              <w:t>021</w:t>
            </w:r>
            <w:r w:rsidRPr="005A1920">
              <w:rPr>
                <w:rFonts w:hint="eastAsia"/>
                <w:sz w:val="24"/>
              </w:rPr>
              <w:t>）中对噪声源强的分类，项目噪声源按声源性质可以分为流动声源和固定声源两大类，机动车辆为流动声源，场区的固定的产噪设备为固定声源。在本项目中，项目工业噪声源强均为固定声源。本项目根据导则对工业噪声预测。</w:t>
            </w:r>
          </w:p>
          <w:p w14:paraId="717F741F" w14:textId="56E7BBE4" w:rsidR="00723827" w:rsidRPr="00126A28" w:rsidRDefault="00723827" w:rsidP="00485460">
            <w:pPr>
              <w:spacing w:line="360" w:lineRule="auto"/>
              <w:ind w:firstLine="448"/>
              <w:contextualSpacing/>
              <w:rPr>
                <w:b/>
                <w:spacing w:val="4"/>
                <w:sz w:val="24"/>
              </w:rPr>
            </w:pPr>
            <w:r w:rsidRPr="00126A28">
              <w:rPr>
                <w:b/>
                <w:spacing w:val="4"/>
                <w:sz w:val="24"/>
              </w:rPr>
              <w:t>2</w:t>
            </w:r>
            <w:r w:rsidRPr="00126A28">
              <w:rPr>
                <w:b/>
                <w:spacing w:val="4"/>
                <w:sz w:val="24"/>
              </w:rPr>
              <w:t>、营运期</w:t>
            </w:r>
            <w:r w:rsidR="00612118">
              <w:rPr>
                <w:rFonts w:hint="eastAsia"/>
                <w:b/>
                <w:spacing w:val="4"/>
                <w:sz w:val="24"/>
              </w:rPr>
              <w:t>噪声源预测与评价</w:t>
            </w:r>
          </w:p>
          <w:p w14:paraId="4196AE6A" w14:textId="399687DD" w:rsidR="00723827" w:rsidRPr="00126A28" w:rsidRDefault="00723827" w:rsidP="00485460">
            <w:pPr>
              <w:adjustRightInd w:val="0"/>
              <w:snapToGrid w:val="0"/>
              <w:spacing w:line="360" w:lineRule="auto"/>
              <w:ind w:firstLineChars="200" w:firstLine="480"/>
              <w:rPr>
                <w:sz w:val="24"/>
              </w:rPr>
            </w:pPr>
            <w:r w:rsidRPr="00126A28">
              <w:rPr>
                <w:sz w:val="24"/>
              </w:rPr>
              <w:t>（</w:t>
            </w:r>
            <w:r w:rsidRPr="00126A28">
              <w:rPr>
                <w:sz w:val="24"/>
              </w:rPr>
              <w:t>1</w:t>
            </w:r>
            <w:r w:rsidRPr="00126A28">
              <w:rPr>
                <w:sz w:val="24"/>
              </w:rPr>
              <w:t>）</w:t>
            </w:r>
            <w:r w:rsidR="00DE7236">
              <w:rPr>
                <w:rFonts w:hint="eastAsia"/>
                <w:sz w:val="24"/>
              </w:rPr>
              <w:t>噪声源源强的选取原则</w:t>
            </w:r>
          </w:p>
          <w:p w14:paraId="7D380E71" w14:textId="0B335E32" w:rsidR="001C7E38" w:rsidRDefault="00DE7236" w:rsidP="00485460">
            <w:pPr>
              <w:adjustRightInd w:val="0"/>
              <w:snapToGrid w:val="0"/>
              <w:spacing w:line="360" w:lineRule="auto"/>
              <w:ind w:firstLineChars="200" w:firstLine="480"/>
              <w:rPr>
                <w:sz w:val="24"/>
              </w:rPr>
            </w:pPr>
            <w:r>
              <w:rPr>
                <w:rFonts w:hint="eastAsia"/>
                <w:sz w:val="24"/>
              </w:rPr>
              <w:t>a</w:t>
            </w:r>
            <w:r>
              <w:rPr>
                <w:rFonts w:hint="eastAsia"/>
                <w:sz w:val="24"/>
              </w:rPr>
              <w:t>、</w:t>
            </w:r>
            <w:r w:rsidR="001C7E38">
              <w:rPr>
                <w:rFonts w:hint="eastAsia"/>
                <w:sz w:val="24"/>
              </w:rPr>
              <w:t>本项目</w:t>
            </w:r>
            <w:r w:rsidR="00FD5F2D">
              <w:rPr>
                <w:rFonts w:hint="eastAsia"/>
                <w:sz w:val="24"/>
              </w:rPr>
              <w:t>机械设备少，</w:t>
            </w:r>
            <w:r w:rsidR="001C7E38">
              <w:rPr>
                <w:rFonts w:hint="eastAsia"/>
                <w:sz w:val="24"/>
              </w:rPr>
              <w:t>噪声源较简单，</w:t>
            </w:r>
            <w:r w:rsidR="003C2345">
              <w:rPr>
                <w:rFonts w:hint="eastAsia"/>
                <w:sz w:val="24"/>
              </w:rPr>
              <w:t>但各类设备数量多，且一些设备属于强噪声设备，</w:t>
            </w:r>
            <w:r w:rsidR="009D5F10">
              <w:rPr>
                <w:rFonts w:hint="eastAsia"/>
                <w:sz w:val="24"/>
              </w:rPr>
              <w:t>本次评价预测按照平均值考虑。</w:t>
            </w:r>
          </w:p>
          <w:p w14:paraId="0C05BD93" w14:textId="632E5B8E" w:rsidR="001C7E38" w:rsidRPr="00DE7236" w:rsidRDefault="00DE7236" w:rsidP="00485460">
            <w:pPr>
              <w:adjustRightInd w:val="0"/>
              <w:snapToGrid w:val="0"/>
              <w:spacing w:line="360" w:lineRule="auto"/>
              <w:ind w:firstLineChars="200" w:firstLine="480"/>
              <w:rPr>
                <w:sz w:val="24"/>
              </w:rPr>
            </w:pPr>
            <w:r>
              <w:rPr>
                <w:sz w:val="24"/>
              </w:rPr>
              <w:lastRenderedPageBreak/>
              <w:t>b</w:t>
            </w:r>
            <w:r>
              <w:rPr>
                <w:rFonts w:hint="eastAsia"/>
                <w:sz w:val="24"/>
              </w:rPr>
              <w:t>、按照噪声级叠加规律</w:t>
            </w:r>
            <w:r w:rsidR="006F3C8A">
              <w:rPr>
                <w:rFonts w:hint="eastAsia"/>
                <w:sz w:val="24"/>
              </w:rPr>
              <w:t>，相差</w:t>
            </w:r>
            <w:r w:rsidR="006F3C8A">
              <w:rPr>
                <w:rFonts w:hint="eastAsia"/>
                <w:sz w:val="24"/>
              </w:rPr>
              <w:t>1</w:t>
            </w:r>
            <w:r w:rsidR="006F3C8A">
              <w:rPr>
                <w:sz w:val="24"/>
              </w:rPr>
              <w:t>0dB</w:t>
            </w:r>
            <w:r w:rsidR="006F3C8A">
              <w:rPr>
                <w:rFonts w:hint="eastAsia"/>
                <w:sz w:val="24"/>
              </w:rPr>
              <w:t>以上的多个噪声源，可不用考虑低噪声的影响。因此，本次评价在预测时按此规律筛选，只考虑高噪声设备的影响。</w:t>
            </w:r>
          </w:p>
          <w:p w14:paraId="4CE8B221" w14:textId="7E7DF86F" w:rsidR="001C7E38" w:rsidRDefault="00DE7236" w:rsidP="00485460">
            <w:pPr>
              <w:adjustRightInd w:val="0"/>
              <w:snapToGrid w:val="0"/>
              <w:spacing w:line="360" w:lineRule="auto"/>
              <w:ind w:firstLineChars="200" w:firstLine="480"/>
              <w:rPr>
                <w:sz w:val="24"/>
              </w:rPr>
            </w:pPr>
            <w:r>
              <w:rPr>
                <w:rFonts w:hint="eastAsia"/>
                <w:sz w:val="24"/>
              </w:rPr>
              <w:t>（</w:t>
            </w:r>
            <w:r>
              <w:rPr>
                <w:rFonts w:hint="eastAsia"/>
                <w:sz w:val="24"/>
              </w:rPr>
              <w:t>2</w:t>
            </w:r>
            <w:r>
              <w:rPr>
                <w:rFonts w:hint="eastAsia"/>
                <w:sz w:val="24"/>
              </w:rPr>
              <w:t>）</w:t>
            </w:r>
            <w:r w:rsidRPr="00126A28">
              <w:rPr>
                <w:sz w:val="24"/>
              </w:rPr>
              <w:t>预测模式选择</w:t>
            </w:r>
          </w:p>
          <w:p w14:paraId="4CADFABD" w14:textId="5346599D" w:rsidR="00723827" w:rsidRPr="00126A28" w:rsidRDefault="00723827" w:rsidP="00485460">
            <w:pPr>
              <w:adjustRightInd w:val="0"/>
              <w:snapToGrid w:val="0"/>
              <w:spacing w:line="360" w:lineRule="auto"/>
              <w:ind w:firstLineChars="200" w:firstLine="480"/>
              <w:rPr>
                <w:sz w:val="24"/>
              </w:rPr>
            </w:pPr>
            <w:r w:rsidRPr="00126A28">
              <w:rPr>
                <w:sz w:val="24"/>
              </w:rPr>
              <w:t>从噪声源到受声点的噪声总衰减量，是由噪声源到受声点的距离、墙体隔声量、空气吸收及建筑屏障的衰减综合而成，本预测只考虑距离衰减和建筑墙体的隔声量，空气吸收因本建设项目噪声源离预测点较近而忽略不计。根据项目设备的噪声排放特点，</w:t>
            </w:r>
            <w:r w:rsidR="00E96804">
              <w:rPr>
                <w:rFonts w:hint="eastAsia"/>
                <w:sz w:val="24"/>
              </w:rPr>
              <w:t>视设备声源为点声源，</w:t>
            </w:r>
            <w:r w:rsidRPr="00126A28">
              <w:rPr>
                <w:sz w:val="24"/>
              </w:rPr>
              <w:t>并结合《环境影响评价技术导则</w:t>
            </w:r>
            <w:r w:rsidRPr="00126A28">
              <w:rPr>
                <w:sz w:val="24"/>
              </w:rPr>
              <w:t xml:space="preserve"> </w:t>
            </w:r>
            <w:r w:rsidRPr="00126A28">
              <w:rPr>
                <w:sz w:val="24"/>
              </w:rPr>
              <w:t>声环境》（</w:t>
            </w:r>
            <w:r w:rsidRPr="00126A28">
              <w:rPr>
                <w:sz w:val="24"/>
              </w:rPr>
              <w:t>HJ2.4-2</w:t>
            </w:r>
            <w:r w:rsidR="007C4B27">
              <w:rPr>
                <w:sz w:val="24"/>
              </w:rPr>
              <w:t>021</w:t>
            </w:r>
            <w:r w:rsidRPr="00126A28">
              <w:rPr>
                <w:sz w:val="24"/>
              </w:rPr>
              <w:t>）的要求，选择点声源预测模式预测噪声源排放噪声随距离的衰减变化规律。</w:t>
            </w:r>
          </w:p>
          <w:p w14:paraId="37557043" w14:textId="351928BD" w:rsidR="007C4B27" w:rsidRDefault="00723827" w:rsidP="00485460">
            <w:pPr>
              <w:adjustRightInd w:val="0"/>
              <w:snapToGrid w:val="0"/>
              <w:spacing w:line="360" w:lineRule="auto"/>
              <w:ind w:firstLineChars="200" w:firstLine="480"/>
              <w:rPr>
                <w:rFonts w:ascii="宋体" w:hAnsi="宋体" w:cs="宋体"/>
                <w:sz w:val="24"/>
              </w:rPr>
            </w:pPr>
            <w:r w:rsidRPr="00126A28">
              <w:rPr>
                <w:rFonts w:ascii="宋体" w:hAnsi="宋体" w:cs="宋体" w:hint="eastAsia"/>
                <w:sz w:val="24"/>
              </w:rPr>
              <w:t>①</w:t>
            </w:r>
            <w:r w:rsidR="007C4B27" w:rsidRPr="007C4B27">
              <w:rPr>
                <w:rFonts w:ascii="宋体" w:hAnsi="宋体" w:cs="宋体" w:hint="eastAsia"/>
                <w:sz w:val="24"/>
              </w:rPr>
              <w:t>建设项目声源在预测点产生的等效声级贡献值</w:t>
            </w:r>
            <w:r w:rsidR="00477777" w:rsidRPr="00477777">
              <w:rPr>
                <w:sz w:val="24"/>
              </w:rPr>
              <w:t>（</w:t>
            </w:r>
            <w:r w:rsidR="00477777" w:rsidRPr="00477777">
              <w:rPr>
                <w:sz w:val="24"/>
              </w:rPr>
              <w:t>L</w:t>
            </w:r>
            <w:r w:rsidR="00477777" w:rsidRPr="00477777">
              <w:rPr>
                <w:sz w:val="24"/>
                <w:vertAlign w:val="subscript"/>
              </w:rPr>
              <w:t>eqg</w:t>
            </w:r>
            <w:r w:rsidR="00477777" w:rsidRPr="00477777">
              <w:rPr>
                <w:sz w:val="24"/>
              </w:rPr>
              <w:t>）</w:t>
            </w:r>
            <w:r w:rsidR="007C4B27" w:rsidRPr="007C4B27">
              <w:rPr>
                <w:rFonts w:ascii="宋体" w:hAnsi="宋体" w:cs="宋体" w:hint="eastAsia"/>
                <w:sz w:val="24"/>
              </w:rPr>
              <w:t>采用下式计算：</w:t>
            </w:r>
          </w:p>
          <w:p w14:paraId="6F7180D4" w14:textId="60082E66" w:rsidR="007C4B27" w:rsidRDefault="007C4B27" w:rsidP="00485460">
            <w:pPr>
              <w:adjustRightInd w:val="0"/>
              <w:snapToGrid w:val="0"/>
              <w:spacing w:line="360" w:lineRule="auto"/>
              <w:jc w:val="center"/>
              <w:rPr>
                <w:rFonts w:ascii="宋体" w:hAnsi="宋体" w:cs="宋体"/>
                <w:sz w:val="24"/>
              </w:rPr>
            </w:pPr>
            <w:r>
              <w:rPr>
                <w:noProof/>
                <w:position w:val="-32"/>
                <w:sz w:val="24"/>
                <w:szCs w:val="22"/>
              </w:rPr>
              <w:drawing>
                <wp:inline distT="0" distB="0" distL="0" distR="0" wp14:anchorId="23965283" wp14:editId="01E59816">
                  <wp:extent cx="1647825" cy="483235"/>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47825" cy="483235"/>
                          </a:xfrm>
                          <a:prstGeom prst="rect">
                            <a:avLst/>
                          </a:prstGeom>
                          <a:noFill/>
                          <a:ln>
                            <a:noFill/>
                          </a:ln>
                        </pic:spPr>
                      </pic:pic>
                    </a:graphicData>
                  </a:graphic>
                </wp:inline>
              </w:drawing>
            </w:r>
          </w:p>
          <w:p w14:paraId="47438578" w14:textId="34BC4546" w:rsidR="007C4B27" w:rsidRPr="004F5F85" w:rsidRDefault="007C4B27" w:rsidP="00485460">
            <w:pPr>
              <w:spacing w:line="360" w:lineRule="auto"/>
              <w:ind w:firstLineChars="200" w:firstLine="480"/>
              <w:rPr>
                <w:sz w:val="24"/>
                <w:szCs w:val="22"/>
              </w:rPr>
            </w:pPr>
            <w:r>
              <w:rPr>
                <w:sz w:val="24"/>
                <w:szCs w:val="22"/>
              </w:rPr>
              <w:t>式中：</w:t>
            </w:r>
            <m:oMath>
              <m:sSub>
                <m:sSubPr>
                  <m:ctrlPr>
                    <w:rPr>
                      <w:rFonts w:ascii="Cambria Math" w:hAnsi="Cambria Math"/>
                      <w:i/>
                    </w:rPr>
                  </m:ctrlPr>
                </m:sSubPr>
                <m:e>
                  <m:r>
                    <m:rPr>
                      <m:nor/>
                    </m:rPr>
                    <w:rPr>
                      <w:i/>
                    </w:rPr>
                    <m:t>L</m:t>
                  </m:r>
                </m:e>
                <m:sub>
                  <m:r>
                    <w:rPr>
                      <w:rFonts w:ascii="Cambria Math" w:hAnsi="Cambria Math"/>
                    </w:rPr>
                    <m:t>eqg</m:t>
                  </m:r>
                </m:sub>
              </m:sSub>
            </m:oMath>
            <w:r w:rsidR="004F5F85" w:rsidRPr="004F5F85">
              <w:rPr>
                <w:sz w:val="24"/>
                <w:szCs w:val="22"/>
              </w:rPr>
              <w:t>——</w:t>
            </w:r>
            <w:r w:rsidRPr="004F5F85">
              <w:rPr>
                <w:sz w:val="24"/>
                <w:szCs w:val="22"/>
              </w:rPr>
              <w:t>建设项目声源在预测点产生的等效声级贡献值，</w:t>
            </w:r>
            <w:r w:rsidRPr="004F5F85">
              <w:rPr>
                <w:sz w:val="24"/>
                <w:szCs w:val="22"/>
              </w:rPr>
              <w:t>dB(A)</w:t>
            </w:r>
            <w:r w:rsidRPr="004F5F85">
              <w:rPr>
                <w:sz w:val="24"/>
                <w:szCs w:val="22"/>
              </w:rPr>
              <w:t>；</w:t>
            </w:r>
          </w:p>
          <w:p w14:paraId="046421B7" w14:textId="69886A89" w:rsidR="007C4B27" w:rsidRDefault="007C4B27" w:rsidP="00485460">
            <w:pPr>
              <w:spacing w:line="360" w:lineRule="auto"/>
              <w:ind w:firstLineChars="200" w:firstLine="480"/>
              <w:rPr>
                <w:sz w:val="24"/>
                <w:szCs w:val="22"/>
              </w:rPr>
            </w:pPr>
            <w:r w:rsidRPr="004F5F85">
              <w:rPr>
                <w:sz w:val="24"/>
                <w:szCs w:val="22"/>
              </w:rPr>
              <w:t xml:space="preserve">      </w:t>
            </w:r>
            <m:oMath>
              <m:sSub>
                <m:sSubPr>
                  <m:ctrlPr>
                    <w:rPr>
                      <w:rFonts w:ascii="Cambria Math" w:hAnsi="Cambria Math"/>
                      <w:i/>
                    </w:rPr>
                  </m:ctrlPr>
                </m:sSubPr>
                <m:e>
                  <m:r>
                    <m:rPr>
                      <m:nor/>
                    </m:rPr>
                    <w:rPr>
                      <w:i/>
                    </w:rPr>
                    <m:t>L</m:t>
                  </m:r>
                </m:e>
                <m:sub>
                  <m:r>
                    <w:rPr>
                      <w:rFonts w:ascii="Cambria Math" w:hAnsi="Cambria Math"/>
                    </w:rPr>
                    <m:t>Ai</m:t>
                  </m:r>
                </m:sub>
              </m:sSub>
            </m:oMath>
            <w:r w:rsidR="003E5DF1">
              <w:rPr>
                <w:rFonts w:hint="eastAsia"/>
                <w:sz w:val="24"/>
                <w:szCs w:val="22"/>
              </w:rPr>
              <w:t>——</w:t>
            </w:r>
            <w:r w:rsidR="00E744E9">
              <w:rPr>
                <w:rFonts w:hint="eastAsia"/>
                <w:sz w:val="24"/>
                <w:szCs w:val="22"/>
              </w:rPr>
              <w:t>i</w:t>
            </w:r>
            <w:r>
              <w:rPr>
                <w:sz w:val="24"/>
                <w:szCs w:val="22"/>
              </w:rPr>
              <w:t>声源在预测点产生的</w:t>
            </w:r>
            <w:r>
              <w:rPr>
                <w:sz w:val="24"/>
                <w:szCs w:val="22"/>
              </w:rPr>
              <w:t>A</w:t>
            </w:r>
            <w:r>
              <w:rPr>
                <w:sz w:val="24"/>
                <w:szCs w:val="22"/>
              </w:rPr>
              <w:t>声级，</w:t>
            </w:r>
            <w:r>
              <w:rPr>
                <w:sz w:val="24"/>
                <w:szCs w:val="22"/>
              </w:rPr>
              <w:t>dB(A)</w:t>
            </w:r>
            <w:r>
              <w:rPr>
                <w:sz w:val="24"/>
                <w:szCs w:val="22"/>
              </w:rPr>
              <w:t>；</w:t>
            </w:r>
          </w:p>
          <w:p w14:paraId="106E2A26" w14:textId="790E5C29" w:rsidR="007C4B27" w:rsidRDefault="007C4B27" w:rsidP="00485460">
            <w:pPr>
              <w:spacing w:line="360" w:lineRule="auto"/>
              <w:ind w:firstLineChars="200" w:firstLine="480"/>
              <w:rPr>
                <w:sz w:val="24"/>
                <w:szCs w:val="22"/>
              </w:rPr>
            </w:pPr>
            <w:r>
              <w:rPr>
                <w:sz w:val="24"/>
                <w:szCs w:val="22"/>
              </w:rPr>
              <w:t xml:space="preserve">      T</w:t>
            </w:r>
            <w:r w:rsidR="004F5F85" w:rsidRPr="004F5F85">
              <w:rPr>
                <w:rFonts w:hint="eastAsia"/>
                <w:sz w:val="24"/>
                <w:szCs w:val="22"/>
              </w:rPr>
              <w:t>——</w:t>
            </w:r>
            <w:r>
              <w:rPr>
                <w:sz w:val="24"/>
                <w:szCs w:val="22"/>
              </w:rPr>
              <w:t>预测计算的时间段，</w:t>
            </w:r>
            <w:r>
              <w:rPr>
                <w:sz w:val="24"/>
                <w:szCs w:val="22"/>
              </w:rPr>
              <w:t>s</w:t>
            </w:r>
            <w:r>
              <w:rPr>
                <w:sz w:val="24"/>
                <w:szCs w:val="22"/>
              </w:rPr>
              <w:t>；</w:t>
            </w:r>
          </w:p>
          <w:p w14:paraId="6B3726E2" w14:textId="316BFB23" w:rsidR="007C4B27" w:rsidRDefault="007C4B27" w:rsidP="00485460">
            <w:pPr>
              <w:adjustRightInd w:val="0"/>
              <w:snapToGrid w:val="0"/>
              <w:spacing w:line="360" w:lineRule="auto"/>
              <w:ind w:firstLineChars="200" w:firstLine="480"/>
              <w:rPr>
                <w:rFonts w:ascii="宋体" w:hAnsi="宋体" w:cs="宋体"/>
                <w:sz w:val="24"/>
              </w:rPr>
            </w:pPr>
            <w:r>
              <w:rPr>
                <w:sz w:val="24"/>
                <w:szCs w:val="22"/>
              </w:rPr>
              <w:t xml:space="preserve">      t</w:t>
            </w:r>
            <w:r w:rsidRPr="004F5F85">
              <w:rPr>
                <w:sz w:val="24"/>
                <w:szCs w:val="22"/>
                <w:vertAlign w:val="subscript"/>
              </w:rPr>
              <w:t>i</w:t>
            </w:r>
            <w:r w:rsidR="004F5F85" w:rsidRPr="004F5F85">
              <w:rPr>
                <w:rFonts w:hint="eastAsia"/>
                <w:sz w:val="24"/>
                <w:szCs w:val="22"/>
              </w:rPr>
              <w:t>——</w:t>
            </w:r>
            <w:r w:rsidR="00E744E9">
              <w:rPr>
                <w:rFonts w:hint="eastAsia"/>
                <w:sz w:val="24"/>
                <w:szCs w:val="22"/>
              </w:rPr>
              <w:t>i</w:t>
            </w:r>
            <w:r>
              <w:rPr>
                <w:sz w:val="24"/>
                <w:szCs w:val="22"/>
              </w:rPr>
              <w:t>声源在</w:t>
            </w:r>
            <w:r>
              <w:rPr>
                <w:sz w:val="24"/>
                <w:szCs w:val="22"/>
              </w:rPr>
              <w:t>T</w:t>
            </w:r>
            <w:r>
              <w:rPr>
                <w:sz w:val="24"/>
                <w:szCs w:val="22"/>
              </w:rPr>
              <w:t>时段内的运行时间，</w:t>
            </w:r>
            <w:r>
              <w:rPr>
                <w:sz w:val="24"/>
                <w:szCs w:val="22"/>
              </w:rPr>
              <w:t>s</w:t>
            </w:r>
            <w:r>
              <w:rPr>
                <w:sz w:val="24"/>
                <w:szCs w:val="22"/>
              </w:rPr>
              <w:t>。</w:t>
            </w:r>
          </w:p>
          <w:p w14:paraId="54086C1C" w14:textId="77777777" w:rsidR="00E744E9" w:rsidRDefault="00E744E9" w:rsidP="00485460">
            <w:pPr>
              <w:spacing w:line="360" w:lineRule="auto"/>
              <w:ind w:firstLineChars="200" w:firstLine="480"/>
              <w:rPr>
                <w:sz w:val="24"/>
                <w:szCs w:val="22"/>
              </w:rPr>
            </w:pPr>
            <w:r w:rsidRPr="00126A28">
              <w:rPr>
                <w:rFonts w:ascii="宋体" w:hAnsi="宋体" w:cs="宋体" w:hint="eastAsia"/>
                <w:sz w:val="24"/>
              </w:rPr>
              <w:t>②</w:t>
            </w:r>
            <w:r>
              <w:rPr>
                <w:sz w:val="24"/>
                <w:szCs w:val="22"/>
              </w:rPr>
              <w:t>预测点的预测等效声级</w:t>
            </w:r>
            <w:r>
              <w:rPr>
                <w:sz w:val="24"/>
                <w:szCs w:val="22"/>
              </w:rPr>
              <w:t>(Leq)</w:t>
            </w:r>
            <w:r>
              <w:rPr>
                <w:sz w:val="24"/>
                <w:szCs w:val="22"/>
              </w:rPr>
              <w:t>计算公式：</w:t>
            </w:r>
          </w:p>
          <w:p w14:paraId="62285C9D" w14:textId="5A954D02" w:rsidR="00E744E9" w:rsidRDefault="00E744E9" w:rsidP="00485460">
            <w:pPr>
              <w:spacing w:line="360" w:lineRule="auto"/>
              <w:ind w:firstLineChars="200" w:firstLine="480"/>
              <w:jc w:val="center"/>
              <w:rPr>
                <w:sz w:val="24"/>
                <w:szCs w:val="22"/>
              </w:rPr>
            </w:pPr>
            <w:r>
              <w:rPr>
                <w:noProof/>
                <w:position w:val="-14"/>
                <w:sz w:val="24"/>
                <w:szCs w:val="22"/>
              </w:rPr>
              <w:drawing>
                <wp:inline distT="0" distB="0" distL="0" distR="0" wp14:anchorId="6296F380" wp14:editId="08AC71C5">
                  <wp:extent cx="1727200" cy="266700"/>
                  <wp:effectExtent l="0" t="0" r="635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27200" cy="266700"/>
                          </a:xfrm>
                          <a:prstGeom prst="rect">
                            <a:avLst/>
                          </a:prstGeom>
                          <a:noFill/>
                          <a:ln>
                            <a:noFill/>
                          </a:ln>
                        </pic:spPr>
                      </pic:pic>
                    </a:graphicData>
                  </a:graphic>
                </wp:inline>
              </w:drawing>
            </w:r>
          </w:p>
          <w:p w14:paraId="4175E933" w14:textId="275BCB5B" w:rsidR="00E744E9" w:rsidRDefault="00E744E9" w:rsidP="00485460">
            <w:pPr>
              <w:spacing w:line="360" w:lineRule="auto"/>
              <w:ind w:firstLineChars="200" w:firstLine="480"/>
              <w:rPr>
                <w:sz w:val="24"/>
                <w:szCs w:val="22"/>
              </w:rPr>
            </w:pPr>
            <w:r>
              <w:rPr>
                <w:sz w:val="24"/>
                <w:szCs w:val="22"/>
              </w:rPr>
              <w:t>式中：</w:t>
            </w:r>
            <w:r>
              <w:rPr>
                <w:sz w:val="24"/>
                <w:szCs w:val="22"/>
              </w:rPr>
              <w:t>L</w:t>
            </w:r>
            <w:r w:rsidRPr="00DF0C38">
              <w:rPr>
                <w:sz w:val="24"/>
                <w:szCs w:val="22"/>
                <w:vertAlign w:val="subscript"/>
              </w:rPr>
              <w:t>eqg</w:t>
            </w:r>
            <w:r w:rsidR="00DF0C38" w:rsidRPr="00DF0C38">
              <w:rPr>
                <w:rFonts w:hint="eastAsia"/>
                <w:sz w:val="24"/>
                <w:szCs w:val="22"/>
              </w:rPr>
              <w:t>——</w:t>
            </w:r>
            <w:r>
              <w:rPr>
                <w:sz w:val="24"/>
                <w:szCs w:val="22"/>
              </w:rPr>
              <w:t>建设项目声源在预测点产生的等效声级贡献值，</w:t>
            </w:r>
            <w:r>
              <w:rPr>
                <w:sz w:val="24"/>
                <w:szCs w:val="22"/>
              </w:rPr>
              <w:t>dB(A)</w:t>
            </w:r>
            <w:r>
              <w:rPr>
                <w:sz w:val="24"/>
                <w:szCs w:val="22"/>
              </w:rPr>
              <w:t>；</w:t>
            </w:r>
          </w:p>
          <w:p w14:paraId="63800E29" w14:textId="219EEF3B" w:rsidR="00E744E9" w:rsidRDefault="00E744E9" w:rsidP="00485460">
            <w:pPr>
              <w:spacing w:line="360" w:lineRule="auto"/>
              <w:ind w:firstLineChars="200" w:firstLine="480"/>
              <w:rPr>
                <w:sz w:val="24"/>
                <w:szCs w:val="22"/>
              </w:rPr>
            </w:pPr>
            <w:r>
              <w:rPr>
                <w:sz w:val="24"/>
                <w:szCs w:val="22"/>
              </w:rPr>
              <w:t xml:space="preserve">      L</w:t>
            </w:r>
            <w:r w:rsidRPr="00DF0C38">
              <w:rPr>
                <w:sz w:val="24"/>
                <w:szCs w:val="22"/>
                <w:vertAlign w:val="subscript"/>
              </w:rPr>
              <w:t>eqb</w:t>
            </w:r>
            <w:r w:rsidR="00DF0C38" w:rsidRPr="00DF0C38">
              <w:rPr>
                <w:rFonts w:hint="eastAsia"/>
                <w:sz w:val="24"/>
                <w:szCs w:val="22"/>
              </w:rPr>
              <w:t>——</w:t>
            </w:r>
            <w:r>
              <w:rPr>
                <w:sz w:val="24"/>
                <w:szCs w:val="22"/>
              </w:rPr>
              <w:t>预测点的背景值，</w:t>
            </w:r>
            <w:r>
              <w:rPr>
                <w:sz w:val="24"/>
                <w:szCs w:val="22"/>
              </w:rPr>
              <w:t>dB(A)</w:t>
            </w:r>
            <w:r>
              <w:rPr>
                <w:sz w:val="24"/>
                <w:szCs w:val="22"/>
              </w:rPr>
              <w:t>。</w:t>
            </w:r>
          </w:p>
          <w:p w14:paraId="49790385" w14:textId="55F8E833" w:rsidR="00723827" w:rsidRPr="00126A28" w:rsidRDefault="00E744E9" w:rsidP="00485460">
            <w:pPr>
              <w:adjustRightInd w:val="0"/>
              <w:snapToGrid w:val="0"/>
              <w:spacing w:line="360" w:lineRule="auto"/>
              <w:ind w:firstLineChars="200" w:firstLine="480"/>
              <w:rPr>
                <w:sz w:val="24"/>
              </w:rPr>
            </w:pPr>
            <w:r>
              <w:rPr>
                <w:rFonts w:hint="eastAsia"/>
                <w:sz w:val="24"/>
              </w:rPr>
              <w:t>③</w:t>
            </w:r>
            <w:r w:rsidR="00723827" w:rsidRPr="00126A28">
              <w:rPr>
                <w:rFonts w:hint="eastAsia"/>
                <w:sz w:val="24"/>
              </w:rPr>
              <w:t>点</w:t>
            </w:r>
            <w:r w:rsidR="0099417F">
              <w:rPr>
                <w:rFonts w:hint="eastAsia"/>
                <w:sz w:val="24"/>
              </w:rPr>
              <w:t>声</w:t>
            </w:r>
            <w:r w:rsidR="00723827" w:rsidRPr="00126A28">
              <w:rPr>
                <w:sz w:val="24"/>
              </w:rPr>
              <w:t>源衰减模式：</w:t>
            </w:r>
          </w:p>
          <w:p w14:paraId="4288DD82" w14:textId="77777777" w:rsidR="00723827" w:rsidRPr="00126A28" w:rsidRDefault="003F7AF8" w:rsidP="00485460">
            <w:pPr>
              <w:adjustRightInd w:val="0"/>
              <w:snapToGrid w:val="0"/>
              <w:spacing w:line="360" w:lineRule="auto"/>
              <w:ind w:firstLineChars="200" w:firstLine="480"/>
              <w:jc w:val="center"/>
              <w:rPr>
                <w:i/>
                <w:sz w:val="24"/>
              </w:rPr>
            </w:pPr>
            <m:oMathPara>
              <m:oMath>
                <m:sSub>
                  <m:sSubPr>
                    <m:ctrlPr>
                      <w:rPr>
                        <w:rFonts w:ascii="Cambria Math" w:hAnsi="Cambria Math"/>
                        <w:i/>
                        <w:sz w:val="24"/>
                      </w:rPr>
                    </m:ctrlPr>
                  </m:sSubPr>
                  <m:e>
                    <m:r>
                      <w:rPr>
                        <w:rFonts w:ascii="Cambria Math" w:hAnsi="Cambria Math"/>
                        <w:sz w:val="24"/>
                      </w:rPr>
                      <m:t>L</m:t>
                    </m:r>
                  </m:e>
                  <m:sub>
                    <m:r>
                      <w:rPr>
                        <w:rFonts w:ascii="Cambria Math" w:hAnsi="Cambria Math"/>
                        <w:sz w:val="24"/>
                      </w:rPr>
                      <m:t>A</m:t>
                    </m:r>
                  </m:sub>
                </m:sSub>
                <m:d>
                  <m:dPr>
                    <m:begChr m:val="（"/>
                    <m:endChr m:val="）"/>
                    <m:ctrlPr>
                      <w:rPr>
                        <w:rFonts w:ascii="Cambria Math" w:hAnsi="Cambria Math"/>
                        <w:i/>
                        <w:sz w:val="24"/>
                      </w:rPr>
                    </m:ctrlPr>
                  </m:dPr>
                  <m:e>
                    <m:r>
                      <w:rPr>
                        <w:rFonts w:ascii="Cambria Math" w:hAnsi="Cambria Math"/>
                        <w:sz w:val="24"/>
                      </w:rPr>
                      <m:t>r</m:t>
                    </m:r>
                  </m:e>
                </m:d>
                <m:r>
                  <w:rPr>
                    <w:rFonts w:ascii="Cambria Math" w:hAnsi="Cambria Math"/>
                    <w:sz w:val="24"/>
                  </w:rPr>
                  <m:t>=</m:t>
                </m:r>
                <m:sSub>
                  <m:sSubPr>
                    <m:ctrlPr>
                      <w:rPr>
                        <w:rFonts w:ascii="Cambria Math" w:hAnsi="Cambria Math"/>
                        <w:i/>
                        <w:sz w:val="24"/>
                      </w:rPr>
                    </m:ctrlPr>
                  </m:sSubPr>
                  <m:e>
                    <m:r>
                      <w:rPr>
                        <w:rFonts w:ascii="Cambria Math" w:hAnsi="Cambria Math"/>
                        <w:sz w:val="24"/>
                      </w:rPr>
                      <m:t>L</m:t>
                    </m:r>
                  </m:e>
                  <m:sub>
                    <m:r>
                      <w:rPr>
                        <w:rFonts w:ascii="Cambria Math" w:hAnsi="Cambria Math"/>
                        <w:sz w:val="24"/>
                      </w:rPr>
                      <m:t>A</m:t>
                    </m:r>
                  </m:sub>
                </m:sSub>
                <m:d>
                  <m:dPr>
                    <m:begChr m:val="（"/>
                    <m:endChr m:val="）"/>
                    <m:ctrlPr>
                      <w:rPr>
                        <w:rFonts w:ascii="Cambria Math" w:hAnsi="Cambria Math"/>
                        <w:i/>
                        <w:sz w:val="24"/>
                      </w:rPr>
                    </m:ctrlPr>
                  </m:dPr>
                  <m:e>
                    <m:sSub>
                      <m:sSubPr>
                        <m:ctrlPr>
                          <w:rPr>
                            <w:rFonts w:ascii="Cambria Math" w:hAnsi="Cambria Math"/>
                            <w:i/>
                            <w:sz w:val="24"/>
                          </w:rPr>
                        </m:ctrlPr>
                      </m:sSubPr>
                      <m:e>
                        <m:r>
                          <w:rPr>
                            <w:rFonts w:ascii="Cambria Math" w:hAnsi="Cambria Math"/>
                            <w:sz w:val="24"/>
                          </w:rPr>
                          <m:t>r</m:t>
                        </m:r>
                      </m:e>
                      <m:sub>
                        <m:r>
                          <w:rPr>
                            <w:rFonts w:ascii="Cambria Math" w:hAnsi="Cambria Math"/>
                            <w:sz w:val="24"/>
                          </w:rPr>
                          <m:t>0</m:t>
                        </m:r>
                      </m:sub>
                    </m:sSub>
                  </m:e>
                </m:d>
                <m:r>
                  <m:rPr>
                    <m:nor/>
                  </m:rPr>
                  <w:rPr>
                    <w:i/>
                    <w:sz w:val="24"/>
                  </w:rPr>
                  <m:t>-20</m:t>
                </m:r>
                <m:func>
                  <m:funcPr>
                    <m:ctrlPr>
                      <w:rPr>
                        <w:rFonts w:ascii="Cambria Math" w:hAnsi="Cambria Math"/>
                        <w:i/>
                        <w:sz w:val="24"/>
                      </w:rPr>
                    </m:ctrlPr>
                  </m:funcPr>
                  <m:fName>
                    <m:r>
                      <m:rPr>
                        <m:nor/>
                      </m:rPr>
                      <w:rPr>
                        <w:i/>
                        <w:sz w:val="24"/>
                      </w:rPr>
                      <m:t>lg</m:t>
                    </m:r>
                  </m:fName>
                  <m:e>
                    <m:r>
                      <m:rPr>
                        <m:nor/>
                      </m:rPr>
                      <w:rPr>
                        <w:i/>
                        <w:sz w:val="24"/>
                      </w:rPr>
                      <m:t>r</m:t>
                    </m:r>
                  </m:e>
                </m:func>
                <m:r>
                  <m:rPr>
                    <m:nor/>
                  </m:rPr>
                  <w:rPr>
                    <w:i/>
                    <w:sz w:val="24"/>
                  </w:rPr>
                  <m:t>/</m:t>
                </m:r>
                <m:sSub>
                  <m:sSubPr>
                    <m:ctrlPr>
                      <w:rPr>
                        <w:rFonts w:ascii="Cambria Math" w:hAnsi="Cambria Math"/>
                        <w:i/>
                        <w:sz w:val="24"/>
                      </w:rPr>
                    </m:ctrlPr>
                  </m:sSubPr>
                  <m:e>
                    <m:r>
                      <m:rPr>
                        <m:nor/>
                      </m:rPr>
                      <w:rPr>
                        <w:i/>
                        <w:sz w:val="24"/>
                      </w:rPr>
                      <m:t>r</m:t>
                    </m:r>
                  </m:e>
                  <m:sub>
                    <m:r>
                      <m:rPr>
                        <m:nor/>
                      </m:rPr>
                      <w:rPr>
                        <w:i/>
                        <w:sz w:val="24"/>
                      </w:rPr>
                      <m:t>0</m:t>
                    </m:r>
                  </m:sub>
                </m:sSub>
              </m:oMath>
            </m:oMathPara>
          </w:p>
          <w:p w14:paraId="17A6960D" w14:textId="77777777" w:rsidR="00723827" w:rsidRPr="00126A28" w:rsidRDefault="00723827" w:rsidP="00485460">
            <w:pPr>
              <w:adjustRightInd w:val="0"/>
              <w:snapToGrid w:val="0"/>
              <w:spacing w:line="360" w:lineRule="auto"/>
              <w:ind w:firstLineChars="400" w:firstLine="960"/>
              <w:rPr>
                <w:sz w:val="24"/>
              </w:rPr>
            </w:pPr>
            <w:r w:rsidRPr="00126A28">
              <w:rPr>
                <w:sz w:val="24"/>
              </w:rPr>
              <w:t>式中：</w:t>
            </w:r>
            <w:r w:rsidRPr="00126A28">
              <w:rPr>
                <w:sz w:val="24"/>
              </w:rPr>
              <w:t xml:space="preserve"> </w:t>
            </w:r>
            <m:oMath>
              <m:sSub>
                <m:sSubPr>
                  <m:ctrlPr>
                    <w:rPr>
                      <w:rFonts w:ascii="Cambria Math" w:hAnsi="Cambria Math"/>
                      <w:i/>
                    </w:rPr>
                  </m:ctrlPr>
                </m:sSubPr>
                <m:e>
                  <m:r>
                    <m:rPr>
                      <m:nor/>
                    </m:rPr>
                    <w:rPr>
                      <w:i/>
                    </w:rPr>
                    <m:t>L</m:t>
                  </m:r>
                </m:e>
                <m:sub>
                  <m:r>
                    <m:rPr>
                      <m:nor/>
                    </m:rPr>
                    <w:rPr>
                      <w:i/>
                    </w:rPr>
                    <m:t>A</m:t>
                  </m:r>
                </m:sub>
              </m:sSub>
              <m:r>
                <m:rPr>
                  <m:nor/>
                </m:rPr>
                <w:rPr>
                  <w:i/>
                </w:rPr>
                <m:t>（</m:t>
              </m:r>
              <m:r>
                <m:rPr>
                  <m:nor/>
                </m:rPr>
                <w:rPr>
                  <w:i/>
                </w:rPr>
                <m:t>r</m:t>
              </m:r>
              <m:r>
                <m:rPr>
                  <m:nor/>
                </m:rPr>
                <w:rPr>
                  <w:i/>
                </w:rPr>
                <m:t>）</m:t>
              </m:r>
            </m:oMath>
            <w:r w:rsidRPr="00126A28">
              <w:rPr>
                <w:sz w:val="24"/>
              </w:rPr>
              <w:t>——</w:t>
            </w:r>
            <w:r w:rsidRPr="00126A28">
              <w:rPr>
                <w:sz w:val="24"/>
              </w:rPr>
              <w:t>距离声源</w:t>
            </w:r>
            <w:r w:rsidRPr="00126A28">
              <w:rPr>
                <w:sz w:val="24"/>
              </w:rPr>
              <w:t>r</w:t>
            </w:r>
            <w:r w:rsidRPr="00126A28">
              <w:rPr>
                <w:sz w:val="24"/>
              </w:rPr>
              <w:t>处的</w:t>
            </w:r>
            <w:r w:rsidRPr="00126A28">
              <w:rPr>
                <w:sz w:val="24"/>
              </w:rPr>
              <w:t>A</w:t>
            </w:r>
            <w:r w:rsidRPr="00126A28">
              <w:rPr>
                <w:sz w:val="24"/>
              </w:rPr>
              <w:t>声级</w:t>
            </w:r>
            <w:r w:rsidRPr="00126A28">
              <w:rPr>
                <w:rFonts w:hint="eastAsia"/>
                <w:sz w:val="24"/>
              </w:rPr>
              <w:t>，</w:t>
            </w:r>
            <w:r w:rsidRPr="00126A28">
              <w:rPr>
                <w:rFonts w:hint="eastAsia"/>
                <w:sz w:val="24"/>
              </w:rPr>
              <w:t>d</w:t>
            </w:r>
            <w:r w:rsidRPr="00126A28">
              <w:rPr>
                <w:sz w:val="24"/>
              </w:rPr>
              <w:t>B</w:t>
            </w:r>
            <w:r w:rsidRPr="00126A28">
              <w:rPr>
                <w:rFonts w:hint="eastAsia"/>
                <w:sz w:val="24"/>
              </w:rPr>
              <w:t>（</w:t>
            </w:r>
            <w:r w:rsidRPr="00126A28">
              <w:rPr>
                <w:sz w:val="24"/>
              </w:rPr>
              <w:t>A</w:t>
            </w:r>
            <w:r w:rsidRPr="00126A28">
              <w:rPr>
                <w:rFonts w:hint="eastAsia"/>
                <w:sz w:val="24"/>
              </w:rPr>
              <w:t>）</w:t>
            </w:r>
            <w:r w:rsidRPr="00126A28">
              <w:rPr>
                <w:sz w:val="24"/>
              </w:rPr>
              <w:t>；</w:t>
            </w:r>
          </w:p>
          <w:p w14:paraId="6CD731AF" w14:textId="77777777" w:rsidR="00723827" w:rsidRPr="00126A28" w:rsidRDefault="003F7AF8" w:rsidP="00485460">
            <w:pPr>
              <w:adjustRightInd w:val="0"/>
              <w:snapToGrid w:val="0"/>
              <w:spacing w:line="360" w:lineRule="auto"/>
              <w:ind w:firstLineChars="700" w:firstLine="1680"/>
              <w:rPr>
                <w:sz w:val="24"/>
              </w:rPr>
            </w:pPr>
            <m:oMath>
              <m:sSub>
                <m:sSubPr>
                  <m:ctrlPr>
                    <w:rPr>
                      <w:rFonts w:ascii="Cambria Math" w:hAnsi="Cambria Math"/>
                      <w:sz w:val="24"/>
                    </w:rPr>
                  </m:ctrlPr>
                </m:sSubPr>
                <m:e>
                  <m:r>
                    <w:rPr>
                      <w:rFonts w:ascii="Cambria Math"/>
                      <w:sz w:val="24"/>
                    </w:rPr>
                    <m:t>L</m:t>
                  </m:r>
                </m:e>
                <m:sub>
                  <m:r>
                    <w:rPr>
                      <w:rFonts w:ascii="Cambria Math"/>
                      <w:sz w:val="24"/>
                    </w:rPr>
                    <m:t>A</m:t>
                  </m:r>
                </m:sub>
              </m:sSub>
              <m:r>
                <m:rPr>
                  <m:sty m:val="p"/>
                </m:rPr>
                <w:rPr>
                  <w:rFonts w:ascii="Cambria Math"/>
                  <w:sz w:val="24"/>
                </w:rPr>
                <m:t>（</m:t>
              </m:r>
              <m:sSub>
                <m:sSubPr>
                  <m:ctrlPr>
                    <w:rPr>
                      <w:rFonts w:ascii="Cambria Math" w:hAnsi="Cambria Math"/>
                      <w:sz w:val="24"/>
                    </w:rPr>
                  </m:ctrlPr>
                </m:sSubPr>
                <m:e>
                  <m:r>
                    <w:rPr>
                      <w:rFonts w:ascii="Cambria Math"/>
                      <w:sz w:val="24"/>
                    </w:rPr>
                    <m:t>r</m:t>
                  </m:r>
                </m:e>
                <m:sub>
                  <m:r>
                    <m:rPr>
                      <m:sty m:val="p"/>
                    </m:rPr>
                    <w:rPr>
                      <w:rFonts w:ascii="Cambria Math"/>
                      <w:sz w:val="24"/>
                    </w:rPr>
                    <m:t>0</m:t>
                  </m:r>
                </m:sub>
              </m:sSub>
              <m:r>
                <m:rPr>
                  <m:sty m:val="p"/>
                </m:rPr>
                <w:rPr>
                  <w:rFonts w:ascii="Cambria Math"/>
                  <w:sz w:val="24"/>
                </w:rPr>
                <m:t>）</m:t>
              </m:r>
            </m:oMath>
            <w:r w:rsidR="00723827" w:rsidRPr="00126A28">
              <w:rPr>
                <w:sz w:val="24"/>
              </w:rPr>
              <w:t>——</w:t>
            </w:r>
            <w:r w:rsidR="00723827" w:rsidRPr="00126A28">
              <w:rPr>
                <w:sz w:val="24"/>
              </w:rPr>
              <w:t>距离声源</w:t>
            </w:r>
            <w:r w:rsidR="00723827" w:rsidRPr="00126A28">
              <w:rPr>
                <w:sz w:val="24"/>
              </w:rPr>
              <w:t>r</w:t>
            </w:r>
            <w:r w:rsidR="00723827" w:rsidRPr="00126A28">
              <w:rPr>
                <w:sz w:val="24"/>
              </w:rPr>
              <w:t>米处的</w:t>
            </w:r>
            <w:r w:rsidR="00723827" w:rsidRPr="00126A28">
              <w:rPr>
                <w:sz w:val="24"/>
              </w:rPr>
              <w:t>A</w:t>
            </w:r>
            <w:r w:rsidR="00723827" w:rsidRPr="00126A28">
              <w:rPr>
                <w:sz w:val="24"/>
              </w:rPr>
              <w:t>声级</w:t>
            </w:r>
            <w:r w:rsidR="00723827" w:rsidRPr="00126A28">
              <w:rPr>
                <w:rFonts w:hint="eastAsia"/>
                <w:sz w:val="24"/>
              </w:rPr>
              <w:t>，</w:t>
            </w:r>
            <w:r w:rsidR="00723827" w:rsidRPr="00126A28">
              <w:rPr>
                <w:rFonts w:hint="eastAsia"/>
                <w:sz w:val="24"/>
              </w:rPr>
              <w:t>d</w:t>
            </w:r>
            <w:r w:rsidR="00723827" w:rsidRPr="00126A28">
              <w:rPr>
                <w:sz w:val="24"/>
              </w:rPr>
              <w:t>B</w:t>
            </w:r>
            <w:r w:rsidR="00723827" w:rsidRPr="00126A28">
              <w:rPr>
                <w:rFonts w:hint="eastAsia"/>
                <w:sz w:val="24"/>
              </w:rPr>
              <w:t>（</w:t>
            </w:r>
            <w:r w:rsidR="00723827" w:rsidRPr="00126A28">
              <w:rPr>
                <w:sz w:val="24"/>
              </w:rPr>
              <w:t>A</w:t>
            </w:r>
            <w:r w:rsidR="00723827" w:rsidRPr="00126A28">
              <w:rPr>
                <w:rFonts w:hint="eastAsia"/>
                <w:sz w:val="24"/>
              </w:rPr>
              <w:t>）</w:t>
            </w:r>
            <w:r w:rsidR="00723827" w:rsidRPr="00126A28">
              <w:rPr>
                <w:sz w:val="24"/>
              </w:rPr>
              <w:t>；</w:t>
            </w:r>
          </w:p>
          <w:p w14:paraId="1699F2EC" w14:textId="77777777" w:rsidR="00723827" w:rsidRPr="00126A28" w:rsidRDefault="00723827" w:rsidP="00485460">
            <w:pPr>
              <w:adjustRightInd w:val="0"/>
              <w:snapToGrid w:val="0"/>
              <w:spacing w:line="360" w:lineRule="auto"/>
              <w:ind w:firstLineChars="800" w:firstLine="1680"/>
              <w:rPr>
                <w:sz w:val="24"/>
              </w:rPr>
            </w:pPr>
            <m:oMath>
              <m:r>
                <w:rPr>
                  <w:rFonts w:ascii="Cambria Math"/>
                  <w:lang w:val="en-GB"/>
                </w:rPr>
                <m:t>r</m:t>
              </m:r>
            </m:oMath>
            <w:r w:rsidRPr="00126A28">
              <w:rPr>
                <w:sz w:val="24"/>
              </w:rPr>
              <w:t>——</w:t>
            </w:r>
            <w:r w:rsidRPr="00126A28">
              <w:rPr>
                <w:sz w:val="24"/>
              </w:rPr>
              <w:t>预测点与声源的距离</w:t>
            </w:r>
            <w:r w:rsidRPr="00126A28">
              <w:rPr>
                <w:rFonts w:hint="eastAsia"/>
                <w:sz w:val="24"/>
              </w:rPr>
              <w:t>，</w:t>
            </w:r>
            <w:r w:rsidRPr="00126A28">
              <w:rPr>
                <w:rFonts w:hint="eastAsia"/>
                <w:sz w:val="24"/>
              </w:rPr>
              <w:t>m</w:t>
            </w:r>
            <w:r w:rsidRPr="00126A28">
              <w:rPr>
                <w:sz w:val="24"/>
              </w:rPr>
              <w:t>；</w:t>
            </w:r>
          </w:p>
          <w:p w14:paraId="2B091463" w14:textId="77777777" w:rsidR="00723827" w:rsidRPr="00126A28" w:rsidRDefault="003F7AF8" w:rsidP="00485460">
            <w:pPr>
              <w:adjustRightInd w:val="0"/>
              <w:snapToGrid w:val="0"/>
              <w:spacing w:line="360" w:lineRule="auto"/>
              <w:ind w:firstLineChars="800" w:firstLine="1680"/>
              <w:rPr>
                <w:sz w:val="24"/>
              </w:rPr>
            </w:pPr>
            <m:oMath>
              <m:sSub>
                <m:sSubPr>
                  <m:ctrlPr>
                    <w:rPr>
                      <w:rFonts w:ascii="Cambria Math" w:hAnsi="Cambria Math"/>
                      <w:i/>
                      <w:lang w:val="en-GB"/>
                    </w:rPr>
                  </m:ctrlPr>
                </m:sSubPr>
                <m:e>
                  <m:r>
                    <w:rPr>
                      <w:rFonts w:ascii="Cambria Math"/>
                      <w:lang w:val="en-GB"/>
                    </w:rPr>
                    <m:t>r</m:t>
                  </m:r>
                </m:e>
                <m:sub>
                  <m:r>
                    <w:rPr>
                      <w:rFonts w:ascii="Cambria Math"/>
                      <w:lang w:val="en-GB"/>
                    </w:rPr>
                    <m:t>0</m:t>
                  </m:r>
                </m:sub>
              </m:sSub>
            </m:oMath>
            <w:r w:rsidR="00723827" w:rsidRPr="00126A28">
              <w:rPr>
                <w:sz w:val="24"/>
              </w:rPr>
              <w:t>——</w:t>
            </w:r>
            <w:r w:rsidR="00723827" w:rsidRPr="00126A28">
              <w:rPr>
                <w:rFonts w:hint="eastAsia"/>
                <w:sz w:val="24"/>
              </w:rPr>
              <w:t>参考位置</w:t>
            </w:r>
            <w:r w:rsidR="00723827" w:rsidRPr="00126A28">
              <w:rPr>
                <w:sz w:val="24"/>
              </w:rPr>
              <w:t>距离声源的距离</w:t>
            </w:r>
            <w:r w:rsidR="00723827" w:rsidRPr="00126A28">
              <w:rPr>
                <w:rFonts w:hint="eastAsia"/>
                <w:sz w:val="24"/>
              </w:rPr>
              <w:t>，</w:t>
            </w:r>
            <w:r w:rsidR="00723827" w:rsidRPr="00126A28">
              <w:rPr>
                <w:rFonts w:hint="eastAsia"/>
                <w:sz w:val="24"/>
              </w:rPr>
              <w:t>m</w:t>
            </w:r>
            <w:r w:rsidR="00723827" w:rsidRPr="00126A28">
              <w:rPr>
                <w:sz w:val="24"/>
              </w:rPr>
              <w:t>。</w:t>
            </w:r>
          </w:p>
          <w:p w14:paraId="4813FE90" w14:textId="3AD5F232" w:rsidR="00723827" w:rsidRPr="00126A28" w:rsidRDefault="00723827" w:rsidP="00485460">
            <w:pPr>
              <w:spacing w:line="360" w:lineRule="auto"/>
              <w:ind w:firstLineChars="200" w:firstLine="480"/>
              <w:contextualSpacing/>
              <w:rPr>
                <w:sz w:val="24"/>
              </w:rPr>
            </w:pPr>
            <w:r w:rsidRPr="00126A28">
              <w:rPr>
                <w:sz w:val="24"/>
              </w:rPr>
              <w:lastRenderedPageBreak/>
              <w:t>（</w:t>
            </w:r>
            <w:r w:rsidR="00903972">
              <w:rPr>
                <w:rFonts w:hint="eastAsia"/>
                <w:sz w:val="24"/>
              </w:rPr>
              <w:t>3</w:t>
            </w:r>
            <w:r w:rsidRPr="00126A28">
              <w:rPr>
                <w:sz w:val="24"/>
              </w:rPr>
              <w:t>）预测内容</w:t>
            </w:r>
          </w:p>
          <w:p w14:paraId="4219A46B" w14:textId="4267CE7D" w:rsidR="00723827" w:rsidRPr="00126A28" w:rsidRDefault="00723827" w:rsidP="00485460">
            <w:pPr>
              <w:spacing w:line="360" w:lineRule="auto"/>
              <w:ind w:firstLineChars="200" w:firstLine="480"/>
              <w:contextualSpacing/>
              <w:rPr>
                <w:sz w:val="24"/>
              </w:rPr>
            </w:pPr>
            <w:r w:rsidRPr="00126A28">
              <w:rPr>
                <w:sz w:val="24"/>
              </w:rPr>
              <w:t>根据本建设项目噪声源的分布，对厂界四周昼间噪声进行预测计算，贡献值与所执行的标准进行比较。</w:t>
            </w:r>
          </w:p>
          <w:p w14:paraId="6CC568FF" w14:textId="278B100A" w:rsidR="00723827" w:rsidRPr="00126A28" w:rsidRDefault="00723827" w:rsidP="00485460">
            <w:pPr>
              <w:spacing w:line="360" w:lineRule="auto"/>
              <w:ind w:firstLineChars="200" w:firstLine="480"/>
              <w:contextualSpacing/>
              <w:rPr>
                <w:sz w:val="24"/>
              </w:rPr>
            </w:pPr>
            <w:r w:rsidRPr="00126A28">
              <w:rPr>
                <w:sz w:val="24"/>
              </w:rPr>
              <w:t>（</w:t>
            </w:r>
            <w:r w:rsidR="00903972">
              <w:rPr>
                <w:rFonts w:hint="eastAsia"/>
                <w:sz w:val="24"/>
              </w:rPr>
              <w:t>4</w:t>
            </w:r>
            <w:r w:rsidRPr="00126A28">
              <w:rPr>
                <w:sz w:val="24"/>
              </w:rPr>
              <w:t>）预测结果及分析</w:t>
            </w:r>
          </w:p>
          <w:p w14:paraId="6C59ED74" w14:textId="77777777" w:rsidR="00723827" w:rsidRPr="00126A28" w:rsidRDefault="00723827" w:rsidP="00485460">
            <w:pPr>
              <w:spacing w:line="360" w:lineRule="auto"/>
              <w:ind w:firstLineChars="200" w:firstLine="480"/>
              <w:contextualSpacing/>
              <w:rPr>
                <w:sz w:val="24"/>
              </w:rPr>
            </w:pPr>
            <w:r w:rsidRPr="00126A28">
              <w:rPr>
                <w:sz w:val="24"/>
              </w:rPr>
              <w:t>项目主要设备噪声对厂界噪声影响预测结果见</w:t>
            </w:r>
            <w:r w:rsidRPr="00126A28">
              <w:rPr>
                <w:rFonts w:hint="eastAsia"/>
                <w:sz w:val="24"/>
              </w:rPr>
              <w:t>下</w:t>
            </w:r>
            <w:r w:rsidRPr="00126A28">
              <w:rPr>
                <w:sz w:val="24"/>
              </w:rPr>
              <w:t>表</w:t>
            </w:r>
            <w:r w:rsidRPr="00126A28">
              <w:rPr>
                <w:rFonts w:hint="eastAsia"/>
                <w:sz w:val="24"/>
              </w:rPr>
              <w:t>：</w:t>
            </w:r>
          </w:p>
          <w:p w14:paraId="50F76DDB" w14:textId="77777777" w:rsidR="00723827" w:rsidRPr="00126A28" w:rsidRDefault="00723827" w:rsidP="00485460">
            <w:pPr>
              <w:jc w:val="center"/>
              <w:rPr>
                <w:b/>
                <w:spacing w:val="4"/>
                <w:sz w:val="24"/>
              </w:rPr>
            </w:pPr>
            <w:r w:rsidRPr="00126A28">
              <w:rPr>
                <w:b/>
                <w:spacing w:val="4"/>
                <w:sz w:val="24"/>
              </w:rPr>
              <w:t>表</w:t>
            </w:r>
            <w:r w:rsidRPr="00126A28">
              <w:rPr>
                <w:b/>
                <w:spacing w:val="4"/>
                <w:sz w:val="24"/>
              </w:rPr>
              <w:t xml:space="preserve">4-9  </w:t>
            </w:r>
            <w:r w:rsidRPr="00126A28">
              <w:rPr>
                <w:b/>
                <w:spacing w:val="4"/>
                <w:sz w:val="24"/>
              </w:rPr>
              <w:t>项目</w:t>
            </w:r>
            <w:r w:rsidRPr="00126A28">
              <w:rPr>
                <w:rFonts w:hint="eastAsia"/>
                <w:b/>
                <w:spacing w:val="4"/>
                <w:sz w:val="24"/>
              </w:rPr>
              <w:t>各声源</w:t>
            </w:r>
            <w:r w:rsidRPr="00126A28">
              <w:rPr>
                <w:b/>
                <w:spacing w:val="4"/>
                <w:sz w:val="24"/>
              </w:rPr>
              <w:t>噪声影响贡献值及叠加值预测结果</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847"/>
              <w:gridCol w:w="857"/>
              <w:gridCol w:w="722"/>
              <w:gridCol w:w="724"/>
              <w:gridCol w:w="724"/>
              <w:gridCol w:w="724"/>
              <w:gridCol w:w="724"/>
              <w:gridCol w:w="724"/>
              <w:gridCol w:w="724"/>
              <w:gridCol w:w="719"/>
            </w:tblGrid>
            <w:tr w:rsidR="00BA3D1D" w:rsidRPr="004468F2" w14:paraId="4B5E19F9" w14:textId="77777777" w:rsidTr="00BA3D1D">
              <w:trPr>
                <w:cantSplit/>
                <w:trHeight w:val="538"/>
              </w:trPr>
              <w:tc>
                <w:tcPr>
                  <w:tcW w:w="282" w:type="pct"/>
                  <w:vMerge w:val="restart"/>
                  <w:vAlign w:val="center"/>
                </w:tcPr>
                <w:p w14:paraId="3F3E47FF" w14:textId="77777777" w:rsidR="00723827" w:rsidRPr="004468F2" w:rsidRDefault="00723827" w:rsidP="007978D3">
                  <w:pPr>
                    <w:framePr w:hSpace="180" w:wrap="around" w:vAnchor="text" w:hAnchor="text" w:xAlign="center" w:y="1"/>
                    <w:widowControl/>
                    <w:suppressOverlap/>
                    <w:jc w:val="center"/>
                    <w:rPr>
                      <w:b/>
                      <w:sz w:val="18"/>
                      <w:szCs w:val="18"/>
                    </w:rPr>
                  </w:pPr>
                  <w:r w:rsidRPr="004468F2">
                    <w:rPr>
                      <w:b/>
                      <w:sz w:val="18"/>
                      <w:szCs w:val="18"/>
                    </w:rPr>
                    <w:t>序号</w:t>
                  </w:r>
                </w:p>
              </w:tc>
              <w:tc>
                <w:tcPr>
                  <w:tcW w:w="534" w:type="pct"/>
                  <w:vMerge w:val="restart"/>
                  <w:vAlign w:val="center"/>
                </w:tcPr>
                <w:p w14:paraId="535CC885" w14:textId="77777777" w:rsidR="00723827" w:rsidRPr="004468F2" w:rsidRDefault="00723827" w:rsidP="007978D3">
                  <w:pPr>
                    <w:framePr w:hSpace="180" w:wrap="around" w:vAnchor="text" w:hAnchor="text" w:xAlign="center" w:y="1"/>
                    <w:widowControl/>
                    <w:suppressOverlap/>
                    <w:jc w:val="center"/>
                    <w:rPr>
                      <w:b/>
                      <w:sz w:val="18"/>
                      <w:szCs w:val="18"/>
                    </w:rPr>
                  </w:pPr>
                  <w:r w:rsidRPr="004468F2">
                    <w:rPr>
                      <w:b/>
                      <w:sz w:val="18"/>
                      <w:szCs w:val="18"/>
                    </w:rPr>
                    <w:t>设备</w:t>
                  </w:r>
                </w:p>
              </w:tc>
              <w:tc>
                <w:tcPr>
                  <w:tcW w:w="540" w:type="pct"/>
                  <w:vMerge w:val="restart"/>
                  <w:vAlign w:val="center"/>
                </w:tcPr>
                <w:p w14:paraId="298569B7" w14:textId="77777777" w:rsidR="00723827" w:rsidRPr="004468F2" w:rsidRDefault="00723827" w:rsidP="007978D3">
                  <w:pPr>
                    <w:framePr w:hSpace="180" w:wrap="around" w:vAnchor="text" w:hAnchor="text" w:xAlign="center" w:y="1"/>
                    <w:widowControl/>
                    <w:suppressOverlap/>
                    <w:jc w:val="center"/>
                    <w:rPr>
                      <w:b/>
                      <w:sz w:val="18"/>
                      <w:szCs w:val="18"/>
                    </w:rPr>
                  </w:pPr>
                  <w:r w:rsidRPr="004468F2">
                    <w:rPr>
                      <w:b/>
                      <w:sz w:val="18"/>
                      <w:szCs w:val="18"/>
                    </w:rPr>
                    <w:t>叠加降噪后噪声源强</w:t>
                  </w:r>
                  <w:r w:rsidRPr="004468F2">
                    <w:rPr>
                      <w:b/>
                      <w:sz w:val="18"/>
                      <w:szCs w:val="18"/>
                    </w:rPr>
                    <w:t>dB(A)</w:t>
                  </w:r>
                </w:p>
              </w:tc>
              <w:tc>
                <w:tcPr>
                  <w:tcW w:w="911" w:type="pct"/>
                  <w:gridSpan w:val="2"/>
                  <w:vAlign w:val="center"/>
                </w:tcPr>
                <w:p w14:paraId="7E354B52" w14:textId="77777777" w:rsidR="00723827" w:rsidRPr="004468F2" w:rsidRDefault="00723827" w:rsidP="007978D3">
                  <w:pPr>
                    <w:framePr w:hSpace="180" w:wrap="around" w:vAnchor="text" w:hAnchor="text" w:xAlign="center" w:y="1"/>
                    <w:widowControl/>
                    <w:suppressOverlap/>
                    <w:jc w:val="center"/>
                    <w:rPr>
                      <w:b/>
                      <w:sz w:val="18"/>
                      <w:szCs w:val="18"/>
                    </w:rPr>
                  </w:pPr>
                  <w:r w:rsidRPr="004468F2">
                    <w:rPr>
                      <w:b/>
                      <w:sz w:val="18"/>
                      <w:szCs w:val="18"/>
                    </w:rPr>
                    <w:t>东厂界</w:t>
                  </w:r>
                </w:p>
              </w:tc>
              <w:tc>
                <w:tcPr>
                  <w:tcW w:w="912" w:type="pct"/>
                  <w:gridSpan w:val="2"/>
                  <w:vAlign w:val="center"/>
                </w:tcPr>
                <w:p w14:paraId="5D9791AE" w14:textId="77777777" w:rsidR="00723827" w:rsidRPr="004468F2" w:rsidRDefault="00723827" w:rsidP="007978D3">
                  <w:pPr>
                    <w:framePr w:hSpace="180" w:wrap="around" w:vAnchor="text" w:hAnchor="text" w:xAlign="center" w:y="1"/>
                    <w:suppressOverlap/>
                    <w:jc w:val="center"/>
                    <w:rPr>
                      <w:b/>
                      <w:sz w:val="18"/>
                      <w:szCs w:val="18"/>
                    </w:rPr>
                  </w:pPr>
                  <w:r w:rsidRPr="004468F2">
                    <w:rPr>
                      <w:b/>
                      <w:sz w:val="18"/>
                      <w:szCs w:val="18"/>
                    </w:rPr>
                    <w:t>南厂界</w:t>
                  </w:r>
                </w:p>
              </w:tc>
              <w:tc>
                <w:tcPr>
                  <w:tcW w:w="912" w:type="pct"/>
                  <w:gridSpan w:val="2"/>
                  <w:vAlign w:val="center"/>
                </w:tcPr>
                <w:p w14:paraId="1ABCBB05" w14:textId="77777777" w:rsidR="00723827" w:rsidRPr="004468F2" w:rsidRDefault="00723827" w:rsidP="007978D3">
                  <w:pPr>
                    <w:framePr w:hSpace="180" w:wrap="around" w:vAnchor="text" w:hAnchor="text" w:xAlign="center" w:y="1"/>
                    <w:suppressOverlap/>
                    <w:jc w:val="center"/>
                    <w:rPr>
                      <w:b/>
                      <w:sz w:val="18"/>
                      <w:szCs w:val="18"/>
                    </w:rPr>
                  </w:pPr>
                  <w:r w:rsidRPr="004468F2">
                    <w:rPr>
                      <w:b/>
                      <w:sz w:val="18"/>
                      <w:szCs w:val="18"/>
                    </w:rPr>
                    <w:t>西厂界</w:t>
                  </w:r>
                </w:p>
              </w:tc>
              <w:tc>
                <w:tcPr>
                  <w:tcW w:w="910" w:type="pct"/>
                  <w:gridSpan w:val="2"/>
                  <w:vAlign w:val="center"/>
                </w:tcPr>
                <w:p w14:paraId="555F7D7D" w14:textId="77777777" w:rsidR="00723827" w:rsidRPr="004468F2" w:rsidRDefault="00723827" w:rsidP="007978D3">
                  <w:pPr>
                    <w:framePr w:hSpace="180" w:wrap="around" w:vAnchor="text" w:hAnchor="text" w:xAlign="center" w:y="1"/>
                    <w:widowControl/>
                    <w:suppressOverlap/>
                    <w:jc w:val="center"/>
                    <w:rPr>
                      <w:b/>
                      <w:sz w:val="18"/>
                      <w:szCs w:val="18"/>
                    </w:rPr>
                  </w:pPr>
                  <w:r w:rsidRPr="004468F2">
                    <w:rPr>
                      <w:b/>
                      <w:sz w:val="18"/>
                      <w:szCs w:val="18"/>
                    </w:rPr>
                    <w:t>北厂界</w:t>
                  </w:r>
                </w:p>
              </w:tc>
            </w:tr>
            <w:tr w:rsidR="00BA3D1D" w:rsidRPr="004468F2" w14:paraId="6316C5F5" w14:textId="77777777" w:rsidTr="00BA3D1D">
              <w:trPr>
                <w:cantSplit/>
                <w:trHeight w:val="508"/>
              </w:trPr>
              <w:tc>
                <w:tcPr>
                  <w:tcW w:w="282" w:type="pct"/>
                  <w:vMerge/>
                  <w:vAlign w:val="center"/>
                </w:tcPr>
                <w:p w14:paraId="74173F12" w14:textId="77777777" w:rsidR="00723827" w:rsidRPr="004468F2" w:rsidRDefault="00723827" w:rsidP="007978D3">
                  <w:pPr>
                    <w:framePr w:hSpace="180" w:wrap="around" w:vAnchor="text" w:hAnchor="text" w:xAlign="center" w:y="1"/>
                    <w:widowControl/>
                    <w:suppressOverlap/>
                    <w:jc w:val="center"/>
                    <w:rPr>
                      <w:b/>
                      <w:sz w:val="18"/>
                      <w:szCs w:val="18"/>
                    </w:rPr>
                  </w:pPr>
                </w:p>
              </w:tc>
              <w:tc>
                <w:tcPr>
                  <w:tcW w:w="534" w:type="pct"/>
                  <w:vMerge/>
                  <w:vAlign w:val="center"/>
                </w:tcPr>
                <w:p w14:paraId="3ADB78AB" w14:textId="77777777" w:rsidR="00723827" w:rsidRPr="004468F2" w:rsidRDefault="00723827" w:rsidP="007978D3">
                  <w:pPr>
                    <w:framePr w:hSpace="180" w:wrap="around" w:vAnchor="text" w:hAnchor="text" w:xAlign="center" w:y="1"/>
                    <w:widowControl/>
                    <w:suppressOverlap/>
                    <w:jc w:val="center"/>
                    <w:rPr>
                      <w:b/>
                      <w:sz w:val="18"/>
                      <w:szCs w:val="18"/>
                    </w:rPr>
                  </w:pPr>
                </w:p>
              </w:tc>
              <w:tc>
                <w:tcPr>
                  <w:tcW w:w="540" w:type="pct"/>
                  <w:vMerge/>
                  <w:vAlign w:val="center"/>
                </w:tcPr>
                <w:p w14:paraId="10B11DF4" w14:textId="77777777" w:rsidR="00723827" w:rsidRPr="004468F2" w:rsidRDefault="00723827" w:rsidP="007978D3">
                  <w:pPr>
                    <w:framePr w:hSpace="180" w:wrap="around" w:vAnchor="text" w:hAnchor="text" w:xAlign="center" w:y="1"/>
                    <w:widowControl/>
                    <w:suppressOverlap/>
                    <w:jc w:val="center"/>
                    <w:rPr>
                      <w:b/>
                      <w:sz w:val="18"/>
                      <w:szCs w:val="18"/>
                    </w:rPr>
                  </w:pPr>
                </w:p>
              </w:tc>
              <w:tc>
                <w:tcPr>
                  <w:tcW w:w="455" w:type="pct"/>
                  <w:vAlign w:val="center"/>
                </w:tcPr>
                <w:p w14:paraId="75D6C758" w14:textId="77777777" w:rsidR="00723827" w:rsidRPr="004468F2" w:rsidRDefault="00723827" w:rsidP="007978D3">
                  <w:pPr>
                    <w:framePr w:hSpace="180" w:wrap="around" w:vAnchor="text" w:hAnchor="text" w:xAlign="center" w:y="1"/>
                    <w:suppressOverlap/>
                    <w:jc w:val="center"/>
                    <w:rPr>
                      <w:b/>
                      <w:sz w:val="18"/>
                      <w:szCs w:val="18"/>
                    </w:rPr>
                  </w:pPr>
                  <w:r w:rsidRPr="004468F2">
                    <w:rPr>
                      <w:b/>
                      <w:sz w:val="18"/>
                      <w:szCs w:val="18"/>
                    </w:rPr>
                    <w:t>距离</w:t>
                  </w:r>
                  <w:r w:rsidRPr="004468F2">
                    <w:rPr>
                      <w:b/>
                      <w:sz w:val="18"/>
                      <w:szCs w:val="18"/>
                    </w:rPr>
                    <w:t>(m)</w:t>
                  </w:r>
                </w:p>
              </w:tc>
              <w:tc>
                <w:tcPr>
                  <w:tcW w:w="456" w:type="pct"/>
                  <w:vAlign w:val="center"/>
                </w:tcPr>
                <w:p w14:paraId="4BAA7387" w14:textId="77777777" w:rsidR="00723827" w:rsidRPr="004468F2" w:rsidRDefault="00723827" w:rsidP="007978D3">
                  <w:pPr>
                    <w:framePr w:hSpace="180" w:wrap="around" w:vAnchor="text" w:hAnchor="text" w:xAlign="center" w:y="1"/>
                    <w:suppressOverlap/>
                    <w:jc w:val="center"/>
                    <w:rPr>
                      <w:b/>
                      <w:sz w:val="18"/>
                      <w:szCs w:val="18"/>
                    </w:rPr>
                  </w:pPr>
                  <w:r w:rsidRPr="004468F2">
                    <w:rPr>
                      <w:b/>
                      <w:sz w:val="18"/>
                      <w:szCs w:val="18"/>
                    </w:rPr>
                    <w:t>贡献值</w:t>
                  </w:r>
                  <w:r w:rsidRPr="004468F2">
                    <w:rPr>
                      <w:b/>
                      <w:sz w:val="18"/>
                      <w:szCs w:val="18"/>
                    </w:rPr>
                    <w:t>dB(A)</w:t>
                  </w:r>
                </w:p>
              </w:tc>
              <w:tc>
                <w:tcPr>
                  <w:tcW w:w="456" w:type="pct"/>
                  <w:vAlign w:val="center"/>
                </w:tcPr>
                <w:p w14:paraId="651EE5EC" w14:textId="77777777" w:rsidR="00723827" w:rsidRPr="004468F2" w:rsidRDefault="00723827" w:rsidP="007978D3">
                  <w:pPr>
                    <w:framePr w:hSpace="180" w:wrap="around" w:vAnchor="text" w:hAnchor="text" w:xAlign="center" w:y="1"/>
                    <w:suppressOverlap/>
                    <w:jc w:val="center"/>
                    <w:rPr>
                      <w:b/>
                      <w:sz w:val="18"/>
                      <w:szCs w:val="18"/>
                    </w:rPr>
                  </w:pPr>
                  <w:r w:rsidRPr="004468F2">
                    <w:rPr>
                      <w:b/>
                      <w:sz w:val="18"/>
                      <w:szCs w:val="18"/>
                    </w:rPr>
                    <w:t>距离</w:t>
                  </w:r>
                  <w:r w:rsidRPr="004468F2">
                    <w:rPr>
                      <w:b/>
                      <w:sz w:val="18"/>
                      <w:szCs w:val="18"/>
                    </w:rPr>
                    <w:t>(m)</w:t>
                  </w:r>
                </w:p>
              </w:tc>
              <w:tc>
                <w:tcPr>
                  <w:tcW w:w="456" w:type="pct"/>
                  <w:vAlign w:val="center"/>
                </w:tcPr>
                <w:p w14:paraId="6D676D71" w14:textId="77777777" w:rsidR="00723827" w:rsidRPr="004468F2" w:rsidRDefault="00723827" w:rsidP="007978D3">
                  <w:pPr>
                    <w:framePr w:hSpace="180" w:wrap="around" w:vAnchor="text" w:hAnchor="text" w:xAlign="center" w:y="1"/>
                    <w:suppressOverlap/>
                    <w:jc w:val="center"/>
                    <w:rPr>
                      <w:b/>
                      <w:sz w:val="18"/>
                      <w:szCs w:val="18"/>
                    </w:rPr>
                  </w:pPr>
                  <w:r w:rsidRPr="004468F2">
                    <w:rPr>
                      <w:b/>
                      <w:sz w:val="18"/>
                      <w:szCs w:val="18"/>
                    </w:rPr>
                    <w:t>贡献值</w:t>
                  </w:r>
                  <w:r w:rsidRPr="004468F2">
                    <w:rPr>
                      <w:b/>
                      <w:sz w:val="18"/>
                      <w:szCs w:val="18"/>
                    </w:rPr>
                    <w:t>dB(A)</w:t>
                  </w:r>
                </w:p>
              </w:tc>
              <w:tc>
                <w:tcPr>
                  <w:tcW w:w="456" w:type="pct"/>
                  <w:vAlign w:val="center"/>
                </w:tcPr>
                <w:p w14:paraId="33DE78AB" w14:textId="77777777" w:rsidR="00723827" w:rsidRPr="004468F2" w:rsidRDefault="00723827" w:rsidP="007978D3">
                  <w:pPr>
                    <w:framePr w:hSpace="180" w:wrap="around" w:vAnchor="text" w:hAnchor="text" w:xAlign="center" w:y="1"/>
                    <w:suppressOverlap/>
                    <w:jc w:val="center"/>
                    <w:rPr>
                      <w:b/>
                      <w:sz w:val="18"/>
                      <w:szCs w:val="18"/>
                    </w:rPr>
                  </w:pPr>
                  <w:r w:rsidRPr="004468F2">
                    <w:rPr>
                      <w:b/>
                      <w:sz w:val="18"/>
                      <w:szCs w:val="18"/>
                    </w:rPr>
                    <w:t>距离</w:t>
                  </w:r>
                  <w:r w:rsidRPr="004468F2">
                    <w:rPr>
                      <w:b/>
                      <w:sz w:val="18"/>
                      <w:szCs w:val="18"/>
                    </w:rPr>
                    <w:t>(m)</w:t>
                  </w:r>
                </w:p>
              </w:tc>
              <w:tc>
                <w:tcPr>
                  <w:tcW w:w="456" w:type="pct"/>
                  <w:vAlign w:val="center"/>
                </w:tcPr>
                <w:p w14:paraId="78C81242" w14:textId="77777777" w:rsidR="00723827" w:rsidRPr="004468F2" w:rsidRDefault="00723827" w:rsidP="007978D3">
                  <w:pPr>
                    <w:framePr w:hSpace="180" w:wrap="around" w:vAnchor="text" w:hAnchor="text" w:xAlign="center" w:y="1"/>
                    <w:suppressOverlap/>
                    <w:jc w:val="center"/>
                    <w:rPr>
                      <w:b/>
                      <w:sz w:val="18"/>
                      <w:szCs w:val="18"/>
                    </w:rPr>
                  </w:pPr>
                  <w:r w:rsidRPr="004468F2">
                    <w:rPr>
                      <w:b/>
                      <w:sz w:val="18"/>
                      <w:szCs w:val="18"/>
                    </w:rPr>
                    <w:t>贡献值</w:t>
                  </w:r>
                  <w:r w:rsidRPr="004468F2">
                    <w:rPr>
                      <w:b/>
                      <w:sz w:val="18"/>
                      <w:szCs w:val="18"/>
                    </w:rPr>
                    <w:t>dB(A)</w:t>
                  </w:r>
                </w:p>
              </w:tc>
              <w:tc>
                <w:tcPr>
                  <w:tcW w:w="456" w:type="pct"/>
                  <w:vAlign w:val="center"/>
                </w:tcPr>
                <w:p w14:paraId="2E715B86" w14:textId="77777777" w:rsidR="00723827" w:rsidRPr="004468F2" w:rsidRDefault="00723827" w:rsidP="007978D3">
                  <w:pPr>
                    <w:framePr w:hSpace="180" w:wrap="around" w:vAnchor="text" w:hAnchor="text" w:xAlign="center" w:y="1"/>
                    <w:suppressOverlap/>
                    <w:jc w:val="center"/>
                    <w:rPr>
                      <w:b/>
                      <w:sz w:val="18"/>
                      <w:szCs w:val="18"/>
                    </w:rPr>
                  </w:pPr>
                  <w:r w:rsidRPr="004468F2">
                    <w:rPr>
                      <w:b/>
                      <w:sz w:val="18"/>
                      <w:szCs w:val="18"/>
                    </w:rPr>
                    <w:t>距离</w:t>
                  </w:r>
                  <w:r w:rsidRPr="004468F2">
                    <w:rPr>
                      <w:b/>
                      <w:sz w:val="18"/>
                      <w:szCs w:val="18"/>
                    </w:rPr>
                    <w:t>(m)</w:t>
                  </w:r>
                </w:p>
              </w:tc>
              <w:tc>
                <w:tcPr>
                  <w:tcW w:w="454" w:type="pct"/>
                  <w:vAlign w:val="center"/>
                </w:tcPr>
                <w:p w14:paraId="4DD0ECBC" w14:textId="77777777" w:rsidR="00723827" w:rsidRPr="004468F2" w:rsidRDefault="00723827" w:rsidP="007978D3">
                  <w:pPr>
                    <w:framePr w:hSpace="180" w:wrap="around" w:vAnchor="text" w:hAnchor="text" w:xAlign="center" w:y="1"/>
                    <w:suppressOverlap/>
                    <w:jc w:val="center"/>
                    <w:rPr>
                      <w:b/>
                      <w:sz w:val="18"/>
                      <w:szCs w:val="18"/>
                    </w:rPr>
                  </w:pPr>
                  <w:r w:rsidRPr="004468F2">
                    <w:rPr>
                      <w:b/>
                      <w:sz w:val="18"/>
                      <w:szCs w:val="18"/>
                    </w:rPr>
                    <w:t>贡献值</w:t>
                  </w:r>
                  <w:r w:rsidRPr="004468F2">
                    <w:rPr>
                      <w:b/>
                      <w:sz w:val="18"/>
                      <w:szCs w:val="18"/>
                    </w:rPr>
                    <w:t>dB(A)</w:t>
                  </w:r>
                </w:p>
              </w:tc>
            </w:tr>
            <w:tr w:rsidR="00BA3D1D" w:rsidRPr="004468F2" w14:paraId="1F1BE79E" w14:textId="77777777" w:rsidTr="00BA3D1D">
              <w:trPr>
                <w:cantSplit/>
                <w:trHeight w:val="454"/>
              </w:trPr>
              <w:tc>
                <w:tcPr>
                  <w:tcW w:w="282" w:type="pct"/>
                  <w:vAlign w:val="center"/>
                </w:tcPr>
                <w:p w14:paraId="7BB523CA" w14:textId="77777777" w:rsidR="001368C0" w:rsidRPr="004468F2" w:rsidRDefault="001368C0" w:rsidP="007978D3">
                  <w:pPr>
                    <w:framePr w:hSpace="180" w:wrap="around" w:vAnchor="text" w:hAnchor="text" w:xAlign="center" w:y="1"/>
                    <w:suppressOverlap/>
                    <w:jc w:val="center"/>
                    <w:rPr>
                      <w:sz w:val="18"/>
                      <w:szCs w:val="18"/>
                    </w:rPr>
                  </w:pPr>
                  <w:r w:rsidRPr="004468F2">
                    <w:rPr>
                      <w:sz w:val="18"/>
                      <w:szCs w:val="18"/>
                    </w:rPr>
                    <w:t>1</w:t>
                  </w:r>
                </w:p>
              </w:tc>
              <w:tc>
                <w:tcPr>
                  <w:tcW w:w="534" w:type="pct"/>
                  <w:vAlign w:val="center"/>
                </w:tcPr>
                <w:p w14:paraId="6F2AE9C7" w14:textId="6A9C0013" w:rsidR="001368C0" w:rsidRPr="004468F2" w:rsidRDefault="001368C0" w:rsidP="007978D3">
                  <w:pPr>
                    <w:framePr w:hSpace="180" w:wrap="around" w:vAnchor="text" w:hAnchor="text" w:xAlign="center" w:y="1"/>
                    <w:suppressOverlap/>
                    <w:jc w:val="center"/>
                    <w:rPr>
                      <w:sz w:val="18"/>
                      <w:szCs w:val="18"/>
                    </w:rPr>
                  </w:pPr>
                  <w:r w:rsidRPr="004468F2">
                    <w:rPr>
                      <w:bCs/>
                      <w:sz w:val="18"/>
                      <w:szCs w:val="18"/>
                    </w:rPr>
                    <w:t>切菜机</w:t>
                  </w:r>
                </w:p>
              </w:tc>
              <w:tc>
                <w:tcPr>
                  <w:tcW w:w="540" w:type="pct"/>
                  <w:vAlign w:val="center"/>
                </w:tcPr>
                <w:p w14:paraId="5C5758A0" w14:textId="12B811FF" w:rsidR="001368C0" w:rsidRPr="004468F2" w:rsidRDefault="001368C0" w:rsidP="007978D3">
                  <w:pPr>
                    <w:framePr w:hSpace="180" w:wrap="around" w:vAnchor="text" w:hAnchor="text" w:xAlign="center" w:y="1"/>
                    <w:suppressOverlap/>
                    <w:jc w:val="center"/>
                    <w:rPr>
                      <w:sz w:val="18"/>
                      <w:szCs w:val="18"/>
                    </w:rPr>
                  </w:pPr>
                  <w:r w:rsidRPr="004468F2">
                    <w:rPr>
                      <w:bCs/>
                      <w:sz w:val="18"/>
                      <w:szCs w:val="18"/>
                    </w:rPr>
                    <w:t>70</w:t>
                  </w:r>
                </w:p>
              </w:tc>
              <w:tc>
                <w:tcPr>
                  <w:tcW w:w="455" w:type="pct"/>
                  <w:vAlign w:val="center"/>
                </w:tcPr>
                <w:p w14:paraId="1DEFCA2B" w14:textId="0A8AECBE" w:rsidR="001368C0" w:rsidRPr="004468F2" w:rsidRDefault="00EF13D9" w:rsidP="007978D3">
                  <w:pPr>
                    <w:framePr w:hSpace="180" w:wrap="around" w:vAnchor="text" w:hAnchor="text" w:xAlign="center" w:y="1"/>
                    <w:suppressOverlap/>
                    <w:jc w:val="center"/>
                    <w:rPr>
                      <w:sz w:val="18"/>
                      <w:szCs w:val="18"/>
                    </w:rPr>
                  </w:pPr>
                  <w:r>
                    <w:rPr>
                      <w:rFonts w:hint="eastAsia"/>
                      <w:sz w:val="18"/>
                      <w:szCs w:val="18"/>
                    </w:rPr>
                    <w:t>1</w:t>
                  </w:r>
                  <w:r>
                    <w:rPr>
                      <w:sz w:val="18"/>
                      <w:szCs w:val="18"/>
                    </w:rPr>
                    <w:t>2</w:t>
                  </w:r>
                </w:p>
              </w:tc>
              <w:tc>
                <w:tcPr>
                  <w:tcW w:w="456" w:type="pct"/>
                  <w:vAlign w:val="center"/>
                </w:tcPr>
                <w:p w14:paraId="132B9782" w14:textId="628E3879" w:rsidR="001368C0" w:rsidRPr="004468F2" w:rsidRDefault="007E04E8" w:rsidP="007978D3">
                  <w:pPr>
                    <w:framePr w:hSpace="180" w:wrap="around" w:vAnchor="text" w:hAnchor="text" w:xAlign="center" w:y="1"/>
                    <w:suppressOverlap/>
                    <w:jc w:val="center"/>
                    <w:rPr>
                      <w:sz w:val="18"/>
                      <w:szCs w:val="18"/>
                    </w:rPr>
                  </w:pPr>
                  <w:r>
                    <w:rPr>
                      <w:rFonts w:hint="eastAsia"/>
                      <w:sz w:val="18"/>
                      <w:szCs w:val="18"/>
                    </w:rPr>
                    <w:t>4</w:t>
                  </w:r>
                  <w:r>
                    <w:rPr>
                      <w:sz w:val="18"/>
                      <w:szCs w:val="18"/>
                    </w:rPr>
                    <w:t>8.42</w:t>
                  </w:r>
                </w:p>
              </w:tc>
              <w:tc>
                <w:tcPr>
                  <w:tcW w:w="456" w:type="pct"/>
                  <w:vAlign w:val="center"/>
                </w:tcPr>
                <w:p w14:paraId="0A601F6F" w14:textId="034788B2" w:rsidR="001368C0" w:rsidRPr="004468F2" w:rsidRDefault="00EF13D9" w:rsidP="007978D3">
                  <w:pPr>
                    <w:framePr w:hSpace="180" w:wrap="around" w:vAnchor="text" w:hAnchor="text" w:xAlign="center" w:y="1"/>
                    <w:suppressOverlap/>
                    <w:jc w:val="center"/>
                    <w:rPr>
                      <w:sz w:val="18"/>
                      <w:szCs w:val="18"/>
                    </w:rPr>
                  </w:pPr>
                  <w:r>
                    <w:rPr>
                      <w:rFonts w:hint="eastAsia"/>
                      <w:sz w:val="18"/>
                      <w:szCs w:val="18"/>
                    </w:rPr>
                    <w:t>3</w:t>
                  </w:r>
                  <w:r>
                    <w:rPr>
                      <w:sz w:val="18"/>
                      <w:szCs w:val="18"/>
                    </w:rPr>
                    <w:t>2</w:t>
                  </w:r>
                </w:p>
              </w:tc>
              <w:tc>
                <w:tcPr>
                  <w:tcW w:w="456" w:type="pct"/>
                  <w:vAlign w:val="center"/>
                </w:tcPr>
                <w:p w14:paraId="24A2AA8F" w14:textId="53088074" w:rsidR="001368C0" w:rsidRPr="004468F2" w:rsidRDefault="007E04E8" w:rsidP="007978D3">
                  <w:pPr>
                    <w:framePr w:hSpace="180" w:wrap="around" w:vAnchor="text" w:hAnchor="text" w:xAlign="center" w:y="1"/>
                    <w:suppressOverlap/>
                    <w:jc w:val="center"/>
                    <w:rPr>
                      <w:sz w:val="18"/>
                      <w:szCs w:val="18"/>
                    </w:rPr>
                  </w:pPr>
                  <w:r>
                    <w:rPr>
                      <w:rFonts w:hint="eastAsia"/>
                      <w:sz w:val="18"/>
                      <w:szCs w:val="18"/>
                    </w:rPr>
                    <w:t>3</w:t>
                  </w:r>
                  <w:r>
                    <w:rPr>
                      <w:sz w:val="18"/>
                      <w:szCs w:val="18"/>
                    </w:rPr>
                    <w:t>9.90</w:t>
                  </w:r>
                </w:p>
              </w:tc>
              <w:tc>
                <w:tcPr>
                  <w:tcW w:w="456" w:type="pct"/>
                  <w:vAlign w:val="center"/>
                </w:tcPr>
                <w:p w14:paraId="0F76037F" w14:textId="31459584" w:rsidR="001368C0" w:rsidRPr="004468F2" w:rsidRDefault="00EF13D9" w:rsidP="007978D3">
                  <w:pPr>
                    <w:framePr w:hSpace="180" w:wrap="around" w:vAnchor="text" w:hAnchor="text" w:xAlign="center" w:y="1"/>
                    <w:suppressOverlap/>
                    <w:jc w:val="center"/>
                    <w:rPr>
                      <w:sz w:val="18"/>
                      <w:szCs w:val="18"/>
                    </w:rPr>
                  </w:pPr>
                  <w:r>
                    <w:rPr>
                      <w:rFonts w:hint="eastAsia"/>
                      <w:sz w:val="18"/>
                      <w:szCs w:val="18"/>
                    </w:rPr>
                    <w:t>2</w:t>
                  </w:r>
                  <w:r>
                    <w:rPr>
                      <w:sz w:val="18"/>
                      <w:szCs w:val="18"/>
                    </w:rPr>
                    <w:t>2</w:t>
                  </w:r>
                </w:p>
              </w:tc>
              <w:tc>
                <w:tcPr>
                  <w:tcW w:w="456" w:type="pct"/>
                  <w:vAlign w:val="center"/>
                </w:tcPr>
                <w:p w14:paraId="3D70E6EB" w14:textId="1D90A5F0" w:rsidR="001368C0" w:rsidRPr="004468F2" w:rsidRDefault="007E04E8" w:rsidP="007978D3">
                  <w:pPr>
                    <w:framePr w:hSpace="180" w:wrap="around" w:vAnchor="text" w:hAnchor="text" w:xAlign="center" w:y="1"/>
                    <w:suppressOverlap/>
                    <w:jc w:val="center"/>
                    <w:rPr>
                      <w:sz w:val="18"/>
                      <w:szCs w:val="18"/>
                    </w:rPr>
                  </w:pPr>
                  <w:r>
                    <w:rPr>
                      <w:rFonts w:hint="eastAsia"/>
                      <w:sz w:val="18"/>
                      <w:szCs w:val="18"/>
                    </w:rPr>
                    <w:t>4</w:t>
                  </w:r>
                  <w:r>
                    <w:rPr>
                      <w:sz w:val="18"/>
                      <w:szCs w:val="18"/>
                    </w:rPr>
                    <w:t>3.15</w:t>
                  </w:r>
                </w:p>
              </w:tc>
              <w:tc>
                <w:tcPr>
                  <w:tcW w:w="456" w:type="pct"/>
                  <w:vAlign w:val="center"/>
                </w:tcPr>
                <w:p w14:paraId="2F579FA9" w14:textId="01C6BE59" w:rsidR="001368C0" w:rsidRPr="004468F2" w:rsidRDefault="00EF13D9" w:rsidP="007978D3">
                  <w:pPr>
                    <w:framePr w:hSpace="180" w:wrap="around" w:vAnchor="text" w:hAnchor="text" w:xAlign="center" w:y="1"/>
                    <w:suppressOverlap/>
                    <w:jc w:val="center"/>
                    <w:rPr>
                      <w:sz w:val="18"/>
                      <w:szCs w:val="18"/>
                    </w:rPr>
                  </w:pPr>
                  <w:r>
                    <w:rPr>
                      <w:rFonts w:hint="eastAsia"/>
                      <w:sz w:val="18"/>
                      <w:szCs w:val="18"/>
                    </w:rPr>
                    <w:t>5</w:t>
                  </w:r>
                  <w:r>
                    <w:rPr>
                      <w:sz w:val="18"/>
                      <w:szCs w:val="18"/>
                    </w:rPr>
                    <w:t>8</w:t>
                  </w:r>
                </w:p>
              </w:tc>
              <w:tc>
                <w:tcPr>
                  <w:tcW w:w="454" w:type="pct"/>
                  <w:vAlign w:val="center"/>
                </w:tcPr>
                <w:p w14:paraId="4F94EB83" w14:textId="1CB6923B" w:rsidR="001368C0" w:rsidRPr="004468F2" w:rsidRDefault="00BB608C" w:rsidP="007978D3">
                  <w:pPr>
                    <w:framePr w:hSpace="180" w:wrap="around" w:vAnchor="text" w:hAnchor="text" w:xAlign="center" w:y="1"/>
                    <w:suppressOverlap/>
                    <w:jc w:val="center"/>
                    <w:rPr>
                      <w:sz w:val="18"/>
                      <w:szCs w:val="18"/>
                    </w:rPr>
                  </w:pPr>
                  <w:r>
                    <w:rPr>
                      <w:rFonts w:hint="eastAsia"/>
                      <w:sz w:val="18"/>
                      <w:szCs w:val="18"/>
                    </w:rPr>
                    <w:t>3</w:t>
                  </w:r>
                  <w:r>
                    <w:rPr>
                      <w:sz w:val="18"/>
                      <w:szCs w:val="18"/>
                    </w:rPr>
                    <w:t>4.73</w:t>
                  </w:r>
                </w:p>
              </w:tc>
            </w:tr>
            <w:tr w:rsidR="00BA3D1D" w:rsidRPr="004468F2" w14:paraId="6E1534EC" w14:textId="77777777" w:rsidTr="00BA3D1D">
              <w:trPr>
                <w:cantSplit/>
                <w:trHeight w:val="454"/>
              </w:trPr>
              <w:tc>
                <w:tcPr>
                  <w:tcW w:w="282" w:type="pct"/>
                  <w:vAlign w:val="center"/>
                </w:tcPr>
                <w:p w14:paraId="0C9168E0" w14:textId="77777777" w:rsidR="00BB608C" w:rsidRPr="004468F2" w:rsidRDefault="00BB608C" w:rsidP="007978D3">
                  <w:pPr>
                    <w:framePr w:hSpace="180" w:wrap="around" w:vAnchor="text" w:hAnchor="text" w:xAlign="center" w:y="1"/>
                    <w:suppressOverlap/>
                    <w:jc w:val="center"/>
                    <w:rPr>
                      <w:sz w:val="18"/>
                      <w:szCs w:val="18"/>
                    </w:rPr>
                  </w:pPr>
                  <w:r w:rsidRPr="004468F2">
                    <w:rPr>
                      <w:sz w:val="18"/>
                      <w:szCs w:val="18"/>
                    </w:rPr>
                    <w:t>2</w:t>
                  </w:r>
                </w:p>
              </w:tc>
              <w:tc>
                <w:tcPr>
                  <w:tcW w:w="534" w:type="pct"/>
                  <w:vAlign w:val="center"/>
                </w:tcPr>
                <w:p w14:paraId="41710FFF" w14:textId="7DBBD488" w:rsidR="00BB608C" w:rsidRPr="004468F2" w:rsidRDefault="00BB608C" w:rsidP="007978D3">
                  <w:pPr>
                    <w:framePr w:hSpace="180" w:wrap="around" w:vAnchor="text" w:hAnchor="text" w:xAlign="center" w:y="1"/>
                    <w:suppressOverlap/>
                    <w:jc w:val="center"/>
                    <w:rPr>
                      <w:sz w:val="18"/>
                      <w:szCs w:val="18"/>
                    </w:rPr>
                  </w:pPr>
                  <w:r w:rsidRPr="004468F2">
                    <w:rPr>
                      <w:bCs/>
                      <w:sz w:val="18"/>
                      <w:szCs w:val="18"/>
                    </w:rPr>
                    <w:t>绞肉机</w:t>
                  </w:r>
                </w:p>
              </w:tc>
              <w:tc>
                <w:tcPr>
                  <w:tcW w:w="540" w:type="pct"/>
                  <w:vAlign w:val="center"/>
                </w:tcPr>
                <w:p w14:paraId="297F9370" w14:textId="3A971145" w:rsidR="00BB608C" w:rsidRPr="004468F2" w:rsidRDefault="00BB608C" w:rsidP="007978D3">
                  <w:pPr>
                    <w:framePr w:hSpace="180" w:wrap="around" w:vAnchor="text" w:hAnchor="text" w:xAlign="center" w:y="1"/>
                    <w:suppressOverlap/>
                    <w:jc w:val="center"/>
                    <w:rPr>
                      <w:sz w:val="18"/>
                      <w:szCs w:val="18"/>
                    </w:rPr>
                  </w:pPr>
                  <w:r w:rsidRPr="004468F2">
                    <w:rPr>
                      <w:bCs/>
                      <w:sz w:val="18"/>
                      <w:szCs w:val="18"/>
                    </w:rPr>
                    <w:t>70</w:t>
                  </w:r>
                </w:p>
              </w:tc>
              <w:tc>
                <w:tcPr>
                  <w:tcW w:w="455" w:type="pct"/>
                  <w:vAlign w:val="center"/>
                </w:tcPr>
                <w:p w14:paraId="1E47F573" w14:textId="5F54D669" w:rsidR="00BB608C" w:rsidRPr="004468F2" w:rsidRDefault="00BB608C" w:rsidP="007978D3">
                  <w:pPr>
                    <w:framePr w:hSpace="180" w:wrap="around" w:vAnchor="text" w:hAnchor="text" w:xAlign="center" w:y="1"/>
                    <w:suppressOverlap/>
                    <w:jc w:val="center"/>
                    <w:rPr>
                      <w:sz w:val="18"/>
                      <w:szCs w:val="18"/>
                    </w:rPr>
                  </w:pPr>
                  <w:r>
                    <w:rPr>
                      <w:rFonts w:hint="eastAsia"/>
                      <w:sz w:val="18"/>
                      <w:szCs w:val="18"/>
                    </w:rPr>
                    <w:t>1</w:t>
                  </w:r>
                  <w:r>
                    <w:rPr>
                      <w:sz w:val="18"/>
                      <w:szCs w:val="18"/>
                    </w:rPr>
                    <w:t>1</w:t>
                  </w:r>
                </w:p>
              </w:tc>
              <w:tc>
                <w:tcPr>
                  <w:tcW w:w="456" w:type="pct"/>
                  <w:vAlign w:val="center"/>
                </w:tcPr>
                <w:p w14:paraId="499FF460" w14:textId="761C6B52" w:rsidR="00BB608C" w:rsidRPr="004468F2" w:rsidRDefault="00BB608C" w:rsidP="007978D3">
                  <w:pPr>
                    <w:framePr w:hSpace="180" w:wrap="around" w:vAnchor="text" w:hAnchor="text" w:xAlign="center" w:y="1"/>
                    <w:suppressOverlap/>
                    <w:jc w:val="center"/>
                    <w:rPr>
                      <w:sz w:val="18"/>
                      <w:szCs w:val="18"/>
                    </w:rPr>
                  </w:pPr>
                  <w:r>
                    <w:rPr>
                      <w:rFonts w:hint="eastAsia"/>
                      <w:sz w:val="18"/>
                      <w:szCs w:val="18"/>
                    </w:rPr>
                    <w:t>4</w:t>
                  </w:r>
                  <w:r>
                    <w:rPr>
                      <w:sz w:val="18"/>
                      <w:szCs w:val="18"/>
                    </w:rPr>
                    <w:t>9.17</w:t>
                  </w:r>
                </w:p>
              </w:tc>
              <w:tc>
                <w:tcPr>
                  <w:tcW w:w="456" w:type="pct"/>
                  <w:vAlign w:val="center"/>
                </w:tcPr>
                <w:p w14:paraId="186ED82D" w14:textId="0E3AD6DC" w:rsidR="00BB608C" w:rsidRPr="004468F2" w:rsidRDefault="00BB608C" w:rsidP="007978D3">
                  <w:pPr>
                    <w:framePr w:hSpace="180" w:wrap="around" w:vAnchor="text" w:hAnchor="text" w:xAlign="center" w:y="1"/>
                    <w:suppressOverlap/>
                    <w:jc w:val="center"/>
                    <w:rPr>
                      <w:sz w:val="18"/>
                      <w:szCs w:val="18"/>
                    </w:rPr>
                  </w:pPr>
                  <w:r>
                    <w:rPr>
                      <w:rFonts w:hint="eastAsia"/>
                      <w:sz w:val="18"/>
                      <w:szCs w:val="18"/>
                    </w:rPr>
                    <w:t>3</w:t>
                  </w:r>
                  <w:r>
                    <w:rPr>
                      <w:sz w:val="18"/>
                      <w:szCs w:val="18"/>
                    </w:rPr>
                    <w:t>2</w:t>
                  </w:r>
                </w:p>
              </w:tc>
              <w:tc>
                <w:tcPr>
                  <w:tcW w:w="456" w:type="pct"/>
                  <w:vAlign w:val="center"/>
                </w:tcPr>
                <w:p w14:paraId="6F67ECE5" w14:textId="6E3F3279" w:rsidR="00BB608C" w:rsidRPr="004468F2" w:rsidRDefault="00BB608C" w:rsidP="007978D3">
                  <w:pPr>
                    <w:framePr w:hSpace="180" w:wrap="around" w:vAnchor="text" w:hAnchor="text" w:xAlign="center" w:y="1"/>
                    <w:suppressOverlap/>
                    <w:jc w:val="center"/>
                    <w:rPr>
                      <w:sz w:val="18"/>
                      <w:szCs w:val="18"/>
                    </w:rPr>
                  </w:pPr>
                  <w:r>
                    <w:rPr>
                      <w:rFonts w:hint="eastAsia"/>
                      <w:sz w:val="18"/>
                      <w:szCs w:val="18"/>
                    </w:rPr>
                    <w:t>3</w:t>
                  </w:r>
                  <w:r>
                    <w:rPr>
                      <w:sz w:val="18"/>
                      <w:szCs w:val="18"/>
                    </w:rPr>
                    <w:t>9.90</w:t>
                  </w:r>
                </w:p>
              </w:tc>
              <w:tc>
                <w:tcPr>
                  <w:tcW w:w="456" w:type="pct"/>
                  <w:vAlign w:val="center"/>
                </w:tcPr>
                <w:p w14:paraId="00F7F007" w14:textId="5AA5D7D1" w:rsidR="00BB608C" w:rsidRPr="004468F2" w:rsidRDefault="00BB608C" w:rsidP="007978D3">
                  <w:pPr>
                    <w:framePr w:hSpace="180" w:wrap="around" w:vAnchor="text" w:hAnchor="text" w:xAlign="center" w:y="1"/>
                    <w:suppressOverlap/>
                    <w:jc w:val="center"/>
                    <w:rPr>
                      <w:sz w:val="18"/>
                      <w:szCs w:val="18"/>
                    </w:rPr>
                  </w:pPr>
                  <w:r>
                    <w:rPr>
                      <w:rFonts w:hint="eastAsia"/>
                      <w:sz w:val="18"/>
                      <w:szCs w:val="18"/>
                    </w:rPr>
                    <w:t>2</w:t>
                  </w:r>
                  <w:r>
                    <w:rPr>
                      <w:sz w:val="18"/>
                      <w:szCs w:val="18"/>
                    </w:rPr>
                    <w:t>3</w:t>
                  </w:r>
                </w:p>
              </w:tc>
              <w:tc>
                <w:tcPr>
                  <w:tcW w:w="456" w:type="pct"/>
                  <w:vAlign w:val="center"/>
                </w:tcPr>
                <w:p w14:paraId="42BFE022" w14:textId="29418E21" w:rsidR="00BB608C" w:rsidRPr="004468F2" w:rsidRDefault="00BB608C" w:rsidP="007978D3">
                  <w:pPr>
                    <w:framePr w:hSpace="180" w:wrap="around" w:vAnchor="text" w:hAnchor="text" w:xAlign="center" w:y="1"/>
                    <w:suppressOverlap/>
                    <w:jc w:val="center"/>
                    <w:rPr>
                      <w:sz w:val="18"/>
                      <w:szCs w:val="18"/>
                    </w:rPr>
                  </w:pPr>
                  <w:r>
                    <w:rPr>
                      <w:rFonts w:hint="eastAsia"/>
                      <w:sz w:val="18"/>
                      <w:szCs w:val="18"/>
                    </w:rPr>
                    <w:t>4</w:t>
                  </w:r>
                  <w:r>
                    <w:rPr>
                      <w:sz w:val="18"/>
                      <w:szCs w:val="18"/>
                    </w:rPr>
                    <w:t>2.76</w:t>
                  </w:r>
                </w:p>
              </w:tc>
              <w:tc>
                <w:tcPr>
                  <w:tcW w:w="456" w:type="pct"/>
                  <w:vAlign w:val="center"/>
                </w:tcPr>
                <w:p w14:paraId="56065CE8" w14:textId="57DF8122" w:rsidR="00BB608C" w:rsidRPr="004468F2" w:rsidRDefault="00BB608C" w:rsidP="007978D3">
                  <w:pPr>
                    <w:framePr w:hSpace="180" w:wrap="around" w:vAnchor="text" w:hAnchor="text" w:xAlign="center" w:y="1"/>
                    <w:suppressOverlap/>
                    <w:jc w:val="center"/>
                    <w:rPr>
                      <w:sz w:val="18"/>
                      <w:szCs w:val="18"/>
                    </w:rPr>
                  </w:pPr>
                  <w:r>
                    <w:rPr>
                      <w:rFonts w:hint="eastAsia"/>
                      <w:sz w:val="18"/>
                      <w:szCs w:val="18"/>
                    </w:rPr>
                    <w:t>5</w:t>
                  </w:r>
                  <w:r>
                    <w:rPr>
                      <w:sz w:val="18"/>
                      <w:szCs w:val="18"/>
                    </w:rPr>
                    <w:t>5</w:t>
                  </w:r>
                </w:p>
              </w:tc>
              <w:tc>
                <w:tcPr>
                  <w:tcW w:w="454" w:type="pct"/>
                  <w:vAlign w:val="center"/>
                </w:tcPr>
                <w:p w14:paraId="4D270C71" w14:textId="3E9D43AF" w:rsidR="00BB608C" w:rsidRPr="004468F2" w:rsidRDefault="00BB608C" w:rsidP="007978D3">
                  <w:pPr>
                    <w:framePr w:hSpace="180" w:wrap="around" w:vAnchor="text" w:hAnchor="text" w:xAlign="center" w:y="1"/>
                    <w:suppressOverlap/>
                    <w:jc w:val="center"/>
                    <w:rPr>
                      <w:sz w:val="18"/>
                      <w:szCs w:val="18"/>
                    </w:rPr>
                  </w:pPr>
                  <w:r>
                    <w:rPr>
                      <w:rFonts w:hint="eastAsia"/>
                      <w:sz w:val="18"/>
                      <w:szCs w:val="18"/>
                    </w:rPr>
                    <w:t>3</w:t>
                  </w:r>
                  <w:r>
                    <w:rPr>
                      <w:sz w:val="18"/>
                      <w:szCs w:val="18"/>
                    </w:rPr>
                    <w:t>5.19</w:t>
                  </w:r>
                </w:p>
              </w:tc>
            </w:tr>
            <w:tr w:rsidR="00BA3D1D" w:rsidRPr="004468F2" w14:paraId="5E42B463" w14:textId="77777777" w:rsidTr="00BA3D1D">
              <w:trPr>
                <w:cantSplit/>
                <w:trHeight w:val="454"/>
              </w:trPr>
              <w:tc>
                <w:tcPr>
                  <w:tcW w:w="282" w:type="pct"/>
                  <w:vAlign w:val="center"/>
                </w:tcPr>
                <w:p w14:paraId="3E9C34D3" w14:textId="77777777" w:rsidR="00BB608C" w:rsidRPr="004468F2" w:rsidRDefault="00BB608C" w:rsidP="007978D3">
                  <w:pPr>
                    <w:framePr w:hSpace="180" w:wrap="around" w:vAnchor="text" w:hAnchor="text" w:xAlign="center" w:y="1"/>
                    <w:suppressOverlap/>
                    <w:jc w:val="center"/>
                    <w:rPr>
                      <w:sz w:val="18"/>
                      <w:szCs w:val="18"/>
                    </w:rPr>
                  </w:pPr>
                  <w:r w:rsidRPr="004468F2">
                    <w:rPr>
                      <w:sz w:val="18"/>
                      <w:szCs w:val="18"/>
                    </w:rPr>
                    <w:t>3</w:t>
                  </w:r>
                </w:p>
              </w:tc>
              <w:tc>
                <w:tcPr>
                  <w:tcW w:w="534" w:type="pct"/>
                  <w:vAlign w:val="center"/>
                </w:tcPr>
                <w:p w14:paraId="09A35C7F" w14:textId="29D55A5F" w:rsidR="00BB608C" w:rsidRPr="004468F2" w:rsidRDefault="00BB608C" w:rsidP="007978D3">
                  <w:pPr>
                    <w:framePr w:hSpace="180" w:wrap="around" w:vAnchor="text" w:hAnchor="text" w:xAlign="center" w:y="1"/>
                    <w:suppressOverlap/>
                    <w:jc w:val="center"/>
                    <w:rPr>
                      <w:sz w:val="18"/>
                      <w:szCs w:val="18"/>
                    </w:rPr>
                  </w:pPr>
                  <w:r w:rsidRPr="004468F2">
                    <w:rPr>
                      <w:bCs/>
                      <w:sz w:val="18"/>
                      <w:szCs w:val="18"/>
                    </w:rPr>
                    <w:t>炒锅</w:t>
                  </w:r>
                </w:p>
              </w:tc>
              <w:tc>
                <w:tcPr>
                  <w:tcW w:w="540" w:type="pct"/>
                  <w:vAlign w:val="center"/>
                </w:tcPr>
                <w:p w14:paraId="5B201F72" w14:textId="507E4F4B" w:rsidR="00BB608C" w:rsidRPr="004468F2" w:rsidRDefault="00BB608C" w:rsidP="007978D3">
                  <w:pPr>
                    <w:framePr w:hSpace="180" w:wrap="around" w:vAnchor="text" w:hAnchor="text" w:xAlign="center" w:y="1"/>
                    <w:suppressOverlap/>
                    <w:jc w:val="center"/>
                    <w:rPr>
                      <w:sz w:val="18"/>
                      <w:szCs w:val="18"/>
                    </w:rPr>
                  </w:pPr>
                  <w:r w:rsidRPr="004468F2">
                    <w:rPr>
                      <w:bCs/>
                      <w:sz w:val="18"/>
                      <w:szCs w:val="18"/>
                    </w:rPr>
                    <w:t>55</w:t>
                  </w:r>
                </w:p>
              </w:tc>
              <w:tc>
                <w:tcPr>
                  <w:tcW w:w="455" w:type="pct"/>
                  <w:vAlign w:val="center"/>
                </w:tcPr>
                <w:p w14:paraId="7A6331CD" w14:textId="74942258" w:rsidR="00BB608C" w:rsidRPr="004468F2" w:rsidRDefault="00BB608C" w:rsidP="007978D3">
                  <w:pPr>
                    <w:framePr w:hSpace="180" w:wrap="around" w:vAnchor="text" w:hAnchor="text" w:xAlign="center" w:y="1"/>
                    <w:suppressOverlap/>
                    <w:jc w:val="center"/>
                    <w:rPr>
                      <w:sz w:val="18"/>
                      <w:szCs w:val="18"/>
                    </w:rPr>
                  </w:pPr>
                  <w:r>
                    <w:rPr>
                      <w:rFonts w:hint="eastAsia"/>
                      <w:sz w:val="18"/>
                      <w:szCs w:val="18"/>
                    </w:rPr>
                    <w:t>7</w:t>
                  </w:r>
                </w:p>
              </w:tc>
              <w:tc>
                <w:tcPr>
                  <w:tcW w:w="456" w:type="pct"/>
                  <w:vAlign w:val="center"/>
                </w:tcPr>
                <w:p w14:paraId="4A7A7A10" w14:textId="177B3BA0" w:rsidR="00BB608C" w:rsidRPr="004468F2" w:rsidRDefault="004A6902" w:rsidP="007978D3">
                  <w:pPr>
                    <w:framePr w:hSpace="180" w:wrap="around" w:vAnchor="text" w:hAnchor="text" w:xAlign="center" w:y="1"/>
                    <w:suppressOverlap/>
                    <w:jc w:val="center"/>
                    <w:rPr>
                      <w:sz w:val="18"/>
                      <w:szCs w:val="18"/>
                    </w:rPr>
                  </w:pPr>
                  <w:r>
                    <w:rPr>
                      <w:rFonts w:hint="eastAsia"/>
                      <w:sz w:val="18"/>
                      <w:szCs w:val="18"/>
                    </w:rPr>
                    <w:t>3</w:t>
                  </w:r>
                  <w:r>
                    <w:rPr>
                      <w:sz w:val="18"/>
                      <w:szCs w:val="18"/>
                    </w:rPr>
                    <w:t>8.10</w:t>
                  </w:r>
                </w:p>
              </w:tc>
              <w:tc>
                <w:tcPr>
                  <w:tcW w:w="456" w:type="pct"/>
                  <w:vAlign w:val="center"/>
                </w:tcPr>
                <w:p w14:paraId="57A98390" w14:textId="14BAEF86" w:rsidR="00BB608C" w:rsidRPr="004468F2" w:rsidRDefault="00BB608C" w:rsidP="007978D3">
                  <w:pPr>
                    <w:framePr w:hSpace="180" w:wrap="around" w:vAnchor="text" w:hAnchor="text" w:xAlign="center" w:y="1"/>
                    <w:suppressOverlap/>
                    <w:jc w:val="center"/>
                    <w:rPr>
                      <w:sz w:val="18"/>
                      <w:szCs w:val="18"/>
                    </w:rPr>
                  </w:pPr>
                  <w:r>
                    <w:rPr>
                      <w:rFonts w:hint="eastAsia"/>
                      <w:sz w:val="18"/>
                      <w:szCs w:val="18"/>
                    </w:rPr>
                    <w:t>2</w:t>
                  </w:r>
                  <w:r>
                    <w:rPr>
                      <w:sz w:val="18"/>
                      <w:szCs w:val="18"/>
                    </w:rPr>
                    <w:t>7</w:t>
                  </w:r>
                </w:p>
              </w:tc>
              <w:tc>
                <w:tcPr>
                  <w:tcW w:w="456" w:type="pct"/>
                  <w:vAlign w:val="center"/>
                </w:tcPr>
                <w:p w14:paraId="1D291DA8" w14:textId="71F03E19" w:rsidR="00BB608C" w:rsidRPr="004468F2" w:rsidRDefault="004A6902" w:rsidP="007978D3">
                  <w:pPr>
                    <w:framePr w:hSpace="180" w:wrap="around" w:vAnchor="text" w:hAnchor="text" w:xAlign="center" w:y="1"/>
                    <w:suppressOverlap/>
                    <w:jc w:val="center"/>
                    <w:rPr>
                      <w:sz w:val="18"/>
                      <w:szCs w:val="18"/>
                    </w:rPr>
                  </w:pPr>
                  <w:r>
                    <w:rPr>
                      <w:rFonts w:hint="eastAsia"/>
                      <w:sz w:val="18"/>
                      <w:szCs w:val="18"/>
                    </w:rPr>
                    <w:t>2</w:t>
                  </w:r>
                  <w:r>
                    <w:rPr>
                      <w:sz w:val="18"/>
                      <w:szCs w:val="18"/>
                    </w:rPr>
                    <w:t>6.37</w:t>
                  </w:r>
                </w:p>
              </w:tc>
              <w:tc>
                <w:tcPr>
                  <w:tcW w:w="456" w:type="pct"/>
                  <w:vAlign w:val="center"/>
                </w:tcPr>
                <w:p w14:paraId="4D63708D" w14:textId="27C16122" w:rsidR="00BB608C" w:rsidRPr="004468F2" w:rsidRDefault="00BB608C" w:rsidP="007978D3">
                  <w:pPr>
                    <w:framePr w:hSpace="180" w:wrap="around" w:vAnchor="text" w:hAnchor="text" w:xAlign="center" w:y="1"/>
                    <w:suppressOverlap/>
                    <w:jc w:val="center"/>
                    <w:rPr>
                      <w:sz w:val="18"/>
                      <w:szCs w:val="18"/>
                    </w:rPr>
                  </w:pPr>
                  <w:r>
                    <w:rPr>
                      <w:rFonts w:hint="eastAsia"/>
                      <w:sz w:val="18"/>
                      <w:szCs w:val="18"/>
                    </w:rPr>
                    <w:t>3</w:t>
                  </w:r>
                  <w:r>
                    <w:rPr>
                      <w:sz w:val="18"/>
                      <w:szCs w:val="18"/>
                    </w:rPr>
                    <w:t>0</w:t>
                  </w:r>
                </w:p>
              </w:tc>
              <w:tc>
                <w:tcPr>
                  <w:tcW w:w="456" w:type="pct"/>
                  <w:vAlign w:val="center"/>
                </w:tcPr>
                <w:p w14:paraId="7AE1A5BD" w14:textId="27DF18B2" w:rsidR="00BB608C" w:rsidRPr="004468F2" w:rsidRDefault="004A6902" w:rsidP="007978D3">
                  <w:pPr>
                    <w:framePr w:hSpace="180" w:wrap="around" w:vAnchor="text" w:hAnchor="text" w:xAlign="center" w:y="1"/>
                    <w:suppressOverlap/>
                    <w:jc w:val="center"/>
                    <w:rPr>
                      <w:sz w:val="18"/>
                      <w:szCs w:val="18"/>
                    </w:rPr>
                  </w:pPr>
                  <w:r>
                    <w:rPr>
                      <w:rFonts w:hint="eastAsia"/>
                      <w:sz w:val="18"/>
                      <w:szCs w:val="18"/>
                    </w:rPr>
                    <w:t>2</w:t>
                  </w:r>
                  <w:r>
                    <w:rPr>
                      <w:sz w:val="18"/>
                      <w:szCs w:val="18"/>
                    </w:rPr>
                    <w:t>5.46</w:t>
                  </w:r>
                </w:p>
              </w:tc>
              <w:tc>
                <w:tcPr>
                  <w:tcW w:w="456" w:type="pct"/>
                  <w:vAlign w:val="center"/>
                </w:tcPr>
                <w:p w14:paraId="3DA03FAB" w14:textId="0543E4DD" w:rsidR="00BB608C" w:rsidRPr="004468F2" w:rsidRDefault="00BB608C" w:rsidP="007978D3">
                  <w:pPr>
                    <w:framePr w:hSpace="180" w:wrap="around" w:vAnchor="text" w:hAnchor="text" w:xAlign="center" w:y="1"/>
                    <w:suppressOverlap/>
                    <w:jc w:val="center"/>
                    <w:rPr>
                      <w:sz w:val="18"/>
                      <w:szCs w:val="18"/>
                    </w:rPr>
                  </w:pPr>
                  <w:r>
                    <w:rPr>
                      <w:rFonts w:hint="eastAsia"/>
                      <w:sz w:val="18"/>
                      <w:szCs w:val="18"/>
                    </w:rPr>
                    <w:t>4</w:t>
                  </w:r>
                  <w:r>
                    <w:rPr>
                      <w:sz w:val="18"/>
                      <w:szCs w:val="18"/>
                    </w:rPr>
                    <w:t>8</w:t>
                  </w:r>
                </w:p>
              </w:tc>
              <w:tc>
                <w:tcPr>
                  <w:tcW w:w="454" w:type="pct"/>
                  <w:vAlign w:val="center"/>
                </w:tcPr>
                <w:p w14:paraId="47B74E46" w14:textId="1373B67E" w:rsidR="00BB608C" w:rsidRPr="004468F2" w:rsidRDefault="004A6902" w:rsidP="007978D3">
                  <w:pPr>
                    <w:framePr w:hSpace="180" w:wrap="around" w:vAnchor="text" w:hAnchor="text" w:xAlign="center" w:y="1"/>
                    <w:suppressOverlap/>
                    <w:jc w:val="center"/>
                    <w:rPr>
                      <w:sz w:val="18"/>
                      <w:szCs w:val="18"/>
                    </w:rPr>
                  </w:pPr>
                  <w:r>
                    <w:rPr>
                      <w:rFonts w:hint="eastAsia"/>
                      <w:sz w:val="18"/>
                      <w:szCs w:val="18"/>
                    </w:rPr>
                    <w:t>2</w:t>
                  </w:r>
                  <w:r>
                    <w:rPr>
                      <w:sz w:val="18"/>
                      <w:szCs w:val="18"/>
                    </w:rPr>
                    <w:t>1.38</w:t>
                  </w:r>
                </w:p>
              </w:tc>
            </w:tr>
            <w:tr w:rsidR="00BA3D1D" w:rsidRPr="004468F2" w14:paraId="432A971B" w14:textId="77777777" w:rsidTr="00BA3D1D">
              <w:trPr>
                <w:cantSplit/>
                <w:trHeight w:val="454"/>
              </w:trPr>
              <w:tc>
                <w:tcPr>
                  <w:tcW w:w="282" w:type="pct"/>
                  <w:vAlign w:val="center"/>
                </w:tcPr>
                <w:p w14:paraId="400F1574" w14:textId="77777777" w:rsidR="00BB608C" w:rsidRPr="004468F2" w:rsidRDefault="00BB608C" w:rsidP="007978D3">
                  <w:pPr>
                    <w:framePr w:hSpace="180" w:wrap="around" w:vAnchor="text" w:hAnchor="text" w:xAlign="center" w:y="1"/>
                    <w:suppressOverlap/>
                    <w:jc w:val="center"/>
                    <w:rPr>
                      <w:sz w:val="18"/>
                      <w:szCs w:val="18"/>
                    </w:rPr>
                  </w:pPr>
                  <w:r w:rsidRPr="004468F2">
                    <w:rPr>
                      <w:sz w:val="18"/>
                      <w:szCs w:val="18"/>
                    </w:rPr>
                    <w:t>4</w:t>
                  </w:r>
                </w:p>
              </w:tc>
              <w:tc>
                <w:tcPr>
                  <w:tcW w:w="534" w:type="pct"/>
                  <w:vAlign w:val="center"/>
                </w:tcPr>
                <w:p w14:paraId="1DB6D4AA" w14:textId="78F8B6D0" w:rsidR="00BB608C" w:rsidRPr="004468F2" w:rsidRDefault="00BB608C" w:rsidP="007978D3">
                  <w:pPr>
                    <w:framePr w:hSpace="180" w:wrap="around" w:vAnchor="text" w:hAnchor="text" w:xAlign="center" w:y="1"/>
                    <w:suppressOverlap/>
                    <w:jc w:val="center"/>
                    <w:rPr>
                      <w:sz w:val="18"/>
                      <w:szCs w:val="18"/>
                    </w:rPr>
                  </w:pPr>
                  <w:r w:rsidRPr="004468F2">
                    <w:rPr>
                      <w:bCs/>
                      <w:sz w:val="18"/>
                      <w:szCs w:val="18"/>
                    </w:rPr>
                    <w:t>封口机</w:t>
                  </w:r>
                </w:p>
              </w:tc>
              <w:tc>
                <w:tcPr>
                  <w:tcW w:w="540" w:type="pct"/>
                  <w:vAlign w:val="center"/>
                </w:tcPr>
                <w:p w14:paraId="0A094937" w14:textId="18B4D82D" w:rsidR="00BB608C" w:rsidRPr="004468F2" w:rsidRDefault="00BB608C" w:rsidP="007978D3">
                  <w:pPr>
                    <w:framePr w:hSpace="180" w:wrap="around" w:vAnchor="text" w:hAnchor="text" w:xAlign="center" w:y="1"/>
                    <w:suppressOverlap/>
                    <w:jc w:val="center"/>
                    <w:rPr>
                      <w:sz w:val="18"/>
                      <w:szCs w:val="18"/>
                    </w:rPr>
                  </w:pPr>
                  <w:r w:rsidRPr="004468F2">
                    <w:rPr>
                      <w:bCs/>
                      <w:sz w:val="18"/>
                      <w:szCs w:val="18"/>
                    </w:rPr>
                    <w:t>60</w:t>
                  </w:r>
                </w:p>
              </w:tc>
              <w:tc>
                <w:tcPr>
                  <w:tcW w:w="455" w:type="pct"/>
                  <w:vAlign w:val="center"/>
                </w:tcPr>
                <w:p w14:paraId="214A7316" w14:textId="6FC4299A" w:rsidR="00BB608C" w:rsidRPr="004468F2" w:rsidRDefault="00BB608C" w:rsidP="007978D3">
                  <w:pPr>
                    <w:framePr w:hSpace="180" w:wrap="around" w:vAnchor="text" w:hAnchor="text" w:xAlign="center" w:y="1"/>
                    <w:suppressOverlap/>
                    <w:jc w:val="center"/>
                    <w:rPr>
                      <w:sz w:val="18"/>
                      <w:szCs w:val="18"/>
                    </w:rPr>
                  </w:pPr>
                  <w:r>
                    <w:rPr>
                      <w:rFonts w:hint="eastAsia"/>
                      <w:sz w:val="18"/>
                      <w:szCs w:val="18"/>
                    </w:rPr>
                    <w:t>2</w:t>
                  </w:r>
                  <w:r>
                    <w:rPr>
                      <w:sz w:val="18"/>
                      <w:szCs w:val="18"/>
                    </w:rPr>
                    <w:t>4</w:t>
                  </w:r>
                </w:p>
              </w:tc>
              <w:tc>
                <w:tcPr>
                  <w:tcW w:w="456" w:type="pct"/>
                  <w:vAlign w:val="center"/>
                </w:tcPr>
                <w:p w14:paraId="402DDDFF" w14:textId="0FA4AFD1" w:rsidR="00BB608C" w:rsidRPr="004468F2" w:rsidRDefault="00FA442C" w:rsidP="007978D3">
                  <w:pPr>
                    <w:framePr w:hSpace="180" w:wrap="around" w:vAnchor="text" w:hAnchor="text" w:xAlign="center" w:y="1"/>
                    <w:suppressOverlap/>
                    <w:jc w:val="center"/>
                    <w:rPr>
                      <w:sz w:val="18"/>
                      <w:szCs w:val="18"/>
                    </w:rPr>
                  </w:pPr>
                  <w:r>
                    <w:rPr>
                      <w:rFonts w:hint="eastAsia"/>
                      <w:sz w:val="18"/>
                      <w:szCs w:val="18"/>
                    </w:rPr>
                    <w:t>3</w:t>
                  </w:r>
                  <w:r>
                    <w:rPr>
                      <w:sz w:val="18"/>
                      <w:szCs w:val="18"/>
                    </w:rPr>
                    <w:t>2.40</w:t>
                  </w:r>
                </w:p>
              </w:tc>
              <w:tc>
                <w:tcPr>
                  <w:tcW w:w="456" w:type="pct"/>
                  <w:vAlign w:val="center"/>
                </w:tcPr>
                <w:p w14:paraId="3AAA52A8" w14:textId="2128095F" w:rsidR="00BB608C" w:rsidRPr="004468F2" w:rsidRDefault="00BB608C" w:rsidP="007978D3">
                  <w:pPr>
                    <w:framePr w:hSpace="180" w:wrap="around" w:vAnchor="text" w:hAnchor="text" w:xAlign="center" w:y="1"/>
                    <w:suppressOverlap/>
                    <w:jc w:val="center"/>
                    <w:rPr>
                      <w:sz w:val="18"/>
                      <w:szCs w:val="18"/>
                    </w:rPr>
                  </w:pPr>
                  <w:r>
                    <w:rPr>
                      <w:rFonts w:hint="eastAsia"/>
                      <w:sz w:val="18"/>
                      <w:szCs w:val="18"/>
                    </w:rPr>
                    <w:t>5</w:t>
                  </w:r>
                  <w:r>
                    <w:rPr>
                      <w:sz w:val="18"/>
                      <w:szCs w:val="18"/>
                    </w:rPr>
                    <w:t>0</w:t>
                  </w:r>
                </w:p>
              </w:tc>
              <w:tc>
                <w:tcPr>
                  <w:tcW w:w="456" w:type="pct"/>
                  <w:vAlign w:val="center"/>
                </w:tcPr>
                <w:p w14:paraId="3331DAC3" w14:textId="3EDBDAAA" w:rsidR="00BB608C" w:rsidRPr="004468F2" w:rsidRDefault="00FA442C" w:rsidP="007978D3">
                  <w:pPr>
                    <w:framePr w:hSpace="180" w:wrap="around" w:vAnchor="text" w:hAnchor="text" w:xAlign="center" w:y="1"/>
                    <w:suppressOverlap/>
                    <w:jc w:val="center"/>
                    <w:rPr>
                      <w:sz w:val="18"/>
                      <w:szCs w:val="18"/>
                    </w:rPr>
                  </w:pPr>
                  <w:r>
                    <w:rPr>
                      <w:rFonts w:hint="eastAsia"/>
                      <w:sz w:val="18"/>
                      <w:szCs w:val="18"/>
                    </w:rPr>
                    <w:t>2</w:t>
                  </w:r>
                  <w:r>
                    <w:rPr>
                      <w:sz w:val="18"/>
                      <w:szCs w:val="18"/>
                    </w:rPr>
                    <w:t>6.02</w:t>
                  </w:r>
                </w:p>
              </w:tc>
              <w:tc>
                <w:tcPr>
                  <w:tcW w:w="456" w:type="pct"/>
                  <w:vAlign w:val="center"/>
                </w:tcPr>
                <w:p w14:paraId="1AA23B9D" w14:textId="5AF6F590" w:rsidR="00BB608C" w:rsidRPr="004468F2" w:rsidRDefault="00BB608C" w:rsidP="007978D3">
                  <w:pPr>
                    <w:framePr w:hSpace="180" w:wrap="around" w:vAnchor="text" w:hAnchor="text" w:xAlign="center" w:y="1"/>
                    <w:suppressOverlap/>
                    <w:jc w:val="center"/>
                    <w:rPr>
                      <w:sz w:val="18"/>
                      <w:szCs w:val="18"/>
                    </w:rPr>
                  </w:pPr>
                  <w:r>
                    <w:rPr>
                      <w:rFonts w:hint="eastAsia"/>
                      <w:sz w:val="18"/>
                      <w:szCs w:val="18"/>
                    </w:rPr>
                    <w:t>1</w:t>
                  </w:r>
                  <w:r>
                    <w:rPr>
                      <w:sz w:val="18"/>
                      <w:szCs w:val="18"/>
                    </w:rPr>
                    <w:t>4</w:t>
                  </w:r>
                </w:p>
              </w:tc>
              <w:tc>
                <w:tcPr>
                  <w:tcW w:w="456" w:type="pct"/>
                  <w:vAlign w:val="center"/>
                </w:tcPr>
                <w:p w14:paraId="5CD5C888" w14:textId="48326872" w:rsidR="00BB608C" w:rsidRPr="004468F2" w:rsidRDefault="001D41E1" w:rsidP="007978D3">
                  <w:pPr>
                    <w:framePr w:hSpace="180" w:wrap="around" w:vAnchor="text" w:hAnchor="text" w:xAlign="center" w:y="1"/>
                    <w:suppressOverlap/>
                    <w:jc w:val="center"/>
                    <w:rPr>
                      <w:sz w:val="18"/>
                      <w:szCs w:val="18"/>
                    </w:rPr>
                  </w:pPr>
                  <w:r>
                    <w:rPr>
                      <w:rFonts w:hint="eastAsia"/>
                      <w:sz w:val="18"/>
                      <w:szCs w:val="18"/>
                    </w:rPr>
                    <w:t>3</w:t>
                  </w:r>
                  <w:r>
                    <w:rPr>
                      <w:sz w:val="18"/>
                      <w:szCs w:val="18"/>
                    </w:rPr>
                    <w:t>7.08</w:t>
                  </w:r>
                </w:p>
              </w:tc>
              <w:tc>
                <w:tcPr>
                  <w:tcW w:w="456" w:type="pct"/>
                  <w:vAlign w:val="center"/>
                </w:tcPr>
                <w:p w14:paraId="107AE2B9" w14:textId="46B24F98" w:rsidR="00BB608C" w:rsidRPr="004468F2" w:rsidRDefault="00BB608C" w:rsidP="007978D3">
                  <w:pPr>
                    <w:framePr w:hSpace="180" w:wrap="around" w:vAnchor="text" w:hAnchor="text" w:xAlign="center" w:y="1"/>
                    <w:suppressOverlap/>
                    <w:jc w:val="center"/>
                    <w:rPr>
                      <w:sz w:val="18"/>
                      <w:szCs w:val="18"/>
                    </w:rPr>
                  </w:pPr>
                  <w:r>
                    <w:rPr>
                      <w:rFonts w:hint="eastAsia"/>
                      <w:sz w:val="18"/>
                      <w:szCs w:val="18"/>
                    </w:rPr>
                    <w:t>3</w:t>
                  </w:r>
                  <w:r>
                    <w:rPr>
                      <w:sz w:val="18"/>
                      <w:szCs w:val="18"/>
                    </w:rPr>
                    <w:t>0</w:t>
                  </w:r>
                </w:p>
              </w:tc>
              <w:tc>
                <w:tcPr>
                  <w:tcW w:w="454" w:type="pct"/>
                  <w:vAlign w:val="center"/>
                </w:tcPr>
                <w:p w14:paraId="55589A76" w14:textId="748205CB" w:rsidR="00BB608C" w:rsidRPr="004468F2" w:rsidRDefault="001D41E1" w:rsidP="007978D3">
                  <w:pPr>
                    <w:framePr w:hSpace="180" w:wrap="around" w:vAnchor="text" w:hAnchor="text" w:xAlign="center" w:y="1"/>
                    <w:suppressOverlap/>
                    <w:jc w:val="center"/>
                    <w:rPr>
                      <w:sz w:val="18"/>
                      <w:szCs w:val="18"/>
                    </w:rPr>
                  </w:pPr>
                  <w:r>
                    <w:rPr>
                      <w:rFonts w:hint="eastAsia"/>
                      <w:sz w:val="18"/>
                      <w:szCs w:val="18"/>
                    </w:rPr>
                    <w:t>3</w:t>
                  </w:r>
                  <w:r>
                    <w:rPr>
                      <w:sz w:val="18"/>
                      <w:szCs w:val="18"/>
                    </w:rPr>
                    <w:t>0.46</w:t>
                  </w:r>
                </w:p>
              </w:tc>
            </w:tr>
            <w:tr w:rsidR="00BA3D1D" w:rsidRPr="004468F2" w14:paraId="5496DFA9" w14:textId="77777777" w:rsidTr="00BA3D1D">
              <w:trPr>
                <w:cantSplit/>
                <w:trHeight w:val="454"/>
              </w:trPr>
              <w:tc>
                <w:tcPr>
                  <w:tcW w:w="282" w:type="pct"/>
                  <w:vAlign w:val="center"/>
                </w:tcPr>
                <w:p w14:paraId="7F7CB1A1" w14:textId="2CA5081B" w:rsidR="00BB608C" w:rsidRPr="004468F2" w:rsidRDefault="00BB608C" w:rsidP="007978D3">
                  <w:pPr>
                    <w:framePr w:hSpace="180" w:wrap="around" w:vAnchor="text" w:hAnchor="text" w:xAlign="center" w:y="1"/>
                    <w:suppressOverlap/>
                    <w:jc w:val="center"/>
                    <w:rPr>
                      <w:sz w:val="18"/>
                      <w:szCs w:val="18"/>
                    </w:rPr>
                  </w:pPr>
                  <w:r w:rsidRPr="004468F2">
                    <w:rPr>
                      <w:sz w:val="18"/>
                      <w:szCs w:val="18"/>
                    </w:rPr>
                    <w:t>5</w:t>
                  </w:r>
                </w:p>
              </w:tc>
              <w:tc>
                <w:tcPr>
                  <w:tcW w:w="534" w:type="pct"/>
                  <w:vAlign w:val="center"/>
                </w:tcPr>
                <w:p w14:paraId="6DB779E7" w14:textId="788A54A0" w:rsidR="00BB608C" w:rsidRPr="004468F2" w:rsidRDefault="00BB608C" w:rsidP="007978D3">
                  <w:pPr>
                    <w:framePr w:hSpace="180" w:wrap="around" w:vAnchor="text" w:hAnchor="text" w:xAlign="center" w:y="1"/>
                    <w:suppressOverlap/>
                    <w:jc w:val="center"/>
                    <w:rPr>
                      <w:sz w:val="18"/>
                      <w:szCs w:val="18"/>
                    </w:rPr>
                  </w:pPr>
                  <w:r w:rsidRPr="004468F2">
                    <w:rPr>
                      <w:bCs/>
                      <w:sz w:val="18"/>
                      <w:szCs w:val="18"/>
                    </w:rPr>
                    <w:t>包装机</w:t>
                  </w:r>
                </w:p>
              </w:tc>
              <w:tc>
                <w:tcPr>
                  <w:tcW w:w="540" w:type="pct"/>
                  <w:vAlign w:val="center"/>
                </w:tcPr>
                <w:p w14:paraId="32CC92F9" w14:textId="6CD5E759" w:rsidR="00BB608C" w:rsidRPr="004468F2" w:rsidRDefault="00BB608C" w:rsidP="007978D3">
                  <w:pPr>
                    <w:framePr w:hSpace="180" w:wrap="around" w:vAnchor="text" w:hAnchor="text" w:xAlign="center" w:y="1"/>
                    <w:suppressOverlap/>
                    <w:jc w:val="center"/>
                    <w:rPr>
                      <w:sz w:val="18"/>
                      <w:szCs w:val="18"/>
                    </w:rPr>
                  </w:pPr>
                  <w:r w:rsidRPr="004468F2">
                    <w:rPr>
                      <w:bCs/>
                      <w:sz w:val="18"/>
                      <w:szCs w:val="18"/>
                    </w:rPr>
                    <w:t>60</w:t>
                  </w:r>
                </w:p>
              </w:tc>
              <w:tc>
                <w:tcPr>
                  <w:tcW w:w="455" w:type="pct"/>
                  <w:vAlign w:val="center"/>
                </w:tcPr>
                <w:p w14:paraId="6D2F1E44" w14:textId="17FC3DFB" w:rsidR="00BB608C" w:rsidRPr="004468F2" w:rsidRDefault="00BB608C" w:rsidP="007978D3">
                  <w:pPr>
                    <w:framePr w:hSpace="180" w:wrap="around" w:vAnchor="text" w:hAnchor="text" w:xAlign="center" w:y="1"/>
                    <w:suppressOverlap/>
                    <w:jc w:val="center"/>
                    <w:rPr>
                      <w:sz w:val="18"/>
                      <w:szCs w:val="18"/>
                    </w:rPr>
                  </w:pPr>
                  <w:r>
                    <w:rPr>
                      <w:rFonts w:hint="eastAsia"/>
                      <w:sz w:val="18"/>
                      <w:szCs w:val="18"/>
                    </w:rPr>
                    <w:t>7</w:t>
                  </w:r>
                </w:p>
              </w:tc>
              <w:tc>
                <w:tcPr>
                  <w:tcW w:w="456" w:type="pct"/>
                  <w:vAlign w:val="center"/>
                </w:tcPr>
                <w:p w14:paraId="43A8FF4E" w14:textId="17F73EB8" w:rsidR="00BB608C" w:rsidRPr="004468F2" w:rsidRDefault="001D41E1" w:rsidP="007978D3">
                  <w:pPr>
                    <w:framePr w:hSpace="180" w:wrap="around" w:vAnchor="text" w:hAnchor="text" w:xAlign="center" w:y="1"/>
                    <w:suppressOverlap/>
                    <w:jc w:val="center"/>
                    <w:rPr>
                      <w:sz w:val="18"/>
                      <w:szCs w:val="18"/>
                    </w:rPr>
                  </w:pPr>
                  <w:r>
                    <w:rPr>
                      <w:rFonts w:hint="eastAsia"/>
                      <w:sz w:val="18"/>
                      <w:szCs w:val="18"/>
                    </w:rPr>
                    <w:t>4</w:t>
                  </w:r>
                  <w:r>
                    <w:rPr>
                      <w:sz w:val="18"/>
                      <w:szCs w:val="18"/>
                    </w:rPr>
                    <w:t>3.10</w:t>
                  </w:r>
                </w:p>
              </w:tc>
              <w:tc>
                <w:tcPr>
                  <w:tcW w:w="456" w:type="pct"/>
                  <w:vAlign w:val="center"/>
                </w:tcPr>
                <w:p w14:paraId="45571CB1" w14:textId="0354F9E5" w:rsidR="00BB608C" w:rsidRPr="004468F2" w:rsidRDefault="00BB608C" w:rsidP="007978D3">
                  <w:pPr>
                    <w:framePr w:hSpace="180" w:wrap="around" w:vAnchor="text" w:hAnchor="text" w:xAlign="center" w:y="1"/>
                    <w:suppressOverlap/>
                    <w:jc w:val="center"/>
                    <w:rPr>
                      <w:sz w:val="18"/>
                      <w:szCs w:val="18"/>
                    </w:rPr>
                  </w:pPr>
                  <w:r>
                    <w:rPr>
                      <w:rFonts w:hint="eastAsia"/>
                      <w:sz w:val="18"/>
                      <w:szCs w:val="18"/>
                    </w:rPr>
                    <w:t>8</w:t>
                  </w:r>
                </w:p>
              </w:tc>
              <w:tc>
                <w:tcPr>
                  <w:tcW w:w="456" w:type="pct"/>
                  <w:vAlign w:val="center"/>
                </w:tcPr>
                <w:p w14:paraId="39F48579" w14:textId="4E405DC2" w:rsidR="00BB608C" w:rsidRPr="004468F2" w:rsidRDefault="001D41E1" w:rsidP="007978D3">
                  <w:pPr>
                    <w:framePr w:hSpace="180" w:wrap="around" w:vAnchor="text" w:hAnchor="text" w:xAlign="center" w:y="1"/>
                    <w:suppressOverlap/>
                    <w:jc w:val="center"/>
                    <w:rPr>
                      <w:sz w:val="18"/>
                      <w:szCs w:val="18"/>
                    </w:rPr>
                  </w:pPr>
                  <w:r>
                    <w:rPr>
                      <w:rFonts w:hint="eastAsia"/>
                      <w:sz w:val="18"/>
                      <w:szCs w:val="18"/>
                    </w:rPr>
                    <w:t>4</w:t>
                  </w:r>
                  <w:r>
                    <w:rPr>
                      <w:sz w:val="18"/>
                      <w:szCs w:val="18"/>
                    </w:rPr>
                    <w:t>1.94</w:t>
                  </w:r>
                </w:p>
              </w:tc>
              <w:tc>
                <w:tcPr>
                  <w:tcW w:w="456" w:type="pct"/>
                  <w:vAlign w:val="center"/>
                </w:tcPr>
                <w:p w14:paraId="74B13E42" w14:textId="20125088" w:rsidR="00BB608C" w:rsidRPr="004468F2" w:rsidRDefault="00BB608C" w:rsidP="007978D3">
                  <w:pPr>
                    <w:framePr w:hSpace="180" w:wrap="around" w:vAnchor="text" w:hAnchor="text" w:xAlign="center" w:y="1"/>
                    <w:suppressOverlap/>
                    <w:jc w:val="center"/>
                    <w:rPr>
                      <w:sz w:val="18"/>
                      <w:szCs w:val="18"/>
                    </w:rPr>
                  </w:pPr>
                  <w:r>
                    <w:rPr>
                      <w:rFonts w:hint="eastAsia"/>
                      <w:sz w:val="18"/>
                      <w:szCs w:val="18"/>
                    </w:rPr>
                    <w:t>3</w:t>
                  </w:r>
                  <w:r>
                    <w:rPr>
                      <w:sz w:val="18"/>
                      <w:szCs w:val="18"/>
                    </w:rPr>
                    <w:t>1</w:t>
                  </w:r>
                </w:p>
              </w:tc>
              <w:tc>
                <w:tcPr>
                  <w:tcW w:w="456" w:type="pct"/>
                  <w:vAlign w:val="center"/>
                </w:tcPr>
                <w:p w14:paraId="4EAE58DF" w14:textId="5EE67BA7" w:rsidR="00BB608C" w:rsidRPr="004468F2" w:rsidRDefault="001D41E1" w:rsidP="007978D3">
                  <w:pPr>
                    <w:framePr w:hSpace="180" w:wrap="around" w:vAnchor="text" w:hAnchor="text" w:xAlign="center" w:y="1"/>
                    <w:suppressOverlap/>
                    <w:jc w:val="center"/>
                    <w:rPr>
                      <w:sz w:val="18"/>
                      <w:szCs w:val="18"/>
                    </w:rPr>
                  </w:pPr>
                  <w:r>
                    <w:rPr>
                      <w:rFonts w:hint="eastAsia"/>
                      <w:sz w:val="18"/>
                      <w:szCs w:val="18"/>
                    </w:rPr>
                    <w:t>3</w:t>
                  </w:r>
                  <w:r>
                    <w:rPr>
                      <w:sz w:val="18"/>
                      <w:szCs w:val="18"/>
                    </w:rPr>
                    <w:t>0.17</w:t>
                  </w:r>
                </w:p>
              </w:tc>
              <w:tc>
                <w:tcPr>
                  <w:tcW w:w="456" w:type="pct"/>
                  <w:vAlign w:val="center"/>
                </w:tcPr>
                <w:p w14:paraId="11943643" w14:textId="08BD9367" w:rsidR="00BB608C" w:rsidRPr="004468F2" w:rsidRDefault="00BB608C" w:rsidP="007978D3">
                  <w:pPr>
                    <w:framePr w:hSpace="180" w:wrap="around" w:vAnchor="text" w:hAnchor="text" w:xAlign="center" w:y="1"/>
                    <w:suppressOverlap/>
                    <w:jc w:val="center"/>
                    <w:rPr>
                      <w:sz w:val="18"/>
                      <w:szCs w:val="18"/>
                    </w:rPr>
                  </w:pPr>
                  <w:r>
                    <w:rPr>
                      <w:rFonts w:hint="eastAsia"/>
                      <w:sz w:val="18"/>
                      <w:szCs w:val="18"/>
                    </w:rPr>
                    <w:t>3</w:t>
                  </w:r>
                  <w:r>
                    <w:rPr>
                      <w:sz w:val="18"/>
                      <w:szCs w:val="18"/>
                    </w:rPr>
                    <w:t>0</w:t>
                  </w:r>
                </w:p>
              </w:tc>
              <w:tc>
                <w:tcPr>
                  <w:tcW w:w="454" w:type="pct"/>
                  <w:vAlign w:val="center"/>
                </w:tcPr>
                <w:p w14:paraId="7DF2543F" w14:textId="3E07F671" w:rsidR="00BB608C" w:rsidRPr="004468F2" w:rsidRDefault="001D41E1" w:rsidP="007978D3">
                  <w:pPr>
                    <w:framePr w:hSpace="180" w:wrap="around" w:vAnchor="text" w:hAnchor="text" w:xAlign="center" w:y="1"/>
                    <w:suppressOverlap/>
                    <w:jc w:val="center"/>
                    <w:rPr>
                      <w:sz w:val="18"/>
                      <w:szCs w:val="18"/>
                    </w:rPr>
                  </w:pPr>
                  <w:r>
                    <w:rPr>
                      <w:rFonts w:hint="eastAsia"/>
                      <w:sz w:val="18"/>
                      <w:szCs w:val="18"/>
                    </w:rPr>
                    <w:t>3</w:t>
                  </w:r>
                  <w:r>
                    <w:rPr>
                      <w:sz w:val="18"/>
                      <w:szCs w:val="18"/>
                    </w:rPr>
                    <w:t>0.46</w:t>
                  </w:r>
                </w:p>
              </w:tc>
            </w:tr>
            <w:tr w:rsidR="00BA3D1D" w:rsidRPr="004468F2" w14:paraId="2C41FE4E" w14:textId="77777777" w:rsidTr="00BA3D1D">
              <w:trPr>
                <w:cantSplit/>
                <w:trHeight w:val="454"/>
              </w:trPr>
              <w:tc>
                <w:tcPr>
                  <w:tcW w:w="282" w:type="pct"/>
                  <w:vAlign w:val="center"/>
                </w:tcPr>
                <w:p w14:paraId="68FCF401" w14:textId="5234CED8" w:rsidR="00BB608C" w:rsidRPr="004468F2" w:rsidRDefault="00BB608C" w:rsidP="007978D3">
                  <w:pPr>
                    <w:framePr w:hSpace="180" w:wrap="around" w:vAnchor="text" w:hAnchor="text" w:xAlign="center" w:y="1"/>
                    <w:suppressOverlap/>
                    <w:jc w:val="center"/>
                    <w:rPr>
                      <w:sz w:val="18"/>
                      <w:szCs w:val="18"/>
                    </w:rPr>
                  </w:pPr>
                  <w:r w:rsidRPr="004468F2">
                    <w:rPr>
                      <w:sz w:val="18"/>
                      <w:szCs w:val="18"/>
                    </w:rPr>
                    <w:t>6</w:t>
                  </w:r>
                </w:p>
              </w:tc>
              <w:tc>
                <w:tcPr>
                  <w:tcW w:w="534" w:type="pct"/>
                  <w:vAlign w:val="center"/>
                </w:tcPr>
                <w:p w14:paraId="4B29BE47" w14:textId="6DDD831F" w:rsidR="00BB608C" w:rsidRPr="004468F2" w:rsidRDefault="00BB608C" w:rsidP="007978D3">
                  <w:pPr>
                    <w:framePr w:hSpace="180" w:wrap="around" w:vAnchor="text" w:hAnchor="text" w:xAlign="center" w:y="1"/>
                    <w:suppressOverlap/>
                    <w:jc w:val="center"/>
                    <w:rPr>
                      <w:sz w:val="18"/>
                      <w:szCs w:val="18"/>
                    </w:rPr>
                  </w:pPr>
                  <w:r w:rsidRPr="004468F2">
                    <w:rPr>
                      <w:bCs/>
                      <w:sz w:val="18"/>
                      <w:szCs w:val="18"/>
                    </w:rPr>
                    <w:t>锅炉风机</w:t>
                  </w:r>
                </w:p>
              </w:tc>
              <w:tc>
                <w:tcPr>
                  <w:tcW w:w="540" w:type="pct"/>
                  <w:vAlign w:val="center"/>
                </w:tcPr>
                <w:p w14:paraId="1B75838F" w14:textId="65193997" w:rsidR="00BB608C" w:rsidRPr="004468F2" w:rsidRDefault="00BB608C" w:rsidP="007978D3">
                  <w:pPr>
                    <w:framePr w:hSpace="180" w:wrap="around" w:vAnchor="text" w:hAnchor="text" w:xAlign="center" w:y="1"/>
                    <w:suppressOverlap/>
                    <w:jc w:val="center"/>
                    <w:rPr>
                      <w:sz w:val="18"/>
                      <w:szCs w:val="18"/>
                    </w:rPr>
                  </w:pPr>
                  <w:r w:rsidRPr="004468F2">
                    <w:rPr>
                      <w:bCs/>
                      <w:sz w:val="18"/>
                      <w:szCs w:val="18"/>
                    </w:rPr>
                    <w:t>65</w:t>
                  </w:r>
                </w:p>
              </w:tc>
              <w:tc>
                <w:tcPr>
                  <w:tcW w:w="455" w:type="pct"/>
                  <w:vAlign w:val="center"/>
                </w:tcPr>
                <w:p w14:paraId="0644CFA8" w14:textId="6E0380EF" w:rsidR="00BB608C" w:rsidRPr="004468F2" w:rsidRDefault="00BB608C" w:rsidP="007978D3">
                  <w:pPr>
                    <w:framePr w:hSpace="180" w:wrap="around" w:vAnchor="text" w:hAnchor="text" w:xAlign="center" w:y="1"/>
                    <w:suppressOverlap/>
                    <w:jc w:val="center"/>
                    <w:rPr>
                      <w:sz w:val="18"/>
                      <w:szCs w:val="18"/>
                    </w:rPr>
                  </w:pPr>
                  <w:r>
                    <w:rPr>
                      <w:rFonts w:hint="eastAsia"/>
                      <w:sz w:val="18"/>
                      <w:szCs w:val="18"/>
                    </w:rPr>
                    <w:t>6</w:t>
                  </w:r>
                </w:p>
              </w:tc>
              <w:tc>
                <w:tcPr>
                  <w:tcW w:w="456" w:type="pct"/>
                  <w:vAlign w:val="center"/>
                </w:tcPr>
                <w:p w14:paraId="18DF172E" w14:textId="2AD0507C" w:rsidR="00BB608C" w:rsidRPr="004468F2" w:rsidRDefault="001D41E1" w:rsidP="007978D3">
                  <w:pPr>
                    <w:framePr w:hSpace="180" w:wrap="around" w:vAnchor="text" w:hAnchor="text" w:xAlign="center" w:y="1"/>
                    <w:suppressOverlap/>
                    <w:jc w:val="center"/>
                    <w:rPr>
                      <w:sz w:val="18"/>
                      <w:szCs w:val="18"/>
                    </w:rPr>
                  </w:pPr>
                  <w:r>
                    <w:rPr>
                      <w:rFonts w:hint="eastAsia"/>
                      <w:sz w:val="18"/>
                      <w:szCs w:val="18"/>
                    </w:rPr>
                    <w:t>4</w:t>
                  </w:r>
                  <w:r>
                    <w:rPr>
                      <w:sz w:val="18"/>
                      <w:szCs w:val="18"/>
                    </w:rPr>
                    <w:t>9.44</w:t>
                  </w:r>
                </w:p>
              </w:tc>
              <w:tc>
                <w:tcPr>
                  <w:tcW w:w="456" w:type="pct"/>
                  <w:vAlign w:val="center"/>
                </w:tcPr>
                <w:p w14:paraId="41890D90" w14:textId="5855250F" w:rsidR="00BB608C" w:rsidRPr="004468F2" w:rsidRDefault="00BB608C" w:rsidP="007978D3">
                  <w:pPr>
                    <w:framePr w:hSpace="180" w:wrap="around" w:vAnchor="text" w:hAnchor="text" w:xAlign="center" w:y="1"/>
                    <w:suppressOverlap/>
                    <w:jc w:val="center"/>
                    <w:rPr>
                      <w:sz w:val="18"/>
                      <w:szCs w:val="18"/>
                    </w:rPr>
                  </w:pPr>
                  <w:r>
                    <w:rPr>
                      <w:rFonts w:hint="eastAsia"/>
                      <w:sz w:val="18"/>
                      <w:szCs w:val="18"/>
                    </w:rPr>
                    <w:t>5</w:t>
                  </w:r>
                </w:p>
              </w:tc>
              <w:tc>
                <w:tcPr>
                  <w:tcW w:w="456" w:type="pct"/>
                  <w:vAlign w:val="center"/>
                </w:tcPr>
                <w:p w14:paraId="41DA1C96" w14:textId="04921D60" w:rsidR="00BB608C" w:rsidRPr="004468F2" w:rsidRDefault="001D41E1" w:rsidP="007978D3">
                  <w:pPr>
                    <w:framePr w:hSpace="180" w:wrap="around" w:vAnchor="text" w:hAnchor="text" w:xAlign="center" w:y="1"/>
                    <w:suppressOverlap/>
                    <w:jc w:val="center"/>
                    <w:rPr>
                      <w:sz w:val="18"/>
                      <w:szCs w:val="18"/>
                    </w:rPr>
                  </w:pPr>
                  <w:r>
                    <w:rPr>
                      <w:rFonts w:hint="eastAsia"/>
                      <w:sz w:val="18"/>
                      <w:szCs w:val="18"/>
                    </w:rPr>
                    <w:t>5</w:t>
                  </w:r>
                  <w:r>
                    <w:rPr>
                      <w:sz w:val="18"/>
                      <w:szCs w:val="18"/>
                    </w:rPr>
                    <w:t>1.02</w:t>
                  </w:r>
                </w:p>
              </w:tc>
              <w:tc>
                <w:tcPr>
                  <w:tcW w:w="456" w:type="pct"/>
                  <w:vAlign w:val="center"/>
                </w:tcPr>
                <w:p w14:paraId="67878713" w14:textId="6525059C" w:rsidR="00BB608C" w:rsidRPr="004468F2" w:rsidRDefault="00BB608C" w:rsidP="007978D3">
                  <w:pPr>
                    <w:framePr w:hSpace="180" w:wrap="around" w:vAnchor="text" w:hAnchor="text" w:xAlign="center" w:y="1"/>
                    <w:suppressOverlap/>
                    <w:jc w:val="center"/>
                    <w:rPr>
                      <w:sz w:val="18"/>
                      <w:szCs w:val="18"/>
                    </w:rPr>
                  </w:pPr>
                  <w:r>
                    <w:rPr>
                      <w:rFonts w:hint="eastAsia"/>
                      <w:sz w:val="18"/>
                      <w:szCs w:val="18"/>
                    </w:rPr>
                    <w:t>6</w:t>
                  </w:r>
                </w:p>
              </w:tc>
              <w:tc>
                <w:tcPr>
                  <w:tcW w:w="456" w:type="pct"/>
                  <w:vAlign w:val="center"/>
                </w:tcPr>
                <w:p w14:paraId="5555C2E9" w14:textId="3070EB82" w:rsidR="00BB608C" w:rsidRPr="004468F2" w:rsidRDefault="00BF5D75" w:rsidP="007978D3">
                  <w:pPr>
                    <w:framePr w:hSpace="180" w:wrap="around" w:vAnchor="text" w:hAnchor="text" w:xAlign="center" w:y="1"/>
                    <w:suppressOverlap/>
                    <w:jc w:val="center"/>
                    <w:rPr>
                      <w:sz w:val="18"/>
                      <w:szCs w:val="18"/>
                    </w:rPr>
                  </w:pPr>
                  <w:r>
                    <w:rPr>
                      <w:rFonts w:hint="eastAsia"/>
                      <w:sz w:val="18"/>
                      <w:szCs w:val="18"/>
                    </w:rPr>
                    <w:t>4</w:t>
                  </w:r>
                  <w:r>
                    <w:rPr>
                      <w:sz w:val="18"/>
                      <w:szCs w:val="18"/>
                    </w:rPr>
                    <w:t>9.44</w:t>
                  </w:r>
                </w:p>
              </w:tc>
              <w:tc>
                <w:tcPr>
                  <w:tcW w:w="456" w:type="pct"/>
                  <w:vAlign w:val="center"/>
                </w:tcPr>
                <w:p w14:paraId="56234AC5" w14:textId="69B879C9" w:rsidR="00BB608C" w:rsidRPr="004468F2" w:rsidRDefault="00BB608C" w:rsidP="007978D3">
                  <w:pPr>
                    <w:framePr w:hSpace="180" w:wrap="around" w:vAnchor="text" w:hAnchor="text" w:xAlign="center" w:y="1"/>
                    <w:suppressOverlap/>
                    <w:jc w:val="center"/>
                    <w:rPr>
                      <w:sz w:val="18"/>
                      <w:szCs w:val="18"/>
                    </w:rPr>
                  </w:pPr>
                  <w:r>
                    <w:rPr>
                      <w:rFonts w:hint="eastAsia"/>
                      <w:sz w:val="18"/>
                      <w:szCs w:val="18"/>
                    </w:rPr>
                    <w:t>8</w:t>
                  </w:r>
                  <w:r>
                    <w:rPr>
                      <w:sz w:val="18"/>
                      <w:szCs w:val="18"/>
                    </w:rPr>
                    <w:t>0</w:t>
                  </w:r>
                </w:p>
              </w:tc>
              <w:tc>
                <w:tcPr>
                  <w:tcW w:w="454" w:type="pct"/>
                  <w:vAlign w:val="center"/>
                </w:tcPr>
                <w:p w14:paraId="22F85783" w14:textId="0588F676" w:rsidR="00BB608C" w:rsidRPr="004468F2" w:rsidRDefault="00BF5D75" w:rsidP="007978D3">
                  <w:pPr>
                    <w:framePr w:hSpace="180" w:wrap="around" w:vAnchor="text" w:hAnchor="text" w:xAlign="center" w:y="1"/>
                    <w:suppressOverlap/>
                    <w:jc w:val="center"/>
                    <w:rPr>
                      <w:sz w:val="18"/>
                      <w:szCs w:val="18"/>
                    </w:rPr>
                  </w:pPr>
                  <w:r>
                    <w:rPr>
                      <w:rFonts w:hint="eastAsia"/>
                      <w:sz w:val="18"/>
                      <w:szCs w:val="18"/>
                    </w:rPr>
                    <w:t>2</w:t>
                  </w:r>
                  <w:r>
                    <w:rPr>
                      <w:sz w:val="18"/>
                      <w:szCs w:val="18"/>
                    </w:rPr>
                    <w:t>6.94</w:t>
                  </w:r>
                </w:p>
              </w:tc>
            </w:tr>
            <w:tr w:rsidR="00BA3D1D" w:rsidRPr="004468F2" w14:paraId="145CA5B2" w14:textId="77777777" w:rsidTr="00BA3D1D">
              <w:trPr>
                <w:cantSplit/>
                <w:trHeight w:val="454"/>
              </w:trPr>
              <w:tc>
                <w:tcPr>
                  <w:tcW w:w="282" w:type="pct"/>
                  <w:vAlign w:val="center"/>
                </w:tcPr>
                <w:p w14:paraId="25F1746F" w14:textId="4EF028E8" w:rsidR="00BB608C" w:rsidRPr="004468F2" w:rsidRDefault="00BB608C" w:rsidP="007978D3">
                  <w:pPr>
                    <w:framePr w:hSpace="180" w:wrap="around" w:vAnchor="text" w:hAnchor="text" w:xAlign="center" w:y="1"/>
                    <w:suppressOverlap/>
                    <w:jc w:val="center"/>
                    <w:rPr>
                      <w:sz w:val="18"/>
                      <w:szCs w:val="18"/>
                    </w:rPr>
                  </w:pPr>
                  <w:r w:rsidRPr="004468F2">
                    <w:rPr>
                      <w:sz w:val="18"/>
                      <w:szCs w:val="18"/>
                    </w:rPr>
                    <w:t>7</w:t>
                  </w:r>
                </w:p>
              </w:tc>
              <w:tc>
                <w:tcPr>
                  <w:tcW w:w="534" w:type="pct"/>
                  <w:vAlign w:val="center"/>
                </w:tcPr>
                <w:p w14:paraId="3B0C833E" w14:textId="65FC25FC" w:rsidR="00BB608C" w:rsidRPr="004468F2" w:rsidRDefault="00BB608C" w:rsidP="007978D3">
                  <w:pPr>
                    <w:framePr w:hSpace="180" w:wrap="around" w:vAnchor="text" w:hAnchor="text" w:xAlign="center" w:y="1"/>
                    <w:suppressOverlap/>
                    <w:jc w:val="center"/>
                    <w:rPr>
                      <w:sz w:val="18"/>
                      <w:szCs w:val="18"/>
                    </w:rPr>
                  </w:pPr>
                  <w:r w:rsidRPr="004468F2">
                    <w:rPr>
                      <w:bCs/>
                      <w:sz w:val="18"/>
                      <w:szCs w:val="18"/>
                    </w:rPr>
                    <w:t>泵</w:t>
                  </w:r>
                </w:p>
              </w:tc>
              <w:tc>
                <w:tcPr>
                  <w:tcW w:w="540" w:type="pct"/>
                  <w:vAlign w:val="center"/>
                </w:tcPr>
                <w:p w14:paraId="6A13AED9" w14:textId="13C3443A" w:rsidR="00BB608C" w:rsidRPr="004468F2" w:rsidRDefault="00BB608C" w:rsidP="007978D3">
                  <w:pPr>
                    <w:framePr w:hSpace="180" w:wrap="around" w:vAnchor="text" w:hAnchor="text" w:xAlign="center" w:y="1"/>
                    <w:suppressOverlap/>
                    <w:jc w:val="center"/>
                    <w:rPr>
                      <w:sz w:val="18"/>
                      <w:szCs w:val="18"/>
                    </w:rPr>
                  </w:pPr>
                  <w:r w:rsidRPr="004468F2">
                    <w:rPr>
                      <w:bCs/>
                      <w:sz w:val="18"/>
                      <w:szCs w:val="18"/>
                    </w:rPr>
                    <w:t>70</w:t>
                  </w:r>
                </w:p>
              </w:tc>
              <w:tc>
                <w:tcPr>
                  <w:tcW w:w="455" w:type="pct"/>
                  <w:vAlign w:val="center"/>
                </w:tcPr>
                <w:p w14:paraId="1027A60F" w14:textId="557BA629" w:rsidR="00BB608C" w:rsidRPr="004468F2" w:rsidRDefault="00BB608C" w:rsidP="007978D3">
                  <w:pPr>
                    <w:framePr w:hSpace="180" w:wrap="around" w:vAnchor="text" w:hAnchor="text" w:xAlign="center" w:y="1"/>
                    <w:suppressOverlap/>
                    <w:jc w:val="center"/>
                    <w:rPr>
                      <w:sz w:val="18"/>
                      <w:szCs w:val="18"/>
                    </w:rPr>
                  </w:pPr>
                  <w:r>
                    <w:rPr>
                      <w:rFonts w:hint="eastAsia"/>
                      <w:sz w:val="18"/>
                      <w:szCs w:val="18"/>
                    </w:rPr>
                    <w:t>8</w:t>
                  </w:r>
                </w:p>
              </w:tc>
              <w:tc>
                <w:tcPr>
                  <w:tcW w:w="456" w:type="pct"/>
                  <w:vAlign w:val="center"/>
                </w:tcPr>
                <w:p w14:paraId="5C1A3E27" w14:textId="34309754" w:rsidR="00BB608C" w:rsidRPr="004468F2" w:rsidRDefault="00BF5D75" w:rsidP="007978D3">
                  <w:pPr>
                    <w:framePr w:hSpace="180" w:wrap="around" w:vAnchor="text" w:hAnchor="text" w:xAlign="center" w:y="1"/>
                    <w:suppressOverlap/>
                    <w:jc w:val="center"/>
                    <w:rPr>
                      <w:sz w:val="18"/>
                      <w:szCs w:val="18"/>
                    </w:rPr>
                  </w:pPr>
                  <w:r>
                    <w:rPr>
                      <w:rFonts w:hint="eastAsia"/>
                      <w:sz w:val="18"/>
                      <w:szCs w:val="18"/>
                    </w:rPr>
                    <w:t>5</w:t>
                  </w:r>
                  <w:r>
                    <w:rPr>
                      <w:sz w:val="18"/>
                      <w:szCs w:val="18"/>
                    </w:rPr>
                    <w:t>1.94</w:t>
                  </w:r>
                </w:p>
              </w:tc>
              <w:tc>
                <w:tcPr>
                  <w:tcW w:w="456" w:type="pct"/>
                  <w:vAlign w:val="center"/>
                </w:tcPr>
                <w:p w14:paraId="75CF3A8D" w14:textId="60E3136D" w:rsidR="00BB608C" w:rsidRPr="004468F2" w:rsidRDefault="00BB608C" w:rsidP="007978D3">
                  <w:pPr>
                    <w:framePr w:hSpace="180" w:wrap="around" w:vAnchor="text" w:hAnchor="text" w:xAlign="center" w:y="1"/>
                    <w:suppressOverlap/>
                    <w:jc w:val="center"/>
                    <w:rPr>
                      <w:sz w:val="18"/>
                      <w:szCs w:val="18"/>
                    </w:rPr>
                  </w:pPr>
                  <w:r>
                    <w:rPr>
                      <w:rFonts w:hint="eastAsia"/>
                      <w:sz w:val="18"/>
                      <w:szCs w:val="18"/>
                    </w:rPr>
                    <w:t>9</w:t>
                  </w:r>
                </w:p>
              </w:tc>
              <w:tc>
                <w:tcPr>
                  <w:tcW w:w="456" w:type="pct"/>
                  <w:vAlign w:val="center"/>
                </w:tcPr>
                <w:p w14:paraId="2A063201" w14:textId="1DA69E1B" w:rsidR="00BB608C" w:rsidRPr="004468F2" w:rsidRDefault="00BF5D75" w:rsidP="007978D3">
                  <w:pPr>
                    <w:framePr w:hSpace="180" w:wrap="around" w:vAnchor="text" w:hAnchor="text" w:xAlign="center" w:y="1"/>
                    <w:suppressOverlap/>
                    <w:jc w:val="center"/>
                    <w:rPr>
                      <w:sz w:val="18"/>
                      <w:szCs w:val="18"/>
                    </w:rPr>
                  </w:pPr>
                  <w:r>
                    <w:rPr>
                      <w:rFonts w:hint="eastAsia"/>
                      <w:sz w:val="18"/>
                      <w:szCs w:val="18"/>
                    </w:rPr>
                    <w:t>5</w:t>
                  </w:r>
                  <w:r>
                    <w:rPr>
                      <w:sz w:val="18"/>
                      <w:szCs w:val="18"/>
                    </w:rPr>
                    <w:t>0.92</w:t>
                  </w:r>
                </w:p>
              </w:tc>
              <w:tc>
                <w:tcPr>
                  <w:tcW w:w="456" w:type="pct"/>
                  <w:vAlign w:val="center"/>
                </w:tcPr>
                <w:p w14:paraId="4AB910BA" w14:textId="5CF93E97" w:rsidR="00BB608C" w:rsidRPr="004468F2" w:rsidRDefault="00BB608C" w:rsidP="007978D3">
                  <w:pPr>
                    <w:framePr w:hSpace="180" w:wrap="around" w:vAnchor="text" w:hAnchor="text" w:xAlign="center" w:y="1"/>
                    <w:suppressOverlap/>
                    <w:jc w:val="center"/>
                    <w:rPr>
                      <w:sz w:val="18"/>
                      <w:szCs w:val="18"/>
                    </w:rPr>
                  </w:pPr>
                  <w:r>
                    <w:rPr>
                      <w:rFonts w:hint="eastAsia"/>
                      <w:sz w:val="18"/>
                      <w:szCs w:val="18"/>
                    </w:rPr>
                    <w:t>3</w:t>
                  </w:r>
                  <w:r>
                    <w:rPr>
                      <w:sz w:val="18"/>
                      <w:szCs w:val="18"/>
                    </w:rPr>
                    <w:t>6</w:t>
                  </w:r>
                </w:p>
              </w:tc>
              <w:tc>
                <w:tcPr>
                  <w:tcW w:w="456" w:type="pct"/>
                  <w:vAlign w:val="center"/>
                </w:tcPr>
                <w:p w14:paraId="38C38A89" w14:textId="5C3300C0" w:rsidR="00BB608C" w:rsidRPr="004468F2" w:rsidRDefault="00BF5D75" w:rsidP="007978D3">
                  <w:pPr>
                    <w:framePr w:hSpace="180" w:wrap="around" w:vAnchor="text" w:hAnchor="text" w:xAlign="center" w:y="1"/>
                    <w:suppressOverlap/>
                    <w:jc w:val="center"/>
                    <w:rPr>
                      <w:sz w:val="18"/>
                      <w:szCs w:val="18"/>
                    </w:rPr>
                  </w:pPr>
                  <w:r>
                    <w:rPr>
                      <w:rFonts w:hint="eastAsia"/>
                      <w:sz w:val="18"/>
                      <w:szCs w:val="18"/>
                    </w:rPr>
                    <w:t>3</w:t>
                  </w:r>
                  <w:r>
                    <w:rPr>
                      <w:sz w:val="18"/>
                      <w:szCs w:val="18"/>
                    </w:rPr>
                    <w:t>8.87</w:t>
                  </w:r>
                </w:p>
              </w:tc>
              <w:tc>
                <w:tcPr>
                  <w:tcW w:w="456" w:type="pct"/>
                  <w:vAlign w:val="center"/>
                </w:tcPr>
                <w:p w14:paraId="40A670E0" w14:textId="0674A24E" w:rsidR="00BB608C" w:rsidRPr="004468F2" w:rsidRDefault="00BB608C" w:rsidP="007978D3">
                  <w:pPr>
                    <w:framePr w:hSpace="180" w:wrap="around" w:vAnchor="text" w:hAnchor="text" w:xAlign="center" w:y="1"/>
                    <w:suppressOverlap/>
                    <w:jc w:val="center"/>
                    <w:rPr>
                      <w:sz w:val="18"/>
                      <w:szCs w:val="18"/>
                    </w:rPr>
                  </w:pPr>
                  <w:r>
                    <w:rPr>
                      <w:rFonts w:hint="eastAsia"/>
                      <w:sz w:val="18"/>
                      <w:szCs w:val="18"/>
                    </w:rPr>
                    <w:t>6</w:t>
                  </w:r>
                  <w:r>
                    <w:rPr>
                      <w:sz w:val="18"/>
                      <w:szCs w:val="18"/>
                    </w:rPr>
                    <w:t>6</w:t>
                  </w:r>
                </w:p>
              </w:tc>
              <w:tc>
                <w:tcPr>
                  <w:tcW w:w="454" w:type="pct"/>
                  <w:vAlign w:val="center"/>
                </w:tcPr>
                <w:p w14:paraId="4C4529AD" w14:textId="370EA43F" w:rsidR="00BB608C" w:rsidRPr="004468F2" w:rsidRDefault="00BF5D75" w:rsidP="007978D3">
                  <w:pPr>
                    <w:framePr w:hSpace="180" w:wrap="around" w:vAnchor="text" w:hAnchor="text" w:xAlign="center" w:y="1"/>
                    <w:suppressOverlap/>
                    <w:jc w:val="center"/>
                    <w:rPr>
                      <w:sz w:val="18"/>
                      <w:szCs w:val="18"/>
                    </w:rPr>
                  </w:pPr>
                  <w:r>
                    <w:rPr>
                      <w:rFonts w:hint="eastAsia"/>
                      <w:sz w:val="18"/>
                      <w:szCs w:val="18"/>
                    </w:rPr>
                    <w:t>3</w:t>
                  </w:r>
                  <w:r>
                    <w:rPr>
                      <w:sz w:val="18"/>
                      <w:szCs w:val="18"/>
                    </w:rPr>
                    <w:t>3.61</w:t>
                  </w:r>
                </w:p>
              </w:tc>
            </w:tr>
            <w:tr w:rsidR="00BB608C" w:rsidRPr="004468F2" w14:paraId="726D8E75" w14:textId="77777777" w:rsidTr="00BA3D1D">
              <w:trPr>
                <w:cantSplit/>
                <w:trHeight w:val="454"/>
              </w:trPr>
              <w:tc>
                <w:tcPr>
                  <w:tcW w:w="1355" w:type="pct"/>
                  <w:gridSpan w:val="3"/>
                  <w:vAlign w:val="center"/>
                </w:tcPr>
                <w:p w14:paraId="53F3B269" w14:textId="77777777" w:rsidR="00BB608C" w:rsidRPr="004468F2" w:rsidRDefault="00BB608C" w:rsidP="007978D3">
                  <w:pPr>
                    <w:framePr w:hSpace="180" w:wrap="around" w:vAnchor="text" w:hAnchor="text" w:xAlign="center" w:y="1"/>
                    <w:suppressOverlap/>
                    <w:jc w:val="center"/>
                    <w:rPr>
                      <w:sz w:val="18"/>
                      <w:szCs w:val="18"/>
                    </w:rPr>
                  </w:pPr>
                  <w:r w:rsidRPr="004468F2">
                    <w:rPr>
                      <w:sz w:val="18"/>
                      <w:szCs w:val="18"/>
                    </w:rPr>
                    <w:t>昼间贡献值</w:t>
                  </w:r>
                </w:p>
              </w:tc>
              <w:tc>
                <w:tcPr>
                  <w:tcW w:w="911" w:type="pct"/>
                  <w:gridSpan w:val="2"/>
                  <w:vAlign w:val="center"/>
                </w:tcPr>
                <w:p w14:paraId="47104A8C" w14:textId="541011B2" w:rsidR="00BB608C" w:rsidRPr="004468F2" w:rsidRDefault="00D247A7" w:rsidP="007978D3">
                  <w:pPr>
                    <w:framePr w:hSpace="180" w:wrap="around" w:vAnchor="text" w:hAnchor="text" w:xAlign="center" w:y="1"/>
                    <w:suppressOverlap/>
                    <w:jc w:val="center"/>
                    <w:rPr>
                      <w:sz w:val="18"/>
                      <w:szCs w:val="18"/>
                    </w:rPr>
                  </w:pPr>
                  <w:r>
                    <w:rPr>
                      <w:rFonts w:hint="eastAsia"/>
                      <w:sz w:val="18"/>
                      <w:szCs w:val="18"/>
                    </w:rPr>
                    <w:t>5</w:t>
                  </w:r>
                  <w:r>
                    <w:rPr>
                      <w:sz w:val="18"/>
                      <w:szCs w:val="18"/>
                    </w:rPr>
                    <w:t>6.2</w:t>
                  </w:r>
                  <w:r w:rsidR="00A93A49">
                    <w:rPr>
                      <w:sz w:val="18"/>
                      <w:szCs w:val="18"/>
                    </w:rPr>
                    <w:t>8</w:t>
                  </w:r>
                </w:p>
              </w:tc>
              <w:tc>
                <w:tcPr>
                  <w:tcW w:w="912" w:type="pct"/>
                  <w:gridSpan w:val="2"/>
                  <w:vAlign w:val="center"/>
                </w:tcPr>
                <w:p w14:paraId="5708C5FC" w14:textId="0FFCC798" w:rsidR="00BB608C" w:rsidRPr="004468F2" w:rsidRDefault="00A61199" w:rsidP="007978D3">
                  <w:pPr>
                    <w:framePr w:hSpace="180" w:wrap="around" w:vAnchor="text" w:hAnchor="text" w:xAlign="center" w:y="1"/>
                    <w:suppressOverlap/>
                    <w:jc w:val="center"/>
                    <w:rPr>
                      <w:sz w:val="18"/>
                      <w:szCs w:val="18"/>
                    </w:rPr>
                  </w:pPr>
                  <w:r>
                    <w:rPr>
                      <w:rFonts w:hint="eastAsia"/>
                      <w:sz w:val="18"/>
                      <w:szCs w:val="18"/>
                    </w:rPr>
                    <w:t>5</w:t>
                  </w:r>
                  <w:r>
                    <w:rPr>
                      <w:sz w:val="18"/>
                      <w:szCs w:val="18"/>
                    </w:rPr>
                    <w:t>4.</w:t>
                  </w:r>
                  <w:r w:rsidR="00A93A49">
                    <w:rPr>
                      <w:sz w:val="18"/>
                      <w:szCs w:val="18"/>
                    </w:rPr>
                    <w:t>56</w:t>
                  </w:r>
                </w:p>
              </w:tc>
              <w:tc>
                <w:tcPr>
                  <w:tcW w:w="912" w:type="pct"/>
                  <w:gridSpan w:val="2"/>
                  <w:vAlign w:val="center"/>
                </w:tcPr>
                <w:p w14:paraId="06A02852" w14:textId="0F209938" w:rsidR="00BB608C" w:rsidRPr="004468F2" w:rsidRDefault="00A61199" w:rsidP="007978D3">
                  <w:pPr>
                    <w:framePr w:hSpace="180" w:wrap="around" w:vAnchor="text" w:hAnchor="text" w:xAlign="center" w:y="1"/>
                    <w:suppressOverlap/>
                    <w:jc w:val="center"/>
                    <w:rPr>
                      <w:sz w:val="18"/>
                      <w:szCs w:val="18"/>
                    </w:rPr>
                  </w:pPr>
                  <w:r>
                    <w:rPr>
                      <w:rFonts w:hint="eastAsia"/>
                      <w:sz w:val="18"/>
                      <w:szCs w:val="18"/>
                    </w:rPr>
                    <w:t>5</w:t>
                  </w:r>
                  <w:r>
                    <w:rPr>
                      <w:sz w:val="18"/>
                      <w:szCs w:val="18"/>
                    </w:rPr>
                    <w:t>1.5</w:t>
                  </w:r>
                  <w:r w:rsidR="00271DE5">
                    <w:rPr>
                      <w:sz w:val="18"/>
                      <w:szCs w:val="18"/>
                    </w:rPr>
                    <w:t>1</w:t>
                  </w:r>
                </w:p>
              </w:tc>
              <w:tc>
                <w:tcPr>
                  <w:tcW w:w="910" w:type="pct"/>
                  <w:gridSpan w:val="2"/>
                  <w:vAlign w:val="center"/>
                </w:tcPr>
                <w:p w14:paraId="4937881D" w14:textId="56CA3F43" w:rsidR="00BB608C" w:rsidRPr="004468F2" w:rsidRDefault="00A61199" w:rsidP="007978D3">
                  <w:pPr>
                    <w:framePr w:hSpace="180" w:wrap="around" w:vAnchor="text" w:hAnchor="text" w:xAlign="center" w:y="1"/>
                    <w:suppressOverlap/>
                    <w:jc w:val="center"/>
                    <w:rPr>
                      <w:sz w:val="18"/>
                      <w:szCs w:val="18"/>
                    </w:rPr>
                  </w:pPr>
                  <w:r>
                    <w:rPr>
                      <w:rFonts w:hint="eastAsia"/>
                      <w:sz w:val="18"/>
                      <w:szCs w:val="18"/>
                    </w:rPr>
                    <w:t>4</w:t>
                  </w:r>
                  <w:r>
                    <w:rPr>
                      <w:sz w:val="18"/>
                      <w:szCs w:val="18"/>
                    </w:rPr>
                    <w:t>0.</w:t>
                  </w:r>
                  <w:r w:rsidR="0062444B">
                    <w:rPr>
                      <w:sz w:val="18"/>
                      <w:szCs w:val="18"/>
                    </w:rPr>
                    <w:t>34</w:t>
                  </w:r>
                </w:p>
              </w:tc>
            </w:tr>
            <w:tr w:rsidR="00BB608C" w:rsidRPr="004468F2" w14:paraId="31DEEAB6" w14:textId="77777777" w:rsidTr="00BA3D1D">
              <w:trPr>
                <w:cantSplit/>
                <w:trHeight w:val="454"/>
              </w:trPr>
              <w:tc>
                <w:tcPr>
                  <w:tcW w:w="1355" w:type="pct"/>
                  <w:gridSpan w:val="3"/>
                  <w:vAlign w:val="center"/>
                </w:tcPr>
                <w:p w14:paraId="6FFF1B1B" w14:textId="77777777" w:rsidR="00BB608C" w:rsidRPr="004468F2" w:rsidRDefault="00BB608C" w:rsidP="007978D3">
                  <w:pPr>
                    <w:framePr w:hSpace="180" w:wrap="around" w:vAnchor="text" w:hAnchor="text" w:xAlign="center" w:y="1"/>
                    <w:suppressOverlap/>
                    <w:jc w:val="center"/>
                    <w:rPr>
                      <w:sz w:val="18"/>
                      <w:szCs w:val="18"/>
                    </w:rPr>
                  </w:pPr>
                  <w:r w:rsidRPr="004468F2">
                    <w:rPr>
                      <w:sz w:val="18"/>
                      <w:szCs w:val="18"/>
                    </w:rPr>
                    <w:t>执行标准</w:t>
                  </w:r>
                </w:p>
              </w:tc>
              <w:tc>
                <w:tcPr>
                  <w:tcW w:w="911" w:type="pct"/>
                  <w:gridSpan w:val="2"/>
                  <w:vAlign w:val="center"/>
                </w:tcPr>
                <w:p w14:paraId="28BFDDB6" w14:textId="77777777" w:rsidR="00BB608C" w:rsidRPr="004468F2" w:rsidRDefault="00BB608C" w:rsidP="007978D3">
                  <w:pPr>
                    <w:framePr w:hSpace="180" w:wrap="around" w:vAnchor="text" w:hAnchor="text" w:xAlign="center" w:y="1"/>
                    <w:suppressOverlap/>
                    <w:jc w:val="center"/>
                    <w:rPr>
                      <w:sz w:val="18"/>
                      <w:szCs w:val="18"/>
                    </w:rPr>
                  </w:pPr>
                  <w:r w:rsidRPr="004468F2">
                    <w:rPr>
                      <w:sz w:val="18"/>
                      <w:szCs w:val="18"/>
                    </w:rPr>
                    <w:t>60</w:t>
                  </w:r>
                </w:p>
              </w:tc>
              <w:tc>
                <w:tcPr>
                  <w:tcW w:w="912" w:type="pct"/>
                  <w:gridSpan w:val="2"/>
                  <w:vAlign w:val="center"/>
                </w:tcPr>
                <w:p w14:paraId="63A94F2E" w14:textId="77777777" w:rsidR="00BB608C" w:rsidRPr="004468F2" w:rsidRDefault="00BB608C" w:rsidP="007978D3">
                  <w:pPr>
                    <w:framePr w:hSpace="180" w:wrap="around" w:vAnchor="text" w:hAnchor="text" w:xAlign="center" w:y="1"/>
                    <w:suppressOverlap/>
                    <w:jc w:val="center"/>
                    <w:rPr>
                      <w:sz w:val="18"/>
                      <w:szCs w:val="18"/>
                    </w:rPr>
                  </w:pPr>
                  <w:r w:rsidRPr="004468F2">
                    <w:rPr>
                      <w:sz w:val="18"/>
                      <w:szCs w:val="18"/>
                    </w:rPr>
                    <w:t>60</w:t>
                  </w:r>
                </w:p>
              </w:tc>
              <w:tc>
                <w:tcPr>
                  <w:tcW w:w="912" w:type="pct"/>
                  <w:gridSpan w:val="2"/>
                  <w:vAlign w:val="center"/>
                </w:tcPr>
                <w:p w14:paraId="714F7D29" w14:textId="77777777" w:rsidR="00BB608C" w:rsidRPr="004468F2" w:rsidRDefault="00BB608C" w:rsidP="007978D3">
                  <w:pPr>
                    <w:framePr w:hSpace="180" w:wrap="around" w:vAnchor="text" w:hAnchor="text" w:xAlign="center" w:y="1"/>
                    <w:suppressOverlap/>
                    <w:jc w:val="center"/>
                    <w:rPr>
                      <w:sz w:val="18"/>
                      <w:szCs w:val="18"/>
                    </w:rPr>
                  </w:pPr>
                  <w:r w:rsidRPr="004468F2">
                    <w:rPr>
                      <w:sz w:val="18"/>
                      <w:szCs w:val="18"/>
                    </w:rPr>
                    <w:t>60</w:t>
                  </w:r>
                </w:p>
              </w:tc>
              <w:tc>
                <w:tcPr>
                  <w:tcW w:w="910" w:type="pct"/>
                  <w:gridSpan w:val="2"/>
                  <w:vAlign w:val="center"/>
                </w:tcPr>
                <w:p w14:paraId="11818BDA" w14:textId="77777777" w:rsidR="00BB608C" w:rsidRPr="004468F2" w:rsidRDefault="00BB608C" w:rsidP="007978D3">
                  <w:pPr>
                    <w:framePr w:hSpace="180" w:wrap="around" w:vAnchor="text" w:hAnchor="text" w:xAlign="center" w:y="1"/>
                    <w:suppressOverlap/>
                    <w:jc w:val="center"/>
                    <w:rPr>
                      <w:sz w:val="18"/>
                      <w:szCs w:val="18"/>
                    </w:rPr>
                  </w:pPr>
                  <w:r w:rsidRPr="004468F2">
                    <w:rPr>
                      <w:sz w:val="18"/>
                      <w:szCs w:val="18"/>
                    </w:rPr>
                    <w:t>60</w:t>
                  </w:r>
                </w:p>
              </w:tc>
            </w:tr>
          </w:tbl>
          <w:p w14:paraId="4FDF0AA7" w14:textId="798E6272" w:rsidR="00723827" w:rsidRPr="00126A28" w:rsidRDefault="00723827" w:rsidP="00485460">
            <w:pPr>
              <w:spacing w:line="360" w:lineRule="auto"/>
              <w:ind w:firstLine="471"/>
              <w:contextualSpacing/>
              <w:jc w:val="left"/>
              <w:rPr>
                <w:sz w:val="24"/>
              </w:rPr>
            </w:pPr>
            <w:r w:rsidRPr="00126A28">
              <w:rPr>
                <w:sz w:val="24"/>
              </w:rPr>
              <w:t>由上表</w:t>
            </w:r>
            <w:r w:rsidRPr="00126A28">
              <w:rPr>
                <w:rFonts w:hint="eastAsia"/>
                <w:sz w:val="24"/>
              </w:rPr>
              <w:t>预测结果</w:t>
            </w:r>
            <w:r w:rsidRPr="00126A28">
              <w:rPr>
                <w:sz w:val="24"/>
              </w:rPr>
              <w:t>可知，本项目</w:t>
            </w:r>
            <w:r w:rsidRPr="00126A28">
              <w:rPr>
                <w:rFonts w:hint="eastAsia"/>
                <w:sz w:val="24"/>
              </w:rPr>
              <w:t>设备正常</w:t>
            </w:r>
            <w:r w:rsidRPr="00126A28">
              <w:rPr>
                <w:sz w:val="24"/>
              </w:rPr>
              <w:t>运行</w:t>
            </w:r>
            <w:r w:rsidRPr="00126A28">
              <w:rPr>
                <w:rFonts w:hint="eastAsia"/>
                <w:sz w:val="24"/>
              </w:rPr>
              <w:t>状态下</w:t>
            </w:r>
            <w:r w:rsidRPr="00126A28">
              <w:rPr>
                <w:sz w:val="24"/>
              </w:rPr>
              <w:t>，</w:t>
            </w:r>
            <w:r w:rsidR="004468F2">
              <w:rPr>
                <w:rFonts w:hint="eastAsia"/>
                <w:sz w:val="24"/>
              </w:rPr>
              <w:t>在采取环评提出的各种噪声污染防治措施后，本项目各</w:t>
            </w:r>
            <w:r w:rsidRPr="00126A28">
              <w:rPr>
                <w:sz w:val="24"/>
              </w:rPr>
              <w:t>厂界噪声</w:t>
            </w:r>
            <w:r w:rsidR="004468F2">
              <w:rPr>
                <w:rFonts w:hint="eastAsia"/>
                <w:sz w:val="24"/>
              </w:rPr>
              <w:t>均能达到</w:t>
            </w:r>
            <w:r w:rsidRPr="00126A28">
              <w:rPr>
                <w:sz w:val="24"/>
              </w:rPr>
              <w:t>《工业企业厂界环境噪声排放标准》（</w:t>
            </w:r>
            <w:r w:rsidRPr="00126A28">
              <w:rPr>
                <w:sz w:val="24"/>
              </w:rPr>
              <w:t>GB12348-2008</w:t>
            </w:r>
            <w:r w:rsidRPr="00126A28">
              <w:rPr>
                <w:sz w:val="24"/>
              </w:rPr>
              <w:t>）</w:t>
            </w:r>
            <w:r w:rsidRPr="0062444B">
              <w:rPr>
                <w:sz w:val="24"/>
              </w:rPr>
              <w:t>中</w:t>
            </w:r>
            <w:r w:rsidRPr="0062444B">
              <w:rPr>
                <w:sz w:val="24"/>
              </w:rPr>
              <w:t>2</w:t>
            </w:r>
            <w:r w:rsidRPr="0062444B">
              <w:rPr>
                <w:sz w:val="24"/>
              </w:rPr>
              <w:t>类标</w:t>
            </w:r>
            <w:r w:rsidRPr="00126A28">
              <w:rPr>
                <w:sz w:val="24"/>
              </w:rPr>
              <w:t>准要求</w:t>
            </w:r>
            <w:r w:rsidR="003E4A30">
              <w:rPr>
                <w:rFonts w:hint="eastAsia"/>
                <w:sz w:val="24"/>
              </w:rPr>
              <w:t>，</w:t>
            </w:r>
            <w:r w:rsidRPr="00126A28">
              <w:rPr>
                <w:sz w:val="24"/>
              </w:rPr>
              <w:t>对</w:t>
            </w:r>
            <w:r w:rsidR="003E4A30">
              <w:rPr>
                <w:rFonts w:hint="eastAsia"/>
                <w:sz w:val="24"/>
              </w:rPr>
              <w:t>区域</w:t>
            </w:r>
            <w:r w:rsidRPr="00126A28">
              <w:rPr>
                <w:sz w:val="24"/>
              </w:rPr>
              <w:t>声环境影响较小。</w:t>
            </w:r>
          </w:p>
          <w:p w14:paraId="012BE8CB" w14:textId="774968F0" w:rsidR="00723827" w:rsidRPr="00126A28" w:rsidRDefault="00FF423A" w:rsidP="00485460">
            <w:pPr>
              <w:spacing w:line="360" w:lineRule="auto"/>
              <w:ind w:firstLineChars="200" w:firstLine="482"/>
              <w:contextualSpacing/>
              <w:rPr>
                <w:b/>
                <w:bCs/>
                <w:sz w:val="24"/>
              </w:rPr>
            </w:pPr>
            <w:r>
              <w:rPr>
                <w:rFonts w:hint="eastAsia"/>
                <w:b/>
                <w:bCs/>
                <w:sz w:val="24"/>
              </w:rPr>
              <w:t>3</w:t>
            </w:r>
            <w:r w:rsidR="00723827" w:rsidRPr="00126A28">
              <w:rPr>
                <w:b/>
                <w:bCs/>
                <w:sz w:val="24"/>
              </w:rPr>
              <w:t>、</w:t>
            </w:r>
            <w:r w:rsidR="00723827" w:rsidRPr="00126A28">
              <w:rPr>
                <w:rFonts w:hint="eastAsia"/>
                <w:b/>
                <w:bCs/>
                <w:sz w:val="24"/>
              </w:rPr>
              <w:t>噪声监测计划</w:t>
            </w:r>
          </w:p>
          <w:p w14:paraId="0C8E6308" w14:textId="475867F3" w:rsidR="00723827" w:rsidRPr="00126A28" w:rsidRDefault="00723827" w:rsidP="00485460">
            <w:pPr>
              <w:spacing w:line="360" w:lineRule="auto"/>
              <w:ind w:firstLineChars="200" w:firstLine="496"/>
              <w:contextualSpacing/>
              <w:rPr>
                <w:spacing w:val="4"/>
                <w:sz w:val="24"/>
              </w:rPr>
            </w:pPr>
            <w:r w:rsidRPr="00126A28">
              <w:rPr>
                <w:rFonts w:hint="eastAsia"/>
                <w:spacing w:val="4"/>
                <w:sz w:val="24"/>
              </w:rPr>
              <w:t>根据《排污许可证申请与核发技术规范总则》</w:t>
            </w:r>
            <w:r w:rsidRPr="00126A28">
              <w:rPr>
                <w:rFonts w:hint="eastAsia"/>
                <w:spacing w:val="4"/>
                <w:sz w:val="24"/>
              </w:rPr>
              <w:t>(HJ942-2018</w:t>
            </w:r>
            <w:r w:rsidRPr="00126A28">
              <w:rPr>
                <w:rFonts w:hint="eastAsia"/>
                <w:spacing w:val="4"/>
                <w:sz w:val="24"/>
              </w:rPr>
              <w:t>）和</w:t>
            </w:r>
            <w:r w:rsidR="00BC2340" w:rsidRPr="00BC2340">
              <w:rPr>
                <w:rFonts w:hint="eastAsia"/>
                <w:spacing w:val="4"/>
                <w:sz w:val="24"/>
              </w:rPr>
              <w:t>《排污单位自行监测技术指南</w:t>
            </w:r>
            <w:r w:rsidR="00BC2340" w:rsidRPr="00BC2340">
              <w:rPr>
                <w:rFonts w:hint="eastAsia"/>
                <w:spacing w:val="4"/>
                <w:sz w:val="24"/>
              </w:rPr>
              <w:t xml:space="preserve"> </w:t>
            </w:r>
            <w:r w:rsidR="00BC2340" w:rsidRPr="00BC2340">
              <w:rPr>
                <w:rFonts w:hint="eastAsia"/>
                <w:spacing w:val="4"/>
                <w:sz w:val="24"/>
              </w:rPr>
              <w:t>食品制造》（</w:t>
            </w:r>
            <w:r w:rsidR="00BC2340" w:rsidRPr="00BC2340">
              <w:rPr>
                <w:rFonts w:hint="eastAsia"/>
                <w:spacing w:val="4"/>
                <w:sz w:val="24"/>
              </w:rPr>
              <w:t>HJ1084-2020</w:t>
            </w:r>
            <w:r w:rsidR="00BC2340" w:rsidRPr="00BC2340">
              <w:rPr>
                <w:rFonts w:hint="eastAsia"/>
                <w:spacing w:val="4"/>
                <w:sz w:val="24"/>
              </w:rPr>
              <w:t>）</w:t>
            </w:r>
            <w:r w:rsidRPr="00126A28">
              <w:rPr>
                <w:rFonts w:hint="eastAsia"/>
                <w:spacing w:val="4"/>
                <w:sz w:val="24"/>
              </w:rPr>
              <w:t>，本项目噪声监测计划见表</w:t>
            </w:r>
            <w:r w:rsidRPr="00126A28">
              <w:rPr>
                <w:rFonts w:hint="eastAsia"/>
                <w:spacing w:val="4"/>
                <w:sz w:val="24"/>
              </w:rPr>
              <w:t>4-</w:t>
            </w:r>
            <w:r w:rsidRPr="00126A28">
              <w:rPr>
                <w:spacing w:val="4"/>
                <w:sz w:val="24"/>
              </w:rPr>
              <w:t>10</w:t>
            </w:r>
            <w:r w:rsidRPr="00126A28">
              <w:rPr>
                <w:rFonts w:hint="eastAsia"/>
                <w:spacing w:val="4"/>
                <w:sz w:val="24"/>
              </w:rPr>
              <w:t>。</w:t>
            </w:r>
          </w:p>
          <w:p w14:paraId="4D79CE9F" w14:textId="77777777" w:rsidR="00723827" w:rsidRPr="00126A28" w:rsidRDefault="00723827" w:rsidP="00485460">
            <w:pPr>
              <w:jc w:val="center"/>
              <w:rPr>
                <w:b/>
                <w:spacing w:val="4"/>
                <w:sz w:val="24"/>
              </w:rPr>
            </w:pPr>
            <w:r w:rsidRPr="00126A28">
              <w:rPr>
                <w:b/>
                <w:spacing w:val="4"/>
                <w:sz w:val="24"/>
              </w:rPr>
              <w:t>表</w:t>
            </w:r>
            <w:r w:rsidRPr="00126A28">
              <w:rPr>
                <w:b/>
                <w:spacing w:val="4"/>
                <w:sz w:val="24"/>
              </w:rPr>
              <w:t xml:space="preserve">4-10  </w:t>
            </w:r>
            <w:r w:rsidRPr="00126A28">
              <w:rPr>
                <w:b/>
                <w:spacing w:val="4"/>
                <w:sz w:val="24"/>
              </w:rPr>
              <w:t>项目</w:t>
            </w:r>
            <w:r w:rsidRPr="00126A28">
              <w:rPr>
                <w:rFonts w:hint="eastAsia"/>
                <w:b/>
                <w:spacing w:val="4"/>
                <w:sz w:val="24"/>
              </w:rPr>
              <w:t>噪声监测计划表</w:t>
            </w:r>
          </w:p>
          <w:tbl>
            <w:tblPr>
              <w:tblStyle w:val="aff0"/>
              <w:tblW w:w="5000" w:type="pct"/>
              <w:tblLayout w:type="fixed"/>
              <w:tblLook w:val="04A0" w:firstRow="1" w:lastRow="0" w:firstColumn="1" w:lastColumn="0" w:noHBand="0" w:noVBand="1"/>
            </w:tblPr>
            <w:tblGrid>
              <w:gridCol w:w="1722"/>
              <w:gridCol w:w="1857"/>
              <w:gridCol w:w="1998"/>
              <w:gridCol w:w="2359"/>
            </w:tblGrid>
            <w:tr w:rsidR="00723827" w:rsidRPr="00126A28" w14:paraId="74C3AF67" w14:textId="77777777" w:rsidTr="00BA3D1D">
              <w:trPr>
                <w:trHeight w:val="454"/>
              </w:trPr>
              <w:tc>
                <w:tcPr>
                  <w:tcW w:w="1085" w:type="pct"/>
                  <w:vAlign w:val="center"/>
                </w:tcPr>
                <w:p w14:paraId="54F88F40" w14:textId="77777777" w:rsidR="00723827" w:rsidRPr="00BC2340" w:rsidRDefault="00723827" w:rsidP="007978D3">
                  <w:pPr>
                    <w:framePr w:hSpace="180" w:wrap="around" w:vAnchor="text" w:hAnchor="text" w:xAlign="center" w:y="1"/>
                    <w:contextualSpacing/>
                    <w:suppressOverlap/>
                    <w:jc w:val="center"/>
                    <w:rPr>
                      <w:b/>
                      <w:bCs/>
                      <w:spacing w:val="4"/>
                      <w:szCs w:val="21"/>
                    </w:rPr>
                  </w:pPr>
                  <w:r w:rsidRPr="00BC2340">
                    <w:rPr>
                      <w:rFonts w:hint="eastAsia"/>
                      <w:b/>
                      <w:bCs/>
                      <w:spacing w:val="4"/>
                      <w:szCs w:val="21"/>
                    </w:rPr>
                    <w:t>监测点位</w:t>
                  </w:r>
                </w:p>
              </w:tc>
              <w:tc>
                <w:tcPr>
                  <w:tcW w:w="1170" w:type="pct"/>
                  <w:vAlign w:val="center"/>
                </w:tcPr>
                <w:p w14:paraId="5E9C788B" w14:textId="77777777" w:rsidR="00723827" w:rsidRPr="00BC2340" w:rsidRDefault="00723827" w:rsidP="007978D3">
                  <w:pPr>
                    <w:framePr w:hSpace="180" w:wrap="around" w:vAnchor="text" w:hAnchor="text" w:xAlign="center" w:y="1"/>
                    <w:contextualSpacing/>
                    <w:suppressOverlap/>
                    <w:jc w:val="center"/>
                    <w:rPr>
                      <w:b/>
                      <w:bCs/>
                      <w:spacing w:val="4"/>
                      <w:szCs w:val="21"/>
                    </w:rPr>
                  </w:pPr>
                  <w:r w:rsidRPr="00BC2340">
                    <w:rPr>
                      <w:rFonts w:hint="eastAsia"/>
                      <w:b/>
                      <w:bCs/>
                      <w:spacing w:val="4"/>
                      <w:szCs w:val="21"/>
                    </w:rPr>
                    <w:t>监测因子</w:t>
                  </w:r>
                </w:p>
              </w:tc>
              <w:tc>
                <w:tcPr>
                  <w:tcW w:w="1259" w:type="pct"/>
                  <w:vAlign w:val="center"/>
                </w:tcPr>
                <w:p w14:paraId="33C954B9" w14:textId="77777777" w:rsidR="00723827" w:rsidRPr="00BC2340" w:rsidRDefault="00723827" w:rsidP="007978D3">
                  <w:pPr>
                    <w:framePr w:hSpace="180" w:wrap="around" w:vAnchor="text" w:hAnchor="text" w:xAlign="center" w:y="1"/>
                    <w:contextualSpacing/>
                    <w:suppressOverlap/>
                    <w:jc w:val="center"/>
                    <w:rPr>
                      <w:b/>
                      <w:bCs/>
                      <w:spacing w:val="4"/>
                      <w:szCs w:val="21"/>
                    </w:rPr>
                  </w:pPr>
                  <w:r w:rsidRPr="00BC2340">
                    <w:rPr>
                      <w:rFonts w:hint="eastAsia"/>
                      <w:b/>
                      <w:bCs/>
                      <w:spacing w:val="4"/>
                      <w:szCs w:val="21"/>
                    </w:rPr>
                    <w:t>监测频次</w:t>
                  </w:r>
                </w:p>
              </w:tc>
              <w:tc>
                <w:tcPr>
                  <w:tcW w:w="1486" w:type="pct"/>
                  <w:vAlign w:val="center"/>
                </w:tcPr>
                <w:p w14:paraId="4DC40A15" w14:textId="77777777" w:rsidR="00723827" w:rsidRPr="00BC2340" w:rsidRDefault="00723827" w:rsidP="007978D3">
                  <w:pPr>
                    <w:framePr w:hSpace="180" w:wrap="around" w:vAnchor="text" w:hAnchor="text" w:xAlign="center" w:y="1"/>
                    <w:contextualSpacing/>
                    <w:suppressOverlap/>
                    <w:jc w:val="center"/>
                    <w:rPr>
                      <w:b/>
                      <w:bCs/>
                      <w:spacing w:val="4"/>
                      <w:szCs w:val="21"/>
                    </w:rPr>
                  </w:pPr>
                  <w:r w:rsidRPr="00BC2340">
                    <w:rPr>
                      <w:rFonts w:hint="eastAsia"/>
                      <w:b/>
                      <w:bCs/>
                      <w:spacing w:val="4"/>
                      <w:szCs w:val="21"/>
                    </w:rPr>
                    <w:t>执行标准</w:t>
                  </w:r>
                </w:p>
              </w:tc>
            </w:tr>
            <w:tr w:rsidR="00723827" w:rsidRPr="00126A28" w14:paraId="72E92DB2" w14:textId="77777777" w:rsidTr="00BA3D1D">
              <w:trPr>
                <w:trHeight w:val="454"/>
              </w:trPr>
              <w:tc>
                <w:tcPr>
                  <w:tcW w:w="1085" w:type="pct"/>
                  <w:vAlign w:val="center"/>
                </w:tcPr>
                <w:p w14:paraId="122CF237" w14:textId="77777777" w:rsidR="00723827" w:rsidRPr="00126A28" w:rsidRDefault="00723827" w:rsidP="007978D3">
                  <w:pPr>
                    <w:framePr w:hSpace="180" w:wrap="around" w:vAnchor="text" w:hAnchor="text" w:xAlign="center" w:y="1"/>
                    <w:contextualSpacing/>
                    <w:suppressOverlap/>
                    <w:jc w:val="center"/>
                    <w:rPr>
                      <w:spacing w:val="4"/>
                      <w:szCs w:val="21"/>
                    </w:rPr>
                  </w:pPr>
                  <w:r w:rsidRPr="00126A28">
                    <w:rPr>
                      <w:rFonts w:hint="eastAsia"/>
                      <w:spacing w:val="4"/>
                      <w:szCs w:val="21"/>
                    </w:rPr>
                    <w:lastRenderedPageBreak/>
                    <w:t>厂界四周外</w:t>
                  </w:r>
                  <w:r w:rsidRPr="00126A28">
                    <w:rPr>
                      <w:rFonts w:hint="eastAsia"/>
                      <w:spacing w:val="4"/>
                      <w:szCs w:val="21"/>
                    </w:rPr>
                    <w:t>1</w:t>
                  </w:r>
                  <w:r w:rsidRPr="00126A28">
                    <w:rPr>
                      <w:spacing w:val="4"/>
                      <w:szCs w:val="21"/>
                    </w:rPr>
                    <w:t>m</w:t>
                  </w:r>
                </w:p>
              </w:tc>
              <w:tc>
                <w:tcPr>
                  <w:tcW w:w="1170" w:type="pct"/>
                  <w:vAlign w:val="center"/>
                </w:tcPr>
                <w:p w14:paraId="6154DBC1" w14:textId="77777777" w:rsidR="00723827" w:rsidRPr="00126A28" w:rsidRDefault="00723827" w:rsidP="007978D3">
                  <w:pPr>
                    <w:framePr w:hSpace="180" w:wrap="around" w:vAnchor="text" w:hAnchor="text" w:xAlign="center" w:y="1"/>
                    <w:contextualSpacing/>
                    <w:suppressOverlap/>
                    <w:jc w:val="center"/>
                    <w:rPr>
                      <w:spacing w:val="4"/>
                      <w:szCs w:val="21"/>
                    </w:rPr>
                  </w:pPr>
                  <w:r w:rsidRPr="00126A28">
                    <w:rPr>
                      <w:rFonts w:hint="eastAsia"/>
                      <w:spacing w:val="4"/>
                      <w:szCs w:val="21"/>
                    </w:rPr>
                    <w:t>等效连续</w:t>
                  </w:r>
                  <w:r w:rsidRPr="00126A28">
                    <w:rPr>
                      <w:spacing w:val="4"/>
                      <w:szCs w:val="21"/>
                    </w:rPr>
                    <w:t>A</w:t>
                  </w:r>
                  <w:r w:rsidRPr="00126A28">
                    <w:rPr>
                      <w:rFonts w:hint="eastAsia"/>
                      <w:spacing w:val="4"/>
                      <w:szCs w:val="21"/>
                    </w:rPr>
                    <w:t>声级</w:t>
                  </w:r>
                </w:p>
              </w:tc>
              <w:tc>
                <w:tcPr>
                  <w:tcW w:w="1259" w:type="pct"/>
                  <w:vAlign w:val="center"/>
                </w:tcPr>
                <w:p w14:paraId="0F7F68A9" w14:textId="77777777" w:rsidR="00723827" w:rsidRPr="00126A28" w:rsidRDefault="00723827" w:rsidP="007978D3">
                  <w:pPr>
                    <w:framePr w:hSpace="180" w:wrap="around" w:vAnchor="text" w:hAnchor="text" w:xAlign="center" w:y="1"/>
                    <w:contextualSpacing/>
                    <w:suppressOverlap/>
                    <w:jc w:val="center"/>
                    <w:rPr>
                      <w:spacing w:val="4"/>
                      <w:szCs w:val="21"/>
                    </w:rPr>
                  </w:pPr>
                  <w:r w:rsidRPr="00126A28">
                    <w:rPr>
                      <w:rFonts w:hint="eastAsia"/>
                      <w:spacing w:val="4"/>
                      <w:szCs w:val="21"/>
                    </w:rPr>
                    <w:t>每季度一次，每次监测昼间噪声</w:t>
                  </w:r>
                  <w:r w:rsidRPr="00126A28">
                    <w:rPr>
                      <w:rFonts w:hint="eastAsia"/>
                      <w:spacing w:val="4"/>
                      <w:szCs w:val="21"/>
                    </w:rPr>
                    <w:t>1</w:t>
                  </w:r>
                  <w:r w:rsidRPr="00126A28">
                    <w:rPr>
                      <w:rFonts w:hint="eastAsia"/>
                      <w:spacing w:val="4"/>
                      <w:szCs w:val="21"/>
                    </w:rPr>
                    <w:t>次</w:t>
                  </w:r>
                </w:p>
              </w:tc>
              <w:tc>
                <w:tcPr>
                  <w:tcW w:w="1486" w:type="pct"/>
                  <w:vAlign w:val="center"/>
                </w:tcPr>
                <w:p w14:paraId="25DEE44D" w14:textId="77777777" w:rsidR="00723827" w:rsidRPr="00126A28" w:rsidRDefault="00723827" w:rsidP="007978D3">
                  <w:pPr>
                    <w:framePr w:hSpace="180" w:wrap="around" w:vAnchor="text" w:hAnchor="text" w:xAlign="center" w:y="1"/>
                    <w:contextualSpacing/>
                    <w:suppressOverlap/>
                    <w:jc w:val="center"/>
                    <w:rPr>
                      <w:spacing w:val="4"/>
                      <w:szCs w:val="21"/>
                    </w:rPr>
                  </w:pPr>
                  <w:r w:rsidRPr="00126A28">
                    <w:rPr>
                      <w:rFonts w:hint="eastAsia"/>
                      <w:spacing w:val="4"/>
                      <w:szCs w:val="21"/>
                    </w:rPr>
                    <w:t>《工业企业厂界环境噪声排放标准》（</w:t>
                  </w:r>
                  <w:r w:rsidRPr="00126A28">
                    <w:rPr>
                      <w:rFonts w:hint="eastAsia"/>
                      <w:spacing w:val="4"/>
                      <w:szCs w:val="21"/>
                    </w:rPr>
                    <w:t>GB12348-2008</w:t>
                  </w:r>
                  <w:r w:rsidRPr="00126A28">
                    <w:rPr>
                      <w:rFonts w:hint="eastAsia"/>
                      <w:spacing w:val="4"/>
                      <w:szCs w:val="21"/>
                    </w:rPr>
                    <w:t>）中</w:t>
                  </w:r>
                  <w:r w:rsidRPr="00126A28">
                    <w:rPr>
                      <w:rFonts w:hint="eastAsia"/>
                      <w:spacing w:val="4"/>
                      <w:szCs w:val="21"/>
                    </w:rPr>
                    <w:t>2</w:t>
                  </w:r>
                  <w:r w:rsidRPr="00126A28">
                    <w:rPr>
                      <w:rFonts w:hint="eastAsia"/>
                      <w:spacing w:val="4"/>
                      <w:szCs w:val="21"/>
                    </w:rPr>
                    <w:t>类标准</w:t>
                  </w:r>
                </w:p>
              </w:tc>
            </w:tr>
          </w:tbl>
          <w:p w14:paraId="768AE9B1" w14:textId="77777777" w:rsidR="00723827" w:rsidRPr="00126A28" w:rsidRDefault="00723827" w:rsidP="00485460">
            <w:pPr>
              <w:spacing w:line="360" w:lineRule="auto"/>
              <w:ind w:firstLineChars="200" w:firstLine="482"/>
              <w:contextualSpacing/>
              <w:rPr>
                <w:b/>
                <w:bCs/>
                <w:sz w:val="24"/>
              </w:rPr>
            </w:pPr>
            <w:r w:rsidRPr="00126A28">
              <w:rPr>
                <w:b/>
                <w:bCs/>
                <w:sz w:val="24"/>
              </w:rPr>
              <w:t>（四）</w:t>
            </w:r>
            <w:r w:rsidRPr="00126A28">
              <w:rPr>
                <w:rFonts w:hint="eastAsia"/>
                <w:b/>
                <w:bCs/>
                <w:sz w:val="24"/>
              </w:rPr>
              <w:t>固体废物</w:t>
            </w:r>
          </w:p>
          <w:p w14:paraId="4A341805" w14:textId="1E92E85E" w:rsidR="00723827" w:rsidRPr="00126A28" w:rsidRDefault="00723827" w:rsidP="00485460">
            <w:pPr>
              <w:spacing w:line="360" w:lineRule="auto"/>
              <w:ind w:firstLineChars="200" w:firstLine="480"/>
              <w:contextualSpacing/>
              <w:rPr>
                <w:sz w:val="24"/>
              </w:rPr>
            </w:pPr>
            <w:r w:rsidRPr="00126A28">
              <w:rPr>
                <w:sz w:val="24"/>
              </w:rPr>
              <w:t>项目产生固体废物主要为</w:t>
            </w:r>
            <w:r w:rsidR="008C0C23" w:rsidRPr="008C0C23">
              <w:rPr>
                <w:rFonts w:hint="eastAsia"/>
                <w:sz w:val="24"/>
              </w:rPr>
              <w:t>人工挑选工序产生的不合格原辅料；废水处理站污泥；废包装材料；</w:t>
            </w:r>
            <w:r w:rsidR="00A60015">
              <w:rPr>
                <w:rFonts w:hint="eastAsia"/>
                <w:sz w:val="24"/>
              </w:rPr>
              <w:t>生物质锅炉燃烧产生的炉灰</w:t>
            </w:r>
            <w:r w:rsidR="0031611C">
              <w:rPr>
                <w:rFonts w:hint="eastAsia"/>
                <w:sz w:val="24"/>
              </w:rPr>
              <w:t>；</w:t>
            </w:r>
            <w:r w:rsidR="008C0C23" w:rsidRPr="008C0C23">
              <w:rPr>
                <w:rFonts w:hint="eastAsia"/>
                <w:sz w:val="24"/>
              </w:rPr>
              <w:t>员工生活垃圾</w:t>
            </w:r>
            <w:r w:rsidRPr="00126A28">
              <w:rPr>
                <w:sz w:val="24"/>
              </w:rPr>
              <w:t>。</w:t>
            </w:r>
          </w:p>
          <w:p w14:paraId="4B8A673C" w14:textId="5F5C8AC0" w:rsidR="00723827" w:rsidRPr="00126A28" w:rsidRDefault="00723827" w:rsidP="00485460">
            <w:pPr>
              <w:spacing w:line="360" w:lineRule="auto"/>
              <w:ind w:firstLineChars="200" w:firstLine="480"/>
              <w:contextualSpacing/>
              <w:rPr>
                <w:sz w:val="24"/>
              </w:rPr>
            </w:pPr>
            <w:r w:rsidRPr="00126A28">
              <w:rPr>
                <w:sz w:val="24"/>
              </w:rPr>
              <w:t>（</w:t>
            </w:r>
            <w:r w:rsidRPr="00126A28">
              <w:rPr>
                <w:sz w:val="24"/>
              </w:rPr>
              <w:t>1</w:t>
            </w:r>
            <w:r w:rsidRPr="00126A28">
              <w:rPr>
                <w:sz w:val="24"/>
              </w:rPr>
              <w:t>）</w:t>
            </w:r>
            <w:r w:rsidR="00144E64" w:rsidRPr="00144E64">
              <w:rPr>
                <w:rFonts w:hint="eastAsia"/>
                <w:sz w:val="24"/>
              </w:rPr>
              <w:t>不合格原辅料</w:t>
            </w:r>
          </w:p>
          <w:p w14:paraId="17A74676" w14:textId="01A8F0D2" w:rsidR="00723827" w:rsidRPr="00126A28" w:rsidRDefault="00E07589" w:rsidP="00485460">
            <w:pPr>
              <w:spacing w:line="360" w:lineRule="auto"/>
              <w:ind w:firstLineChars="200" w:firstLine="480"/>
              <w:contextualSpacing/>
              <w:rPr>
                <w:sz w:val="24"/>
              </w:rPr>
            </w:pPr>
            <w:r w:rsidRPr="00E07589">
              <w:rPr>
                <w:rFonts w:hint="eastAsia"/>
                <w:sz w:val="24"/>
              </w:rPr>
              <w:t>项目各类产品在</w:t>
            </w:r>
            <w:r w:rsidR="000B25B1">
              <w:rPr>
                <w:rFonts w:hint="eastAsia"/>
                <w:sz w:val="24"/>
              </w:rPr>
              <w:t>人工挑选</w:t>
            </w:r>
            <w:r w:rsidRPr="00E07589">
              <w:rPr>
                <w:rFonts w:hint="eastAsia"/>
                <w:sz w:val="24"/>
              </w:rPr>
              <w:t>过程会产生</w:t>
            </w:r>
            <w:r w:rsidR="00265E6A" w:rsidRPr="00265E6A">
              <w:rPr>
                <w:rFonts w:hint="eastAsia"/>
                <w:sz w:val="24"/>
              </w:rPr>
              <w:t>辣椒蒂、萝卜蒂及霉变、变质的部分等</w:t>
            </w:r>
            <w:r w:rsidRPr="00E07589">
              <w:rPr>
                <w:rFonts w:hint="eastAsia"/>
                <w:sz w:val="24"/>
              </w:rPr>
              <w:t>废料，根据建设单位提供资料，</w:t>
            </w:r>
            <w:r w:rsidR="00136352">
              <w:rPr>
                <w:rFonts w:hint="eastAsia"/>
                <w:sz w:val="24"/>
              </w:rPr>
              <w:t>该过程产生的不合格原辅料约占原料量的</w:t>
            </w:r>
            <w:r w:rsidR="00136352">
              <w:rPr>
                <w:rFonts w:hint="eastAsia"/>
                <w:sz w:val="24"/>
              </w:rPr>
              <w:t>1%</w:t>
            </w:r>
            <w:r w:rsidR="00136352">
              <w:rPr>
                <w:rFonts w:hint="eastAsia"/>
                <w:sz w:val="24"/>
              </w:rPr>
              <w:t>左右，本项目原料的年处理量为</w:t>
            </w:r>
            <w:r w:rsidR="002A6FBB">
              <w:rPr>
                <w:rFonts w:hint="eastAsia"/>
                <w:sz w:val="24"/>
              </w:rPr>
              <w:t>8</w:t>
            </w:r>
            <w:r w:rsidR="002A6FBB">
              <w:rPr>
                <w:sz w:val="24"/>
              </w:rPr>
              <w:t>70</w:t>
            </w:r>
            <w:r w:rsidR="00136352">
              <w:rPr>
                <w:rFonts w:hint="eastAsia"/>
                <w:sz w:val="24"/>
              </w:rPr>
              <w:t>t</w:t>
            </w:r>
            <w:r w:rsidR="00136352">
              <w:rPr>
                <w:sz w:val="24"/>
              </w:rPr>
              <w:t>/a</w:t>
            </w:r>
            <w:r w:rsidR="00136352">
              <w:rPr>
                <w:rFonts w:hint="eastAsia"/>
                <w:sz w:val="24"/>
              </w:rPr>
              <w:t>，则不合格原辅料</w:t>
            </w:r>
            <w:r w:rsidR="00265E6A">
              <w:rPr>
                <w:rFonts w:hint="eastAsia"/>
                <w:sz w:val="24"/>
              </w:rPr>
              <w:t>产生量为</w:t>
            </w:r>
            <w:r w:rsidR="002A6FBB">
              <w:rPr>
                <w:rFonts w:hint="eastAsia"/>
                <w:sz w:val="24"/>
              </w:rPr>
              <w:t>8</w:t>
            </w:r>
            <w:r w:rsidR="002A6FBB">
              <w:rPr>
                <w:sz w:val="24"/>
              </w:rPr>
              <w:t>.7</w:t>
            </w:r>
            <w:r w:rsidR="00265E6A">
              <w:rPr>
                <w:rFonts w:hint="eastAsia"/>
                <w:sz w:val="24"/>
              </w:rPr>
              <w:t>t</w:t>
            </w:r>
            <w:r w:rsidR="00265E6A">
              <w:rPr>
                <w:sz w:val="24"/>
              </w:rPr>
              <w:t>/a</w:t>
            </w:r>
            <w:r w:rsidR="00D87A3B">
              <w:rPr>
                <w:rFonts w:hint="eastAsia"/>
                <w:sz w:val="24"/>
              </w:rPr>
              <w:t>，由厂内垃圾桶收集后</w:t>
            </w:r>
            <w:r w:rsidR="00B410ED">
              <w:rPr>
                <w:rFonts w:hint="eastAsia"/>
                <w:sz w:val="24"/>
              </w:rPr>
              <w:t>交环卫部门统一处理</w:t>
            </w:r>
            <w:r w:rsidR="00265E6A">
              <w:rPr>
                <w:rFonts w:hint="eastAsia"/>
                <w:sz w:val="24"/>
              </w:rPr>
              <w:t>。</w:t>
            </w:r>
          </w:p>
          <w:p w14:paraId="0746D24B" w14:textId="7E059012" w:rsidR="00723827" w:rsidRDefault="00723827" w:rsidP="00485460">
            <w:pPr>
              <w:spacing w:line="360" w:lineRule="auto"/>
              <w:ind w:firstLineChars="200" w:firstLine="480"/>
              <w:contextualSpacing/>
              <w:rPr>
                <w:sz w:val="24"/>
              </w:rPr>
            </w:pPr>
            <w:r w:rsidRPr="00356927">
              <w:rPr>
                <w:sz w:val="24"/>
              </w:rPr>
              <w:t>（</w:t>
            </w:r>
            <w:r w:rsidRPr="00356927">
              <w:rPr>
                <w:sz w:val="24"/>
              </w:rPr>
              <w:t>2</w:t>
            </w:r>
            <w:r w:rsidRPr="00356927">
              <w:rPr>
                <w:sz w:val="24"/>
              </w:rPr>
              <w:t>）</w:t>
            </w:r>
            <w:r w:rsidR="00144E64" w:rsidRPr="00356927">
              <w:rPr>
                <w:rFonts w:hint="eastAsia"/>
                <w:sz w:val="24"/>
              </w:rPr>
              <w:t>废水处理站污泥</w:t>
            </w:r>
          </w:p>
          <w:p w14:paraId="49E906CF" w14:textId="480C30E3" w:rsidR="00262ED6" w:rsidRDefault="00262ED6" w:rsidP="00485460">
            <w:pPr>
              <w:spacing w:line="360" w:lineRule="auto"/>
              <w:ind w:firstLineChars="200" w:firstLine="480"/>
              <w:contextualSpacing/>
              <w:rPr>
                <w:sz w:val="24"/>
              </w:rPr>
            </w:pPr>
            <w:r>
              <w:rPr>
                <w:rFonts w:hint="eastAsia"/>
                <w:sz w:val="24"/>
              </w:rPr>
              <w:t>本项目</w:t>
            </w:r>
            <w:r w:rsidRPr="00262ED6">
              <w:rPr>
                <w:rFonts w:hint="eastAsia"/>
                <w:sz w:val="24"/>
              </w:rPr>
              <w:t>本项目处理污水量为</w:t>
            </w:r>
            <w:r>
              <w:rPr>
                <w:sz w:val="24"/>
              </w:rPr>
              <w:t>7953</w:t>
            </w:r>
            <w:r w:rsidRPr="00262ED6">
              <w:rPr>
                <w:rFonts w:hint="eastAsia"/>
                <w:sz w:val="24"/>
              </w:rPr>
              <w:t>m</w:t>
            </w:r>
            <w:r w:rsidRPr="00262ED6">
              <w:rPr>
                <w:rFonts w:hint="eastAsia"/>
                <w:sz w:val="24"/>
                <w:vertAlign w:val="superscript"/>
              </w:rPr>
              <w:t>3</w:t>
            </w:r>
            <w:r w:rsidRPr="00262ED6">
              <w:rPr>
                <w:rFonts w:hint="eastAsia"/>
                <w:sz w:val="24"/>
              </w:rPr>
              <w:t>/a</w:t>
            </w:r>
            <w:r w:rsidRPr="00262ED6">
              <w:rPr>
                <w:rFonts w:hint="eastAsia"/>
                <w:sz w:val="24"/>
              </w:rPr>
              <w:t>，产生的污泥主要来自气浮机浮渣、生化剩余污泥，经污泥干化池干化后的产生量约为</w:t>
            </w:r>
            <w:r>
              <w:rPr>
                <w:sz w:val="24"/>
              </w:rPr>
              <w:t>8.2</w:t>
            </w:r>
            <w:r w:rsidRPr="00262ED6">
              <w:rPr>
                <w:rFonts w:hint="eastAsia"/>
                <w:sz w:val="24"/>
              </w:rPr>
              <w:t>t/a</w:t>
            </w:r>
            <w:r w:rsidRPr="00262ED6">
              <w:rPr>
                <w:rFonts w:hint="eastAsia"/>
                <w:sz w:val="24"/>
              </w:rPr>
              <w:t>，</w:t>
            </w:r>
            <w:r>
              <w:rPr>
                <w:rFonts w:hint="eastAsia"/>
                <w:sz w:val="24"/>
              </w:rPr>
              <w:t>收集后定期交</w:t>
            </w:r>
            <w:r w:rsidR="00356927">
              <w:rPr>
                <w:rFonts w:hint="eastAsia"/>
                <w:sz w:val="24"/>
              </w:rPr>
              <w:t>环卫部门处置。</w:t>
            </w:r>
          </w:p>
          <w:p w14:paraId="7B9C3296" w14:textId="14A61F03" w:rsidR="00723827" w:rsidRPr="00126A28" w:rsidRDefault="00723827" w:rsidP="00485460">
            <w:pPr>
              <w:spacing w:line="360" w:lineRule="auto"/>
              <w:ind w:firstLineChars="200" w:firstLine="480"/>
              <w:contextualSpacing/>
              <w:rPr>
                <w:sz w:val="24"/>
              </w:rPr>
            </w:pPr>
            <w:r w:rsidRPr="00126A28">
              <w:rPr>
                <w:rFonts w:hint="eastAsia"/>
                <w:sz w:val="24"/>
              </w:rPr>
              <w:t>（</w:t>
            </w:r>
            <w:r w:rsidRPr="00126A28">
              <w:rPr>
                <w:rFonts w:hint="eastAsia"/>
                <w:sz w:val="24"/>
              </w:rPr>
              <w:t>3</w:t>
            </w:r>
            <w:r w:rsidRPr="00126A28">
              <w:rPr>
                <w:rFonts w:hint="eastAsia"/>
                <w:sz w:val="24"/>
              </w:rPr>
              <w:t>）</w:t>
            </w:r>
            <w:r w:rsidR="00144E64" w:rsidRPr="00144E64">
              <w:rPr>
                <w:rFonts w:hint="eastAsia"/>
                <w:sz w:val="24"/>
              </w:rPr>
              <w:t>废包装材料</w:t>
            </w:r>
          </w:p>
          <w:p w14:paraId="324DAE23" w14:textId="6420A7C6" w:rsidR="00723827" w:rsidRPr="00126A28" w:rsidRDefault="00723827" w:rsidP="00485460">
            <w:pPr>
              <w:spacing w:line="360" w:lineRule="auto"/>
              <w:ind w:firstLineChars="200" w:firstLine="480"/>
              <w:contextualSpacing/>
              <w:rPr>
                <w:sz w:val="24"/>
              </w:rPr>
            </w:pPr>
            <w:r w:rsidRPr="00126A28">
              <w:rPr>
                <w:rFonts w:hint="eastAsia"/>
                <w:sz w:val="24"/>
              </w:rPr>
              <w:t>本项目</w:t>
            </w:r>
            <w:r w:rsidR="00AB0FFD">
              <w:rPr>
                <w:rFonts w:hint="eastAsia"/>
                <w:sz w:val="24"/>
              </w:rPr>
              <w:t>原辅材料均外购，</w:t>
            </w:r>
            <w:r w:rsidR="00B34924">
              <w:rPr>
                <w:rFonts w:hint="eastAsia"/>
                <w:sz w:val="24"/>
              </w:rPr>
              <w:t>生产过程及包装过程产生的废</w:t>
            </w:r>
            <w:r w:rsidR="00701D69">
              <w:rPr>
                <w:rFonts w:hint="eastAsia"/>
                <w:sz w:val="24"/>
              </w:rPr>
              <w:t>纸箱、包装袋</w:t>
            </w:r>
            <w:r w:rsidR="00B34924">
              <w:rPr>
                <w:rFonts w:hint="eastAsia"/>
                <w:sz w:val="24"/>
              </w:rPr>
              <w:t>属于一般工业固体废物，</w:t>
            </w:r>
            <w:r w:rsidRPr="00126A28">
              <w:rPr>
                <w:rFonts w:hint="eastAsia"/>
                <w:sz w:val="24"/>
              </w:rPr>
              <w:t>约为</w:t>
            </w:r>
            <w:r w:rsidRPr="00126A28">
              <w:rPr>
                <w:rFonts w:hint="eastAsia"/>
                <w:sz w:val="24"/>
              </w:rPr>
              <w:t>0</w:t>
            </w:r>
            <w:r w:rsidRPr="00126A28">
              <w:rPr>
                <w:sz w:val="24"/>
              </w:rPr>
              <w:t>.5t/a</w:t>
            </w:r>
            <w:r w:rsidRPr="00126A28">
              <w:rPr>
                <w:rFonts w:hint="eastAsia"/>
                <w:sz w:val="24"/>
              </w:rPr>
              <w:t>，收集后外售废品回收站。</w:t>
            </w:r>
          </w:p>
          <w:p w14:paraId="683694EC" w14:textId="65B0479A" w:rsidR="007D29D0" w:rsidRDefault="00723827" w:rsidP="00485460">
            <w:pPr>
              <w:spacing w:line="360" w:lineRule="auto"/>
              <w:ind w:firstLineChars="200" w:firstLine="480"/>
              <w:contextualSpacing/>
              <w:rPr>
                <w:sz w:val="24"/>
              </w:rPr>
            </w:pPr>
            <w:r w:rsidRPr="00126A28">
              <w:rPr>
                <w:rFonts w:hint="eastAsia"/>
                <w:sz w:val="24"/>
              </w:rPr>
              <w:t>（</w:t>
            </w:r>
            <w:r w:rsidRPr="00126A28">
              <w:rPr>
                <w:rFonts w:hint="eastAsia"/>
                <w:sz w:val="24"/>
              </w:rPr>
              <w:t>4</w:t>
            </w:r>
            <w:r w:rsidRPr="00126A28">
              <w:rPr>
                <w:rFonts w:hint="eastAsia"/>
                <w:sz w:val="24"/>
              </w:rPr>
              <w:t>）</w:t>
            </w:r>
            <w:r w:rsidR="00A60015" w:rsidRPr="00A60015">
              <w:rPr>
                <w:rFonts w:hint="eastAsia"/>
                <w:sz w:val="24"/>
              </w:rPr>
              <w:t>生物质锅炉燃烧产生的炉灰</w:t>
            </w:r>
          </w:p>
          <w:p w14:paraId="693983D5" w14:textId="0A270A62" w:rsidR="00B410ED" w:rsidRPr="00126A28" w:rsidRDefault="00E321A7" w:rsidP="00485460">
            <w:pPr>
              <w:spacing w:line="360" w:lineRule="auto"/>
              <w:ind w:firstLineChars="200" w:firstLine="480"/>
              <w:contextualSpacing/>
              <w:rPr>
                <w:sz w:val="24"/>
              </w:rPr>
            </w:pPr>
            <w:r>
              <w:rPr>
                <w:rFonts w:hint="eastAsia"/>
                <w:sz w:val="24"/>
              </w:rPr>
              <w:t>根据分析，</w:t>
            </w:r>
            <w:r w:rsidR="00EB261A">
              <w:rPr>
                <w:rFonts w:hint="eastAsia"/>
                <w:sz w:val="24"/>
              </w:rPr>
              <w:t>项目生物质燃料使用量为</w:t>
            </w:r>
            <w:r w:rsidR="00EB261A">
              <w:rPr>
                <w:rFonts w:hint="eastAsia"/>
                <w:sz w:val="24"/>
              </w:rPr>
              <w:t>4</w:t>
            </w:r>
            <w:r w:rsidR="00EB261A">
              <w:rPr>
                <w:sz w:val="24"/>
              </w:rPr>
              <w:t>2t/a</w:t>
            </w:r>
            <w:r w:rsidR="00EB261A">
              <w:rPr>
                <w:rFonts w:hint="eastAsia"/>
                <w:sz w:val="24"/>
              </w:rPr>
              <w:t>，</w:t>
            </w:r>
            <w:r>
              <w:rPr>
                <w:rFonts w:hint="eastAsia"/>
                <w:sz w:val="24"/>
              </w:rPr>
              <w:t>生物质燃料燃烧炉灰量</w:t>
            </w:r>
            <w:r w:rsidR="003161AE">
              <w:rPr>
                <w:rFonts w:hint="eastAsia"/>
                <w:sz w:val="24"/>
              </w:rPr>
              <w:t>按</w:t>
            </w:r>
            <w:r>
              <w:rPr>
                <w:rFonts w:hint="eastAsia"/>
                <w:sz w:val="24"/>
              </w:rPr>
              <w:t>燃料用量的</w:t>
            </w:r>
            <w:r w:rsidR="00701D69">
              <w:rPr>
                <w:rFonts w:hint="eastAsia"/>
                <w:sz w:val="24"/>
              </w:rPr>
              <w:t>2</w:t>
            </w:r>
            <w:r>
              <w:rPr>
                <w:rFonts w:hint="eastAsia"/>
                <w:sz w:val="24"/>
              </w:rPr>
              <w:t>%</w:t>
            </w:r>
            <w:r w:rsidR="003161AE">
              <w:rPr>
                <w:rFonts w:hint="eastAsia"/>
                <w:sz w:val="24"/>
              </w:rPr>
              <w:t>计</w:t>
            </w:r>
            <w:r>
              <w:rPr>
                <w:rFonts w:hint="eastAsia"/>
                <w:sz w:val="24"/>
              </w:rPr>
              <w:t>，即</w:t>
            </w:r>
            <w:r w:rsidR="003161AE">
              <w:rPr>
                <w:rFonts w:hint="eastAsia"/>
                <w:sz w:val="24"/>
              </w:rPr>
              <w:t>0</w:t>
            </w:r>
            <w:r w:rsidR="003161AE">
              <w:rPr>
                <w:sz w:val="24"/>
              </w:rPr>
              <w:t>.84</w:t>
            </w:r>
            <w:r>
              <w:rPr>
                <w:rFonts w:hint="eastAsia"/>
                <w:sz w:val="24"/>
              </w:rPr>
              <w:t>t</w:t>
            </w:r>
            <w:r>
              <w:rPr>
                <w:sz w:val="24"/>
              </w:rPr>
              <w:t>/a</w:t>
            </w:r>
            <w:r>
              <w:rPr>
                <w:rFonts w:hint="eastAsia"/>
                <w:sz w:val="24"/>
              </w:rPr>
              <w:t>。</w:t>
            </w:r>
            <w:r w:rsidR="00AB0FFD">
              <w:rPr>
                <w:rFonts w:hint="eastAsia"/>
                <w:sz w:val="24"/>
              </w:rPr>
              <w:t>此部分炉灰</w:t>
            </w:r>
            <w:r w:rsidR="003161AE">
              <w:rPr>
                <w:rFonts w:hint="eastAsia"/>
                <w:sz w:val="24"/>
              </w:rPr>
              <w:t>因含大量无机物，统一收集后</w:t>
            </w:r>
            <w:r w:rsidR="00AB0FFD">
              <w:rPr>
                <w:rFonts w:hint="eastAsia"/>
                <w:sz w:val="24"/>
              </w:rPr>
              <w:t>用编织袋包装</w:t>
            </w:r>
            <w:r w:rsidR="00BC015F">
              <w:rPr>
                <w:rFonts w:hint="eastAsia"/>
                <w:sz w:val="24"/>
              </w:rPr>
              <w:t>，</w:t>
            </w:r>
            <w:r w:rsidR="003161AE">
              <w:rPr>
                <w:rFonts w:hint="eastAsia"/>
                <w:sz w:val="24"/>
              </w:rPr>
              <w:t>可</w:t>
            </w:r>
            <w:r w:rsidR="00BC015F">
              <w:rPr>
                <w:rFonts w:hint="eastAsia"/>
                <w:sz w:val="24"/>
              </w:rPr>
              <w:t>作为农肥用于周边农田或林地</w:t>
            </w:r>
            <w:r w:rsidR="00B410ED" w:rsidRPr="00126A28">
              <w:rPr>
                <w:rFonts w:hint="eastAsia"/>
                <w:sz w:val="24"/>
              </w:rPr>
              <w:t>。</w:t>
            </w:r>
          </w:p>
          <w:p w14:paraId="1EE86685" w14:textId="325E74FE" w:rsidR="00723827" w:rsidRPr="00126A28" w:rsidRDefault="007D29D0" w:rsidP="00485460">
            <w:pPr>
              <w:spacing w:line="360" w:lineRule="auto"/>
              <w:ind w:firstLineChars="200" w:firstLine="480"/>
              <w:contextualSpacing/>
              <w:rPr>
                <w:sz w:val="24"/>
              </w:rPr>
            </w:pPr>
            <w:r>
              <w:rPr>
                <w:rFonts w:hint="eastAsia"/>
                <w:sz w:val="24"/>
              </w:rPr>
              <w:t>（</w:t>
            </w:r>
            <w:r>
              <w:rPr>
                <w:rFonts w:hint="eastAsia"/>
                <w:sz w:val="24"/>
              </w:rPr>
              <w:t>5</w:t>
            </w:r>
            <w:r>
              <w:rPr>
                <w:rFonts w:hint="eastAsia"/>
                <w:sz w:val="24"/>
              </w:rPr>
              <w:t>）</w:t>
            </w:r>
            <w:r w:rsidR="00144E64" w:rsidRPr="00144E64">
              <w:rPr>
                <w:rFonts w:hint="eastAsia"/>
                <w:sz w:val="24"/>
              </w:rPr>
              <w:t>员工</w:t>
            </w:r>
            <w:r w:rsidR="00723827" w:rsidRPr="00126A28">
              <w:rPr>
                <w:rFonts w:hint="eastAsia"/>
                <w:sz w:val="24"/>
              </w:rPr>
              <w:t>生活垃圾</w:t>
            </w:r>
          </w:p>
          <w:p w14:paraId="54B1B2B7" w14:textId="527D587D" w:rsidR="00723827" w:rsidRPr="00126A28" w:rsidRDefault="00723827" w:rsidP="00485460">
            <w:pPr>
              <w:spacing w:line="360" w:lineRule="auto"/>
              <w:ind w:firstLineChars="200" w:firstLine="480"/>
              <w:contextualSpacing/>
              <w:rPr>
                <w:sz w:val="24"/>
              </w:rPr>
            </w:pPr>
            <w:r w:rsidRPr="00126A28">
              <w:rPr>
                <w:rFonts w:hint="eastAsia"/>
                <w:sz w:val="24"/>
              </w:rPr>
              <w:t>本项目</w:t>
            </w:r>
            <w:r w:rsidR="00A33C68">
              <w:rPr>
                <w:rFonts w:hint="eastAsia"/>
                <w:sz w:val="24"/>
              </w:rPr>
              <w:t>员工</w:t>
            </w:r>
            <w:r w:rsidR="00A33C68">
              <w:rPr>
                <w:rFonts w:hint="eastAsia"/>
                <w:sz w:val="24"/>
              </w:rPr>
              <w:t>3</w:t>
            </w:r>
            <w:r w:rsidR="00A33C68">
              <w:rPr>
                <w:sz w:val="24"/>
              </w:rPr>
              <w:t>0</w:t>
            </w:r>
            <w:r w:rsidRPr="00126A28">
              <w:rPr>
                <w:rFonts w:hint="eastAsia"/>
                <w:sz w:val="24"/>
              </w:rPr>
              <w:t>人，</w:t>
            </w:r>
            <w:r w:rsidR="00A33C68">
              <w:rPr>
                <w:rFonts w:hint="eastAsia"/>
                <w:sz w:val="24"/>
              </w:rPr>
              <w:t>均不</w:t>
            </w:r>
            <w:r w:rsidR="00375C46">
              <w:rPr>
                <w:rFonts w:hint="eastAsia"/>
                <w:sz w:val="24"/>
              </w:rPr>
              <w:t>住厂，</w:t>
            </w:r>
            <w:r w:rsidRPr="00126A28">
              <w:rPr>
                <w:rFonts w:hint="eastAsia"/>
                <w:sz w:val="24"/>
              </w:rPr>
              <w:t>生活垃圾产生量按</w:t>
            </w:r>
            <w:r w:rsidRPr="00126A28">
              <w:rPr>
                <w:rFonts w:hint="eastAsia"/>
                <w:sz w:val="24"/>
              </w:rPr>
              <w:t>0.</w:t>
            </w:r>
            <w:r w:rsidR="00A33C68">
              <w:rPr>
                <w:sz w:val="24"/>
              </w:rPr>
              <w:t>25</w:t>
            </w:r>
            <w:r w:rsidRPr="00126A28">
              <w:rPr>
                <w:rFonts w:hint="eastAsia"/>
                <w:sz w:val="24"/>
              </w:rPr>
              <w:t>kg/</w:t>
            </w:r>
            <w:r w:rsidRPr="00126A28">
              <w:rPr>
                <w:rFonts w:hint="eastAsia"/>
                <w:sz w:val="24"/>
              </w:rPr>
              <w:t>（</w:t>
            </w:r>
            <w:r w:rsidRPr="00126A28">
              <w:rPr>
                <w:rFonts w:hint="eastAsia"/>
                <w:sz w:val="24"/>
              </w:rPr>
              <w:t>d</w:t>
            </w:r>
            <w:r w:rsidRPr="00126A28">
              <w:rPr>
                <w:rFonts w:hint="eastAsia"/>
                <w:sz w:val="24"/>
              </w:rPr>
              <w:t>·人）计算，</w:t>
            </w:r>
            <w:r w:rsidR="00375C46">
              <w:rPr>
                <w:rFonts w:hint="eastAsia"/>
                <w:sz w:val="24"/>
              </w:rPr>
              <w:t>年工作</w:t>
            </w:r>
            <w:r w:rsidR="00375C46">
              <w:rPr>
                <w:rFonts w:hint="eastAsia"/>
                <w:sz w:val="24"/>
              </w:rPr>
              <w:t>3</w:t>
            </w:r>
            <w:r w:rsidR="00375C46">
              <w:rPr>
                <w:sz w:val="24"/>
              </w:rPr>
              <w:t>00</w:t>
            </w:r>
            <w:r w:rsidR="00375C46">
              <w:rPr>
                <w:rFonts w:hint="eastAsia"/>
                <w:sz w:val="24"/>
              </w:rPr>
              <w:t>天，</w:t>
            </w:r>
            <w:r w:rsidRPr="00126A28">
              <w:rPr>
                <w:rFonts w:hint="eastAsia"/>
                <w:sz w:val="24"/>
              </w:rPr>
              <w:t>则生活垃圾产生量为</w:t>
            </w:r>
            <w:r w:rsidR="00375C46">
              <w:rPr>
                <w:rFonts w:hint="eastAsia"/>
                <w:sz w:val="24"/>
              </w:rPr>
              <w:t>2</w:t>
            </w:r>
            <w:r w:rsidR="00375C46">
              <w:rPr>
                <w:sz w:val="24"/>
              </w:rPr>
              <w:t>.25</w:t>
            </w:r>
            <w:r w:rsidRPr="00126A28">
              <w:rPr>
                <w:rFonts w:hint="eastAsia"/>
                <w:sz w:val="24"/>
              </w:rPr>
              <w:t>t/a</w:t>
            </w:r>
            <w:r w:rsidRPr="00126A28">
              <w:rPr>
                <w:rFonts w:hint="eastAsia"/>
                <w:sz w:val="24"/>
              </w:rPr>
              <w:t>，</w:t>
            </w:r>
            <w:r w:rsidR="00A83093">
              <w:rPr>
                <w:rFonts w:hint="eastAsia"/>
                <w:sz w:val="24"/>
              </w:rPr>
              <w:t>经厂区垃圾桶统一收集后，委托</w:t>
            </w:r>
            <w:r w:rsidRPr="00126A28">
              <w:rPr>
                <w:rFonts w:hint="eastAsia"/>
                <w:sz w:val="24"/>
              </w:rPr>
              <w:t>当地环卫部门统一清运</w:t>
            </w:r>
            <w:r w:rsidR="00A83093">
              <w:rPr>
                <w:rFonts w:hint="eastAsia"/>
                <w:sz w:val="24"/>
              </w:rPr>
              <w:t>处置</w:t>
            </w:r>
            <w:r w:rsidRPr="00126A28">
              <w:rPr>
                <w:rFonts w:hint="eastAsia"/>
                <w:sz w:val="24"/>
              </w:rPr>
              <w:t>。</w:t>
            </w:r>
          </w:p>
          <w:p w14:paraId="4021EB60" w14:textId="77EDE254" w:rsidR="00723827" w:rsidRPr="00126A28" w:rsidRDefault="000D4C76" w:rsidP="00485460">
            <w:pPr>
              <w:spacing w:line="360" w:lineRule="auto"/>
              <w:ind w:firstLineChars="200" w:firstLine="480"/>
              <w:contextualSpacing/>
              <w:rPr>
                <w:sz w:val="24"/>
              </w:rPr>
            </w:pPr>
            <w:r w:rsidRPr="00126A28">
              <w:rPr>
                <w:rFonts w:hint="eastAsia"/>
                <w:sz w:val="24"/>
              </w:rPr>
              <w:t>营运</w:t>
            </w:r>
            <w:r w:rsidR="00723827" w:rsidRPr="00126A28">
              <w:rPr>
                <w:rFonts w:hint="eastAsia"/>
                <w:sz w:val="24"/>
              </w:rPr>
              <w:t>期本项目固废产生情况、治理措施见下表：</w:t>
            </w:r>
          </w:p>
          <w:p w14:paraId="704F93FE" w14:textId="77777777" w:rsidR="00723827" w:rsidRPr="00126A28" w:rsidRDefault="00723827" w:rsidP="00485460">
            <w:pPr>
              <w:jc w:val="center"/>
              <w:rPr>
                <w:b/>
                <w:spacing w:val="4"/>
                <w:sz w:val="24"/>
              </w:rPr>
            </w:pPr>
            <w:r w:rsidRPr="00126A28">
              <w:rPr>
                <w:b/>
                <w:spacing w:val="4"/>
                <w:sz w:val="24"/>
              </w:rPr>
              <w:t>表</w:t>
            </w:r>
            <w:r w:rsidRPr="00126A28">
              <w:rPr>
                <w:b/>
                <w:spacing w:val="4"/>
                <w:sz w:val="24"/>
              </w:rPr>
              <w:t xml:space="preserve">4-11  </w:t>
            </w:r>
            <w:r w:rsidRPr="00126A28">
              <w:rPr>
                <w:rFonts w:hint="eastAsia"/>
                <w:b/>
                <w:spacing w:val="4"/>
                <w:sz w:val="24"/>
              </w:rPr>
              <w:t>固体</w:t>
            </w:r>
            <w:r w:rsidRPr="00126A28">
              <w:rPr>
                <w:b/>
                <w:spacing w:val="4"/>
                <w:sz w:val="24"/>
              </w:rPr>
              <w:t>废物的产生量及处理措施一览表</w:t>
            </w:r>
          </w:p>
          <w:tbl>
            <w:tblPr>
              <w:tblStyle w:val="aff0"/>
              <w:tblW w:w="5000" w:type="pct"/>
              <w:tblLayout w:type="fixed"/>
              <w:tblLook w:val="04A0" w:firstRow="1" w:lastRow="0" w:firstColumn="1" w:lastColumn="0" w:noHBand="0" w:noVBand="1"/>
            </w:tblPr>
            <w:tblGrid>
              <w:gridCol w:w="728"/>
              <w:gridCol w:w="1392"/>
              <w:gridCol w:w="1159"/>
              <w:gridCol w:w="1546"/>
              <w:gridCol w:w="1171"/>
              <w:gridCol w:w="1940"/>
            </w:tblGrid>
            <w:tr w:rsidR="00BA3D1D" w:rsidRPr="00126A28" w14:paraId="0D787494" w14:textId="77777777" w:rsidTr="00BA3D1D">
              <w:trPr>
                <w:trHeight w:val="454"/>
              </w:trPr>
              <w:tc>
                <w:tcPr>
                  <w:tcW w:w="458" w:type="pct"/>
                  <w:vAlign w:val="center"/>
                </w:tcPr>
                <w:p w14:paraId="37ED7A79" w14:textId="77777777" w:rsidR="00A83093" w:rsidRPr="00126A28" w:rsidRDefault="00A83093" w:rsidP="007978D3">
                  <w:pPr>
                    <w:framePr w:hSpace="180" w:wrap="around" w:vAnchor="text" w:hAnchor="text" w:xAlign="center" w:y="1"/>
                    <w:suppressOverlap/>
                    <w:jc w:val="center"/>
                    <w:rPr>
                      <w:bCs/>
                      <w:spacing w:val="4"/>
                      <w:szCs w:val="21"/>
                    </w:rPr>
                  </w:pPr>
                  <w:r w:rsidRPr="00126A28">
                    <w:rPr>
                      <w:rFonts w:hint="eastAsia"/>
                      <w:bCs/>
                      <w:spacing w:val="4"/>
                      <w:szCs w:val="21"/>
                    </w:rPr>
                    <w:lastRenderedPageBreak/>
                    <w:t>序号</w:t>
                  </w:r>
                </w:p>
              </w:tc>
              <w:tc>
                <w:tcPr>
                  <w:tcW w:w="877" w:type="pct"/>
                  <w:vAlign w:val="center"/>
                </w:tcPr>
                <w:p w14:paraId="2C804FE5" w14:textId="77777777" w:rsidR="00A83093" w:rsidRPr="00126A28" w:rsidRDefault="00A83093" w:rsidP="007978D3">
                  <w:pPr>
                    <w:framePr w:hSpace="180" w:wrap="around" w:vAnchor="text" w:hAnchor="text" w:xAlign="center" w:y="1"/>
                    <w:suppressOverlap/>
                    <w:jc w:val="center"/>
                    <w:rPr>
                      <w:bCs/>
                      <w:spacing w:val="4"/>
                      <w:szCs w:val="21"/>
                    </w:rPr>
                  </w:pPr>
                  <w:r w:rsidRPr="00126A28">
                    <w:rPr>
                      <w:rFonts w:hint="eastAsia"/>
                      <w:bCs/>
                      <w:spacing w:val="4"/>
                      <w:szCs w:val="21"/>
                    </w:rPr>
                    <w:t>固废名称</w:t>
                  </w:r>
                </w:p>
              </w:tc>
              <w:tc>
                <w:tcPr>
                  <w:tcW w:w="730" w:type="pct"/>
                  <w:vAlign w:val="center"/>
                </w:tcPr>
                <w:p w14:paraId="5185D929" w14:textId="77777777" w:rsidR="00A83093" w:rsidRPr="00126A28" w:rsidRDefault="00A83093" w:rsidP="007978D3">
                  <w:pPr>
                    <w:framePr w:hSpace="180" w:wrap="around" w:vAnchor="text" w:hAnchor="text" w:xAlign="center" w:y="1"/>
                    <w:suppressOverlap/>
                    <w:jc w:val="center"/>
                    <w:rPr>
                      <w:bCs/>
                      <w:spacing w:val="4"/>
                      <w:szCs w:val="21"/>
                    </w:rPr>
                  </w:pPr>
                  <w:r w:rsidRPr="00126A28">
                    <w:rPr>
                      <w:rFonts w:hint="eastAsia"/>
                      <w:bCs/>
                      <w:spacing w:val="4"/>
                      <w:szCs w:val="21"/>
                    </w:rPr>
                    <w:t>固废属性</w:t>
                  </w:r>
                </w:p>
              </w:tc>
              <w:tc>
                <w:tcPr>
                  <w:tcW w:w="974" w:type="pct"/>
                  <w:vAlign w:val="center"/>
                </w:tcPr>
                <w:p w14:paraId="2347DD7B" w14:textId="523036B9" w:rsidR="00A83093" w:rsidRPr="00126A28" w:rsidRDefault="00A83093" w:rsidP="007978D3">
                  <w:pPr>
                    <w:framePr w:hSpace="180" w:wrap="around" w:vAnchor="text" w:hAnchor="text" w:xAlign="center" w:y="1"/>
                    <w:suppressOverlap/>
                    <w:jc w:val="center"/>
                    <w:rPr>
                      <w:bCs/>
                      <w:spacing w:val="4"/>
                      <w:szCs w:val="21"/>
                    </w:rPr>
                  </w:pPr>
                  <w:r>
                    <w:rPr>
                      <w:rFonts w:hint="eastAsia"/>
                      <w:bCs/>
                      <w:spacing w:val="4"/>
                      <w:szCs w:val="21"/>
                    </w:rPr>
                    <w:t>废物代码</w:t>
                  </w:r>
                </w:p>
              </w:tc>
              <w:tc>
                <w:tcPr>
                  <w:tcW w:w="738" w:type="pct"/>
                  <w:vAlign w:val="center"/>
                </w:tcPr>
                <w:p w14:paraId="16E8D2FD" w14:textId="03C12227" w:rsidR="00A83093" w:rsidRPr="00126A28" w:rsidRDefault="00A83093" w:rsidP="007978D3">
                  <w:pPr>
                    <w:framePr w:hSpace="180" w:wrap="around" w:vAnchor="text" w:hAnchor="text" w:xAlign="center" w:y="1"/>
                    <w:suppressOverlap/>
                    <w:jc w:val="center"/>
                    <w:rPr>
                      <w:bCs/>
                      <w:spacing w:val="4"/>
                      <w:szCs w:val="21"/>
                    </w:rPr>
                  </w:pPr>
                  <w:r w:rsidRPr="00126A28">
                    <w:rPr>
                      <w:rFonts w:hint="eastAsia"/>
                      <w:bCs/>
                      <w:spacing w:val="4"/>
                      <w:szCs w:val="21"/>
                    </w:rPr>
                    <w:t>产生量（</w:t>
                  </w:r>
                  <w:r w:rsidRPr="00126A28">
                    <w:rPr>
                      <w:bCs/>
                      <w:spacing w:val="4"/>
                      <w:szCs w:val="21"/>
                    </w:rPr>
                    <w:t>t/a</w:t>
                  </w:r>
                  <w:r w:rsidRPr="00126A28">
                    <w:rPr>
                      <w:rFonts w:hint="eastAsia"/>
                      <w:bCs/>
                      <w:spacing w:val="4"/>
                      <w:szCs w:val="21"/>
                    </w:rPr>
                    <w:t>）</w:t>
                  </w:r>
                </w:p>
              </w:tc>
              <w:tc>
                <w:tcPr>
                  <w:tcW w:w="1222" w:type="pct"/>
                  <w:vAlign w:val="center"/>
                </w:tcPr>
                <w:p w14:paraId="7CF2E642" w14:textId="235D80CB" w:rsidR="00A83093" w:rsidRPr="00126A28" w:rsidRDefault="003F5C4A" w:rsidP="007978D3">
                  <w:pPr>
                    <w:framePr w:hSpace="180" w:wrap="around" w:vAnchor="text" w:hAnchor="text" w:xAlign="center" w:y="1"/>
                    <w:suppressOverlap/>
                    <w:jc w:val="center"/>
                    <w:rPr>
                      <w:bCs/>
                      <w:spacing w:val="4"/>
                      <w:szCs w:val="21"/>
                    </w:rPr>
                  </w:pPr>
                  <w:r>
                    <w:rPr>
                      <w:rFonts w:hint="eastAsia"/>
                      <w:bCs/>
                      <w:spacing w:val="4"/>
                      <w:szCs w:val="21"/>
                    </w:rPr>
                    <w:t>处置方式</w:t>
                  </w:r>
                  <w:r>
                    <w:rPr>
                      <w:rFonts w:hint="eastAsia"/>
                      <w:bCs/>
                      <w:spacing w:val="4"/>
                      <w:szCs w:val="21"/>
                    </w:rPr>
                    <w:t>/</w:t>
                  </w:r>
                  <w:r>
                    <w:rPr>
                      <w:rFonts w:hint="eastAsia"/>
                      <w:bCs/>
                      <w:spacing w:val="4"/>
                      <w:szCs w:val="21"/>
                    </w:rPr>
                    <w:t>去向</w:t>
                  </w:r>
                </w:p>
              </w:tc>
            </w:tr>
            <w:tr w:rsidR="00BA3D1D" w:rsidRPr="00126A28" w14:paraId="7E3FD695" w14:textId="77777777" w:rsidTr="00BA3D1D">
              <w:trPr>
                <w:trHeight w:val="454"/>
              </w:trPr>
              <w:tc>
                <w:tcPr>
                  <w:tcW w:w="458" w:type="pct"/>
                  <w:vAlign w:val="center"/>
                </w:tcPr>
                <w:p w14:paraId="611D1C51" w14:textId="77777777" w:rsidR="007D29D0" w:rsidRPr="00126A28" w:rsidRDefault="007D29D0" w:rsidP="007978D3">
                  <w:pPr>
                    <w:framePr w:hSpace="180" w:wrap="around" w:vAnchor="text" w:hAnchor="text" w:xAlign="center" w:y="1"/>
                    <w:suppressOverlap/>
                    <w:jc w:val="center"/>
                    <w:rPr>
                      <w:bCs/>
                      <w:spacing w:val="4"/>
                      <w:szCs w:val="21"/>
                    </w:rPr>
                  </w:pPr>
                  <w:r w:rsidRPr="00126A28">
                    <w:rPr>
                      <w:rFonts w:hint="eastAsia"/>
                      <w:bCs/>
                      <w:spacing w:val="4"/>
                      <w:szCs w:val="21"/>
                    </w:rPr>
                    <w:t>1</w:t>
                  </w:r>
                </w:p>
              </w:tc>
              <w:tc>
                <w:tcPr>
                  <w:tcW w:w="877" w:type="pct"/>
                  <w:vAlign w:val="center"/>
                </w:tcPr>
                <w:p w14:paraId="34D4455D" w14:textId="578E7DA9" w:rsidR="007D29D0" w:rsidRPr="00126A28" w:rsidRDefault="007D29D0" w:rsidP="007978D3">
                  <w:pPr>
                    <w:framePr w:hSpace="180" w:wrap="around" w:vAnchor="text" w:hAnchor="text" w:xAlign="center" w:y="1"/>
                    <w:suppressOverlap/>
                    <w:jc w:val="center"/>
                    <w:rPr>
                      <w:bCs/>
                      <w:spacing w:val="4"/>
                      <w:szCs w:val="21"/>
                    </w:rPr>
                  </w:pPr>
                  <w:r w:rsidRPr="00FC7694">
                    <w:rPr>
                      <w:rFonts w:hint="eastAsia"/>
                      <w:bCs/>
                      <w:spacing w:val="4"/>
                      <w:szCs w:val="21"/>
                    </w:rPr>
                    <w:t>不合格原辅料</w:t>
                  </w:r>
                </w:p>
              </w:tc>
              <w:tc>
                <w:tcPr>
                  <w:tcW w:w="730" w:type="pct"/>
                  <w:vMerge w:val="restart"/>
                  <w:vAlign w:val="center"/>
                </w:tcPr>
                <w:p w14:paraId="4E75D6E1" w14:textId="77777777" w:rsidR="007D29D0" w:rsidRPr="00126A28" w:rsidRDefault="007D29D0" w:rsidP="007978D3">
                  <w:pPr>
                    <w:framePr w:hSpace="180" w:wrap="around" w:vAnchor="text" w:hAnchor="text" w:xAlign="center" w:y="1"/>
                    <w:suppressOverlap/>
                    <w:jc w:val="center"/>
                    <w:rPr>
                      <w:bCs/>
                      <w:spacing w:val="4"/>
                      <w:szCs w:val="21"/>
                    </w:rPr>
                  </w:pPr>
                  <w:r w:rsidRPr="00126A28">
                    <w:rPr>
                      <w:rFonts w:hint="eastAsia"/>
                      <w:bCs/>
                      <w:spacing w:val="4"/>
                      <w:szCs w:val="21"/>
                    </w:rPr>
                    <w:t>一般固废</w:t>
                  </w:r>
                </w:p>
              </w:tc>
              <w:tc>
                <w:tcPr>
                  <w:tcW w:w="974" w:type="pct"/>
                  <w:vAlign w:val="center"/>
                </w:tcPr>
                <w:p w14:paraId="0D1AD5B4" w14:textId="77777777" w:rsidR="007E3BC1" w:rsidRDefault="007E3BC1" w:rsidP="007978D3">
                  <w:pPr>
                    <w:framePr w:hSpace="180" w:wrap="around" w:vAnchor="text" w:hAnchor="text" w:xAlign="center" w:y="1"/>
                    <w:suppressOverlap/>
                    <w:jc w:val="center"/>
                    <w:rPr>
                      <w:bCs/>
                      <w:spacing w:val="4"/>
                      <w:szCs w:val="21"/>
                    </w:rPr>
                  </w:pPr>
                  <w:r>
                    <w:rPr>
                      <w:bCs/>
                      <w:spacing w:val="4"/>
                      <w:szCs w:val="21"/>
                    </w:rPr>
                    <w:t>SW13</w:t>
                  </w:r>
                </w:p>
                <w:p w14:paraId="3AABA47C" w14:textId="3CF7E50C" w:rsidR="007D29D0" w:rsidRPr="00126A28" w:rsidRDefault="007E3BC1" w:rsidP="007978D3">
                  <w:pPr>
                    <w:framePr w:hSpace="180" w:wrap="around" w:vAnchor="text" w:hAnchor="text" w:xAlign="center" w:y="1"/>
                    <w:suppressOverlap/>
                    <w:jc w:val="center"/>
                    <w:rPr>
                      <w:bCs/>
                      <w:spacing w:val="4"/>
                      <w:szCs w:val="21"/>
                    </w:rPr>
                  </w:pPr>
                  <w:r>
                    <w:rPr>
                      <w:rFonts w:hint="eastAsia"/>
                      <w:bCs/>
                      <w:spacing w:val="4"/>
                      <w:szCs w:val="21"/>
                    </w:rPr>
                    <w:t>9</w:t>
                  </w:r>
                  <w:r>
                    <w:rPr>
                      <w:bCs/>
                      <w:spacing w:val="4"/>
                      <w:szCs w:val="21"/>
                    </w:rPr>
                    <w:t>00-099-13</w:t>
                  </w:r>
                </w:p>
              </w:tc>
              <w:tc>
                <w:tcPr>
                  <w:tcW w:w="738" w:type="pct"/>
                  <w:vAlign w:val="center"/>
                </w:tcPr>
                <w:p w14:paraId="19C14444" w14:textId="17087636" w:rsidR="007D29D0" w:rsidRPr="00126A28" w:rsidRDefault="007D29D0" w:rsidP="007978D3">
                  <w:pPr>
                    <w:framePr w:hSpace="180" w:wrap="around" w:vAnchor="text" w:hAnchor="text" w:xAlign="center" w:y="1"/>
                    <w:suppressOverlap/>
                    <w:jc w:val="center"/>
                    <w:rPr>
                      <w:bCs/>
                      <w:spacing w:val="4"/>
                      <w:szCs w:val="21"/>
                    </w:rPr>
                  </w:pPr>
                </w:p>
              </w:tc>
              <w:tc>
                <w:tcPr>
                  <w:tcW w:w="1222" w:type="pct"/>
                  <w:vAlign w:val="center"/>
                </w:tcPr>
                <w:p w14:paraId="2664A5F8" w14:textId="1E0A1EA1" w:rsidR="007D29D0" w:rsidRPr="00126A28" w:rsidRDefault="007D29D0" w:rsidP="007978D3">
                  <w:pPr>
                    <w:framePr w:hSpace="180" w:wrap="around" w:vAnchor="text" w:hAnchor="text" w:xAlign="center" w:y="1"/>
                    <w:suppressOverlap/>
                    <w:jc w:val="center"/>
                    <w:rPr>
                      <w:bCs/>
                      <w:spacing w:val="4"/>
                      <w:szCs w:val="21"/>
                    </w:rPr>
                  </w:pPr>
                </w:p>
              </w:tc>
            </w:tr>
            <w:tr w:rsidR="00BA3D1D" w:rsidRPr="00126A28" w14:paraId="2753D4F8" w14:textId="77777777" w:rsidTr="00BA3D1D">
              <w:trPr>
                <w:trHeight w:val="454"/>
              </w:trPr>
              <w:tc>
                <w:tcPr>
                  <w:tcW w:w="458" w:type="pct"/>
                  <w:vAlign w:val="center"/>
                </w:tcPr>
                <w:p w14:paraId="581A5919" w14:textId="39583BE2" w:rsidR="007D29D0" w:rsidRPr="00126A28" w:rsidRDefault="007D29D0" w:rsidP="007978D3">
                  <w:pPr>
                    <w:framePr w:hSpace="180" w:wrap="around" w:vAnchor="text" w:hAnchor="text" w:xAlign="center" w:y="1"/>
                    <w:suppressOverlap/>
                    <w:jc w:val="center"/>
                    <w:rPr>
                      <w:bCs/>
                      <w:spacing w:val="4"/>
                      <w:szCs w:val="21"/>
                    </w:rPr>
                  </w:pPr>
                  <w:r>
                    <w:rPr>
                      <w:rFonts w:hint="eastAsia"/>
                      <w:bCs/>
                      <w:spacing w:val="4"/>
                      <w:szCs w:val="21"/>
                    </w:rPr>
                    <w:t>2</w:t>
                  </w:r>
                </w:p>
              </w:tc>
              <w:tc>
                <w:tcPr>
                  <w:tcW w:w="877" w:type="pct"/>
                  <w:vAlign w:val="center"/>
                </w:tcPr>
                <w:p w14:paraId="05D8F711" w14:textId="095353A7" w:rsidR="007D29D0" w:rsidRPr="00126A28" w:rsidRDefault="007D29D0" w:rsidP="007978D3">
                  <w:pPr>
                    <w:framePr w:hSpace="180" w:wrap="around" w:vAnchor="text" w:hAnchor="text" w:xAlign="center" w:y="1"/>
                    <w:suppressOverlap/>
                    <w:jc w:val="center"/>
                    <w:rPr>
                      <w:bCs/>
                      <w:spacing w:val="4"/>
                      <w:szCs w:val="21"/>
                    </w:rPr>
                  </w:pPr>
                  <w:r w:rsidRPr="00FC7694">
                    <w:rPr>
                      <w:rFonts w:hint="eastAsia"/>
                      <w:bCs/>
                      <w:spacing w:val="4"/>
                      <w:szCs w:val="21"/>
                    </w:rPr>
                    <w:t>废水处理站污泥</w:t>
                  </w:r>
                </w:p>
              </w:tc>
              <w:tc>
                <w:tcPr>
                  <w:tcW w:w="730" w:type="pct"/>
                  <w:vMerge/>
                  <w:vAlign w:val="center"/>
                </w:tcPr>
                <w:p w14:paraId="41710DD5" w14:textId="4398AAB7" w:rsidR="007D29D0" w:rsidRPr="00126A28" w:rsidRDefault="007D29D0" w:rsidP="007978D3">
                  <w:pPr>
                    <w:framePr w:hSpace="180" w:wrap="around" w:vAnchor="text" w:hAnchor="text" w:xAlign="center" w:y="1"/>
                    <w:suppressOverlap/>
                    <w:jc w:val="center"/>
                    <w:rPr>
                      <w:bCs/>
                      <w:spacing w:val="4"/>
                      <w:szCs w:val="21"/>
                    </w:rPr>
                  </w:pPr>
                </w:p>
              </w:tc>
              <w:tc>
                <w:tcPr>
                  <w:tcW w:w="974" w:type="pct"/>
                  <w:vAlign w:val="center"/>
                </w:tcPr>
                <w:p w14:paraId="67082C60" w14:textId="05B84B71" w:rsidR="007E3BC1" w:rsidRDefault="007E3BC1" w:rsidP="007978D3">
                  <w:pPr>
                    <w:framePr w:hSpace="180" w:wrap="around" w:vAnchor="text" w:hAnchor="text" w:xAlign="center" w:y="1"/>
                    <w:suppressOverlap/>
                    <w:jc w:val="center"/>
                    <w:rPr>
                      <w:bCs/>
                      <w:spacing w:val="4"/>
                      <w:szCs w:val="21"/>
                    </w:rPr>
                  </w:pPr>
                  <w:r>
                    <w:rPr>
                      <w:bCs/>
                      <w:spacing w:val="4"/>
                      <w:szCs w:val="21"/>
                    </w:rPr>
                    <w:t>SW</w:t>
                  </w:r>
                  <w:r>
                    <w:rPr>
                      <w:rFonts w:hint="eastAsia"/>
                      <w:bCs/>
                      <w:spacing w:val="4"/>
                      <w:szCs w:val="21"/>
                    </w:rPr>
                    <w:t>07</w:t>
                  </w:r>
                </w:p>
                <w:p w14:paraId="4570987B" w14:textId="623003A1" w:rsidR="007D29D0" w:rsidRPr="00126A28" w:rsidRDefault="007D29D0" w:rsidP="007978D3">
                  <w:pPr>
                    <w:framePr w:hSpace="180" w:wrap="around" w:vAnchor="text" w:hAnchor="text" w:xAlign="center" w:y="1"/>
                    <w:suppressOverlap/>
                    <w:jc w:val="center"/>
                    <w:rPr>
                      <w:bCs/>
                      <w:spacing w:val="4"/>
                      <w:szCs w:val="21"/>
                    </w:rPr>
                  </w:pPr>
                  <w:r>
                    <w:rPr>
                      <w:rFonts w:hint="eastAsia"/>
                      <w:bCs/>
                      <w:spacing w:val="4"/>
                      <w:szCs w:val="21"/>
                    </w:rPr>
                    <w:t>9</w:t>
                  </w:r>
                  <w:r>
                    <w:rPr>
                      <w:bCs/>
                      <w:spacing w:val="4"/>
                      <w:szCs w:val="21"/>
                    </w:rPr>
                    <w:t>00-</w:t>
                  </w:r>
                  <w:r w:rsidR="007E3BC1">
                    <w:rPr>
                      <w:bCs/>
                      <w:spacing w:val="4"/>
                      <w:szCs w:val="21"/>
                    </w:rPr>
                    <w:t>099-07</w:t>
                  </w:r>
                </w:p>
              </w:tc>
              <w:tc>
                <w:tcPr>
                  <w:tcW w:w="738" w:type="pct"/>
                  <w:vAlign w:val="center"/>
                </w:tcPr>
                <w:p w14:paraId="292C7A06" w14:textId="65D20758" w:rsidR="007D29D0" w:rsidRPr="00126A28" w:rsidRDefault="007D29D0" w:rsidP="007978D3">
                  <w:pPr>
                    <w:framePr w:hSpace="180" w:wrap="around" w:vAnchor="text" w:hAnchor="text" w:xAlign="center" w:y="1"/>
                    <w:suppressOverlap/>
                    <w:jc w:val="center"/>
                    <w:rPr>
                      <w:bCs/>
                      <w:spacing w:val="4"/>
                      <w:szCs w:val="21"/>
                    </w:rPr>
                  </w:pPr>
                </w:p>
              </w:tc>
              <w:tc>
                <w:tcPr>
                  <w:tcW w:w="1222" w:type="pct"/>
                  <w:vAlign w:val="center"/>
                </w:tcPr>
                <w:p w14:paraId="2A520342" w14:textId="0545D6F7" w:rsidR="007D29D0" w:rsidRPr="00126A28" w:rsidRDefault="007D29D0" w:rsidP="007978D3">
                  <w:pPr>
                    <w:framePr w:hSpace="180" w:wrap="around" w:vAnchor="text" w:hAnchor="text" w:xAlign="center" w:y="1"/>
                    <w:suppressOverlap/>
                    <w:jc w:val="center"/>
                    <w:rPr>
                      <w:bCs/>
                      <w:spacing w:val="4"/>
                      <w:szCs w:val="21"/>
                    </w:rPr>
                  </w:pPr>
                </w:p>
              </w:tc>
            </w:tr>
            <w:tr w:rsidR="00BA3D1D" w:rsidRPr="00126A28" w14:paraId="7F78D0AC" w14:textId="77777777" w:rsidTr="00BA3D1D">
              <w:trPr>
                <w:trHeight w:val="454"/>
              </w:trPr>
              <w:tc>
                <w:tcPr>
                  <w:tcW w:w="458" w:type="pct"/>
                  <w:vAlign w:val="center"/>
                </w:tcPr>
                <w:p w14:paraId="15E7F151" w14:textId="08FE3242" w:rsidR="007D29D0" w:rsidRPr="00126A28" w:rsidRDefault="007D29D0" w:rsidP="007978D3">
                  <w:pPr>
                    <w:framePr w:hSpace="180" w:wrap="around" w:vAnchor="text" w:hAnchor="text" w:xAlign="center" w:y="1"/>
                    <w:suppressOverlap/>
                    <w:jc w:val="center"/>
                    <w:rPr>
                      <w:bCs/>
                      <w:spacing w:val="4"/>
                      <w:szCs w:val="21"/>
                    </w:rPr>
                  </w:pPr>
                  <w:r>
                    <w:rPr>
                      <w:rFonts w:hint="eastAsia"/>
                      <w:bCs/>
                      <w:spacing w:val="4"/>
                      <w:szCs w:val="21"/>
                    </w:rPr>
                    <w:t>3</w:t>
                  </w:r>
                </w:p>
              </w:tc>
              <w:tc>
                <w:tcPr>
                  <w:tcW w:w="877" w:type="pct"/>
                  <w:vAlign w:val="center"/>
                </w:tcPr>
                <w:p w14:paraId="7E217548" w14:textId="2A5DED32" w:rsidR="007D29D0" w:rsidRPr="00126A28" w:rsidRDefault="007D29D0" w:rsidP="007978D3">
                  <w:pPr>
                    <w:framePr w:hSpace="180" w:wrap="around" w:vAnchor="text" w:hAnchor="text" w:xAlign="center" w:y="1"/>
                    <w:suppressOverlap/>
                    <w:jc w:val="center"/>
                    <w:rPr>
                      <w:bCs/>
                      <w:spacing w:val="4"/>
                      <w:szCs w:val="21"/>
                    </w:rPr>
                  </w:pPr>
                  <w:r w:rsidRPr="00FC7694">
                    <w:rPr>
                      <w:rFonts w:hint="eastAsia"/>
                      <w:bCs/>
                      <w:spacing w:val="4"/>
                      <w:szCs w:val="21"/>
                    </w:rPr>
                    <w:t>废包装材料</w:t>
                  </w:r>
                </w:p>
              </w:tc>
              <w:tc>
                <w:tcPr>
                  <w:tcW w:w="730" w:type="pct"/>
                  <w:vMerge/>
                  <w:vAlign w:val="center"/>
                </w:tcPr>
                <w:p w14:paraId="649D4896" w14:textId="77777777" w:rsidR="007D29D0" w:rsidRPr="00126A28" w:rsidRDefault="007D29D0" w:rsidP="007978D3">
                  <w:pPr>
                    <w:framePr w:hSpace="180" w:wrap="around" w:vAnchor="text" w:hAnchor="text" w:xAlign="center" w:y="1"/>
                    <w:suppressOverlap/>
                    <w:jc w:val="center"/>
                    <w:rPr>
                      <w:bCs/>
                      <w:spacing w:val="4"/>
                      <w:szCs w:val="21"/>
                    </w:rPr>
                  </w:pPr>
                </w:p>
              </w:tc>
              <w:tc>
                <w:tcPr>
                  <w:tcW w:w="974" w:type="pct"/>
                  <w:vAlign w:val="center"/>
                </w:tcPr>
                <w:p w14:paraId="00CD363D" w14:textId="5F1C1553" w:rsidR="00EC00A6" w:rsidRDefault="00EC00A6" w:rsidP="007978D3">
                  <w:pPr>
                    <w:framePr w:hSpace="180" w:wrap="around" w:vAnchor="text" w:hAnchor="text" w:xAlign="center" w:y="1"/>
                    <w:suppressOverlap/>
                    <w:jc w:val="center"/>
                    <w:rPr>
                      <w:bCs/>
                      <w:spacing w:val="4"/>
                      <w:szCs w:val="21"/>
                    </w:rPr>
                  </w:pPr>
                  <w:r>
                    <w:rPr>
                      <w:bCs/>
                      <w:spacing w:val="4"/>
                      <w:szCs w:val="21"/>
                    </w:rPr>
                    <w:t>SW62</w:t>
                  </w:r>
                </w:p>
                <w:p w14:paraId="26017B0C" w14:textId="6B7834FB" w:rsidR="007D29D0" w:rsidRPr="00126A28" w:rsidRDefault="007D29D0" w:rsidP="007978D3">
                  <w:pPr>
                    <w:framePr w:hSpace="180" w:wrap="around" w:vAnchor="text" w:hAnchor="text" w:xAlign="center" w:y="1"/>
                    <w:suppressOverlap/>
                    <w:jc w:val="center"/>
                    <w:rPr>
                      <w:bCs/>
                      <w:spacing w:val="4"/>
                      <w:szCs w:val="21"/>
                    </w:rPr>
                  </w:pPr>
                  <w:r>
                    <w:rPr>
                      <w:rFonts w:hint="eastAsia"/>
                      <w:bCs/>
                      <w:spacing w:val="4"/>
                      <w:szCs w:val="21"/>
                    </w:rPr>
                    <w:t>9</w:t>
                  </w:r>
                  <w:r>
                    <w:rPr>
                      <w:bCs/>
                      <w:spacing w:val="4"/>
                      <w:szCs w:val="21"/>
                    </w:rPr>
                    <w:t>00-</w:t>
                  </w:r>
                  <w:r w:rsidR="00EC00A6">
                    <w:rPr>
                      <w:bCs/>
                      <w:spacing w:val="4"/>
                      <w:szCs w:val="21"/>
                    </w:rPr>
                    <w:t>004-62</w:t>
                  </w:r>
                </w:p>
              </w:tc>
              <w:tc>
                <w:tcPr>
                  <w:tcW w:w="738" w:type="pct"/>
                  <w:vAlign w:val="center"/>
                </w:tcPr>
                <w:p w14:paraId="00F67F08" w14:textId="0B96748A" w:rsidR="007D29D0" w:rsidRPr="00126A28" w:rsidRDefault="007D29D0" w:rsidP="007978D3">
                  <w:pPr>
                    <w:framePr w:hSpace="180" w:wrap="around" w:vAnchor="text" w:hAnchor="text" w:xAlign="center" w:y="1"/>
                    <w:suppressOverlap/>
                    <w:jc w:val="center"/>
                    <w:rPr>
                      <w:bCs/>
                      <w:spacing w:val="4"/>
                      <w:szCs w:val="21"/>
                    </w:rPr>
                  </w:pPr>
                </w:p>
              </w:tc>
              <w:tc>
                <w:tcPr>
                  <w:tcW w:w="1222" w:type="pct"/>
                  <w:vAlign w:val="center"/>
                </w:tcPr>
                <w:p w14:paraId="0B7415E6" w14:textId="77777777" w:rsidR="007D29D0" w:rsidRPr="00126A28" w:rsidRDefault="007D29D0" w:rsidP="007978D3">
                  <w:pPr>
                    <w:framePr w:hSpace="180" w:wrap="around" w:vAnchor="text" w:hAnchor="text" w:xAlign="center" w:y="1"/>
                    <w:suppressOverlap/>
                    <w:jc w:val="center"/>
                    <w:rPr>
                      <w:bCs/>
                      <w:spacing w:val="4"/>
                      <w:szCs w:val="21"/>
                    </w:rPr>
                  </w:pPr>
                </w:p>
              </w:tc>
            </w:tr>
            <w:tr w:rsidR="00BA3D1D" w:rsidRPr="00126A28" w14:paraId="62388B28" w14:textId="77777777" w:rsidTr="00BA3D1D">
              <w:trPr>
                <w:trHeight w:val="454"/>
              </w:trPr>
              <w:tc>
                <w:tcPr>
                  <w:tcW w:w="458" w:type="pct"/>
                  <w:vAlign w:val="center"/>
                </w:tcPr>
                <w:p w14:paraId="1D3DCFCA" w14:textId="1ADAC9B2" w:rsidR="007D29D0" w:rsidRPr="00126A28" w:rsidRDefault="007D29D0" w:rsidP="007978D3">
                  <w:pPr>
                    <w:framePr w:hSpace="180" w:wrap="around" w:vAnchor="text" w:hAnchor="text" w:xAlign="center" w:y="1"/>
                    <w:suppressOverlap/>
                    <w:jc w:val="center"/>
                    <w:rPr>
                      <w:bCs/>
                      <w:spacing w:val="4"/>
                      <w:szCs w:val="21"/>
                    </w:rPr>
                  </w:pPr>
                  <w:r>
                    <w:rPr>
                      <w:rFonts w:hint="eastAsia"/>
                      <w:bCs/>
                      <w:spacing w:val="4"/>
                      <w:szCs w:val="21"/>
                    </w:rPr>
                    <w:t>4</w:t>
                  </w:r>
                </w:p>
              </w:tc>
              <w:tc>
                <w:tcPr>
                  <w:tcW w:w="877" w:type="pct"/>
                  <w:vAlign w:val="center"/>
                </w:tcPr>
                <w:p w14:paraId="67593047" w14:textId="69C6A746" w:rsidR="007D29D0" w:rsidRPr="00FC7694" w:rsidRDefault="007D29D0" w:rsidP="007978D3">
                  <w:pPr>
                    <w:framePr w:hSpace="180" w:wrap="around" w:vAnchor="text" w:hAnchor="text" w:xAlign="center" w:y="1"/>
                    <w:suppressOverlap/>
                    <w:jc w:val="center"/>
                    <w:rPr>
                      <w:bCs/>
                      <w:spacing w:val="4"/>
                      <w:szCs w:val="21"/>
                    </w:rPr>
                  </w:pPr>
                  <w:r w:rsidRPr="007D29D0">
                    <w:rPr>
                      <w:rFonts w:hint="eastAsia"/>
                      <w:bCs/>
                      <w:spacing w:val="4"/>
                      <w:szCs w:val="21"/>
                    </w:rPr>
                    <w:t>布袋除尘器收集的粉尘</w:t>
                  </w:r>
                </w:p>
              </w:tc>
              <w:tc>
                <w:tcPr>
                  <w:tcW w:w="730" w:type="pct"/>
                  <w:vMerge/>
                  <w:vAlign w:val="center"/>
                </w:tcPr>
                <w:p w14:paraId="639E00F6" w14:textId="77777777" w:rsidR="007D29D0" w:rsidRPr="00126A28" w:rsidRDefault="007D29D0" w:rsidP="007978D3">
                  <w:pPr>
                    <w:framePr w:hSpace="180" w:wrap="around" w:vAnchor="text" w:hAnchor="text" w:xAlign="center" w:y="1"/>
                    <w:suppressOverlap/>
                    <w:jc w:val="center"/>
                    <w:rPr>
                      <w:bCs/>
                      <w:spacing w:val="4"/>
                      <w:szCs w:val="21"/>
                    </w:rPr>
                  </w:pPr>
                </w:p>
              </w:tc>
              <w:tc>
                <w:tcPr>
                  <w:tcW w:w="974" w:type="pct"/>
                  <w:vAlign w:val="center"/>
                </w:tcPr>
                <w:p w14:paraId="3F97D028" w14:textId="4912BA81" w:rsidR="007D29D0" w:rsidRPr="00126A28" w:rsidRDefault="00772670" w:rsidP="007978D3">
                  <w:pPr>
                    <w:framePr w:hSpace="180" w:wrap="around" w:vAnchor="text" w:hAnchor="text" w:xAlign="center" w:y="1"/>
                    <w:suppressOverlap/>
                    <w:jc w:val="center"/>
                    <w:rPr>
                      <w:bCs/>
                      <w:spacing w:val="4"/>
                      <w:szCs w:val="21"/>
                    </w:rPr>
                  </w:pPr>
                  <w:r>
                    <w:rPr>
                      <w:rFonts w:hint="eastAsia"/>
                      <w:bCs/>
                      <w:spacing w:val="4"/>
                      <w:szCs w:val="21"/>
                    </w:rPr>
                    <w:t>9</w:t>
                  </w:r>
                  <w:r>
                    <w:rPr>
                      <w:bCs/>
                      <w:spacing w:val="4"/>
                      <w:szCs w:val="21"/>
                    </w:rPr>
                    <w:t>00-999-99</w:t>
                  </w:r>
                </w:p>
              </w:tc>
              <w:tc>
                <w:tcPr>
                  <w:tcW w:w="738" w:type="pct"/>
                  <w:vAlign w:val="center"/>
                </w:tcPr>
                <w:p w14:paraId="3E1972DC" w14:textId="77777777" w:rsidR="007D29D0" w:rsidRPr="00126A28" w:rsidRDefault="007D29D0" w:rsidP="007978D3">
                  <w:pPr>
                    <w:framePr w:hSpace="180" w:wrap="around" w:vAnchor="text" w:hAnchor="text" w:xAlign="center" w:y="1"/>
                    <w:suppressOverlap/>
                    <w:jc w:val="center"/>
                    <w:rPr>
                      <w:bCs/>
                      <w:spacing w:val="4"/>
                      <w:szCs w:val="21"/>
                    </w:rPr>
                  </w:pPr>
                </w:p>
              </w:tc>
              <w:tc>
                <w:tcPr>
                  <w:tcW w:w="1222" w:type="pct"/>
                  <w:vAlign w:val="center"/>
                </w:tcPr>
                <w:p w14:paraId="71584413" w14:textId="77777777" w:rsidR="007D29D0" w:rsidRPr="00126A28" w:rsidRDefault="007D29D0" w:rsidP="007978D3">
                  <w:pPr>
                    <w:framePr w:hSpace="180" w:wrap="around" w:vAnchor="text" w:hAnchor="text" w:xAlign="center" w:y="1"/>
                    <w:suppressOverlap/>
                    <w:jc w:val="center"/>
                    <w:rPr>
                      <w:bCs/>
                      <w:spacing w:val="4"/>
                      <w:szCs w:val="21"/>
                    </w:rPr>
                  </w:pPr>
                </w:p>
              </w:tc>
            </w:tr>
            <w:tr w:rsidR="00BA3D1D" w:rsidRPr="00126A28" w14:paraId="32AB20F7" w14:textId="77777777" w:rsidTr="00BA3D1D">
              <w:trPr>
                <w:trHeight w:val="454"/>
              </w:trPr>
              <w:tc>
                <w:tcPr>
                  <w:tcW w:w="458" w:type="pct"/>
                  <w:vAlign w:val="center"/>
                </w:tcPr>
                <w:p w14:paraId="561DE757" w14:textId="77777777" w:rsidR="00A83093" w:rsidRPr="00126A28" w:rsidRDefault="00A83093" w:rsidP="007978D3">
                  <w:pPr>
                    <w:framePr w:hSpace="180" w:wrap="around" w:vAnchor="text" w:hAnchor="text" w:xAlign="center" w:y="1"/>
                    <w:suppressOverlap/>
                    <w:jc w:val="center"/>
                    <w:rPr>
                      <w:bCs/>
                      <w:spacing w:val="4"/>
                      <w:szCs w:val="21"/>
                    </w:rPr>
                  </w:pPr>
                  <w:r w:rsidRPr="00126A28">
                    <w:rPr>
                      <w:bCs/>
                      <w:spacing w:val="4"/>
                      <w:szCs w:val="21"/>
                    </w:rPr>
                    <w:t>5</w:t>
                  </w:r>
                </w:p>
              </w:tc>
              <w:tc>
                <w:tcPr>
                  <w:tcW w:w="877" w:type="pct"/>
                  <w:vAlign w:val="center"/>
                </w:tcPr>
                <w:p w14:paraId="5440C5C0" w14:textId="0152FB2E" w:rsidR="00A83093" w:rsidRPr="00126A28" w:rsidRDefault="00A83093" w:rsidP="007978D3">
                  <w:pPr>
                    <w:framePr w:hSpace="180" w:wrap="around" w:vAnchor="text" w:hAnchor="text" w:xAlign="center" w:y="1"/>
                    <w:suppressOverlap/>
                    <w:jc w:val="center"/>
                    <w:rPr>
                      <w:bCs/>
                      <w:spacing w:val="4"/>
                      <w:szCs w:val="21"/>
                    </w:rPr>
                  </w:pPr>
                  <w:r w:rsidRPr="00FC7694">
                    <w:rPr>
                      <w:rFonts w:hint="eastAsia"/>
                      <w:bCs/>
                      <w:spacing w:val="4"/>
                      <w:szCs w:val="21"/>
                    </w:rPr>
                    <w:t>员工生活垃圾</w:t>
                  </w:r>
                </w:p>
              </w:tc>
              <w:tc>
                <w:tcPr>
                  <w:tcW w:w="730" w:type="pct"/>
                  <w:vAlign w:val="center"/>
                </w:tcPr>
                <w:p w14:paraId="53EF4C16" w14:textId="77777777" w:rsidR="00A83093" w:rsidRPr="00126A28" w:rsidRDefault="00A83093" w:rsidP="007978D3">
                  <w:pPr>
                    <w:framePr w:hSpace="180" w:wrap="around" w:vAnchor="text" w:hAnchor="text" w:xAlign="center" w:y="1"/>
                    <w:suppressOverlap/>
                    <w:jc w:val="center"/>
                    <w:rPr>
                      <w:bCs/>
                      <w:spacing w:val="4"/>
                      <w:szCs w:val="21"/>
                    </w:rPr>
                  </w:pPr>
                  <w:r w:rsidRPr="00126A28">
                    <w:rPr>
                      <w:rFonts w:hint="eastAsia"/>
                      <w:bCs/>
                      <w:spacing w:val="4"/>
                      <w:szCs w:val="21"/>
                    </w:rPr>
                    <w:t>生活垃圾</w:t>
                  </w:r>
                </w:p>
              </w:tc>
              <w:tc>
                <w:tcPr>
                  <w:tcW w:w="974" w:type="pct"/>
                  <w:vAlign w:val="center"/>
                </w:tcPr>
                <w:p w14:paraId="4B464DC6" w14:textId="5522BD44" w:rsidR="00A83093" w:rsidRDefault="003F5C4A" w:rsidP="007978D3">
                  <w:pPr>
                    <w:framePr w:hSpace="180" w:wrap="around" w:vAnchor="text" w:hAnchor="text" w:xAlign="center" w:y="1"/>
                    <w:suppressOverlap/>
                    <w:jc w:val="center"/>
                    <w:rPr>
                      <w:bCs/>
                      <w:spacing w:val="4"/>
                      <w:szCs w:val="21"/>
                    </w:rPr>
                  </w:pPr>
                  <w:r>
                    <w:rPr>
                      <w:rFonts w:hint="eastAsia"/>
                      <w:bCs/>
                      <w:spacing w:val="4"/>
                      <w:szCs w:val="21"/>
                    </w:rPr>
                    <w:t>/</w:t>
                  </w:r>
                </w:p>
              </w:tc>
              <w:tc>
                <w:tcPr>
                  <w:tcW w:w="738" w:type="pct"/>
                  <w:vAlign w:val="center"/>
                </w:tcPr>
                <w:p w14:paraId="1E46D311" w14:textId="21DA3595" w:rsidR="00A83093" w:rsidRPr="00126A28" w:rsidRDefault="00A83093" w:rsidP="007978D3">
                  <w:pPr>
                    <w:framePr w:hSpace="180" w:wrap="around" w:vAnchor="text" w:hAnchor="text" w:xAlign="center" w:y="1"/>
                    <w:suppressOverlap/>
                    <w:jc w:val="center"/>
                    <w:rPr>
                      <w:bCs/>
                      <w:spacing w:val="4"/>
                      <w:szCs w:val="21"/>
                    </w:rPr>
                  </w:pPr>
                  <w:r>
                    <w:rPr>
                      <w:rFonts w:hint="eastAsia"/>
                      <w:bCs/>
                      <w:spacing w:val="4"/>
                      <w:szCs w:val="21"/>
                    </w:rPr>
                    <w:t>2</w:t>
                  </w:r>
                  <w:r>
                    <w:rPr>
                      <w:bCs/>
                      <w:spacing w:val="4"/>
                      <w:szCs w:val="21"/>
                    </w:rPr>
                    <w:t>.25</w:t>
                  </w:r>
                </w:p>
              </w:tc>
              <w:tc>
                <w:tcPr>
                  <w:tcW w:w="1222" w:type="pct"/>
                  <w:vAlign w:val="center"/>
                </w:tcPr>
                <w:p w14:paraId="1E1BFC4F" w14:textId="77777777" w:rsidR="00A83093" w:rsidRPr="00126A28" w:rsidRDefault="00A83093" w:rsidP="007978D3">
                  <w:pPr>
                    <w:framePr w:hSpace="180" w:wrap="around" w:vAnchor="text" w:hAnchor="text" w:xAlign="center" w:y="1"/>
                    <w:suppressOverlap/>
                    <w:jc w:val="center"/>
                    <w:rPr>
                      <w:bCs/>
                      <w:spacing w:val="4"/>
                      <w:szCs w:val="21"/>
                    </w:rPr>
                  </w:pPr>
                  <w:r w:rsidRPr="00126A28">
                    <w:rPr>
                      <w:rFonts w:hint="eastAsia"/>
                      <w:bCs/>
                      <w:spacing w:val="4"/>
                      <w:szCs w:val="21"/>
                    </w:rPr>
                    <w:t>由当地环卫部门统一清运</w:t>
                  </w:r>
                </w:p>
              </w:tc>
            </w:tr>
          </w:tbl>
          <w:p w14:paraId="6A1C7B65" w14:textId="78327E71" w:rsidR="00723827" w:rsidRPr="00792E0A" w:rsidRDefault="00792E0A" w:rsidP="00485460">
            <w:pPr>
              <w:spacing w:line="360" w:lineRule="auto"/>
              <w:ind w:firstLine="482"/>
              <w:rPr>
                <w:sz w:val="24"/>
              </w:rPr>
            </w:pPr>
            <w:r>
              <w:rPr>
                <w:rFonts w:hint="eastAsia"/>
                <w:sz w:val="24"/>
              </w:rPr>
              <w:t>项目固体废物均属于一般工业固体</w:t>
            </w:r>
            <w:r w:rsidR="003163E4">
              <w:rPr>
                <w:rFonts w:hint="eastAsia"/>
                <w:sz w:val="24"/>
              </w:rPr>
              <w:t>废物</w:t>
            </w:r>
            <w:r>
              <w:rPr>
                <w:rFonts w:hint="eastAsia"/>
                <w:sz w:val="24"/>
              </w:rPr>
              <w:t>，建设单位按照《一般工业固体废物贮存和填埋污染控制标准》（</w:t>
            </w:r>
            <w:r>
              <w:rPr>
                <w:rFonts w:hint="eastAsia"/>
                <w:sz w:val="24"/>
              </w:rPr>
              <w:t>G</w:t>
            </w:r>
            <w:r>
              <w:rPr>
                <w:sz w:val="24"/>
              </w:rPr>
              <w:t>B18599-2020</w:t>
            </w:r>
            <w:r>
              <w:rPr>
                <w:rFonts w:hint="eastAsia"/>
                <w:sz w:val="24"/>
              </w:rPr>
              <w:t>）的相关要求建立固体废物临时堆放场地，不得随处堆放。</w:t>
            </w:r>
            <w:r w:rsidRPr="00792E0A">
              <w:rPr>
                <w:rFonts w:hint="eastAsia"/>
                <w:sz w:val="24"/>
              </w:rPr>
              <w:t>临时堆放的地面与裙角要用竖固、防渗的建筑材料建造，基础必须防渗，应设计建造径流疏导系统，保证能防止暴雨不会流到临时堆放的场所。临时堆放场所要防风、防雨、防晒，设置周围应设置围墙并做好密闭处理，禁止危险废物及生活垃混入，禁止焚烧各类固废</w:t>
            </w:r>
            <w:r w:rsidR="00283AE9">
              <w:rPr>
                <w:rFonts w:hint="eastAsia"/>
                <w:sz w:val="24"/>
              </w:rPr>
              <w:t>。</w:t>
            </w:r>
          </w:p>
          <w:p w14:paraId="021550EC" w14:textId="4F64D7C6" w:rsidR="00792E0A" w:rsidRDefault="009724E0" w:rsidP="00485460">
            <w:pPr>
              <w:spacing w:line="360" w:lineRule="auto"/>
              <w:ind w:firstLine="482"/>
              <w:rPr>
                <w:sz w:val="24"/>
              </w:rPr>
            </w:pPr>
            <w:r w:rsidRPr="009724E0">
              <w:rPr>
                <w:rFonts w:hint="eastAsia"/>
                <w:sz w:val="24"/>
              </w:rPr>
              <w:t>本项目</w:t>
            </w:r>
            <w:r>
              <w:rPr>
                <w:rFonts w:hint="eastAsia"/>
                <w:sz w:val="24"/>
              </w:rPr>
              <w:t>营运期产生的生活垃圾属于一般固废，经过收集后，由环卫部门统一清运</w:t>
            </w:r>
            <w:r w:rsidR="005202C6">
              <w:rPr>
                <w:rFonts w:hint="eastAsia"/>
                <w:sz w:val="24"/>
              </w:rPr>
              <w:t>。</w:t>
            </w:r>
          </w:p>
          <w:p w14:paraId="6AB69EE5" w14:textId="0C9AC7A5" w:rsidR="005202C6" w:rsidRPr="009724E0" w:rsidRDefault="005202C6" w:rsidP="00485460">
            <w:pPr>
              <w:spacing w:line="360" w:lineRule="auto"/>
              <w:ind w:firstLine="482"/>
              <w:rPr>
                <w:sz w:val="24"/>
              </w:rPr>
            </w:pPr>
            <w:r>
              <w:rPr>
                <w:rFonts w:hint="eastAsia"/>
                <w:sz w:val="24"/>
              </w:rPr>
              <w:t>综上所述，本项目固体废物</w:t>
            </w:r>
            <w:r w:rsidRPr="005202C6">
              <w:rPr>
                <w:rFonts w:hint="eastAsia"/>
                <w:sz w:val="24"/>
              </w:rPr>
              <w:t>处理处置符合国家《固体废物污染环境防治法》规定的原则，符合《一般工业固体废物贮存、处置场污染控制标准》（</w:t>
            </w:r>
            <w:r w:rsidRPr="005202C6">
              <w:rPr>
                <w:rFonts w:hint="eastAsia"/>
                <w:sz w:val="24"/>
              </w:rPr>
              <w:t>GB18599-2001</w:t>
            </w:r>
            <w:r w:rsidRPr="005202C6">
              <w:rPr>
                <w:rFonts w:hint="eastAsia"/>
                <w:sz w:val="24"/>
              </w:rPr>
              <w:t>），采取上述措施后，本</w:t>
            </w:r>
            <w:r w:rsidR="00D97D48">
              <w:rPr>
                <w:rFonts w:hint="eastAsia"/>
                <w:sz w:val="24"/>
              </w:rPr>
              <w:t>项目</w:t>
            </w:r>
            <w:r w:rsidRPr="005202C6">
              <w:rPr>
                <w:rFonts w:hint="eastAsia"/>
                <w:sz w:val="24"/>
              </w:rPr>
              <w:t>固体废物可得到妥善的处理，对周围环境造成的影响很小</w:t>
            </w:r>
            <w:r>
              <w:rPr>
                <w:rFonts w:hint="eastAsia"/>
                <w:sz w:val="24"/>
              </w:rPr>
              <w:t>。</w:t>
            </w:r>
          </w:p>
          <w:p w14:paraId="14D29308" w14:textId="31944304" w:rsidR="001F47BE" w:rsidRDefault="00723827" w:rsidP="00485460">
            <w:pPr>
              <w:pStyle w:val="aff4"/>
              <w:ind w:firstLine="482"/>
              <w:rPr>
                <w:b/>
              </w:rPr>
            </w:pPr>
            <w:r w:rsidRPr="00126A28">
              <w:rPr>
                <w:b/>
              </w:rPr>
              <w:t>（五）</w:t>
            </w:r>
            <w:r w:rsidR="001F47BE">
              <w:rPr>
                <w:rFonts w:hint="eastAsia"/>
                <w:b/>
              </w:rPr>
              <w:t>地下水、土壤</w:t>
            </w:r>
          </w:p>
          <w:p w14:paraId="48A335FA" w14:textId="679A9112" w:rsidR="001F47BE" w:rsidRPr="001F47BE" w:rsidRDefault="009B4658" w:rsidP="00485460">
            <w:pPr>
              <w:spacing w:line="360" w:lineRule="auto"/>
              <w:ind w:firstLine="482"/>
              <w:rPr>
                <w:sz w:val="24"/>
              </w:rPr>
            </w:pPr>
            <w:r>
              <w:rPr>
                <w:rFonts w:hint="eastAsia"/>
                <w:sz w:val="24"/>
              </w:rPr>
              <w:t>正常生产情况下，废水排放不会影响厂区周围地下水，但如果管道泄漏或发生污水漫流，经过土壤</w:t>
            </w:r>
            <w:r w:rsidR="00CA49C3">
              <w:rPr>
                <w:rFonts w:hint="eastAsia"/>
                <w:sz w:val="24"/>
              </w:rPr>
              <w:t>吸附过滤渗透等过程，将对地下水水质造成一定影响。</w:t>
            </w:r>
          </w:p>
          <w:p w14:paraId="0BEC57EC" w14:textId="4E548013" w:rsidR="00A057ED" w:rsidRDefault="00F4642A" w:rsidP="00485460">
            <w:pPr>
              <w:spacing w:line="360" w:lineRule="auto"/>
              <w:ind w:firstLine="482"/>
              <w:rPr>
                <w:sz w:val="24"/>
              </w:rPr>
            </w:pPr>
            <w:r w:rsidRPr="001F47BE">
              <w:rPr>
                <w:rFonts w:hint="eastAsia"/>
                <w:sz w:val="24"/>
              </w:rPr>
              <w:t>本项目主要污染物类型为非持久性污染物化学需氧量、氨氮等，</w:t>
            </w:r>
            <w:r w:rsidR="00CA49C3">
              <w:rPr>
                <w:rFonts w:hint="eastAsia"/>
                <w:sz w:val="24"/>
              </w:rPr>
              <w:t>根据《环境影响评价技术导则</w:t>
            </w:r>
            <w:r w:rsidR="00CA49C3">
              <w:rPr>
                <w:rFonts w:hint="eastAsia"/>
                <w:sz w:val="24"/>
              </w:rPr>
              <w:t xml:space="preserve"> </w:t>
            </w:r>
            <w:r w:rsidR="00CA49C3">
              <w:rPr>
                <w:rFonts w:hint="eastAsia"/>
                <w:sz w:val="24"/>
              </w:rPr>
              <w:t>地下水环境》（</w:t>
            </w:r>
            <w:r w:rsidR="00CA49C3">
              <w:rPr>
                <w:rFonts w:hint="eastAsia"/>
                <w:sz w:val="24"/>
              </w:rPr>
              <w:t>H</w:t>
            </w:r>
            <w:r w:rsidR="00CA49C3">
              <w:rPr>
                <w:sz w:val="24"/>
              </w:rPr>
              <w:t>J610-2016</w:t>
            </w:r>
            <w:r w:rsidR="00CA49C3">
              <w:rPr>
                <w:rFonts w:hint="eastAsia"/>
                <w:sz w:val="24"/>
              </w:rPr>
              <w:t>）防渗分区原则，将本项目划分为一般防渗区和简单防渗区。</w:t>
            </w:r>
          </w:p>
          <w:p w14:paraId="1C1A2509" w14:textId="4147D982" w:rsidR="00A057ED" w:rsidRDefault="00A057ED" w:rsidP="00485460">
            <w:pPr>
              <w:spacing w:line="360" w:lineRule="auto"/>
              <w:ind w:firstLine="482"/>
              <w:rPr>
                <w:sz w:val="24"/>
              </w:rPr>
            </w:pPr>
            <w:r>
              <w:rPr>
                <w:rFonts w:hint="eastAsia"/>
                <w:sz w:val="24"/>
              </w:rPr>
              <w:t>一般防渗区：</w:t>
            </w:r>
            <w:r w:rsidR="00F4642A">
              <w:rPr>
                <w:rFonts w:hint="eastAsia"/>
                <w:sz w:val="24"/>
              </w:rPr>
              <w:t>腌制车间、化粪池、废水收集池</w:t>
            </w:r>
            <w:r w:rsidR="00A86F50">
              <w:rPr>
                <w:rFonts w:hint="eastAsia"/>
                <w:sz w:val="24"/>
              </w:rPr>
              <w:t>为一般防渗区</w:t>
            </w:r>
            <w:r w:rsidR="00482D7E">
              <w:rPr>
                <w:rFonts w:hint="eastAsia"/>
                <w:sz w:val="24"/>
              </w:rPr>
              <w:t>，</w:t>
            </w:r>
            <w:r w:rsidR="003A0D0E">
              <w:rPr>
                <w:rFonts w:hint="eastAsia"/>
                <w:sz w:val="24"/>
              </w:rPr>
              <w:t>采用混凝</w:t>
            </w:r>
            <w:r w:rsidR="003A0D0E">
              <w:rPr>
                <w:rFonts w:hint="eastAsia"/>
                <w:sz w:val="24"/>
              </w:rPr>
              <w:lastRenderedPageBreak/>
              <w:t>土地念</w:t>
            </w:r>
            <w:r w:rsidR="003A0D0E" w:rsidRPr="001C5C71">
              <w:rPr>
                <w:rFonts w:hint="eastAsia"/>
                <w:sz w:val="24"/>
              </w:rPr>
              <w:t>，防渗</w:t>
            </w:r>
            <w:r w:rsidR="001C5C71" w:rsidRPr="001C5C71">
              <w:rPr>
                <w:rFonts w:hint="eastAsia"/>
                <w:sz w:val="24"/>
              </w:rPr>
              <w:t>要求为</w:t>
            </w:r>
            <w:r w:rsidR="00482D7E" w:rsidRPr="001C5C71">
              <w:rPr>
                <w:rFonts w:hint="eastAsia"/>
                <w:sz w:val="24"/>
              </w:rPr>
              <w:t>“等效</w:t>
            </w:r>
            <w:r w:rsidR="00482D7E" w:rsidRPr="001F47BE">
              <w:rPr>
                <w:rFonts w:hint="eastAsia"/>
                <w:sz w:val="24"/>
              </w:rPr>
              <w:t>黏土防渗层</w:t>
            </w:r>
            <w:r w:rsidR="00482D7E" w:rsidRPr="001F47BE">
              <w:rPr>
                <w:rFonts w:hint="eastAsia"/>
                <w:sz w:val="24"/>
              </w:rPr>
              <w:t>M</w:t>
            </w:r>
            <w:r w:rsidR="00482D7E" w:rsidRPr="003A0D0E">
              <w:rPr>
                <w:sz w:val="24"/>
              </w:rPr>
              <w:t>b</w:t>
            </w:r>
            <w:r w:rsidR="003A0D0E" w:rsidRPr="003A0D0E">
              <w:rPr>
                <w:sz w:val="24"/>
              </w:rPr>
              <w:t>≥</w:t>
            </w:r>
            <w:r w:rsidR="00482D7E" w:rsidRPr="003A0D0E">
              <w:rPr>
                <w:sz w:val="24"/>
              </w:rPr>
              <w:t>1.5</w:t>
            </w:r>
            <w:r w:rsidR="00482D7E" w:rsidRPr="001F47BE">
              <w:rPr>
                <w:rFonts w:hint="eastAsia"/>
                <w:sz w:val="24"/>
              </w:rPr>
              <w:t>m</w:t>
            </w:r>
            <w:r w:rsidR="00482D7E" w:rsidRPr="001F47BE">
              <w:rPr>
                <w:rFonts w:hint="eastAsia"/>
                <w:sz w:val="24"/>
              </w:rPr>
              <w:t>，</w:t>
            </w:r>
            <w:r w:rsidR="00482D7E" w:rsidRPr="001F47BE">
              <w:rPr>
                <w:rFonts w:hint="eastAsia"/>
                <w:sz w:val="24"/>
              </w:rPr>
              <w:t>K&lt;10</w:t>
            </w:r>
            <w:r w:rsidR="003A0D0E" w:rsidRPr="003A0D0E">
              <w:rPr>
                <w:sz w:val="24"/>
                <w:vertAlign w:val="superscript"/>
              </w:rPr>
              <w:t>-</w:t>
            </w:r>
            <w:r w:rsidR="00482D7E" w:rsidRPr="003A0D0E">
              <w:rPr>
                <w:rFonts w:hint="eastAsia"/>
                <w:sz w:val="24"/>
                <w:vertAlign w:val="superscript"/>
              </w:rPr>
              <w:t>7</w:t>
            </w:r>
            <w:r w:rsidR="00482D7E" w:rsidRPr="001F47BE">
              <w:rPr>
                <w:rFonts w:hint="eastAsia"/>
                <w:sz w:val="24"/>
              </w:rPr>
              <w:t>cm/s</w:t>
            </w:r>
            <w:r w:rsidR="00482D7E" w:rsidRPr="001F47BE">
              <w:rPr>
                <w:rFonts w:hint="eastAsia"/>
                <w:sz w:val="24"/>
              </w:rPr>
              <w:t>”。</w:t>
            </w:r>
          </w:p>
          <w:p w14:paraId="297483E0" w14:textId="6CFC94FC" w:rsidR="00A057ED" w:rsidRDefault="00A057ED" w:rsidP="00485460">
            <w:pPr>
              <w:spacing w:line="360" w:lineRule="auto"/>
              <w:ind w:firstLine="482"/>
              <w:rPr>
                <w:sz w:val="24"/>
              </w:rPr>
            </w:pPr>
            <w:r>
              <w:rPr>
                <w:rFonts w:hint="eastAsia"/>
                <w:sz w:val="24"/>
              </w:rPr>
              <w:t>简单防渗区：</w:t>
            </w:r>
            <w:r w:rsidR="00482D7E">
              <w:rPr>
                <w:rFonts w:hint="eastAsia"/>
                <w:sz w:val="24"/>
              </w:rPr>
              <w:t>办公区、道路、</w:t>
            </w:r>
            <w:r w:rsidR="00BD3399">
              <w:rPr>
                <w:rFonts w:hint="eastAsia"/>
                <w:sz w:val="24"/>
              </w:rPr>
              <w:t>仓库为</w:t>
            </w:r>
            <w:r w:rsidR="00D178ED" w:rsidRPr="001F47BE">
              <w:rPr>
                <w:rFonts w:hint="eastAsia"/>
                <w:sz w:val="24"/>
              </w:rPr>
              <w:t>简单防渗区，防渗要求为一般地面硬化</w:t>
            </w:r>
          </w:p>
          <w:p w14:paraId="44A08C59" w14:textId="2DDC3960" w:rsidR="001F47BE" w:rsidRDefault="001F47BE" w:rsidP="00485460">
            <w:pPr>
              <w:spacing w:line="360" w:lineRule="auto"/>
              <w:ind w:firstLine="482"/>
              <w:rPr>
                <w:sz w:val="24"/>
              </w:rPr>
            </w:pPr>
            <w:r w:rsidRPr="001F47BE">
              <w:rPr>
                <w:rFonts w:hint="eastAsia"/>
                <w:sz w:val="24"/>
              </w:rPr>
              <w:t>防渗分区及防渗要求详见下表。</w:t>
            </w:r>
          </w:p>
          <w:p w14:paraId="0753A561" w14:textId="4122B036" w:rsidR="001F47BE" w:rsidRPr="001F47BE" w:rsidRDefault="001F47BE" w:rsidP="00485460">
            <w:pPr>
              <w:jc w:val="center"/>
              <w:rPr>
                <w:b/>
                <w:spacing w:val="4"/>
                <w:sz w:val="24"/>
              </w:rPr>
            </w:pPr>
            <w:r w:rsidRPr="001F47BE">
              <w:rPr>
                <w:rFonts w:hint="eastAsia"/>
                <w:b/>
                <w:spacing w:val="4"/>
                <w:sz w:val="24"/>
              </w:rPr>
              <w:t>表</w:t>
            </w:r>
            <w:r w:rsidRPr="001F47BE">
              <w:rPr>
                <w:rFonts w:hint="eastAsia"/>
                <w:b/>
                <w:spacing w:val="4"/>
                <w:sz w:val="24"/>
              </w:rPr>
              <w:t>4</w:t>
            </w:r>
            <w:r w:rsidRPr="001F47BE">
              <w:rPr>
                <w:b/>
                <w:spacing w:val="4"/>
                <w:sz w:val="24"/>
              </w:rPr>
              <w:t xml:space="preserve">-12 </w:t>
            </w:r>
            <w:r w:rsidRPr="001F47BE">
              <w:rPr>
                <w:rFonts w:hint="eastAsia"/>
                <w:b/>
                <w:spacing w:val="4"/>
                <w:sz w:val="24"/>
              </w:rPr>
              <w:t>防渗分区及防渗要求</w:t>
            </w:r>
          </w:p>
          <w:tbl>
            <w:tblPr>
              <w:tblStyle w:val="aff0"/>
              <w:tblW w:w="5000" w:type="pct"/>
              <w:tblLayout w:type="fixed"/>
              <w:tblLook w:val="04A0" w:firstRow="1" w:lastRow="0" w:firstColumn="1" w:lastColumn="0" w:noHBand="0" w:noVBand="1"/>
            </w:tblPr>
            <w:tblGrid>
              <w:gridCol w:w="1256"/>
              <w:gridCol w:w="2023"/>
              <w:gridCol w:w="2836"/>
              <w:gridCol w:w="1821"/>
            </w:tblGrid>
            <w:tr w:rsidR="00A3212D" w:rsidRPr="00A3212D" w14:paraId="5CE48C3C" w14:textId="499A314F" w:rsidTr="00BA3D1D">
              <w:trPr>
                <w:trHeight w:val="454"/>
              </w:trPr>
              <w:tc>
                <w:tcPr>
                  <w:tcW w:w="791" w:type="pct"/>
                  <w:vAlign w:val="center"/>
                </w:tcPr>
                <w:p w14:paraId="0541C98F" w14:textId="539149F2" w:rsidR="00A3212D" w:rsidRPr="00A3212D" w:rsidRDefault="00A3212D" w:rsidP="007978D3">
                  <w:pPr>
                    <w:framePr w:hSpace="180" w:wrap="around" w:vAnchor="text" w:hAnchor="text" w:xAlign="center" w:y="1"/>
                    <w:suppressOverlap/>
                    <w:jc w:val="center"/>
                    <w:rPr>
                      <w:szCs w:val="21"/>
                    </w:rPr>
                  </w:pPr>
                  <w:r>
                    <w:rPr>
                      <w:rFonts w:hint="eastAsia"/>
                      <w:szCs w:val="21"/>
                    </w:rPr>
                    <w:t>污染防控分区</w:t>
                  </w:r>
                </w:p>
              </w:tc>
              <w:tc>
                <w:tcPr>
                  <w:tcW w:w="1274" w:type="pct"/>
                  <w:vAlign w:val="center"/>
                </w:tcPr>
                <w:p w14:paraId="47DE21C7" w14:textId="18D5C455" w:rsidR="00A3212D" w:rsidRPr="00A3212D" w:rsidRDefault="00A3212D" w:rsidP="007978D3">
                  <w:pPr>
                    <w:framePr w:hSpace="180" w:wrap="around" w:vAnchor="text" w:hAnchor="text" w:xAlign="center" w:y="1"/>
                    <w:suppressOverlap/>
                    <w:jc w:val="center"/>
                    <w:rPr>
                      <w:szCs w:val="21"/>
                    </w:rPr>
                  </w:pPr>
                  <w:r>
                    <w:rPr>
                      <w:rFonts w:hint="eastAsia"/>
                      <w:szCs w:val="21"/>
                    </w:rPr>
                    <w:t>防渗区域</w:t>
                  </w:r>
                </w:p>
              </w:tc>
              <w:tc>
                <w:tcPr>
                  <w:tcW w:w="2934" w:type="pct"/>
                  <w:gridSpan w:val="2"/>
                  <w:vAlign w:val="center"/>
                </w:tcPr>
                <w:p w14:paraId="3B627D64" w14:textId="2177498A" w:rsidR="00A3212D" w:rsidRPr="00A3212D" w:rsidRDefault="00A3212D" w:rsidP="007978D3">
                  <w:pPr>
                    <w:framePr w:hSpace="180" w:wrap="around" w:vAnchor="text" w:hAnchor="text" w:xAlign="center" w:y="1"/>
                    <w:suppressOverlap/>
                    <w:jc w:val="center"/>
                    <w:rPr>
                      <w:szCs w:val="21"/>
                    </w:rPr>
                  </w:pPr>
                  <w:r>
                    <w:rPr>
                      <w:rFonts w:hint="eastAsia"/>
                      <w:szCs w:val="21"/>
                    </w:rPr>
                    <w:t>防渗内容要求</w:t>
                  </w:r>
                </w:p>
              </w:tc>
            </w:tr>
            <w:tr w:rsidR="00512F35" w:rsidRPr="00A3212D" w14:paraId="3357CF51" w14:textId="4C712910" w:rsidTr="00BA3D1D">
              <w:trPr>
                <w:trHeight w:val="454"/>
              </w:trPr>
              <w:tc>
                <w:tcPr>
                  <w:tcW w:w="791" w:type="pct"/>
                  <w:vMerge w:val="restart"/>
                  <w:vAlign w:val="center"/>
                </w:tcPr>
                <w:p w14:paraId="46E4B728" w14:textId="2999BD38" w:rsidR="00512F35" w:rsidRPr="00A3212D" w:rsidRDefault="00512F35" w:rsidP="007978D3">
                  <w:pPr>
                    <w:framePr w:hSpace="180" w:wrap="around" w:vAnchor="text" w:hAnchor="text" w:xAlign="center" w:y="1"/>
                    <w:suppressOverlap/>
                    <w:jc w:val="center"/>
                    <w:rPr>
                      <w:szCs w:val="21"/>
                    </w:rPr>
                  </w:pPr>
                  <w:r>
                    <w:rPr>
                      <w:rFonts w:hint="eastAsia"/>
                      <w:szCs w:val="21"/>
                    </w:rPr>
                    <w:t>一般防渗区</w:t>
                  </w:r>
                </w:p>
              </w:tc>
              <w:tc>
                <w:tcPr>
                  <w:tcW w:w="1274" w:type="pct"/>
                  <w:vAlign w:val="center"/>
                </w:tcPr>
                <w:p w14:paraId="4F535FCF" w14:textId="0C115481" w:rsidR="00512F35" w:rsidRPr="00A3212D" w:rsidRDefault="0097609A" w:rsidP="007978D3">
                  <w:pPr>
                    <w:framePr w:hSpace="180" w:wrap="around" w:vAnchor="text" w:hAnchor="text" w:xAlign="center" w:y="1"/>
                    <w:suppressOverlap/>
                    <w:jc w:val="center"/>
                    <w:rPr>
                      <w:szCs w:val="21"/>
                    </w:rPr>
                  </w:pPr>
                  <w:r>
                    <w:rPr>
                      <w:rFonts w:hint="eastAsia"/>
                      <w:szCs w:val="21"/>
                    </w:rPr>
                    <w:t>腌制车间、化粪池、废水收集池</w:t>
                  </w:r>
                </w:p>
              </w:tc>
              <w:tc>
                <w:tcPr>
                  <w:tcW w:w="1787" w:type="pct"/>
                  <w:vAlign w:val="center"/>
                </w:tcPr>
                <w:p w14:paraId="4C8F5FB7" w14:textId="6D9405C3" w:rsidR="00512F35" w:rsidRPr="00A3212D" w:rsidRDefault="00BF0B75" w:rsidP="007978D3">
                  <w:pPr>
                    <w:framePr w:hSpace="180" w:wrap="around" w:vAnchor="text" w:hAnchor="text" w:xAlign="center" w:y="1"/>
                    <w:suppressOverlap/>
                    <w:jc w:val="center"/>
                    <w:rPr>
                      <w:szCs w:val="21"/>
                    </w:rPr>
                  </w:pPr>
                  <w:r w:rsidRPr="004C0B6A">
                    <w:rPr>
                      <w:rFonts w:hint="eastAsia"/>
                      <w:szCs w:val="21"/>
                    </w:rPr>
                    <w:t>污水处理各池体等均采用防腐材料</w:t>
                  </w:r>
                </w:p>
              </w:tc>
              <w:tc>
                <w:tcPr>
                  <w:tcW w:w="1147" w:type="pct"/>
                  <w:vMerge w:val="restart"/>
                  <w:vAlign w:val="center"/>
                </w:tcPr>
                <w:p w14:paraId="2C412C72" w14:textId="7EAC6E18" w:rsidR="00512F35" w:rsidRPr="00A3212D" w:rsidRDefault="00AD1370" w:rsidP="007978D3">
                  <w:pPr>
                    <w:framePr w:hSpace="180" w:wrap="around" w:vAnchor="text" w:hAnchor="text" w:xAlign="center" w:y="1"/>
                    <w:suppressOverlap/>
                    <w:jc w:val="center"/>
                    <w:rPr>
                      <w:szCs w:val="21"/>
                    </w:rPr>
                  </w:pPr>
                  <w:r>
                    <w:rPr>
                      <w:rFonts w:hint="eastAsia"/>
                      <w:szCs w:val="21"/>
                    </w:rPr>
                    <w:t>等效黏土防渗</w:t>
                  </w:r>
                  <w:r w:rsidRPr="00BF0B75">
                    <w:rPr>
                      <w:szCs w:val="21"/>
                    </w:rPr>
                    <w:t>层</w:t>
                  </w:r>
                  <w:r w:rsidRPr="00BF0B75">
                    <w:rPr>
                      <w:szCs w:val="21"/>
                    </w:rPr>
                    <w:t>Mb≥1.5m</w:t>
                  </w:r>
                  <w:r w:rsidRPr="00BF0B75">
                    <w:rPr>
                      <w:szCs w:val="21"/>
                    </w:rPr>
                    <w:t>，</w:t>
                  </w:r>
                  <w:r w:rsidRPr="00BF0B75">
                    <w:rPr>
                      <w:szCs w:val="21"/>
                    </w:rPr>
                    <w:t>K</w:t>
                  </w:r>
                  <w:r w:rsidR="0023404F" w:rsidRPr="00BF0B75">
                    <w:rPr>
                      <w:szCs w:val="21"/>
                    </w:rPr>
                    <w:t>≤</w:t>
                  </w:r>
                  <w:r w:rsidR="00BF0B75" w:rsidRPr="00BF0B75">
                    <w:rPr>
                      <w:szCs w:val="21"/>
                    </w:rPr>
                    <w:t>1×</w:t>
                  </w:r>
                  <w:r w:rsidR="0023404F" w:rsidRPr="00BF0B75">
                    <w:rPr>
                      <w:szCs w:val="21"/>
                    </w:rPr>
                    <w:t>10</w:t>
                  </w:r>
                  <w:r w:rsidR="0023404F" w:rsidRPr="00BF0B75">
                    <w:rPr>
                      <w:szCs w:val="21"/>
                      <w:vertAlign w:val="superscript"/>
                    </w:rPr>
                    <w:t>-7</w:t>
                  </w:r>
                  <w:r w:rsidR="0023404F" w:rsidRPr="00BF0B75">
                    <w:rPr>
                      <w:szCs w:val="21"/>
                    </w:rPr>
                    <w:t>cm/s</w:t>
                  </w:r>
                </w:p>
              </w:tc>
            </w:tr>
            <w:tr w:rsidR="00512F35" w:rsidRPr="00A3212D" w14:paraId="7282F629" w14:textId="5B52DEE3" w:rsidTr="00BA3D1D">
              <w:trPr>
                <w:trHeight w:val="454"/>
              </w:trPr>
              <w:tc>
                <w:tcPr>
                  <w:tcW w:w="791" w:type="pct"/>
                  <w:vMerge/>
                  <w:vAlign w:val="center"/>
                </w:tcPr>
                <w:p w14:paraId="4AB9161D" w14:textId="77777777" w:rsidR="00512F35" w:rsidRPr="00A3212D" w:rsidRDefault="00512F35" w:rsidP="007978D3">
                  <w:pPr>
                    <w:framePr w:hSpace="180" w:wrap="around" w:vAnchor="text" w:hAnchor="text" w:xAlign="center" w:y="1"/>
                    <w:suppressOverlap/>
                    <w:jc w:val="center"/>
                    <w:rPr>
                      <w:szCs w:val="21"/>
                    </w:rPr>
                  </w:pPr>
                </w:p>
              </w:tc>
              <w:tc>
                <w:tcPr>
                  <w:tcW w:w="1274" w:type="pct"/>
                  <w:vAlign w:val="center"/>
                </w:tcPr>
                <w:p w14:paraId="39923F83" w14:textId="0BD2990E" w:rsidR="00512F35" w:rsidRPr="00A3212D" w:rsidRDefault="0097609A" w:rsidP="007978D3">
                  <w:pPr>
                    <w:framePr w:hSpace="180" w:wrap="around" w:vAnchor="text" w:hAnchor="text" w:xAlign="center" w:y="1"/>
                    <w:suppressOverlap/>
                    <w:jc w:val="center"/>
                    <w:rPr>
                      <w:szCs w:val="21"/>
                    </w:rPr>
                  </w:pPr>
                  <w:r>
                    <w:rPr>
                      <w:rFonts w:hint="eastAsia"/>
                      <w:szCs w:val="21"/>
                    </w:rPr>
                    <w:t>废水输送管道</w:t>
                  </w:r>
                </w:p>
              </w:tc>
              <w:tc>
                <w:tcPr>
                  <w:tcW w:w="1787" w:type="pct"/>
                  <w:vAlign w:val="center"/>
                </w:tcPr>
                <w:p w14:paraId="3A9B4A6C" w14:textId="4F445E3F" w:rsidR="00512F35" w:rsidRPr="00A3212D" w:rsidRDefault="004C0B6A" w:rsidP="007978D3">
                  <w:pPr>
                    <w:framePr w:hSpace="180" w:wrap="around" w:vAnchor="text" w:hAnchor="text" w:xAlign="center" w:y="1"/>
                    <w:suppressOverlap/>
                    <w:jc w:val="center"/>
                    <w:rPr>
                      <w:szCs w:val="21"/>
                    </w:rPr>
                  </w:pPr>
                  <w:r w:rsidRPr="004C0B6A">
                    <w:rPr>
                      <w:rFonts w:hint="eastAsia"/>
                      <w:szCs w:val="21"/>
                    </w:rPr>
                    <w:t>输送管道为防渗、防腐管材</w:t>
                  </w:r>
                </w:p>
              </w:tc>
              <w:tc>
                <w:tcPr>
                  <w:tcW w:w="1147" w:type="pct"/>
                  <w:vMerge/>
                  <w:vAlign w:val="center"/>
                </w:tcPr>
                <w:p w14:paraId="153DA3A0" w14:textId="77777777" w:rsidR="00512F35" w:rsidRPr="00A3212D" w:rsidRDefault="00512F35" w:rsidP="007978D3">
                  <w:pPr>
                    <w:framePr w:hSpace="180" w:wrap="around" w:vAnchor="text" w:hAnchor="text" w:xAlign="center" w:y="1"/>
                    <w:suppressOverlap/>
                    <w:jc w:val="center"/>
                    <w:rPr>
                      <w:szCs w:val="21"/>
                    </w:rPr>
                  </w:pPr>
                </w:p>
              </w:tc>
            </w:tr>
            <w:tr w:rsidR="00235D9A" w:rsidRPr="00A3212D" w14:paraId="2F34349B" w14:textId="78BAFFF2" w:rsidTr="00BA3D1D">
              <w:trPr>
                <w:trHeight w:val="454"/>
              </w:trPr>
              <w:tc>
                <w:tcPr>
                  <w:tcW w:w="791" w:type="pct"/>
                  <w:vAlign w:val="center"/>
                </w:tcPr>
                <w:p w14:paraId="252A7670" w14:textId="50DC2EA4" w:rsidR="00235D9A" w:rsidRPr="00A3212D" w:rsidRDefault="00235D9A" w:rsidP="007978D3">
                  <w:pPr>
                    <w:framePr w:hSpace="180" w:wrap="around" w:vAnchor="text" w:hAnchor="text" w:xAlign="center" w:y="1"/>
                    <w:suppressOverlap/>
                    <w:jc w:val="center"/>
                    <w:rPr>
                      <w:szCs w:val="21"/>
                    </w:rPr>
                  </w:pPr>
                  <w:r>
                    <w:rPr>
                      <w:rFonts w:hint="eastAsia"/>
                      <w:szCs w:val="21"/>
                    </w:rPr>
                    <w:t>简单防渗区</w:t>
                  </w:r>
                </w:p>
              </w:tc>
              <w:tc>
                <w:tcPr>
                  <w:tcW w:w="1274" w:type="pct"/>
                  <w:vAlign w:val="center"/>
                </w:tcPr>
                <w:p w14:paraId="690E5DC2" w14:textId="01D384ED" w:rsidR="00235D9A" w:rsidRPr="00A3212D" w:rsidRDefault="00235D9A" w:rsidP="007978D3">
                  <w:pPr>
                    <w:framePr w:hSpace="180" w:wrap="around" w:vAnchor="text" w:hAnchor="text" w:xAlign="center" w:y="1"/>
                    <w:suppressOverlap/>
                    <w:jc w:val="center"/>
                    <w:rPr>
                      <w:szCs w:val="21"/>
                    </w:rPr>
                  </w:pPr>
                  <w:r>
                    <w:rPr>
                      <w:rFonts w:hint="eastAsia"/>
                      <w:szCs w:val="21"/>
                    </w:rPr>
                    <w:t>办公区、道路</w:t>
                  </w:r>
                  <w:r w:rsidR="00BD3399">
                    <w:rPr>
                      <w:rFonts w:hint="eastAsia"/>
                      <w:szCs w:val="21"/>
                    </w:rPr>
                    <w:t>、仓库</w:t>
                  </w:r>
                </w:p>
              </w:tc>
              <w:tc>
                <w:tcPr>
                  <w:tcW w:w="2934" w:type="pct"/>
                  <w:gridSpan w:val="2"/>
                  <w:vAlign w:val="center"/>
                </w:tcPr>
                <w:p w14:paraId="38F9EA6A" w14:textId="401FEF47" w:rsidR="00235D9A" w:rsidRPr="00A3212D" w:rsidRDefault="00235D9A" w:rsidP="007978D3">
                  <w:pPr>
                    <w:framePr w:hSpace="180" w:wrap="around" w:vAnchor="text" w:hAnchor="text" w:xAlign="center" w:y="1"/>
                    <w:suppressOverlap/>
                    <w:jc w:val="center"/>
                    <w:rPr>
                      <w:szCs w:val="21"/>
                    </w:rPr>
                  </w:pPr>
                  <w:r>
                    <w:rPr>
                      <w:rFonts w:hint="eastAsia"/>
                      <w:szCs w:val="21"/>
                    </w:rPr>
                    <w:t>一般地面硬化</w:t>
                  </w:r>
                </w:p>
              </w:tc>
            </w:tr>
          </w:tbl>
          <w:p w14:paraId="6ACED012" w14:textId="65C65527" w:rsidR="001F47BE" w:rsidRPr="001F47BE" w:rsidRDefault="00977911" w:rsidP="00485460">
            <w:pPr>
              <w:spacing w:line="360" w:lineRule="auto"/>
              <w:ind w:firstLine="482"/>
              <w:rPr>
                <w:sz w:val="24"/>
              </w:rPr>
            </w:pPr>
            <w:r>
              <w:rPr>
                <w:rFonts w:hint="eastAsia"/>
                <w:sz w:val="24"/>
              </w:rPr>
              <w:t>采取上述措施后，可有效防止污染物进入地下水体，</w:t>
            </w:r>
            <w:r w:rsidR="002646FD">
              <w:rPr>
                <w:rFonts w:hint="eastAsia"/>
                <w:sz w:val="24"/>
              </w:rPr>
              <w:t>正常状况下，项目基本不会对地下水环境产生影响。</w:t>
            </w:r>
          </w:p>
          <w:p w14:paraId="77BC7740" w14:textId="3B657B3C" w:rsidR="00723827" w:rsidRPr="00126A28" w:rsidRDefault="001F47BE" w:rsidP="00485460">
            <w:pPr>
              <w:pStyle w:val="aff4"/>
              <w:ind w:firstLine="482"/>
              <w:rPr>
                <w:b/>
              </w:rPr>
            </w:pPr>
            <w:r>
              <w:rPr>
                <w:rFonts w:hint="eastAsia"/>
                <w:b/>
              </w:rPr>
              <w:t>（六）</w:t>
            </w:r>
            <w:r w:rsidR="00723827" w:rsidRPr="00126A28">
              <w:rPr>
                <w:b/>
              </w:rPr>
              <w:t>环境风险</w:t>
            </w:r>
            <w:r w:rsidR="00B8653E">
              <w:rPr>
                <w:rFonts w:hint="eastAsia"/>
                <w:b/>
              </w:rPr>
              <w:t>评价</w:t>
            </w:r>
          </w:p>
          <w:p w14:paraId="1437C618" w14:textId="77777777" w:rsidR="00723827" w:rsidRPr="00126A28" w:rsidRDefault="00723827" w:rsidP="00485460">
            <w:pPr>
              <w:spacing w:line="360" w:lineRule="auto"/>
              <w:ind w:firstLine="482"/>
              <w:rPr>
                <w:sz w:val="24"/>
              </w:rPr>
            </w:pPr>
            <w:r w:rsidRPr="00126A28">
              <w:rPr>
                <w:rFonts w:hint="eastAsia"/>
                <w:sz w:val="24"/>
              </w:rPr>
              <w:t>环境风险评价的目的是分析和预测建设项目存在的潜在危险、有害因素，建设项目建设和运行期间可能发生的突发性事件或事故（一般不包括人为破坏及自然灾害），引起有毒有害易燃易爆等物质泄漏，所造成的人身安全与环境影响和损害程度，提出合理可行的防范、应急与减缓措施，以使建设项目事故率、损失和环境影响达到可接受水平。</w:t>
            </w:r>
          </w:p>
          <w:p w14:paraId="7E04888F" w14:textId="1EFF5F5F" w:rsidR="004D65DA" w:rsidRPr="007B2B96" w:rsidRDefault="007B2B96" w:rsidP="00485460">
            <w:pPr>
              <w:spacing w:line="360" w:lineRule="auto"/>
              <w:ind w:firstLine="482"/>
              <w:rPr>
                <w:i/>
                <w:iCs/>
                <w:sz w:val="24"/>
              </w:rPr>
            </w:pPr>
            <m:oMathPara>
              <m:oMath>
                <m:r>
                  <m:rPr>
                    <m:nor/>
                  </m:rPr>
                  <w:rPr>
                    <w:i/>
                    <w:iCs/>
                    <w:sz w:val="24"/>
                  </w:rPr>
                  <m:t>Q=</m:t>
                </m:r>
                <m:f>
                  <m:fPr>
                    <m:ctrlPr>
                      <w:rPr>
                        <w:rFonts w:ascii="Cambria Math" w:hAnsi="Cambria Math"/>
                        <w:i/>
                        <w:iCs/>
                        <w:sz w:val="24"/>
                      </w:rPr>
                    </m:ctrlPr>
                  </m:fPr>
                  <m:num>
                    <m:sSub>
                      <m:sSubPr>
                        <m:ctrlPr>
                          <w:rPr>
                            <w:rFonts w:ascii="Cambria Math" w:hAnsi="Cambria Math"/>
                            <w:i/>
                            <w:iCs/>
                            <w:sz w:val="24"/>
                          </w:rPr>
                        </m:ctrlPr>
                      </m:sSubPr>
                      <m:e>
                        <m:r>
                          <m:rPr>
                            <m:nor/>
                          </m:rPr>
                          <w:rPr>
                            <w:i/>
                            <w:iCs/>
                            <w:sz w:val="24"/>
                          </w:rPr>
                          <m:t>q</m:t>
                        </m:r>
                      </m:e>
                      <m:sub>
                        <m:r>
                          <m:rPr>
                            <m:nor/>
                          </m:rPr>
                          <w:rPr>
                            <w:i/>
                            <w:iCs/>
                            <w:sz w:val="24"/>
                          </w:rPr>
                          <m:t>1</m:t>
                        </m:r>
                      </m:sub>
                    </m:sSub>
                  </m:num>
                  <m:den>
                    <m:sSub>
                      <m:sSubPr>
                        <m:ctrlPr>
                          <w:rPr>
                            <w:rFonts w:ascii="Cambria Math" w:hAnsi="Cambria Math"/>
                            <w:i/>
                            <w:iCs/>
                            <w:sz w:val="24"/>
                          </w:rPr>
                        </m:ctrlPr>
                      </m:sSubPr>
                      <m:e>
                        <m:r>
                          <m:rPr>
                            <m:nor/>
                          </m:rPr>
                          <w:rPr>
                            <w:i/>
                            <w:iCs/>
                            <w:sz w:val="24"/>
                          </w:rPr>
                          <m:t>Q</m:t>
                        </m:r>
                      </m:e>
                      <m:sub>
                        <m:r>
                          <m:rPr>
                            <m:nor/>
                          </m:rPr>
                          <w:rPr>
                            <w:i/>
                            <w:iCs/>
                            <w:sz w:val="24"/>
                          </w:rPr>
                          <m:t>1</m:t>
                        </m:r>
                      </m:sub>
                    </m:sSub>
                  </m:den>
                </m:f>
                <m:r>
                  <m:rPr>
                    <m:nor/>
                  </m:rPr>
                  <w:rPr>
                    <w:i/>
                    <w:iCs/>
                    <w:sz w:val="24"/>
                  </w:rPr>
                  <m:t>+</m:t>
                </m:r>
                <m:f>
                  <m:fPr>
                    <m:ctrlPr>
                      <w:rPr>
                        <w:rFonts w:ascii="Cambria Math" w:hAnsi="Cambria Math"/>
                        <w:i/>
                        <w:iCs/>
                        <w:sz w:val="24"/>
                      </w:rPr>
                    </m:ctrlPr>
                  </m:fPr>
                  <m:num>
                    <m:sSub>
                      <m:sSubPr>
                        <m:ctrlPr>
                          <w:rPr>
                            <w:rFonts w:ascii="Cambria Math" w:hAnsi="Cambria Math"/>
                            <w:i/>
                            <w:iCs/>
                            <w:sz w:val="24"/>
                          </w:rPr>
                        </m:ctrlPr>
                      </m:sSubPr>
                      <m:e>
                        <m:r>
                          <m:rPr>
                            <m:nor/>
                          </m:rPr>
                          <w:rPr>
                            <w:i/>
                            <w:iCs/>
                            <w:sz w:val="24"/>
                          </w:rPr>
                          <m:t>q</m:t>
                        </m:r>
                      </m:e>
                      <m:sub>
                        <m:r>
                          <m:rPr>
                            <m:nor/>
                          </m:rPr>
                          <w:rPr>
                            <w:i/>
                            <w:iCs/>
                            <w:sz w:val="24"/>
                          </w:rPr>
                          <m:t>2</m:t>
                        </m:r>
                      </m:sub>
                    </m:sSub>
                  </m:num>
                  <m:den>
                    <m:sSub>
                      <m:sSubPr>
                        <m:ctrlPr>
                          <w:rPr>
                            <w:rFonts w:ascii="Cambria Math" w:hAnsi="Cambria Math"/>
                            <w:i/>
                            <w:iCs/>
                            <w:sz w:val="24"/>
                          </w:rPr>
                        </m:ctrlPr>
                      </m:sSubPr>
                      <m:e>
                        <m:r>
                          <m:rPr>
                            <m:nor/>
                          </m:rPr>
                          <w:rPr>
                            <w:i/>
                            <w:iCs/>
                            <w:sz w:val="24"/>
                          </w:rPr>
                          <m:t>Q</m:t>
                        </m:r>
                      </m:e>
                      <m:sub>
                        <m:r>
                          <m:rPr>
                            <m:nor/>
                          </m:rPr>
                          <w:rPr>
                            <w:i/>
                            <w:iCs/>
                            <w:sz w:val="24"/>
                          </w:rPr>
                          <m:t>2</m:t>
                        </m:r>
                      </m:sub>
                    </m:sSub>
                  </m:den>
                </m:f>
                <m:r>
                  <m:rPr>
                    <m:nor/>
                  </m:rPr>
                  <w:rPr>
                    <w:i/>
                    <w:iCs/>
                    <w:sz w:val="24"/>
                  </w:rPr>
                  <m:t>+</m:t>
                </m:r>
                <m:r>
                  <m:rPr>
                    <m:nor/>
                  </m:rPr>
                  <w:rPr>
                    <w:rFonts w:ascii="MS Mincho" w:eastAsia="MS Mincho" w:hAnsi="MS Mincho" w:cs="MS Mincho" w:hint="eastAsia"/>
                    <w:i/>
                    <w:iCs/>
                    <w:sz w:val="24"/>
                  </w:rPr>
                  <m:t>⋯</m:t>
                </m:r>
                <m:f>
                  <m:fPr>
                    <m:ctrlPr>
                      <w:rPr>
                        <w:rFonts w:ascii="Cambria Math" w:hAnsi="Cambria Math"/>
                        <w:i/>
                        <w:iCs/>
                        <w:sz w:val="24"/>
                      </w:rPr>
                    </m:ctrlPr>
                  </m:fPr>
                  <m:num>
                    <m:sSub>
                      <m:sSubPr>
                        <m:ctrlPr>
                          <w:rPr>
                            <w:rFonts w:ascii="Cambria Math" w:hAnsi="Cambria Math"/>
                            <w:i/>
                            <w:iCs/>
                            <w:sz w:val="24"/>
                          </w:rPr>
                        </m:ctrlPr>
                      </m:sSubPr>
                      <m:e>
                        <m:r>
                          <m:rPr>
                            <m:nor/>
                          </m:rPr>
                          <w:rPr>
                            <w:i/>
                            <w:iCs/>
                            <w:sz w:val="24"/>
                          </w:rPr>
                          <m:t>q</m:t>
                        </m:r>
                      </m:e>
                      <m:sub>
                        <m:r>
                          <m:rPr>
                            <m:nor/>
                          </m:rPr>
                          <w:rPr>
                            <w:i/>
                            <w:iCs/>
                            <w:sz w:val="24"/>
                          </w:rPr>
                          <m:t>n</m:t>
                        </m:r>
                      </m:sub>
                    </m:sSub>
                  </m:num>
                  <m:den>
                    <m:sSub>
                      <m:sSubPr>
                        <m:ctrlPr>
                          <w:rPr>
                            <w:rFonts w:ascii="Cambria Math" w:hAnsi="Cambria Math"/>
                            <w:i/>
                            <w:iCs/>
                            <w:sz w:val="24"/>
                          </w:rPr>
                        </m:ctrlPr>
                      </m:sSubPr>
                      <m:e>
                        <m:r>
                          <m:rPr>
                            <m:nor/>
                          </m:rPr>
                          <w:rPr>
                            <w:i/>
                            <w:iCs/>
                            <w:sz w:val="24"/>
                          </w:rPr>
                          <m:t>Q</m:t>
                        </m:r>
                      </m:e>
                      <m:sub>
                        <m:r>
                          <m:rPr>
                            <m:nor/>
                          </m:rPr>
                          <w:rPr>
                            <w:i/>
                            <w:iCs/>
                            <w:sz w:val="24"/>
                          </w:rPr>
                          <m:t>n</m:t>
                        </m:r>
                      </m:sub>
                    </m:sSub>
                  </m:den>
                </m:f>
              </m:oMath>
            </m:oMathPara>
          </w:p>
          <w:p w14:paraId="703E5608" w14:textId="5DEE61F3" w:rsidR="007B2B96" w:rsidRDefault="007B2B96" w:rsidP="00485460">
            <w:pPr>
              <w:spacing w:line="360" w:lineRule="auto"/>
              <w:rPr>
                <w:sz w:val="24"/>
              </w:rPr>
            </w:pPr>
            <w:r>
              <w:rPr>
                <w:rFonts w:hint="eastAsia"/>
                <w:sz w:val="24"/>
              </w:rPr>
              <w:t>式中：</w:t>
            </w:r>
            <w:r w:rsidRPr="00D71ADD">
              <w:rPr>
                <w:rFonts w:hint="eastAsia"/>
                <w:i/>
                <w:iCs/>
                <w:sz w:val="24"/>
              </w:rPr>
              <w:t>q</w:t>
            </w:r>
            <w:r w:rsidRPr="00D71ADD">
              <w:rPr>
                <w:i/>
                <w:iCs/>
                <w:sz w:val="24"/>
                <w:vertAlign w:val="subscript"/>
              </w:rPr>
              <w:t>1</w:t>
            </w:r>
            <w:r w:rsidR="00603BBB" w:rsidRPr="00D71ADD">
              <w:rPr>
                <w:rFonts w:hint="eastAsia"/>
                <w:i/>
                <w:iCs/>
                <w:sz w:val="24"/>
              </w:rPr>
              <w:t>，</w:t>
            </w:r>
            <w:r w:rsidRPr="00D71ADD">
              <w:rPr>
                <w:rFonts w:hint="eastAsia"/>
                <w:i/>
                <w:iCs/>
                <w:sz w:val="24"/>
              </w:rPr>
              <w:t>q</w:t>
            </w:r>
            <w:r w:rsidRPr="00D71ADD">
              <w:rPr>
                <w:i/>
                <w:iCs/>
                <w:sz w:val="24"/>
                <w:vertAlign w:val="subscript"/>
              </w:rPr>
              <w:t>2</w:t>
            </w:r>
            <w:r w:rsidR="00603BBB" w:rsidRPr="00D71ADD">
              <w:rPr>
                <w:rFonts w:hint="eastAsia"/>
                <w:i/>
                <w:iCs/>
                <w:sz w:val="24"/>
              </w:rPr>
              <w:t>，…，</w:t>
            </w:r>
            <w:r w:rsidR="00603BBB" w:rsidRPr="00D71ADD">
              <w:rPr>
                <w:i/>
                <w:iCs/>
                <w:sz w:val="24"/>
              </w:rPr>
              <w:t>q</w:t>
            </w:r>
            <w:r w:rsidR="00603BBB" w:rsidRPr="00D71ADD">
              <w:rPr>
                <w:i/>
                <w:iCs/>
                <w:sz w:val="24"/>
                <w:vertAlign w:val="subscript"/>
              </w:rPr>
              <w:t>n</w:t>
            </w:r>
            <w:r w:rsidR="00603BBB">
              <w:rPr>
                <w:rFonts w:hint="eastAsia"/>
                <w:sz w:val="24"/>
              </w:rPr>
              <w:t>——每种危险物质的最大存在总量，</w:t>
            </w:r>
            <w:r w:rsidR="00603BBB">
              <w:rPr>
                <w:rFonts w:hint="eastAsia"/>
                <w:sz w:val="24"/>
              </w:rPr>
              <w:t>t</w:t>
            </w:r>
            <w:r w:rsidR="00603BBB">
              <w:rPr>
                <w:rFonts w:hint="eastAsia"/>
                <w:sz w:val="24"/>
              </w:rPr>
              <w:t>；</w:t>
            </w:r>
          </w:p>
          <w:p w14:paraId="1D309DE4" w14:textId="628F60E8" w:rsidR="00603BBB" w:rsidRDefault="00D35E63" w:rsidP="00485460">
            <w:pPr>
              <w:spacing w:line="360" w:lineRule="auto"/>
              <w:ind w:firstLine="482"/>
              <w:rPr>
                <w:sz w:val="24"/>
              </w:rPr>
            </w:pPr>
            <w:r w:rsidRPr="00D71ADD">
              <w:rPr>
                <w:rFonts w:hint="eastAsia"/>
                <w:i/>
                <w:iCs/>
                <w:sz w:val="24"/>
              </w:rPr>
              <w:t>Q</w:t>
            </w:r>
            <w:r w:rsidRPr="00D71ADD">
              <w:rPr>
                <w:i/>
                <w:iCs/>
                <w:sz w:val="24"/>
                <w:vertAlign w:val="subscript"/>
              </w:rPr>
              <w:t>1</w:t>
            </w:r>
            <w:r w:rsidR="00D71ADD" w:rsidRPr="00D71ADD">
              <w:rPr>
                <w:rFonts w:hint="eastAsia"/>
                <w:i/>
                <w:iCs/>
                <w:sz w:val="24"/>
              </w:rPr>
              <w:t>，</w:t>
            </w:r>
            <w:r w:rsidRPr="00D71ADD">
              <w:rPr>
                <w:i/>
                <w:iCs/>
                <w:sz w:val="24"/>
              </w:rPr>
              <w:t>Q</w:t>
            </w:r>
            <w:r w:rsidRPr="00D71ADD">
              <w:rPr>
                <w:i/>
                <w:iCs/>
                <w:sz w:val="24"/>
                <w:vertAlign w:val="subscript"/>
              </w:rPr>
              <w:t>2</w:t>
            </w:r>
            <w:r w:rsidR="00D71ADD" w:rsidRPr="00D71ADD">
              <w:rPr>
                <w:rFonts w:hint="eastAsia"/>
                <w:i/>
                <w:iCs/>
                <w:sz w:val="24"/>
              </w:rPr>
              <w:t>，…，</w:t>
            </w:r>
            <w:r w:rsidRPr="00D71ADD">
              <w:rPr>
                <w:i/>
                <w:iCs/>
                <w:sz w:val="24"/>
              </w:rPr>
              <w:t>Q</w:t>
            </w:r>
            <w:r w:rsidRPr="00D71ADD">
              <w:rPr>
                <w:i/>
                <w:iCs/>
                <w:sz w:val="24"/>
                <w:vertAlign w:val="subscript"/>
              </w:rPr>
              <w:t>n</w:t>
            </w:r>
            <w:r>
              <w:rPr>
                <w:rFonts w:hint="eastAsia"/>
                <w:sz w:val="24"/>
              </w:rPr>
              <w:t>——每种危险物质的临界量，</w:t>
            </w:r>
            <w:r>
              <w:rPr>
                <w:rFonts w:hint="eastAsia"/>
                <w:sz w:val="24"/>
              </w:rPr>
              <w:t>t</w:t>
            </w:r>
            <w:r>
              <w:rPr>
                <w:rFonts w:hint="eastAsia"/>
                <w:sz w:val="24"/>
              </w:rPr>
              <w:t>。</w:t>
            </w:r>
          </w:p>
          <w:p w14:paraId="4DEDE47D" w14:textId="3D986018" w:rsidR="00D35E63" w:rsidRDefault="00D35E63" w:rsidP="00485460">
            <w:pPr>
              <w:spacing w:line="360" w:lineRule="auto"/>
              <w:ind w:firstLine="482"/>
              <w:rPr>
                <w:sz w:val="24"/>
              </w:rPr>
            </w:pPr>
            <w:r>
              <w:rPr>
                <w:rFonts w:hint="eastAsia"/>
                <w:sz w:val="24"/>
              </w:rPr>
              <w:t>当</w:t>
            </w:r>
            <w:r w:rsidRPr="00D71ADD">
              <w:rPr>
                <w:rFonts w:hint="eastAsia"/>
                <w:i/>
                <w:iCs/>
                <w:sz w:val="24"/>
              </w:rPr>
              <w:t>Q</w:t>
            </w:r>
            <w:r>
              <w:rPr>
                <w:rFonts w:hint="eastAsia"/>
                <w:sz w:val="24"/>
              </w:rPr>
              <w:t>＜</w:t>
            </w:r>
            <w:r>
              <w:rPr>
                <w:rFonts w:hint="eastAsia"/>
                <w:sz w:val="24"/>
              </w:rPr>
              <w:t>1</w:t>
            </w:r>
            <w:r>
              <w:rPr>
                <w:rFonts w:hint="eastAsia"/>
                <w:sz w:val="24"/>
              </w:rPr>
              <w:t>时，该项目环境风险潜势为Ⅰ</w:t>
            </w:r>
            <w:r w:rsidR="004C0FCA">
              <w:rPr>
                <w:rFonts w:hint="eastAsia"/>
                <w:sz w:val="24"/>
              </w:rPr>
              <w:t>。</w:t>
            </w:r>
          </w:p>
          <w:p w14:paraId="19AB5841" w14:textId="4E93B131" w:rsidR="004C0FCA" w:rsidRDefault="004C0FCA" w:rsidP="00485460">
            <w:pPr>
              <w:spacing w:line="360" w:lineRule="auto"/>
              <w:ind w:firstLine="482"/>
              <w:rPr>
                <w:sz w:val="24"/>
              </w:rPr>
            </w:pPr>
            <w:r>
              <w:rPr>
                <w:rFonts w:hint="eastAsia"/>
                <w:sz w:val="24"/>
              </w:rPr>
              <w:t>当</w:t>
            </w:r>
            <w:r w:rsidRPr="00D71ADD">
              <w:rPr>
                <w:rFonts w:hint="eastAsia"/>
                <w:i/>
                <w:iCs/>
                <w:sz w:val="24"/>
              </w:rPr>
              <w:t>Q</w:t>
            </w:r>
            <w:r>
              <w:rPr>
                <w:rFonts w:hint="eastAsia"/>
                <w:sz w:val="24"/>
              </w:rPr>
              <w:t>≥</w:t>
            </w:r>
            <w:r>
              <w:rPr>
                <w:sz w:val="24"/>
              </w:rPr>
              <w:t>1</w:t>
            </w:r>
            <w:r>
              <w:rPr>
                <w:rFonts w:hint="eastAsia"/>
                <w:sz w:val="24"/>
              </w:rPr>
              <w:t>时，将</w:t>
            </w:r>
            <w:r w:rsidRPr="00D71ADD">
              <w:rPr>
                <w:rFonts w:hint="eastAsia"/>
                <w:i/>
                <w:iCs/>
                <w:sz w:val="24"/>
              </w:rPr>
              <w:t>Q</w:t>
            </w:r>
            <w:r>
              <w:rPr>
                <w:rFonts w:hint="eastAsia"/>
                <w:sz w:val="24"/>
              </w:rPr>
              <w:t>值划分为：（</w:t>
            </w:r>
            <w:r>
              <w:rPr>
                <w:rFonts w:hint="eastAsia"/>
                <w:sz w:val="24"/>
              </w:rPr>
              <w:t>1</w:t>
            </w:r>
            <w:r>
              <w:rPr>
                <w:rFonts w:hint="eastAsia"/>
                <w:sz w:val="24"/>
              </w:rPr>
              <w:t>）</w:t>
            </w:r>
            <w:r>
              <w:rPr>
                <w:rFonts w:hint="eastAsia"/>
                <w:sz w:val="24"/>
              </w:rPr>
              <w:t>1</w:t>
            </w:r>
            <w:r>
              <w:rPr>
                <w:rFonts w:hint="eastAsia"/>
                <w:sz w:val="24"/>
              </w:rPr>
              <w:t>≤</w:t>
            </w:r>
            <w:r w:rsidRPr="00D71ADD">
              <w:rPr>
                <w:i/>
                <w:iCs/>
                <w:sz w:val="24"/>
              </w:rPr>
              <w:t>Q</w:t>
            </w:r>
            <w:r>
              <w:rPr>
                <w:rFonts w:hint="eastAsia"/>
                <w:sz w:val="24"/>
              </w:rPr>
              <w:t>＜</w:t>
            </w:r>
            <w:r>
              <w:rPr>
                <w:rFonts w:hint="eastAsia"/>
                <w:sz w:val="24"/>
              </w:rPr>
              <w:t>1</w:t>
            </w:r>
            <w:r>
              <w:rPr>
                <w:sz w:val="24"/>
              </w:rPr>
              <w:t>0</w:t>
            </w:r>
            <w:r>
              <w:rPr>
                <w:rFonts w:hint="eastAsia"/>
                <w:sz w:val="24"/>
              </w:rPr>
              <w:t>；（</w:t>
            </w:r>
            <w:r>
              <w:rPr>
                <w:rFonts w:hint="eastAsia"/>
                <w:sz w:val="24"/>
              </w:rPr>
              <w:t>2</w:t>
            </w:r>
            <w:r>
              <w:rPr>
                <w:rFonts w:hint="eastAsia"/>
                <w:sz w:val="24"/>
              </w:rPr>
              <w:t>）</w:t>
            </w:r>
            <w:r>
              <w:rPr>
                <w:rFonts w:hint="eastAsia"/>
                <w:sz w:val="24"/>
              </w:rPr>
              <w:t>1</w:t>
            </w:r>
            <w:r>
              <w:rPr>
                <w:sz w:val="24"/>
              </w:rPr>
              <w:t>0</w:t>
            </w:r>
            <w:r>
              <w:rPr>
                <w:rFonts w:hint="eastAsia"/>
                <w:sz w:val="24"/>
              </w:rPr>
              <w:t>≤</w:t>
            </w:r>
            <w:r w:rsidRPr="00D71ADD">
              <w:rPr>
                <w:i/>
                <w:iCs/>
                <w:sz w:val="24"/>
              </w:rPr>
              <w:t>Q</w:t>
            </w:r>
            <w:r>
              <w:rPr>
                <w:rFonts w:hint="eastAsia"/>
                <w:sz w:val="24"/>
              </w:rPr>
              <w:t>＜</w:t>
            </w:r>
            <w:r>
              <w:rPr>
                <w:rFonts w:hint="eastAsia"/>
                <w:sz w:val="24"/>
              </w:rPr>
              <w:t>1</w:t>
            </w:r>
            <w:r>
              <w:rPr>
                <w:sz w:val="24"/>
              </w:rPr>
              <w:t>00</w:t>
            </w:r>
            <w:r>
              <w:rPr>
                <w:rFonts w:hint="eastAsia"/>
                <w:sz w:val="24"/>
              </w:rPr>
              <w:t>；（</w:t>
            </w:r>
            <w:r>
              <w:rPr>
                <w:rFonts w:hint="eastAsia"/>
                <w:sz w:val="24"/>
              </w:rPr>
              <w:t>3</w:t>
            </w:r>
            <w:r>
              <w:rPr>
                <w:rFonts w:hint="eastAsia"/>
                <w:sz w:val="24"/>
              </w:rPr>
              <w:t>）</w:t>
            </w:r>
            <w:r w:rsidRPr="00D71ADD">
              <w:rPr>
                <w:rFonts w:hint="eastAsia"/>
                <w:i/>
                <w:iCs/>
                <w:sz w:val="24"/>
              </w:rPr>
              <w:t>Q</w:t>
            </w:r>
            <w:r w:rsidR="008A671F">
              <w:rPr>
                <w:rFonts w:hint="eastAsia"/>
                <w:sz w:val="24"/>
              </w:rPr>
              <w:t>≥</w:t>
            </w:r>
            <w:r w:rsidR="008A671F">
              <w:rPr>
                <w:sz w:val="24"/>
              </w:rPr>
              <w:t>100</w:t>
            </w:r>
            <w:r w:rsidR="002D6F61">
              <w:rPr>
                <w:rFonts w:hint="eastAsia"/>
                <w:sz w:val="24"/>
              </w:rPr>
              <w:t>。</w:t>
            </w:r>
          </w:p>
          <w:p w14:paraId="3AB7334D" w14:textId="61114FFF" w:rsidR="00723827" w:rsidRPr="00126A28" w:rsidRDefault="00723827" w:rsidP="00485460">
            <w:pPr>
              <w:spacing w:line="360" w:lineRule="auto"/>
              <w:ind w:firstLine="482"/>
              <w:rPr>
                <w:sz w:val="24"/>
              </w:rPr>
            </w:pPr>
            <w:r w:rsidRPr="00126A28">
              <w:rPr>
                <w:sz w:val="24"/>
              </w:rPr>
              <w:t>（</w:t>
            </w:r>
            <w:r w:rsidRPr="00126A28">
              <w:rPr>
                <w:sz w:val="24"/>
              </w:rPr>
              <w:t>1</w:t>
            </w:r>
            <w:r w:rsidRPr="00126A28">
              <w:rPr>
                <w:sz w:val="24"/>
              </w:rPr>
              <w:t>）</w:t>
            </w:r>
            <w:r w:rsidR="00640A60">
              <w:rPr>
                <w:rFonts w:hint="eastAsia"/>
                <w:sz w:val="24"/>
              </w:rPr>
              <w:t>环境风险</w:t>
            </w:r>
            <w:r w:rsidR="00367779">
              <w:rPr>
                <w:rFonts w:hint="eastAsia"/>
                <w:sz w:val="24"/>
              </w:rPr>
              <w:t>潜势</w:t>
            </w:r>
            <w:r w:rsidR="00B8653E">
              <w:rPr>
                <w:rFonts w:hint="eastAsia"/>
                <w:sz w:val="24"/>
              </w:rPr>
              <w:t>初判</w:t>
            </w:r>
            <w:r w:rsidR="00640A60">
              <w:rPr>
                <w:rFonts w:hint="eastAsia"/>
                <w:sz w:val="24"/>
              </w:rPr>
              <w:t>及评价工作等级</w:t>
            </w:r>
          </w:p>
          <w:p w14:paraId="2137EDBC" w14:textId="3BEE9A09" w:rsidR="00723827" w:rsidRPr="00126A28" w:rsidRDefault="00723827" w:rsidP="00485460">
            <w:pPr>
              <w:spacing w:line="360" w:lineRule="auto"/>
              <w:ind w:firstLine="482"/>
              <w:rPr>
                <w:sz w:val="24"/>
              </w:rPr>
            </w:pPr>
            <w:r w:rsidRPr="00126A28">
              <w:rPr>
                <w:rFonts w:hint="eastAsia"/>
                <w:sz w:val="24"/>
              </w:rPr>
              <w:t>根据《建设项目环境风险评价技术导则》</w:t>
            </w:r>
            <w:r w:rsidRPr="00126A28">
              <w:rPr>
                <w:rFonts w:hint="eastAsia"/>
                <w:sz w:val="24"/>
              </w:rPr>
              <w:t>(HJ169-2018</w:t>
            </w:r>
            <w:r w:rsidRPr="00126A28">
              <w:rPr>
                <w:rFonts w:hint="eastAsia"/>
                <w:sz w:val="24"/>
              </w:rPr>
              <w:t>）附录</w:t>
            </w:r>
            <w:r w:rsidRPr="00126A28">
              <w:rPr>
                <w:rFonts w:hint="eastAsia"/>
                <w:sz w:val="24"/>
              </w:rPr>
              <w:t>B</w:t>
            </w:r>
            <w:r w:rsidRPr="00126A28">
              <w:rPr>
                <w:rFonts w:hint="eastAsia"/>
                <w:sz w:val="24"/>
              </w:rPr>
              <w:t>和《危险化学品重大危险源辨识》</w:t>
            </w:r>
            <w:r w:rsidRPr="00126A28">
              <w:rPr>
                <w:rFonts w:hint="eastAsia"/>
                <w:sz w:val="24"/>
              </w:rPr>
              <w:t>(GB18218-2018</w:t>
            </w:r>
            <w:r w:rsidRPr="00126A28">
              <w:rPr>
                <w:rFonts w:hint="eastAsia"/>
                <w:sz w:val="24"/>
              </w:rPr>
              <w:t>）规定，在具有环境风险的生产单元</w:t>
            </w:r>
            <w:r w:rsidRPr="00126A28">
              <w:rPr>
                <w:rFonts w:hint="eastAsia"/>
                <w:sz w:val="24"/>
              </w:rPr>
              <w:lastRenderedPageBreak/>
              <w:t>内达到和超过规定的临界量时，将作为事故重大危险源。</w:t>
            </w:r>
          </w:p>
          <w:p w14:paraId="79A81A30" w14:textId="0F5A8D85" w:rsidR="00723827" w:rsidRPr="00126A28" w:rsidRDefault="0047486F" w:rsidP="00485460">
            <w:pPr>
              <w:spacing w:line="360" w:lineRule="auto"/>
              <w:ind w:firstLine="482"/>
              <w:rPr>
                <w:sz w:val="24"/>
              </w:rPr>
            </w:pPr>
            <w:r>
              <w:rPr>
                <w:rFonts w:hint="eastAsia"/>
                <w:sz w:val="24"/>
              </w:rPr>
              <w:t>根据工程分析，</w:t>
            </w:r>
            <w:r w:rsidR="00723827" w:rsidRPr="00126A28">
              <w:rPr>
                <w:rFonts w:hint="eastAsia"/>
                <w:sz w:val="24"/>
              </w:rPr>
              <w:t>本项目</w:t>
            </w:r>
            <w:r>
              <w:rPr>
                <w:rFonts w:hint="eastAsia"/>
                <w:sz w:val="24"/>
              </w:rPr>
              <w:t>生产过程</w:t>
            </w:r>
            <w:r w:rsidR="00723827" w:rsidRPr="00126A28">
              <w:rPr>
                <w:rFonts w:hint="eastAsia"/>
                <w:sz w:val="24"/>
              </w:rPr>
              <w:t>，项目原料、生产过程、成品都不涉及危险物质，即本项目不涉及重大危险源，则判断本项目危险物质</w:t>
            </w:r>
            <w:r w:rsidR="00723827" w:rsidRPr="00126A28">
              <w:rPr>
                <w:sz w:val="24"/>
              </w:rPr>
              <w:t>最大储存量</w:t>
            </w:r>
            <w:r w:rsidR="00723827" w:rsidRPr="00126A28">
              <w:rPr>
                <w:rFonts w:hint="eastAsia"/>
                <w:sz w:val="24"/>
              </w:rPr>
              <w:t>与临界量的比值</w:t>
            </w:r>
            <w:r w:rsidR="00723827" w:rsidRPr="00126A28">
              <w:rPr>
                <w:sz w:val="24"/>
              </w:rPr>
              <w:t>Q&lt;1</w:t>
            </w:r>
            <w:r w:rsidR="00723827" w:rsidRPr="00126A28">
              <w:rPr>
                <w:sz w:val="24"/>
              </w:rPr>
              <w:t>，</w:t>
            </w:r>
            <w:r w:rsidR="00FE7BBC">
              <w:rPr>
                <w:rFonts w:hint="eastAsia"/>
                <w:sz w:val="24"/>
              </w:rPr>
              <w:t>直接判定</w:t>
            </w:r>
            <w:r w:rsidR="00723827" w:rsidRPr="00126A28">
              <w:rPr>
                <w:sz w:val="24"/>
              </w:rPr>
              <w:t>环境风险潜势为</w:t>
            </w:r>
            <w:r w:rsidR="00723827" w:rsidRPr="00126A28">
              <w:rPr>
                <w:sz w:val="24"/>
              </w:rPr>
              <w:t>I</w:t>
            </w:r>
            <w:r w:rsidR="00723827" w:rsidRPr="00126A28">
              <w:rPr>
                <w:rFonts w:hint="eastAsia"/>
                <w:sz w:val="24"/>
              </w:rPr>
              <w:t>，</w:t>
            </w:r>
            <w:r w:rsidR="00723827" w:rsidRPr="00126A28">
              <w:rPr>
                <w:sz w:val="24"/>
              </w:rPr>
              <w:t>环境风险评价</w:t>
            </w:r>
            <w:r w:rsidR="00723827" w:rsidRPr="00126A28">
              <w:rPr>
                <w:rFonts w:hint="eastAsia"/>
                <w:sz w:val="24"/>
              </w:rPr>
              <w:t>工作</w:t>
            </w:r>
            <w:r w:rsidR="00723827" w:rsidRPr="00126A28">
              <w:rPr>
                <w:sz w:val="24"/>
              </w:rPr>
              <w:t>等级为简单分析</w:t>
            </w:r>
            <w:r w:rsidR="00723827" w:rsidRPr="00126A28">
              <w:rPr>
                <w:rFonts w:hint="eastAsia"/>
                <w:sz w:val="24"/>
              </w:rPr>
              <w:t>。</w:t>
            </w:r>
          </w:p>
          <w:p w14:paraId="41019BEC" w14:textId="55DE827D" w:rsidR="00723827" w:rsidRPr="00126A28" w:rsidRDefault="00723827" w:rsidP="00485460">
            <w:pPr>
              <w:spacing w:line="360" w:lineRule="auto"/>
              <w:ind w:firstLine="482"/>
              <w:rPr>
                <w:sz w:val="24"/>
              </w:rPr>
            </w:pPr>
            <w:r w:rsidRPr="00126A28">
              <w:rPr>
                <w:sz w:val="24"/>
              </w:rPr>
              <w:t>（</w:t>
            </w:r>
            <w:r w:rsidRPr="00126A28">
              <w:rPr>
                <w:sz w:val="24"/>
              </w:rPr>
              <w:t>2</w:t>
            </w:r>
            <w:r w:rsidRPr="00126A28">
              <w:rPr>
                <w:sz w:val="24"/>
              </w:rPr>
              <w:t>）环境风险</w:t>
            </w:r>
            <w:r w:rsidR="002D6F61">
              <w:rPr>
                <w:rFonts w:hint="eastAsia"/>
                <w:sz w:val="24"/>
              </w:rPr>
              <w:t>识别</w:t>
            </w:r>
          </w:p>
          <w:p w14:paraId="1002D832" w14:textId="77777777" w:rsidR="00367779" w:rsidRDefault="00367779" w:rsidP="00485460">
            <w:pPr>
              <w:spacing w:line="360" w:lineRule="auto"/>
              <w:ind w:firstLine="482"/>
              <w:rPr>
                <w:sz w:val="24"/>
              </w:rPr>
            </w:pPr>
            <w:r w:rsidRPr="00367779">
              <w:rPr>
                <w:rFonts w:hint="eastAsia"/>
                <w:sz w:val="24"/>
              </w:rPr>
              <w:t>根据引起有毒有害物质向环境放散的危害环境事故起因，将风险类型分为火灾、爆炸和泄漏三种类型。物质风险识别范围包括：项目涉及的原材料及辅助材料、燃料、中间产品、最终产品及生产过程中排放的“三废”污染物等。生产设施风险识别范围包括：主要厂区、公用工程系统、工程环保设施及辅助生产设施等。</w:t>
            </w:r>
          </w:p>
          <w:p w14:paraId="75C78991" w14:textId="700AEC1C" w:rsidR="00723827" w:rsidRPr="00126A28" w:rsidRDefault="00723827" w:rsidP="00485460">
            <w:pPr>
              <w:spacing w:line="360" w:lineRule="auto"/>
              <w:ind w:firstLine="482"/>
              <w:rPr>
                <w:sz w:val="24"/>
              </w:rPr>
            </w:pPr>
            <w:r w:rsidRPr="00126A28">
              <w:rPr>
                <w:sz w:val="24"/>
              </w:rPr>
              <w:t>本项目</w:t>
            </w:r>
            <w:r w:rsidR="00FE7BBC" w:rsidRPr="00FE7BBC">
              <w:rPr>
                <w:rFonts w:hint="eastAsia"/>
                <w:sz w:val="24"/>
              </w:rPr>
              <w:t>不涉及环境风险物质的使用、生产、产生和贮存，主要可能发生的突发环境事件为</w:t>
            </w:r>
            <w:r w:rsidR="001D434B">
              <w:rPr>
                <w:rFonts w:hint="eastAsia"/>
                <w:sz w:val="24"/>
              </w:rPr>
              <w:t>①</w:t>
            </w:r>
            <w:r w:rsidR="00FE7BBC" w:rsidRPr="00FE7BBC">
              <w:rPr>
                <w:rFonts w:hint="eastAsia"/>
                <w:sz w:val="24"/>
              </w:rPr>
              <w:t>废水处理设施故障</w:t>
            </w:r>
            <w:r w:rsidR="001D434B">
              <w:rPr>
                <w:rFonts w:hint="eastAsia"/>
                <w:sz w:val="24"/>
              </w:rPr>
              <w:t>导致废水超标排放；②废气处理设施发生故障致使</w:t>
            </w:r>
            <w:r w:rsidR="0038582D">
              <w:rPr>
                <w:rFonts w:hint="eastAsia"/>
                <w:sz w:val="24"/>
              </w:rPr>
              <w:t>废气污染物超标排放；③食用油储存管理不当导致发生泄漏引起火灾爆炸事故</w:t>
            </w:r>
            <w:r w:rsidRPr="00126A28">
              <w:rPr>
                <w:sz w:val="24"/>
              </w:rPr>
              <w:t>。</w:t>
            </w:r>
          </w:p>
          <w:p w14:paraId="35813E3B" w14:textId="1C010D51" w:rsidR="00180733" w:rsidRDefault="00180733" w:rsidP="00485460">
            <w:pPr>
              <w:spacing w:line="360" w:lineRule="auto"/>
              <w:ind w:firstLine="482"/>
              <w:rPr>
                <w:sz w:val="24"/>
              </w:rPr>
            </w:pPr>
            <w:r>
              <w:rPr>
                <w:rFonts w:hint="eastAsia"/>
                <w:sz w:val="24"/>
              </w:rPr>
              <w:t>（</w:t>
            </w:r>
            <w:r>
              <w:rPr>
                <w:rFonts w:hint="eastAsia"/>
                <w:sz w:val="24"/>
              </w:rPr>
              <w:t>3</w:t>
            </w:r>
            <w:r>
              <w:rPr>
                <w:rFonts w:hint="eastAsia"/>
                <w:sz w:val="24"/>
              </w:rPr>
              <w:t>）环境风险分析</w:t>
            </w:r>
          </w:p>
          <w:p w14:paraId="6F688A6E" w14:textId="0F54E7F8" w:rsidR="00180733" w:rsidRDefault="001840F6" w:rsidP="00485460">
            <w:pPr>
              <w:spacing w:line="360" w:lineRule="auto"/>
              <w:ind w:firstLine="482"/>
              <w:rPr>
                <w:sz w:val="24"/>
              </w:rPr>
            </w:pPr>
            <w:r>
              <w:rPr>
                <w:rFonts w:hint="eastAsia"/>
                <w:sz w:val="24"/>
              </w:rPr>
              <w:t>①</w:t>
            </w:r>
            <w:r w:rsidR="00FD34BC">
              <w:rPr>
                <w:rFonts w:hint="eastAsia"/>
                <w:sz w:val="24"/>
              </w:rPr>
              <w:t>废水处理设施故障事件</w:t>
            </w:r>
          </w:p>
          <w:p w14:paraId="28087B99" w14:textId="7E5624B6" w:rsidR="00FD34BC" w:rsidRDefault="005C7724" w:rsidP="00485460">
            <w:pPr>
              <w:spacing w:line="360" w:lineRule="auto"/>
              <w:ind w:firstLine="482"/>
              <w:rPr>
                <w:sz w:val="24"/>
              </w:rPr>
            </w:pPr>
            <w:r>
              <w:rPr>
                <w:rFonts w:hint="eastAsia"/>
                <w:sz w:val="24"/>
              </w:rPr>
              <w:t>项目生活废水经化粪池预处理后与生产废水一同经厂内废水处理设施</w:t>
            </w:r>
            <w:r w:rsidR="006F451A">
              <w:rPr>
                <w:rFonts w:hint="eastAsia"/>
                <w:sz w:val="24"/>
              </w:rPr>
              <w:t>进一步处理，最后排入白河。若废水处理设施发生故障，将导致废</w:t>
            </w:r>
            <w:r w:rsidR="00EF2BB3">
              <w:rPr>
                <w:rFonts w:hint="eastAsia"/>
                <w:sz w:val="24"/>
              </w:rPr>
              <w:t>水超标排放，对白河造成污染。因此发现环保设施</w:t>
            </w:r>
            <w:r w:rsidR="003D7CEC">
              <w:rPr>
                <w:rFonts w:hint="eastAsia"/>
                <w:sz w:val="24"/>
              </w:rPr>
              <w:t>失效事件时，应立即停止生产</w:t>
            </w:r>
          </w:p>
          <w:p w14:paraId="49CB67BB" w14:textId="7E041321" w:rsidR="003D7CEC" w:rsidRDefault="003D7CEC" w:rsidP="00485460">
            <w:pPr>
              <w:spacing w:line="360" w:lineRule="auto"/>
              <w:ind w:firstLine="482"/>
              <w:rPr>
                <w:sz w:val="24"/>
              </w:rPr>
            </w:pPr>
            <w:r>
              <w:rPr>
                <w:rFonts w:hint="eastAsia"/>
                <w:sz w:val="24"/>
              </w:rPr>
              <w:t>②废气处理设施故障</w:t>
            </w:r>
            <w:r w:rsidR="0077058D">
              <w:rPr>
                <w:rFonts w:hint="eastAsia"/>
                <w:sz w:val="24"/>
              </w:rPr>
              <w:t>事件</w:t>
            </w:r>
          </w:p>
          <w:p w14:paraId="1F13BB9F" w14:textId="3381CE3D" w:rsidR="003D7CEC" w:rsidRDefault="003D7CEC" w:rsidP="00485460">
            <w:pPr>
              <w:spacing w:line="360" w:lineRule="auto"/>
              <w:ind w:firstLine="482"/>
              <w:rPr>
                <w:sz w:val="24"/>
              </w:rPr>
            </w:pPr>
            <w:r>
              <w:rPr>
                <w:rFonts w:hint="eastAsia"/>
                <w:sz w:val="24"/>
              </w:rPr>
              <w:t>项目</w:t>
            </w:r>
            <w:r w:rsidR="000E3353">
              <w:rPr>
                <w:rFonts w:hint="eastAsia"/>
                <w:sz w:val="24"/>
              </w:rPr>
              <w:t>锅炉燃烧废气经过布袋除尘器处理后由</w:t>
            </w:r>
            <w:r w:rsidR="000E3353">
              <w:rPr>
                <w:rFonts w:hint="eastAsia"/>
                <w:sz w:val="24"/>
              </w:rPr>
              <w:t>1</w:t>
            </w:r>
            <w:r w:rsidR="000E3353">
              <w:rPr>
                <w:rFonts w:hint="eastAsia"/>
                <w:sz w:val="24"/>
              </w:rPr>
              <w:t>跟</w:t>
            </w:r>
            <w:r w:rsidR="000E3353">
              <w:rPr>
                <w:rFonts w:hint="eastAsia"/>
                <w:sz w:val="24"/>
              </w:rPr>
              <w:t>1</w:t>
            </w:r>
            <w:r w:rsidR="000E3353">
              <w:rPr>
                <w:sz w:val="24"/>
              </w:rPr>
              <w:t>5m</w:t>
            </w:r>
            <w:r w:rsidR="000E3353">
              <w:rPr>
                <w:rFonts w:hint="eastAsia"/>
                <w:sz w:val="24"/>
              </w:rPr>
              <w:t>高排气筒排放，炒制油烟废气</w:t>
            </w:r>
            <w:r w:rsidR="001F47BE">
              <w:rPr>
                <w:rFonts w:hint="eastAsia"/>
                <w:sz w:val="24"/>
              </w:rPr>
              <w:t>采取油烟净化系统处理后引至楼顶排放，若</w:t>
            </w:r>
            <w:r w:rsidR="00D03956">
              <w:rPr>
                <w:rFonts w:hint="eastAsia"/>
                <w:sz w:val="24"/>
              </w:rPr>
              <w:t>废气处理设施出现故障，不能稳定处理废气，将会环境空气造成一定的影响</w:t>
            </w:r>
            <w:r w:rsidR="00A75357">
              <w:rPr>
                <w:rFonts w:hint="eastAsia"/>
                <w:sz w:val="24"/>
              </w:rPr>
              <w:t>。</w:t>
            </w:r>
          </w:p>
          <w:p w14:paraId="51715EA0" w14:textId="1FFEB783" w:rsidR="008A5CB3" w:rsidRDefault="008A5CB3" w:rsidP="00485460">
            <w:pPr>
              <w:spacing w:line="360" w:lineRule="auto"/>
              <w:ind w:firstLine="482"/>
              <w:rPr>
                <w:sz w:val="24"/>
              </w:rPr>
            </w:pPr>
            <w:r>
              <w:rPr>
                <w:rFonts w:hint="eastAsia"/>
                <w:sz w:val="24"/>
              </w:rPr>
              <w:t>③</w:t>
            </w:r>
            <w:r w:rsidR="00F749E3" w:rsidRPr="00F749E3">
              <w:rPr>
                <w:rFonts w:hint="eastAsia"/>
                <w:sz w:val="24"/>
              </w:rPr>
              <w:t>食用油储存管理不当导致发生泄漏引起火灾爆炸事故</w:t>
            </w:r>
          </w:p>
          <w:p w14:paraId="09D2DA1C" w14:textId="446EC549" w:rsidR="00F749E3" w:rsidRDefault="00F749E3" w:rsidP="00485460">
            <w:pPr>
              <w:spacing w:line="360" w:lineRule="auto"/>
              <w:ind w:firstLine="482"/>
              <w:rPr>
                <w:sz w:val="24"/>
              </w:rPr>
            </w:pPr>
            <w:r>
              <w:rPr>
                <w:rFonts w:hint="eastAsia"/>
                <w:sz w:val="24"/>
              </w:rPr>
              <w:t>若食用油使用和管理不当，出现泄漏从而遇火苗可能发生火灾甚至爆炸事故</w:t>
            </w:r>
            <w:r w:rsidR="00F3638E">
              <w:rPr>
                <w:rFonts w:hint="eastAsia"/>
                <w:sz w:val="24"/>
              </w:rPr>
              <w:t>。</w:t>
            </w:r>
            <w:r w:rsidR="00F3638E" w:rsidRPr="00F3638E">
              <w:rPr>
                <w:rFonts w:hint="eastAsia"/>
                <w:sz w:val="24"/>
              </w:rPr>
              <w:t>火灾、爆炸引发的次生环境危害主要：①火灾、爆炸次生污染物</w:t>
            </w:r>
            <w:r w:rsidR="00F3638E" w:rsidRPr="00F3638E">
              <w:rPr>
                <w:rFonts w:hint="eastAsia"/>
                <w:sz w:val="24"/>
              </w:rPr>
              <w:t xml:space="preserve"> CO </w:t>
            </w:r>
            <w:r w:rsidR="00F3638E" w:rsidRPr="00F3638E">
              <w:rPr>
                <w:rFonts w:hint="eastAsia"/>
                <w:sz w:val="24"/>
              </w:rPr>
              <w:lastRenderedPageBreak/>
              <w:t>和火灾事故散发的烟气对周边大气直接造成影响，空气环境质量恶化；②火灾、爆炸产生的洗消废水等对周边地表水环境产生不利影响，污染地表水质。</w:t>
            </w:r>
          </w:p>
          <w:p w14:paraId="6AA5BAA6" w14:textId="77777777" w:rsidR="00F3638E" w:rsidRDefault="00F3638E" w:rsidP="00485460">
            <w:pPr>
              <w:spacing w:line="360" w:lineRule="auto"/>
              <w:ind w:firstLine="482"/>
              <w:rPr>
                <w:sz w:val="24"/>
              </w:rPr>
            </w:pPr>
            <w:r>
              <w:rPr>
                <w:sz w:val="24"/>
              </w:rPr>
              <w:t>a</w:t>
            </w:r>
            <w:r>
              <w:rPr>
                <w:rFonts w:hint="eastAsia"/>
                <w:sz w:val="24"/>
              </w:rPr>
              <w:t>、次生大气环境污染事故影响分析</w:t>
            </w:r>
          </w:p>
          <w:p w14:paraId="6893494C" w14:textId="72F651E9" w:rsidR="00F3638E" w:rsidRDefault="00F3638E" w:rsidP="00485460">
            <w:pPr>
              <w:spacing w:line="360" w:lineRule="auto"/>
              <w:ind w:firstLine="482"/>
              <w:rPr>
                <w:sz w:val="24"/>
              </w:rPr>
            </w:pPr>
            <w:r w:rsidRPr="00F3638E">
              <w:rPr>
                <w:rFonts w:hint="eastAsia"/>
                <w:sz w:val="24"/>
              </w:rPr>
              <w:t>企业发生火灾爆炸事故时，在燃烧过程中不仅会产生</w:t>
            </w:r>
            <w:r w:rsidRPr="00F3638E">
              <w:rPr>
                <w:rFonts w:hint="eastAsia"/>
                <w:sz w:val="24"/>
              </w:rPr>
              <w:t>CO</w:t>
            </w:r>
            <w:r w:rsidRPr="00F3638E">
              <w:rPr>
                <w:rFonts w:hint="eastAsia"/>
                <w:sz w:val="24"/>
              </w:rPr>
              <w:t>，还可能伴生大量的烟尘和</w:t>
            </w:r>
            <w:r w:rsidRPr="00F3638E">
              <w:rPr>
                <w:rFonts w:hint="eastAsia"/>
                <w:sz w:val="24"/>
              </w:rPr>
              <w:t>CO</w:t>
            </w:r>
            <w:r w:rsidRPr="00BA4FC7">
              <w:rPr>
                <w:rFonts w:hint="eastAsia"/>
                <w:sz w:val="24"/>
                <w:vertAlign w:val="subscript"/>
              </w:rPr>
              <w:t>2</w:t>
            </w:r>
            <w:r w:rsidRPr="00F3638E">
              <w:rPr>
                <w:rFonts w:hint="eastAsia"/>
                <w:sz w:val="24"/>
              </w:rPr>
              <w:t>等污染物，会在短时间内对周围环境产生较大的不利影响，其中以</w:t>
            </w:r>
            <w:r w:rsidRPr="00F3638E">
              <w:rPr>
                <w:rFonts w:hint="eastAsia"/>
                <w:sz w:val="24"/>
              </w:rPr>
              <w:t xml:space="preserve"> CO</w:t>
            </w:r>
            <w:r w:rsidRPr="00F3638E">
              <w:rPr>
                <w:rFonts w:hint="eastAsia"/>
                <w:sz w:val="24"/>
              </w:rPr>
              <w:t>对人体及周边环境的的影响最大。</w:t>
            </w:r>
            <w:r w:rsidRPr="00F3638E">
              <w:rPr>
                <w:rFonts w:hint="eastAsia"/>
                <w:sz w:val="24"/>
              </w:rPr>
              <w:t>CO</w:t>
            </w:r>
            <w:r w:rsidRPr="00F3638E">
              <w:rPr>
                <w:rFonts w:hint="eastAsia"/>
                <w:sz w:val="24"/>
              </w:rPr>
              <w:t>为有毒气体，其</w:t>
            </w:r>
            <w:r w:rsidRPr="00F3638E">
              <w:rPr>
                <w:rFonts w:hint="eastAsia"/>
                <w:sz w:val="24"/>
              </w:rPr>
              <w:t>LC</w:t>
            </w:r>
            <w:r w:rsidRPr="00BA4FC7">
              <w:rPr>
                <w:rFonts w:hint="eastAsia"/>
                <w:sz w:val="24"/>
                <w:vertAlign w:val="subscript"/>
              </w:rPr>
              <w:t>50</w:t>
            </w:r>
            <w:r w:rsidRPr="00F3638E">
              <w:rPr>
                <w:rFonts w:hint="eastAsia"/>
                <w:sz w:val="24"/>
              </w:rPr>
              <w:t>：小鼠</w:t>
            </w:r>
            <w:r w:rsidRPr="00F3638E">
              <w:rPr>
                <w:rFonts w:hint="eastAsia"/>
                <w:sz w:val="24"/>
              </w:rPr>
              <w:t>2300</w:t>
            </w:r>
            <w:r w:rsidRPr="00F3638E">
              <w:rPr>
                <w:rFonts w:hint="eastAsia"/>
                <w:sz w:val="24"/>
              </w:rPr>
              <w:t>～</w:t>
            </w:r>
            <w:r w:rsidRPr="00F3638E">
              <w:rPr>
                <w:rFonts w:hint="eastAsia"/>
                <w:sz w:val="24"/>
              </w:rPr>
              <w:t>5700mg/m</w:t>
            </w:r>
            <w:r w:rsidRPr="00BA4FC7">
              <w:rPr>
                <w:rFonts w:hint="eastAsia"/>
                <w:sz w:val="24"/>
                <w:vertAlign w:val="superscript"/>
              </w:rPr>
              <w:t>3</w:t>
            </w:r>
            <w:r w:rsidRPr="00F3638E">
              <w:rPr>
                <w:rFonts w:hint="eastAsia"/>
                <w:sz w:val="24"/>
              </w:rPr>
              <w:t>时，其进入人体之后会和血液中的血红蛋白结合，进而排挤血红蛋白与氧气的结合，从而使人体出现缺氧现象而导致中毒。</w:t>
            </w:r>
          </w:p>
          <w:p w14:paraId="6EB14F27" w14:textId="4D2D75C0" w:rsidR="00F3638E" w:rsidRDefault="00F3638E" w:rsidP="00485460">
            <w:pPr>
              <w:spacing w:line="360" w:lineRule="auto"/>
              <w:ind w:firstLine="482"/>
              <w:rPr>
                <w:sz w:val="24"/>
              </w:rPr>
            </w:pPr>
            <w:r>
              <w:rPr>
                <w:rFonts w:hint="eastAsia"/>
                <w:sz w:val="24"/>
              </w:rPr>
              <w:t>b</w:t>
            </w:r>
            <w:r>
              <w:rPr>
                <w:rFonts w:hint="eastAsia"/>
                <w:sz w:val="24"/>
              </w:rPr>
              <w:t>、次生水环境污染事故影响分析</w:t>
            </w:r>
          </w:p>
          <w:p w14:paraId="640B321F" w14:textId="701125FE" w:rsidR="00BA4FC7" w:rsidRPr="00BA4FC7" w:rsidRDefault="00BA4FC7" w:rsidP="00485460">
            <w:pPr>
              <w:spacing w:line="360" w:lineRule="auto"/>
              <w:ind w:firstLine="482"/>
              <w:rPr>
                <w:sz w:val="24"/>
              </w:rPr>
            </w:pPr>
            <w:r w:rsidRPr="00BA4FC7">
              <w:rPr>
                <w:rFonts w:hint="eastAsia"/>
                <w:sz w:val="24"/>
              </w:rPr>
              <w:t>食用油储存发生泄漏和火灾事故时，消防部门迅速到达事故现场取出消防带将消防水引至现场，灭火过程中的消防喷淋水和使用消防泡沫也会产生大量的消防污水，这些污水存在由雨水管网进入周边地表水体，甚至是渗入地下，对地表、地下水水质造成污染。</w:t>
            </w:r>
          </w:p>
          <w:p w14:paraId="02F581E8" w14:textId="6F6FE24D" w:rsidR="00723827" w:rsidRPr="00126A28" w:rsidRDefault="00723827" w:rsidP="00485460">
            <w:pPr>
              <w:spacing w:line="360" w:lineRule="auto"/>
              <w:ind w:firstLine="482"/>
              <w:rPr>
                <w:sz w:val="24"/>
              </w:rPr>
            </w:pPr>
            <w:r w:rsidRPr="00126A28">
              <w:rPr>
                <w:sz w:val="24"/>
              </w:rPr>
              <w:t>（</w:t>
            </w:r>
            <w:r w:rsidR="00180733">
              <w:rPr>
                <w:sz w:val="24"/>
              </w:rPr>
              <w:t>4</w:t>
            </w:r>
            <w:r w:rsidRPr="00126A28">
              <w:rPr>
                <w:sz w:val="24"/>
              </w:rPr>
              <w:t>）风险防范措施</w:t>
            </w:r>
          </w:p>
          <w:p w14:paraId="538083A5" w14:textId="111B6E69" w:rsidR="00ED1C0D" w:rsidRDefault="00723827" w:rsidP="00485460">
            <w:pPr>
              <w:spacing w:line="360" w:lineRule="auto"/>
              <w:ind w:firstLine="482"/>
              <w:rPr>
                <w:sz w:val="24"/>
              </w:rPr>
            </w:pPr>
            <w:r w:rsidRPr="00126A28">
              <w:rPr>
                <w:rFonts w:hint="eastAsia"/>
                <w:sz w:val="24"/>
              </w:rPr>
              <w:t>建设单位必须严格遵守消防部门相关规定</w:t>
            </w:r>
            <w:r w:rsidR="00F332A6">
              <w:rPr>
                <w:rFonts w:hint="eastAsia"/>
                <w:sz w:val="24"/>
              </w:rPr>
              <w:t>，</w:t>
            </w:r>
            <w:r w:rsidRPr="00126A28">
              <w:rPr>
                <w:rFonts w:hint="eastAsia"/>
                <w:sz w:val="24"/>
              </w:rPr>
              <w:t>对相关操作人员进行必要的消防培训，</w:t>
            </w:r>
            <w:r w:rsidR="00F332A6">
              <w:rPr>
                <w:rFonts w:hint="eastAsia"/>
                <w:sz w:val="24"/>
              </w:rPr>
              <w:t>车间内</w:t>
            </w:r>
            <w:r w:rsidRPr="00126A28">
              <w:rPr>
                <w:rFonts w:hint="eastAsia"/>
                <w:sz w:val="24"/>
              </w:rPr>
              <w:t>杜绝明火，同时配备相关的消防器材，一旦发生火灾能够及时进行扑救。</w:t>
            </w:r>
          </w:p>
          <w:p w14:paraId="21984820" w14:textId="68FBCE77" w:rsidR="009F69E9" w:rsidRDefault="009F69E9" w:rsidP="00485460">
            <w:pPr>
              <w:spacing w:line="360" w:lineRule="auto"/>
              <w:ind w:firstLine="482"/>
              <w:rPr>
                <w:sz w:val="24"/>
              </w:rPr>
            </w:pPr>
            <w:r>
              <w:rPr>
                <w:rFonts w:hint="eastAsia"/>
                <w:sz w:val="24"/>
              </w:rPr>
              <w:t>1</w:t>
            </w:r>
            <w:r>
              <w:rPr>
                <w:rFonts w:hint="eastAsia"/>
                <w:sz w:val="24"/>
              </w:rPr>
              <w:t>）废水事故排放</w:t>
            </w:r>
            <w:r w:rsidRPr="009F69E9">
              <w:rPr>
                <w:rFonts w:hint="eastAsia"/>
                <w:sz w:val="24"/>
              </w:rPr>
              <w:t>风险防范措施</w:t>
            </w:r>
          </w:p>
          <w:p w14:paraId="536C1026" w14:textId="2D5787E8" w:rsidR="00F53D90" w:rsidRDefault="00F53D90" w:rsidP="00F53D90">
            <w:pPr>
              <w:spacing w:line="360" w:lineRule="auto"/>
              <w:ind w:firstLine="482"/>
              <w:rPr>
                <w:sz w:val="24"/>
              </w:rPr>
            </w:pPr>
            <w:r>
              <w:rPr>
                <w:rFonts w:ascii="宋体" w:hAnsi="宋体" w:cs="宋体" w:hint="eastAsia"/>
                <w:sz w:val="24"/>
              </w:rPr>
              <w:t>废水处理站</w:t>
            </w:r>
            <w:r w:rsidRPr="00F53D90">
              <w:rPr>
                <w:rFonts w:ascii="宋体" w:hAnsi="宋体" w:cs="宋体" w:hint="eastAsia"/>
                <w:sz w:val="24"/>
              </w:rPr>
              <w:t>设备或管道发生故障导致无法正常处理废水时，立即</w:t>
            </w:r>
            <w:r>
              <w:rPr>
                <w:rFonts w:ascii="宋体" w:hAnsi="宋体" w:cs="宋体" w:hint="eastAsia"/>
                <w:sz w:val="24"/>
              </w:rPr>
              <w:t>停止</w:t>
            </w:r>
            <w:r w:rsidRPr="00F53D90">
              <w:rPr>
                <w:rFonts w:ascii="宋体" w:hAnsi="宋体" w:cs="宋体" w:hint="eastAsia"/>
                <w:sz w:val="24"/>
              </w:rPr>
              <w:t>生产，同时启动应急预案。加强生化处理工艺中的微生物培养，设备的稳定运行，提升工作人员的专业知识及经验技能，废水在</w:t>
            </w:r>
            <w:r>
              <w:rPr>
                <w:rFonts w:ascii="宋体" w:hAnsi="宋体" w:cs="宋体" w:hint="eastAsia"/>
                <w:sz w:val="24"/>
              </w:rPr>
              <w:t>收集池、</w:t>
            </w:r>
            <w:r w:rsidRPr="00F53D90">
              <w:rPr>
                <w:rFonts w:ascii="宋体" w:hAnsi="宋体" w:cs="宋体" w:hint="eastAsia"/>
                <w:sz w:val="24"/>
              </w:rPr>
              <w:t>格栅井、集水井、调节池中暂存。</w:t>
            </w:r>
          </w:p>
          <w:p w14:paraId="5D132849" w14:textId="64DFE86D" w:rsidR="009F69E9" w:rsidRDefault="009F69E9" w:rsidP="00485460">
            <w:pPr>
              <w:spacing w:line="360" w:lineRule="auto"/>
              <w:ind w:firstLine="482"/>
              <w:rPr>
                <w:sz w:val="24"/>
              </w:rPr>
            </w:pPr>
            <w:r>
              <w:rPr>
                <w:rFonts w:hint="eastAsia"/>
                <w:sz w:val="24"/>
              </w:rPr>
              <w:t>2</w:t>
            </w:r>
            <w:r>
              <w:rPr>
                <w:rFonts w:hint="eastAsia"/>
                <w:sz w:val="24"/>
              </w:rPr>
              <w:t>）废气事故</w:t>
            </w:r>
            <w:r w:rsidRPr="009F69E9">
              <w:rPr>
                <w:rFonts w:hint="eastAsia"/>
                <w:sz w:val="24"/>
              </w:rPr>
              <w:t>排放风险防范措施</w:t>
            </w:r>
          </w:p>
          <w:p w14:paraId="61071D4C" w14:textId="0428EE47" w:rsidR="009F69E9" w:rsidRDefault="00F53D90" w:rsidP="00485460">
            <w:pPr>
              <w:spacing w:line="360" w:lineRule="auto"/>
              <w:ind w:firstLine="482"/>
              <w:rPr>
                <w:sz w:val="24"/>
              </w:rPr>
            </w:pPr>
            <w:r w:rsidRPr="00F53D90">
              <w:rPr>
                <w:rFonts w:hint="eastAsia"/>
                <w:sz w:val="24"/>
              </w:rPr>
              <w:t>项目</w:t>
            </w:r>
            <w:r>
              <w:rPr>
                <w:rFonts w:hint="eastAsia"/>
                <w:sz w:val="24"/>
              </w:rPr>
              <w:t>炒制</w:t>
            </w:r>
            <w:r w:rsidRPr="00F53D90">
              <w:rPr>
                <w:rFonts w:hint="eastAsia"/>
                <w:sz w:val="24"/>
              </w:rPr>
              <w:t>工序</w:t>
            </w:r>
            <w:r>
              <w:rPr>
                <w:rFonts w:hint="eastAsia"/>
                <w:sz w:val="24"/>
              </w:rPr>
              <w:t>产生的</w:t>
            </w:r>
            <w:r w:rsidRPr="00F53D90">
              <w:rPr>
                <w:rFonts w:hint="eastAsia"/>
                <w:sz w:val="24"/>
              </w:rPr>
              <w:t>油烟采用高效油烟净化器进行净化处理，当油烟净化器失效时，</w:t>
            </w:r>
            <w:r>
              <w:rPr>
                <w:rFonts w:hint="eastAsia"/>
                <w:sz w:val="24"/>
              </w:rPr>
              <w:t>油烟废气</w:t>
            </w:r>
            <w:r w:rsidRPr="00F53D90">
              <w:rPr>
                <w:rFonts w:hint="eastAsia"/>
                <w:sz w:val="24"/>
              </w:rPr>
              <w:t>会超标排放，对周边环境有一定的影响。项目锅炉废气设置</w:t>
            </w:r>
            <w:r>
              <w:rPr>
                <w:rFonts w:hint="eastAsia"/>
                <w:sz w:val="24"/>
              </w:rPr>
              <w:t>布袋除尘</w:t>
            </w:r>
            <w:r w:rsidRPr="00F53D90">
              <w:rPr>
                <w:rFonts w:hint="eastAsia"/>
                <w:sz w:val="24"/>
              </w:rPr>
              <w:t>装置进行除尘，当该除尘系统出现故障时，污染物排放不达标，对环境影响程度加深。因此，建设方必须加强油烟废气处理设施</w:t>
            </w:r>
            <w:r>
              <w:rPr>
                <w:rFonts w:hint="eastAsia"/>
                <w:sz w:val="24"/>
              </w:rPr>
              <w:t>及锅炉</w:t>
            </w:r>
            <w:r>
              <w:rPr>
                <w:rFonts w:hint="eastAsia"/>
                <w:sz w:val="24"/>
              </w:rPr>
              <w:lastRenderedPageBreak/>
              <w:t>废气处理设施</w:t>
            </w:r>
            <w:r w:rsidRPr="00F53D90">
              <w:rPr>
                <w:rFonts w:hint="eastAsia"/>
                <w:sz w:val="24"/>
              </w:rPr>
              <w:t>的操作管理和维护保养，对操作管理人员严格进行上岗培训，并建立健全的运行操作规程，发现问题及时报告、及时处理、及时记录，确保</w:t>
            </w:r>
            <w:r>
              <w:rPr>
                <w:rFonts w:hint="eastAsia"/>
                <w:sz w:val="24"/>
              </w:rPr>
              <w:t>废气</w:t>
            </w:r>
            <w:r w:rsidRPr="00F53D90">
              <w:rPr>
                <w:rFonts w:hint="eastAsia"/>
                <w:sz w:val="24"/>
              </w:rPr>
              <w:t>处理设施运行正常、安全，防止发生事故性排放。</w:t>
            </w:r>
          </w:p>
          <w:p w14:paraId="0CD4964C" w14:textId="4406339D" w:rsidR="009F69E9" w:rsidRDefault="009F69E9" w:rsidP="00485460">
            <w:pPr>
              <w:spacing w:line="360" w:lineRule="auto"/>
              <w:ind w:firstLine="482"/>
              <w:rPr>
                <w:sz w:val="24"/>
              </w:rPr>
            </w:pPr>
            <w:r>
              <w:rPr>
                <w:rFonts w:hint="eastAsia"/>
                <w:sz w:val="24"/>
              </w:rPr>
              <w:t>3</w:t>
            </w:r>
            <w:r>
              <w:rPr>
                <w:rFonts w:hint="eastAsia"/>
                <w:sz w:val="24"/>
              </w:rPr>
              <w:t>）火灾爆炸事故</w:t>
            </w:r>
            <w:r w:rsidRPr="009F69E9">
              <w:rPr>
                <w:rFonts w:hint="eastAsia"/>
                <w:sz w:val="24"/>
              </w:rPr>
              <w:t>风险防范措施</w:t>
            </w:r>
          </w:p>
          <w:p w14:paraId="0FB09A1A" w14:textId="1B911F4C" w:rsidR="009F69E9" w:rsidRDefault="005D203D" w:rsidP="00485460">
            <w:pPr>
              <w:spacing w:line="360" w:lineRule="auto"/>
              <w:ind w:firstLine="482"/>
              <w:rPr>
                <w:sz w:val="24"/>
              </w:rPr>
            </w:pPr>
            <w:r w:rsidRPr="005D203D">
              <w:rPr>
                <w:rFonts w:hint="eastAsia"/>
                <w:sz w:val="24"/>
              </w:rPr>
              <w:t>项目食用油于原料储存区域内单独存储，食用油可燃，存在燃烧及泄露风险。根据业主提供资料，厂区会统一建设的消防栓等消防系统，各生产车间均有干粉灭火器。评价建议，食用油储存区采用防火装置</w:t>
            </w:r>
            <w:r>
              <w:rPr>
                <w:rFonts w:hint="eastAsia"/>
                <w:sz w:val="24"/>
              </w:rPr>
              <w:t>，并</w:t>
            </w:r>
            <w:r w:rsidRPr="005D203D">
              <w:rPr>
                <w:rFonts w:hint="eastAsia"/>
                <w:sz w:val="24"/>
              </w:rPr>
              <w:t>与待处置油桶隔开、禁止明火等措施防止泄露及火灾风险。</w:t>
            </w:r>
          </w:p>
          <w:p w14:paraId="1D1CDB98" w14:textId="77777777" w:rsidR="00723827" w:rsidRPr="00126A28" w:rsidRDefault="00723827" w:rsidP="00485460">
            <w:pPr>
              <w:pStyle w:val="aff4"/>
              <w:ind w:firstLine="480"/>
            </w:pPr>
            <w:r w:rsidRPr="00126A28">
              <w:t>为有效的处理风险事故，应有切实可行的处理措施。项目风险事故应急措施包括设备器材、事故现场指挥、救护、通讯等系统的建立、现场应急措施方案、事故危害监测队伍、现场撤离和善后措施方案等。</w:t>
            </w:r>
          </w:p>
          <w:p w14:paraId="77212963" w14:textId="77777777" w:rsidR="00723827" w:rsidRPr="00126A28" w:rsidRDefault="00723827" w:rsidP="00485460">
            <w:pPr>
              <w:pStyle w:val="aff4"/>
              <w:ind w:firstLine="480"/>
            </w:pPr>
            <w:r w:rsidRPr="00126A28">
              <w:rPr>
                <w:rFonts w:ascii="宋体" w:hAnsi="宋体" w:cs="宋体" w:hint="eastAsia"/>
              </w:rPr>
              <w:t>①</w:t>
            </w:r>
            <w:r w:rsidRPr="00126A28">
              <w:t>设立报警、通讯系统以及事故处理领导体系；明确职责，并落实有关人员。</w:t>
            </w:r>
          </w:p>
          <w:p w14:paraId="4E3DACA1" w14:textId="77777777" w:rsidR="00723827" w:rsidRPr="00126A28" w:rsidRDefault="00723827" w:rsidP="00485460">
            <w:pPr>
              <w:pStyle w:val="aff4"/>
              <w:ind w:firstLine="480"/>
            </w:pPr>
            <w:r w:rsidRPr="00126A28">
              <w:rPr>
                <w:rFonts w:ascii="宋体" w:hAnsi="宋体" w:cs="宋体" w:hint="eastAsia"/>
              </w:rPr>
              <w:t>②</w:t>
            </w:r>
            <w:r w:rsidRPr="00126A28">
              <w:t>制定有效处理事故的应急行动方案，并得到有关部门的认可，能与有关部门有效配合。</w:t>
            </w:r>
          </w:p>
          <w:p w14:paraId="2F148B75" w14:textId="77777777" w:rsidR="00723827" w:rsidRPr="00126A28" w:rsidRDefault="00723827" w:rsidP="00485460">
            <w:pPr>
              <w:pStyle w:val="aff4"/>
              <w:ind w:firstLine="480"/>
            </w:pPr>
            <w:r w:rsidRPr="00126A28">
              <w:rPr>
                <w:rFonts w:ascii="宋体" w:hAnsi="宋体" w:cs="宋体" w:hint="eastAsia"/>
              </w:rPr>
              <w:t>③</w:t>
            </w:r>
            <w:r w:rsidRPr="00126A28">
              <w:t>制定控制和减少事故影响范围以及补救行动的实施计划。</w:t>
            </w:r>
          </w:p>
          <w:p w14:paraId="4236E1B8" w14:textId="77777777" w:rsidR="00723827" w:rsidRPr="00126A28" w:rsidRDefault="00723827" w:rsidP="00485460">
            <w:pPr>
              <w:pStyle w:val="aff4"/>
              <w:ind w:firstLine="480"/>
            </w:pPr>
            <w:r w:rsidRPr="00126A28">
              <w:rPr>
                <w:rFonts w:ascii="宋体" w:hAnsi="宋体" w:cs="宋体" w:hint="eastAsia"/>
              </w:rPr>
              <w:t>④</w:t>
            </w:r>
            <w:r w:rsidRPr="00126A28">
              <w:t>对事故现场管理以及事故处置全过程的监督，应由事故处置人员或有关部门工作人员承担。</w:t>
            </w:r>
          </w:p>
          <w:p w14:paraId="6E906243" w14:textId="24F33B3B" w:rsidR="00B94456" w:rsidRDefault="00B94456" w:rsidP="00B94456">
            <w:pPr>
              <w:pStyle w:val="aff4"/>
              <w:ind w:firstLine="480"/>
            </w:pPr>
            <w:r w:rsidRPr="00B94456">
              <w:rPr>
                <w:rFonts w:hint="eastAsia"/>
              </w:rPr>
              <w:t>（</w:t>
            </w:r>
            <w:r w:rsidRPr="00B94456">
              <w:rPr>
                <w:rFonts w:hint="eastAsia"/>
              </w:rPr>
              <w:t>3</w:t>
            </w:r>
            <w:r w:rsidRPr="00B94456">
              <w:rPr>
                <w:rFonts w:hint="eastAsia"/>
              </w:rPr>
              <w:t>）建立环境风险应急预案</w:t>
            </w:r>
          </w:p>
          <w:p w14:paraId="55EF8201" w14:textId="50AA6033" w:rsidR="00B94456" w:rsidRPr="00B94456" w:rsidRDefault="00B94456" w:rsidP="00BF695E">
            <w:pPr>
              <w:pStyle w:val="aff4"/>
              <w:ind w:firstLine="480"/>
            </w:pPr>
            <w:r>
              <w:rPr>
                <w:rFonts w:hint="eastAsia"/>
              </w:rPr>
              <w:t>建设单位应在平时拟定</w:t>
            </w:r>
            <w:r w:rsidR="00042ABC">
              <w:rPr>
                <w:rFonts w:hint="eastAsia"/>
              </w:rPr>
              <w:t>事故应急预案，</w:t>
            </w:r>
            <w:r w:rsidR="00042ABC" w:rsidRPr="00042ABC">
              <w:rPr>
                <w:rFonts w:hint="eastAsia"/>
              </w:rPr>
              <w:t>以及对可能发生的应急危害事故制定应急预案，一旦发生事故，即可以在有充分准备的情况下，对事故进行紧急处理。</w:t>
            </w:r>
            <w:r w:rsidR="00BF695E">
              <w:rPr>
                <w:rFonts w:hint="eastAsia"/>
              </w:rPr>
              <w:t>建设单位</w:t>
            </w:r>
            <w:r w:rsidRPr="00B94456">
              <w:rPr>
                <w:rFonts w:hint="eastAsia"/>
              </w:rPr>
              <w:t>应成立以厂长为总指挥，副厂长为副总指挥的事故应急救援队伍，指挥部下设办公室、工程抢险救援组、医疗救护组、后勤保障组组。制定《事故应急救援预案》和实施细则，组织专业队伍学习和演练，提高队伍实战能力，防患于未然，以便应急救援工作的顺利开展。</w:t>
            </w:r>
            <w:r w:rsidR="00BF695E">
              <w:rPr>
                <w:rFonts w:hint="eastAsia"/>
              </w:rPr>
              <w:t>风险事故应急预案应当包括以下内容：</w:t>
            </w:r>
          </w:p>
          <w:p w14:paraId="444B35F1" w14:textId="40B6469E" w:rsidR="00042ABC" w:rsidRPr="00042ABC" w:rsidRDefault="00042ABC" w:rsidP="00042ABC">
            <w:pPr>
              <w:ind w:leftChars="200" w:left="420"/>
              <w:jc w:val="center"/>
              <w:rPr>
                <w:b/>
                <w:color w:val="000000"/>
                <w:kern w:val="0"/>
                <w:sz w:val="24"/>
                <w:szCs w:val="21"/>
              </w:rPr>
            </w:pPr>
            <w:r w:rsidRPr="00042ABC">
              <w:rPr>
                <w:b/>
                <w:color w:val="000000"/>
                <w:kern w:val="0"/>
                <w:sz w:val="24"/>
                <w:szCs w:val="21"/>
              </w:rPr>
              <w:t>表</w:t>
            </w:r>
            <w:r w:rsidRPr="00042ABC">
              <w:rPr>
                <w:b/>
                <w:color w:val="000000"/>
                <w:kern w:val="0"/>
                <w:sz w:val="24"/>
                <w:szCs w:val="21"/>
              </w:rPr>
              <w:t xml:space="preserve">4-13  </w:t>
            </w:r>
            <w:r>
              <w:rPr>
                <w:rFonts w:hint="eastAsia"/>
                <w:b/>
                <w:color w:val="000000"/>
                <w:kern w:val="0"/>
                <w:sz w:val="24"/>
                <w:szCs w:val="21"/>
              </w:rPr>
              <w:t>事故</w:t>
            </w:r>
            <w:r w:rsidRPr="00042ABC">
              <w:rPr>
                <w:b/>
                <w:color w:val="000000"/>
                <w:kern w:val="0"/>
                <w:sz w:val="24"/>
                <w:szCs w:val="21"/>
              </w:rPr>
              <w:t>应急预案</w:t>
            </w:r>
          </w:p>
          <w:tbl>
            <w:tblPr>
              <w:tblW w:w="4998" w:type="pct"/>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455"/>
              <w:gridCol w:w="2315"/>
              <w:gridCol w:w="5153"/>
            </w:tblGrid>
            <w:tr w:rsidR="00042ABC" w:rsidRPr="00042ABC" w14:paraId="15761A1C" w14:textId="77777777" w:rsidTr="00BA3D1D">
              <w:trPr>
                <w:trHeight w:val="454"/>
                <w:jc w:val="center"/>
              </w:trPr>
              <w:tc>
                <w:tcPr>
                  <w:tcW w:w="287" w:type="pct"/>
                  <w:vAlign w:val="center"/>
                </w:tcPr>
                <w:p w14:paraId="14612849" w14:textId="77777777" w:rsidR="00042ABC" w:rsidRPr="00042ABC" w:rsidRDefault="00042ABC" w:rsidP="007978D3">
                  <w:pPr>
                    <w:framePr w:hSpace="180" w:wrap="around" w:vAnchor="text" w:hAnchor="text" w:xAlign="center" w:y="1"/>
                    <w:widowControl/>
                    <w:suppressOverlap/>
                    <w:jc w:val="center"/>
                    <w:rPr>
                      <w:b/>
                      <w:bCs/>
                      <w:kern w:val="0"/>
                      <w:szCs w:val="21"/>
                    </w:rPr>
                  </w:pPr>
                  <w:r w:rsidRPr="00042ABC">
                    <w:rPr>
                      <w:b/>
                      <w:bCs/>
                      <w:kern w:val="0"/>
                      <w:szCs w:val="21"/>
                    </w:rPr>
                    <w:t>序号</w:t>
                  </w:r>
                </w:p>
              </w:tc>
              <w:tc>
                <w:tcPr>
                  <w:tcW w:w="1461" w:type="pct"/>
                  <w:vAlign w:val="center"/>
                </w:tcPr>
                <w:p w14:paraId="6E5321CD" w14:textId="77777777" w:rsidR="00042ABC" w:rsidRPr="00042ABC" w:rsidRDefault="00042ABC" w:rsidP="007978D3">
                  <w:pPr>
                    <w:framePr w:hSpace="180" w:wrap="around" w:vAnchor="text" w:hAnchor="text" w:xAlign="center" w:y="1"/>
                    <w:widowControl/>
                    <w:suppressOverlap/>
                    <w:jc w:val="center"/>
                    <w:rPr>
                      <w:b/>
                      <w:bCs/>
                      <w:kern w:val="0"/>
                      <w:szCs w:val="21"/>
                    </w:rPr>
                  </w:pPr>
                  <w:r w:rsidRPr="00042ABC">
                    <w:rPr>
                      <w:b/>
                      <w:bCs/>
                      <w:kern w:val="0"/>
                      <w:szCs w:val="21"/>
                    </w:rPr>
                    <w:t>项目</w:t>
                  </w:r>
                </w:p>
              </w:tc>
              <w:tc>
                <w:tcPr>
                  <w:tcW w:w="3252" w:type="pct"/>
                  <w:vAlign w:val="center"/>
                </w:tcPr>
                <w:p w14:paraId="0644B8E7" w14:textId="77777777" w:rsidR="00042ABC" w:rsidRPr="00042ABC" w:rsidRDefault="00042ABC" w:rsidP="007978D3">
                  <w:pPr>
                    <w:framePr w:hSpace="180" w:wrap="around" w:vAnchor="text" w:hAnchor="text" w:xAlign="center" w:y="1"/>
                    <w:widowControl/>
                    <w:suppressOverlap/>
                    <w:jc w:val="center"/>
                    <w:rPr>
                      <w:b/>
                      <w:bCs/>
                      <w:kern w:val="0"/>
                      <w:szCs w:val="21"/>
                    </w:rPr>
                  </w:pPr>
                  <w:r w:rsidRPr="00042ABC">
                    <w:rPr>
                      <w:b/>
                      <w:bCs/>
                      <w:kern w:val="0"/>
                      <w:szCs w:val="21"/>
                    </w:rPr>
                    <w:t>内容及要求</w:t>
                  </w:r>
                </w:p>
              </w:tc>
            </w:tr>
            <w:tr w:rsidR="00042ABC" w:rsidRPr="00042ABC" w14:paraId="3F6AFDC0" w14:textId="77777777" w:rsidTr="00BA3D1D">
              <w:trPr>
                <w:trHeight w:val="454"/>
                <w:jc w:val="center"/>
              </w:trPr>
              <w:tc>
                <w:tcPr>
                  <w:tcW w:w="287" w:type="pct"/>
                  <w:vAlign w:val="center"/>
                </w:tcPr>
                <w:p w14:paraId="6ED473BE"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lastRenderedPageBreak/>
                    <w:t>1</w:t>
                  </w:r>
                </w:p>
              </w:tc>
              <w:tc>
                <w:tcPr>
                  <w:tcW w:w="1461" w:type="pct"/>
                  <w:vAlign w:val="center"/>
                </w:tcPr>
                <w:p w14:paraId="67693C7A"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总则</w:t>
                  </w:r>
                </w:p>
              </w:tc>
              <w:tc>
                <w:tcPr>
                  <w:tcW w:w="3252" w:type="pct"/>
                  <w:vAlign w:val="center"/>
                </w:tcPr>
                <w:p w14:paraId="4B420948"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w:t>
                  </w:r>
                </w:p>
              </w:tc>
            </w:tr>
            <w:tr w:rsidR="00042ABC" w:rsidRPr="00042ABC" w14:paraId="1DC42918" w14:textId="77777777" w:rsidTr="00BA3D1D">
              <w:trPr>
                <w:trHeight w:val="454"/>
                <w:jc w:val="center"/>
              </w:trPr>
              <w:tc>
                <w:tcPr>
                  <w:tcW w:w="287" w:type="pct"/>
                  <w:vAlign w:val="center"/>
                </w:tcPr>
                <w:p w14:paraId="06958C7D"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2</w:t>
                  </w:r>
                </w:p>
              </w:tc>
              <w:tc>
                <w:tcPr>
                  <w:tcW w:w="1461" w:type="pct"/>
                  <w:vAlign w:val="center"/>
                </w:tcPr>
                <w:p w14:paraId="323B53CE"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危险源概况</w:t>
                  </w:r>
                </w:p>
              </w:tc>
              <w:tc>
                <w:tcPr>
                  <w:tcW w:w="3252" w:type="pct"/>
                  <w:vAlign w:val="center"/>
                </w:tcPr>
                <w:p w14:paraId="290AC8C0"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详述危险源类型、数量及其分布</w:t>
                  </w:r>
                </w:p>
              </w:tc>
            </w:tr>
            <w:tr w:rsidR="00042ABC" w:rsidRPr="00042ABC" w14:paraId="430A1ACB" w14:textId="77777777" w:rsidTr="00BA3D1D">
              <w:trPr>
                <w:trHeight w:val="454"/>
                <w:jc w:val="center"/>
              </w:trPr>
              <w:tc>
                <w:tcPr>
                  <w:tcW w:w="287" w:type="pct"/>
                  <w:vAlign w:val="center"/>
                </w:tcPr>
                <w:p w14:paraId="0969522B"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3</w:t>
                  </w:r>
                </w:p>
              </w:tc>
              <w:tc>
                <w:tcPr>
                  <w:tcW w:w="1461" w:type="pct"/>
                  <w:vAlign w:val="center"/>
                </w:tcPr>
                <w:p w14:paraId="2881E3EF"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应急计划区</w:t>
                  </w:r>
                </w:p>
              </w:tc>
              <w:tc>
                <w:tcPr>
                  <w:tcW w:w="3252" w:type="pct"/>
                  <w:vAlign w:val="center"/>
                </w:tcPr>
                <w:p w14:paraId="1A121707"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存贮区、邻区</w:t>
                  </w:r>
                </w:p>
              </w:tc>
            </w:tr>
            <w:tr w:rsidR="00042ABC" w:rsidRPr="00042ABC" w14:paraId="7F4EAFB2" w14:textId="77777777" w:rsidTr="00BA3D1D">
              <w:trPr>
                <w:trHeight w:val="454"/>
                <w:jc w:val="center"/>
              </w:trPr>
              <w:tc>
                <w:tcPr>
                  <w:tcW w:w="287" w:type="pct"/>
                  <w:vAlign w:val="center"/>
                </w:tcPr>
                <w:p w14:paraId="75B2C0E0"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4</w:t>
                  </w:r>
                </w:p>
              </w:tc>
              <w:tc>
                <w:tcPr>
                  <w:tcW w:w="1461" w:type="pct"/>
                  <w:vAlign w:val="center"/>
                </w:tcPr>
                <w:p w14:paraId="659E3720"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应急组织</w:t>
                  </w:r>
                </w:p>
              </w:tc>
              <w:tc>
                <w:tcPr>
                  <w:tcW w:w="3252" w:type="pct"/>
                  <w:vAlign w:val="center"/>
                </w:tcPr>
                <w:p w14:paraId="01B5BA3E"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厂指挥部</w:t>
                  </w:r>
                  <w:r w:rsidRPr="00042ABC">
                    <w:rPr>
                      <w:kern w:val="0"/>
                      <w:szCs w:val="21"/>
                    </w:rPr>
                    <w:t>—</w:t>
                  </w:r>
                  <w:r w:rsidRPr="00042ABC">
                    <w:rPr>
                      <w:kern w:val="0"/>
                      <w:szCs w:val="21"/>
                    </w:rPr>
                    <w:t>负责现场全面指挥</w:t>
                  </w:r>
                </w:p>
                <w:p w14:paraId="33B69A6A"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专业救援队伍</w:t>
                  </w:r>
                  <w:r w:rsidRPr="00042ABC">
                    <w:rPr>
                      <w:kern w:val="0"/>
                      <w:szCs w:val="21"/>
                    </w:rPr>
                    <w:t>—</w:t>
                  </w:r>
                  <w:r w:rsidRPr="00042ABC">
                    <w:rPr>
                      <w:kern w:val="0"/>
                      <w:szCs w:val="21"/>
                    </w:rPr>
                    <w:t>负责事故控制、救援、善后处理</w:t>
                  </w:r>
                </w:p>
              </w:tc>
            </w:tr>
            <w:tr w:rsidR="00042ABC" w:rsidRPr="00042ABC" w14:paraId="281FC3F1" w14:textId="77777777" w:rsidTr="00BA3D1D">
              <w:trPr>
                <w:trHeight w:val="454"/>
                <w:jc w:val="center"/>
              </w:trPr>
              <w:tc>
                <w:tcPr>
                  <w:tcW w:w="287" w:type="pct"/>
                  <w:vAlign w:val="center"/>
                </w:tcPr>
                <w:p w14:paraId="08B732AF"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5</w:t>
                  </w:r>
                </w:p>
              </w:tc>
              <w:tc>
                <w:tcPr>
                  <w:tcW w:w="1461" w:type="pct"/>
                  <w:vAlign w:val="center"/>
                </w:tcPr>
                <w:p w14:paraId="77201027"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应急状态分类</w:t>
                  </w:r>
                </w:p>
                <w:p w14:paraId="2418AB4B"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及应急相应程序</w:t>
                  </w:r>
                </w:p>
              </w:tc>
              <w:tc>
                <w:tcPr>
                  <w:tcW w:w="3252" w:type="pct"/>
                  <w:vAlign w:val="center"/>
                </w:tcPr>
                <w:p w14:paraId="6170314A"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规定事故的级别及相应的应急分类相应程序</w:t>
                  </w:r>
                </w:p>
              </w:tc>
            </w:tr>
            <w:tr w:rsidR="00042ABC" w:rsidRPr="00042ABC" w14:paraId="3959755C" w14:textId="77777777" w:rsidTr="00BA3D1D">
              <w:trPr>
                <w:trHeight w:val="454"/>
                <w:jc w:val="center"/>
              </w:trPr>
              <w:tc>
                <w:tcPr>
                  <w:tcW w:w="287" w:type="pct"/>
                  <w:vAlign w:val="center"/>
                </w:tcPr>
                <w:p w14:paraId="65ACC925"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6</w:t>
                  </w:r>
                </w:p>
              </w:tc>
              <w:tc>
                <w:tcPr>
                  <w:tcW w:w="1461" w:type="pct"/>
                  <w:vAlign w:val="center"/>
                </w:tcPr>
                <w:p w14:paraId="30AD6D0E"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应急设施设备与材料</w:t>
                  </w:r>
                </w:p>
              </w:tc>
              <w:tc>
                <w:tcPr>
                  <w:tcW w:w="3252" w:type="pct"/>
                  <w:vAlign w:val="center"/>
                </w:tcPr>
                <w:p w14:paraId="083D790C"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存贮区：防泄漏、爆炸事故应急设施、设备与材料，主要为消防</w:t>
                  </w:r>
                </w:p>
              </w:tc>
            </w:tr>
            <w:tr w:rsidR="00042ABC" w:rsidRPr="00042ABC" w14:paraId="3484AEFE" w14:textId="77777777" w:rsidTr="00BA3D1D">
              <w:trPr>
                <w:trHeight w:val="454"/>
                <w:jc w:val="center"/>
              </w:trPr>
              <w:tc>
                <w:tcPr>
                  <w:tcW w:w="287" w:type="pct"/>
                  <w:vAlign w:val="center"/>
                </w:tcPr>
                <w:p w14:paraId="37F82682"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7</w:t>
                  </w:r>
                </w:p>
              </w:tc>
              <w:tc>
                <w:tcPr>
                  <w:tcW w:w="1461" w:type="pct"/>
                  <w:vAlign w:val="center"/>
                </w:tcPr>
                <w:p w14:paraId="45EA2C22"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应急通讯、通知和交通</w:t>
                  </w:r>
                </w:p>
              </w:tc>
              <w:tc>
                <w:tcPr>
                  <w:tcW w:w="3252" w:type="pct"/>
                  <w:vAlign w:val="center"/>
                </w:tcPr>
                <w:p w14:paraId="43ABE533"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规定应急状态下通讯方式、通知方式</w:t>
                  </w:r>
                </w:p>
              </w:tc>
            </w:tr>
            <w:tr w:rsidR="00042ABC" w:rsidRPr="00042ABC" w14:paraId="12E00880" w14:textId="77777777" w:rsidTr="00BA3D1D">
              <w:trPr>
                <w:trHeight w:val="454"/>
                <w:jc w:val="center"/>
              </w:trPr>
              <w:tc>
                <w:tcPr>
                  <w:tcW w:w="287" w:type="pct"/>
                  <w:vAlign w:val="center"/>
                </w:tcPr>
                <w:p w14:paraId="613A1B77"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8</w:t>
                  </w:r>
                </w:p>
              </w:tc>
              <w:tc>
                <w:tcPr>
                  <w:tcW w:w="1461" w:type="pct"/>
                  <w:vAlign w:val="center"/>
                </w:tcPr>
                <w:p w14:paraId="0D3C923B"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应急环境监测</w:t>
                  </w:r>
                </w:p>
                <w:p w14:paraId="67C2876C"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及事故后评估</w:t>
                  </w:r>
                </w:p>
              </w:tc>
              <w:tc>
                <w:tcPr>
                  <w:tcW w:w="3252" w:type="pct"/>
                  <w:vAlign w:val="center"/>
                </w:tcPr>
                <w:p w14:paraId="2CD21799"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由专业队伍负责对事故现场进行侦察监测，对事故性质、参数与后果进行评估，为指挥部门提供决策依据</w:t>
                  </w:r>
                </w:p>
              </w:tc>
            </w:tr>
            <w:tr w:rsidR="00042ABC" w:rsidRPr="00042ABC" w14:paraId="6754B55C" w14:textId="77777777" w:rsidTr="00BA3D1D">
              <w:trPr>
                <w:trHeight w:val="454"/>
                <w:jc w:val="center"/>
              </w:trPr>
              <w:tc>
                <w:tcPr>
                  <w:tcW w:w="287" w:type="pct"/>
                  <w:vAlign w:val="center"/>
                </w:tcPr>
                <w:p w14:paraId="37B2C7A7"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9</w:t>
                  </w:r>
                </w:p>
              </w:tc>
              <w:tc>
                <w:tcPr>
                  <w:tcW w:w="1461" w:type="pct"/>
                  <w:vAlign w:val="center"/>
                </w:tcPr>
                <w:p w14:paraId="60A23180"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应急防护措施、消除泄漏措施方法和器材</w:t>
                  </w:r>
                </w:p>
              </w:tc>
              <w:tc>
                <w:tcPr>
                  <w:tcW w:w="3252" w:type="pct"/>
                  <w:vAlign w:val="center"/>
                </w:tcPr>
                <w:p w14:paraId="4951E18D"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事故现场：控制事故，防止扩大、蔓延及连锁反应。清除现场泄漏物，降低危害，相应的设施器材配备</w:t>
                  </w:r>
                </w:p>
                <w:p w14:paraId="6546C732"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邻近区域：控制防扩散区域，控制和清除污染措施及相应设备配备</w:t>
                  </w:r>
                </w:p>
              </w:tc>
            </w:tr>
            <w:tr w:rsidR="00042ABC" w:rsidRPr="00042ABC" w14:paraId="5A90E6EB" w14:textId="77777777" w:rsidTr="00BA3D1D">
              <w:trPr>
                <w:trHeight w:val="454"/>
                <w:jc w:val="center"/>
              </w:trPr>
              <w:tc>
                <w:tcPr>
                  <w:tcW w:w="287" w:type="pct"/>
                  <w:vAlign w:val="center"/>
                </w:tcPr>
                <w:p w14:paraId="37BE6F5A"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10</w:t>
                  </w:r>
                </w:p>
              </w:tc>
              <w:tc>
                <w:tcPr>
                  <w:tcW w:w="1461" w:type="pct"/>
                  <w:vAlign w:val="center"/>
                </w:tcPr>
                <w:p w14:paraId="1FC29CE0"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应急剂量控制、撤离组织计划、医疗救护与公众健康</w:t>
                  </w:r>
                </w:p>
              </w:tc>
              <w:tc>
                <w:tcPr>
                  <w:tcW w:w="3252" w:type="pct"/>
                  <w:vAlign w:val="center"/>
                </w:tcPr>
                <w:p w14:paraId="0808F44D"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事故现场：事故处理人员对毒物的应急剂量控制规定，现场及邻近装置，人员撤离组织计划及救护</w:t>
                  </w:r>
                </w:p>
              </w:tc>
            </w:tr>
            <w:tr w:rsidR="00042ABC" w:rsidRPr="00042ABC" w14:paraId="6F0F0C85" w14:textId="77777777" w:rsidTr="00BA3D1D">
              <w:trPr>
                <w:trHeight w:val="454"/>
                <w:jc w:val="center"/>
              </w:trPr>
              <w:tc>
                <w:tcPr>
                  <w:tcW w:w="287" w:type="pct"/>
                  <w:vAlign w:val="center"/>
                </w:tcPr>
                <w:p w14:paraId="03F7A103"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11</w:t>
                  </w:r>
                </w:p>
              </w:tc>
              <w:tc>
                <w:tcPr>
                  <w:tcW w:w="1461" w:type="pct"/>
                  <w:vAlign w:val="center"/>
                </w:tcPr>
                <w:p w14:paraId="4DE8A92F"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应急状态终止与恢复措施</w:t>
                  </w:r>
                </w:p>
              </w:tc>
              <w:tc>
                <w:tcPr>
                  <w:tcW w:w="3252" w:type="pct"/>
                  <w:vAlign w:val="center"/>
                </w:tcPr>
                <w:p w14:paraId="71AF59A5"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规定应急状态终止程序事故现场善后处理，恢复措施</w:t>
                  </w:r>
                </w:p>
              </w:tc>
            </w:tr>
            <w:tr w:rsidR="00042ABC" w:rsidRPr="00042ABC" w14:paraId="502086E1" w14:textId="77777777" w:rsidTr="00BA3D1D">
              <w:trPr>
                <w:trHeight w:val="454"/>
                <w:jc w:val="center"/>
              </w:trPr>
              <w:tc>
                <w:tcPr>
                  <w:tcW w:w="287" w:type="pct"/>
                  <w:vAlign w:val="center"/>
                </w:tcPr>
                <w:p w14:paraId="2F6034A4"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12</w:t>
                  </w:r>
                </w:p>
              </w:tc>
              <w:tc>
                <w:tcPr>
                  <w:tcW w:w="1461" w:type="pct"/>
                  <w:vAlign w:val="center"/>
                </w:tcPr>
                <w:p w14:paraId="18D047D4"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人员培训与演练</w:t>
                  </w:r>
                </w:p>
              </w:tc>
              <w:tc>
                <w:tcPr>
                  <w:tcW w:w="3252" w:type="pct"/>
                  <w:vAlign w:val="center"/>
                </w:tcPr>
                <w:p w14:paraId="0960581A"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应急计划制定后，平时安排人员培训和演练</w:t>
                  </w:r>
                </w:p>
              </w:tc>
            </w:tr>
            <w:tr w:rsidR="00042ABC" w:rsidRPr="00042ABC" w14:paraId="6088D7EC" w14:textId="77777777" w:rsidTr="00BA3D1D">
              <w:trPr>
                <w:trHeight w:val="454"/>
                <w:jc w:val="center"/>
              </w:trPr>
              <w:tc>
                <w:tcPr>
                  <w:tcW w:w="287" w:type="pct"/>
                  <w:vAlign w:val="center"/>
                </w:tcPr>
                <w:p w14:paraId="0AE350BD"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13</w:t>
                  </w:r>
                </w:p>
              </w:tc>
              <w:tc>
                <w:tcPr>
                  <w:tcW w:w="1461" w:type="pct"/>
                  <w:vAlign w:val="center"/>
                </w:tcPr>
                <w:p w14:paraId="4D9D24D2"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公众教育和信息</w:t>
                  </w:r>
                </w:p>
              </w:tc>
              <w:tc>
                <w:tcPr>
                  <w:tcW w:w="3252" w:type="pct"/>
                  <w:vAlign w:val="center"/>
                </w:tcPr>
                <w:p w14:paraId="209A750B"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对工厂邻近地区开展公众教育、培训和发布相关信息</w:t>
                  </w:r>
                </w:p>
              </w:tc>
            </w:tr>
            <w:tr w:rsidR="00042ABC" w:rsidRPr="00042ABC" w14:paraId="023B9FD0" w14:textId="77777777" w:rsidTr="00BA3D1D">
              <w:trPr>
                <w:trHeight w:val="454"/>
                <w:jc w:val="center"/>
              </w:trPr>
              <w:tc>
                <w:tcPr>
                  <w:tcW w:w="287" w:type="pct"/>
                  <w:vAlign w:val="center"/>
                </w:tcPr>
                <w:p w14:paraId="7CD06A06"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14</w:t>
                  </w:r>
                </w:p>
              </w:tc>
              <w:tc>
                <w:tcPr>
                  <w:tcW w:w="1461" w:type="pct"/>
                  <w:vAlign w:val="center"/>
                </w:tcPr>
                <w:p w14:paraId="62805A98"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记录和报告</w:t>
                  </w:r>
                </w:p>
              </w:tc>
              <w:tc>
                <w:tcPr>
                  <w:tcW w:w="3252" w:type="pct"/>
                  <w:vAlign w:val="center"/>
                </w:tcPr>
                <w:p w14:paraId="71206124"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设置应急事故专门记录，建立档案和专门报告制度，设专门部门负责管理</w:t>
                  </w:r>
                </w:p>
              </w:tc>
            </w:tr>
            <w:tr w:rsidR="00042ABC" w:rsidRPr="00042ABC" w14:paraId="4D9E1901" w14:textId="77777777" w:rsidTr="00BA3D1D">
              <w:trPr>
                <w:trHeight w:val="454"/>
                <w:jc w:val="center"/>
              </w:trPr>
              <w:tc>
                <w:tcPr>
                  <w:tcW w:w="287" w:type="pct"/>
                  <w:vAlign w:val="center"/>
                </w:tcPr>
                <w:p w14:paraId="446E9A3F"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15</w:t>
                  </w:r>
                </w:p>
              </w:tc>
              <w:tc>
                <w:tcPr>
                  <w:tcW w:w="1461" w:type="pct"/>
                  <w:vAlign w:val="center"/>
                </w:tcPr>
                <w:p w14:paraId="622038C1"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附件</w:t>
                  </w:r>
                </w:p>
              </w:tc>
              <w:tc>
                <w:tcPr>
                  <w:tcW w:w="3252" w:type="pct"/>
                  <w:vAlign w:val="center"/>
                </w:tcPr>
                <w:p w14:paraId="092E3B1A" w14:textId="77777777" w:rsidR="00042ABC" w:rsidRPr="00042ABC" w:rsidRDefault="00042ABC" w:rsidP="007978D3">
                  <w:pPr>
                    <w:framePr w:hSpace="180" w:wrap="around" w:vAnchor="text" w:hAnchor="text" w:xAlign="center" w:y="1"/>
                    <w:widowControl/>
                    <w:suppressOverlap/>
                    <w:jc w:val="center"/>
                    <w:rPr>
                      <w:kern w:val="0"/>
                      <w:szCs w:val="21"/>
                    </w:rPr>
                  </w:pPr>
                  <w:r w:rsidRPr="00042ABC">
                    <w:rPr>
                      <w:kern w:val="0"/>
                      <w:szCs w:val="21"/>
                    </w:rPr>
                    <w:t>与应急事故有关的多种附件材料的准备和形成</w:t>
                  </w:r>
                </w:p>
              </w:tc>
            </w:tr>
          </w:tbl>
          <w:p w14:paraId="5751846B" w14:textId="605B51BA" w:rsidR="00723827" w:rsidRPr="00126A28" w:rsidRDefault="00723827" w:rsidP="00485460">
            <w:pPr>
              <w:pStyle w:val="aff4"/>
              <w:ind w:firstLine="482"/>
              <w:rPr>
                <w:b/>
              </w:rPr>
            </w:pPr>
            <w:r w:rsidRPr="00126A28">
              <w:rPr>
                <w:b/>
              </w:rPr>
              <w:t>（六）环保投资估算</w:t>
            </w:r>
          </w:p>
          <w:p w14:paraId="6D51F355" w14:textId="3366E022" w:rsidR="00723827" w:rsidRPr="00126A28" w:rsidRDefault="00723827" w:rsidP="00485460">
            <w:pPr>
              <w:widowControl/>
              <w:spacing w:line="360" w:lineRule="auto"/>
              <w:ind w:firstLineChars="200" w:firstLine="480"/>
              <w:jc w:val="left"/>
              <w:rPr>
                <w:b/>
                <w:sz w:val="24"/>
              </w:rPr>
            </w:pPr>
            <w:r w:rsidRPr="00126A28">
              <w:rPr>
                <w:sz w:val="24"/>
              </w:rPr>
              <w:t>本项目总投资</w:t>
            </w:r>
            <w:r w:rsidR="00603651">
              <w:rPr>
                <w:sz w:val="24"/>
              </w:rPr>
              <w:t>500</w:t>
            </w:r>
            <w:r w:rsidRPr="00126A28">
              <w:rPr>
                <w:sz w:val="24"/>
              </w:rPr>
              <w:t>万元，其中环保投资</w:t>
            </w:r>
            <w:r w:rsidR="008C39C2">
              <w:rPr>
                <w:sz w:val="24"/>
              </w:rPr>
              <w:t>5</w:t>
            </w:r>
            <w:r w:rsidRPr="00126A28">
              <w:rPr>
                <w:sz w:val="24"/>
              </w:rPr>
              <w:t>1</w:t>
            </w:r>
            <w:r w:rsidRPr="00126A28">
              <w:rPr>
                <w:sz w:val="24"/>
              </w:rPr>
              <w:t>万元，占总投资的</w:t>
            </w:r>
            <w:r w:rsidRPr="00126A28">
              <w:rPr>
                <w:sz w:val="24"/>
              </w:rPr>
              <w:t>1</w:t>
            </w:r>
            <w:r w:rsidR="008C39C2">
              <w:rPr>
                <w:sz w:val="24"/>
              </w:rPr>
              <w:t>0.2</w:t>
            </w:r>
            <w:r w:rsidRPr="00126A28">
              <w:rPr>
                <w:sz w:val="24"/>
              </w:rPr>
              <w:t>%</w:t>
            </w:r>
            <w:r w:rsidRPr="00126A28">
              <w:rPr>
                <w:sz w:val="24"/>
              </w:rPr>
              <w:t>，具体环保投资内容见表</w:t>
            </w:r>
            <w:r w:rsidRPr="00126A28">
              <w:rPr>
                <w:sz w:val="24"/>
              </w:rPr>
              <w:t>4-1</w:t>
            </w:r>
            <w:r w:rsidR="003B253A">
              <w:rPr>
                <w:sz w:val="24"/>
              </w:rPr>
              <w:t>4</w:t>
            </w:r>
            <w:r w:rsidRPr="00126A28">
              <w:rPr>
                <w:sz w:val="24"/>
              </w:rPr>
              <w:t>。</w:t>
            </w:r>
          </w:p>
          <w:p w14:paraId="7BF0E462" w14:textId="08B97E57" w:rsidR="00723827" w:rsidRPr="00126A28" w:rsidRDefault="00723827" w:rsidP="00485460">
            <w:pPr>
              <w:jc w:val="center"/>
              <w:rPr>
                <w:b/>
                <w:spacing w:val="4"/>
                <w:sz w:val="24"/>
              </w:rPr>
            </w:pPr>
            <w:r w:rsidRPr="00126A28">
              <w:rPr>
                <w:b/>
                <w:spacing w:val="4"/>
                <w:sz w:val="24"/>
              </w:rPr>
              <w:t>表</w:t>
            </w:r>
            <w:r w:rsidRPr="00126A28">
              <w:rPr>
                <w:b/>
                <w:spacing w:val="4"/>
                <w:sz w:val="24"/>
              </w:rPr>
              <w:t>4-1</w:t>
            </w:r>
            <w:r w:rsidR="003B253A">
              <w:rPr>
                <w:b/>
                <w:spacing w:val="4"/>
                <w:sz w:val="24"/>
              </w:rPr>
              <w:t>4</w:t>
            </w:r>
            <w:r w:rsidRPr="00126A28">
              <w:rPr>
                <w:b/>
                <w:spacing w:val="4"/>
                <w:sz w:val="24"/>
              </w:rPr>
              <w:t xml:space="preserve">  </w:t>
            </w:r>
            <w:r w:rsidRPr="00126A28">
              <w:rPr>
                <w:b/>
                <w:spacing w:val="4"/>
                <w:sz w:val="24"/>
              </w:rPr>
              <w:t>环保投资内容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4"/>
              <w:gridCol w:w="1068"/>
              <w:gridCol w:w="1781"/>
              <w:gridCol w:w="2814"/>
              <w:gridCol w:w="1689"/>
            </w:tblGrid>
            <w:tr w:rsidR="00723827" w:rsidRPr="00126A28" w14:paraId="1815EB4D" w14:textId="77777777" w:rsidTr="00BA3D1D">
              <w:trPr>
                <w:trHeight w:val="454"/>
                <w:jc w:val="center"/>
              </w:trPr>
              <w:tc>
                <w:tcPr>
                  <w:tcW w:w="368" w:type="pct"/>
                  <w:vAlign w:val="center"/>
                </w:tcPr>
                <w:p w14:paraId="63768201" w14:textId="77777777" w:rsidR="00723827" w:rsidRPr="00126A28" w:rsidRDefault="00723827" w:rsidP="007978D3">
                  <w:pPr>
                    <w:framePr w:hSpace="180" w:wrap="around" w:vAnchor="text" w:hAnchor="text" w:xAlign="center" w:y="1"/>
                    <w:suppressOverlap/>
                    <w:jc w:val="center"/>
                    <w:rPr>
                      <w:b/>
                      <w:szCs w:val="21"/>
                    </w:rPr>
                  </w:pPr>
                  <w:r w:rsidRPr="00126A28">
                    <w:rPr>
                      <w:b/>
                      <w:szCs w:val="21"/>
                    </w:rPr>
                    <w:t>序号</w:t>
                  </w:r>
                </w:p>
              </w:tc>
              <w:tc>
                <w:tcPr>
                  <w:tcW w:w="673" w:type="pct"/>
                  <w:vAlign w:val="center"/>
                </w:tcPr>
                <w:p w14:paraId="54664AB0" w14:textId="77777777" w:rsidR="00723827" w:rsidRPr="00126A28" w:rsidRDefault="00723827" w:rsidP="007978D3">
                  <w:pPr>
                    <w:framePr w:hSpace="180" w:wrap="around" w:vAnchor="text" w:hAnchor="text" w:xAlign="center" w:y="1"/>
                    <w:suppressOverlap/>
                    <w:jc w:val="center"/>
                    <w:rPr>
                      <w:b/>
                      <w:szCs w:val="21"/>
                    </w:rPr>
                  </w:pPr>
                  <w:r w:rsidRPr="00126A28">
                    <w:rPr>
                      <w:b/>
                      <w:szCs w:val="21"/>
                    </w:rPr>
                    <w:t>污染类型</w:t>
                  </w:r>
                </w:p>
              </w:tc>
              <w:tc>
                <w:tcPr>
                  <w:tcW w:w="2895" w:type="pct"/>
                  <w:gridSpan w:val="2"/>
                  <w:vAlign w:val="center"/>
                </w:tcPr>
                <w:p w14:paraId="734C121C" w14:textId="77777777" w:rsidR="00723827" w:rsidRPr="00126A28" w:rsidRDefault="00723827" w:rsidP="007978D3">
                  <w:pPr>
                    <w:framePr w:hSpace="180" w:wrap="around" w:vAnchor="text" w:hAnchor="text" w:xAlign="center" w:y="1"/>
                    <w:suppressOverlap/>
                    <w:jc w:val="center"/>
                    <w:rPr>
                      <w:b/>
                      <w:szCs w:val="21"/>
                    </w:rPr>
                  </w:pPr>
                  <w:r w:rsidRPr="00126A28">
                    <w:rPr>
                      <w:b/>
                      <w:szCs w:val="21"/>
                    </w:rPr>
                    <w:t>防治措施</w:t>
                  </w:r>
                </w:p>
              </w:tc>
              <w:tc>
                <w:tcPr>
                  <w:tcW w:w="1064" w:type="pct"/>
                  <w:vAlign w:val="center"/>
                </w:tcPr>
                <w:p w14:paraId="485FA3A6" w14:textId="77777777" w:rsidR="00723827" w:rsidRPr="00126A28" w:rsidRDefault="00723827" w:rsidP="007978D3">
                  <w:pPr>
                    <w:framePr w:hSpace="180" w:wrap="around" w:vAnchor="text" w:hAnchor="text" w:xAlign="center" w:y="1"/>
                    <w:suppressOverlap/>
                    <w:jc w:val="center"/>
                    <w:rPr>
                      <w:b/>
                      <w:szCs w:val="21"/>
                    </w:rPr>
                  </w:pPr>
                  <w:r w:rsidRPr="00126A28">
                    <w:rPr>
                      <w:b/>
                      <w:szCs w:val="21"/>
                    </w:rPr>
                    <w:t>预计投资（万元）</w:t>
                  </w:r>
                </w:p>
              </w:tc>
            </w:tr>
            <w:tr w:rsidR="009F1CA4" w:rsidRPr="00126A28" w14:paraId="7A5BCC76" w14:textId="77777777" w:rsidTr="00BA3D1D">
              <w:trPr>
                <w:trHeight w:val="454"/>
                <w:jc w:val="center"/>
              </w:trPr>
              <w:tc>
                <w:tcPr>
                  <w:tcW w:w="368" w:type="pct"/>
                  <w:vMerge w:val="restart"/>
                  <w:vAlign w:val="center"/>
                </w:tcPr>
                <w:p w14:paraId="1BF0B434" w14:textId="77777777" w:rsidR="009F1CA4" w:rsidRPr="00126A28" w:rsidRDefault="009F1CA4" w:rsidP="007978D3">
                  <w:pPr>
                    <w:framePr w:hSpace="180" w:wrap="around" w:vAnchor="text" w:hAnchor="text" w:xAlign="center" w:y="1"/>
                    <w:suppressOverlap/>
                    <w:jc w:val="center"/>
                    <w:rPr>
                      <w:szCs w:val="21"/>
                    </w:rPr>
                  </w:pPr>
                  <w:r w:rsidRPr="00126A28">
                    <w:rPr>
                      <w:szCs w:val="21"/>
                    </w:rPr>
                    <w:t>1</w:t>
                  </w:r>
                </w:p>
              </w:tc>
              <w:tc>
                <w:tcPr>
                  <w:tcW w:w="673" w:type="pct"/>
                  <w:vMerge w:val="restart"/>
                  <w:vAlign w:val="center"/>
                </w:tcPr>
                <w:p w14:paraId="7C3DF073" w14:textId="77777777" w:rsidR="009F1CA4" w:rsidRPr="00126A28" w:rsidRDefault="009F1CA4" w:rsidP="007978D3">
                  <w:pPr>
                    <w:framePr w:hSpace="180" w:wrap="around" w:vAnchor="text" w:hAnchor="text" w:xAlign="center" w:y="1"/>
                    <w:suppressOverlap/>
                    <w:jc w:val="center"/>
                    <w:rPr>
                      <w:szCs w:val="21"/>
                    </w:rPr>
                  </w:pPr>
                  <w:r w:rsidRPr="00126A28">
                    <w:rPr>
                      <w:szCs w:val="21"/>
                    </w:rPr>
                    <w:t>废水</w:t>
                  </w:r>
                </w:p>
              </w:tc>
              <w:tc>
                <w:tcPr>
                  <w:tcW w:w="1122" w:type="pct"/>
                  <w:vMerge w:val="restart"/>
                  <w:vAlign w:val="center"/>
                </w:tcPr>
                <w:p w14:paraId="6F3E6981" w14:textId="47E4907C" w:rsidR="009F1CA4" w:rsidRPr="00126A28" w:rsidRDefault="009F1CA4" w:rsidP="007978D3">
                  <w:pPr>
                    <w:framePr w:hSpace="180" w:wrap="around" w:vAnchor="text" w:hAnchor="text" w:xAlign="center" w:y="1"/>
                    <w:suppressOverlap/>
                    <w:jc w:val="center"/>
                    <w:rPr>
                      <w:szCs w:val="21"/>
                    </w:rPr>
                  </w:pPr>
                  <w:r>
                    <w:rPr>
                      <w:rFonts w:hint="eastAsia"/>
                      <w:szCs w:val="21"/>
                    </w:rPr>
                    <w:t>生产、</w:t>
                  </w:r>
                  <w:r w:rsidRPr="00126A28">
                    <w:rPr>
                      <w:szCs w:val="21"/>
                    </w:rPr>
                    <w:t>生活废水</w:t>
                  </w:r>
                </w:p>
              </w:tc>
              <w:tc>
                <w:tcPr>
                  <w:tcW w:w="1773" w:type="pct"/>
                  <w:vAlign w:val="center"/>
                </w:tcPr>
                <w:p w14:paraId="48627246" w14:textId="77777777" w:rsidR="009F1CA4" w:rsidRPr="00126A28" w:rsidRDefault="009F1CA4" w:rsidP="007978D3">
                  <w:pPr>
                    <w:framePr w:hSpace="180" w:wrap="around" w:vAnchor="text" w:hAnchor="text" w:xAlign="center" w:y="1"/>
                    <w:suppressOverlap/>
                    <w:jc w:val="center"/>
                    <w:rPr>
                      <w:szCs w:val="21"/>
                    </w:rPr>
                  </w:pPr>
                  <w:r w:rsidRPr="00126A28">
                    <w:rPr>
                      <w:szCs w:val="21"/>
                    </w:rPr>
                    <w:t>化粪池</w:t>
                  </w:r>
                </w:p>
              </w:tc>
              <w:tc>
                <w:tcPr>
                  <w:tcW w:w="1064" w:type="pct"/>
                  <w:vAlign w:val="center"/>
                </w:tcPr>
                <w:p w14:paraId="03C6BD60" w14:textId="1C24F211" w:rsidR="009F1CA4" w:rsidRPr="00126A28" w:rsidRDefault="0028671A" w:rsidP="007978D3">
                  <w:pPr>
                    <w:framePr w:hSpace="180" w:wrap="around" w:vAnchor="text" w:hAnchor="text" w:xAlign="center" w:y="1"/>
                    <w:suppressOverlap/>
                    <w:jc w:val="center"/>
                    <w:rPr>
                      <w:szCs w:val="21"/>
                    </w:rPr>
                  </w:pPr>
                  <w:r>
                    <w:rPr>
                      <w:rFonts w:hint="eastAsia"/>
                      <w:szCs w:val="21"/>
                    </w:rPr>
                    <w:t>2</w:t>
                  </w:r>
                </w:p>
              </w:tc>
            </w:tr>
            <w:tr w:rsidR="009F1CA4" w:rsidRPr="00126A28" w14:paraId="04411CB0" w14:textId="77777777" w:rsidTr="00BA3D1D">
              <w:trPr>
                <w:trHeight w:val="454"/>
                <w:jc w:val="center"/>
              </w:trPr>
              <w:tc>
                <w:tcPr>
                  <w:tcW w:w="368" w:type="pct"/>
                  <w:vMerge/>
                  <w:vAlign w:val="center"/>
                </w:tcPr>
                <w:p w14:paraId="086DC988" w14:textId="77777777" w:rsidR="009F1CA4" w:rsidRPr="00126A28" w:rsidRDefault="009F1CA4" w:rsidP="007978D3">
                  <w:pPr>
                    <w:framePr w:hSpace="180" w:wrap="around" w:vAnchor="text" w:hAnchor="text" w:xAlign="center" w:y="1"/>
                    <w:suppressOverlap/>
                    <w:jc w:val="center"/>
                    <w:rPr>
                      <w:szCs w:val="21"/>
                    </w:rPr>
                  </w:pPr>
                </w:p>
              </w:tc>
              <w:tc>
                <w:tcPr>
                  <w:tcW w:w="673" w:type="pct"/>
                  <w:vMerge/>
                  <w:vAlign w:val="center"/>
                </w:tcPr>
                <w:p w14:paraId="76D908F2" w14:textId="77777777" w:rsidR="009F1CA4" w:rsidRPr="00126A28" w:rsidRDefault="009F1CA4" w:rsidP="007978D3">
                  <w:pPr>
                    <w:framePr w:hSpace="180" w:wrap="around" w:vAnchor="text" w:hAnchor="text" w:xAlign="center" w:y="1"/>
                    <w:suppressOverlap/>
                    <w:jc w:val="center"/>
                    <w:rPr>
                      <w:szCs w:val="21"/>
                    </w:rPr>
                  </w:pPr>
                </w:p>
              </w:tc>
              <w:tc>
                <w:tcPr>
                  <w:tcW w:w="1122" w:type="pct"/>
                  <w:vMerge/>
                  <w:vAlign w:val="center"/>
                </w:tcPr>
                <w:p w14:paraId="7F3921FF" w14:textId="77777777" w:rsidR="009F1CA4" w:rsidRDefault="009F1CA4" w:rsidP="007978D3">
                  <w:pPr>
                    <w:framePr w:hSpace="180" w:wrap="around" w:vAnchor="text" w:hAnchor="text" w:xAlign="center" w:y="1"/>
                    <w:suppressOverlap/>
                    <w:jc w:val="center"/>
                    <w:rPr>
                      <w:szCs w:val="21"/>
                    </w:rPr>
                  </w:pPr>
                </w:p>
              </w:tc>
              <w:tc>
                <w:tcPr>
                  <w:tcW w:w="1773" w:type="pct"/>
                  <w:vAlign w:val="center"/>
                </w:tcPr>
                <w:p w14:paraId="4DDA3E07" w14:textId="014C34B8" w:rsidR="009F1CA4" w:rsidRPr="00126A28" w:rsidRDefault="00C430DB" w:rsidP="007978D3">
                  <w:pPr>
                    <w:framePr w:hSpace="180" w:wrap="around" w:vAnchor="text" w:hAnchor="text" w:xAlign="center" w:y="1"/>
                    <w:suppressOverlap/>
                    <w:jc w:val="center"/>
                    <w:rPr>
                      <w:szCs w:val="21"/>
                    </w:rPr>
                  </w:pPr>
                  <w:r>
                    <w:rPr>
                      <w:rFonts w:hint="eastAsia"/>
                      <w:szCs w:val="21"/>
                    </w:rPr>
                    <w:t>废水处理站，工艺为</w:t>
                  </w:r>
                  <w:r w:rsidR="00BE4D44">
                    <w:rPr>
                      <w:rFonts w:hint="eastAsia"/>
                      <w:szCs w:val="21"/>
                    </w:rPr>
                    <w:t>“</w:t>
                  </w:r>
                  <w:r w:rsidR="00BE4D44" w:rsidRPr="00BE4D44">
                    <w:rPr>
                      <w:rFonts w:hint="eastAsia"/>
                      <w:szCs w:val="21"/>
                    </w:rPr>
                    <w:t>格栅</w:t>
                  </w:r>
                  <w:r w:rsidR="00BE4D44" w:rsidRPr="00BE4D44">
                    <w:rPr>
                      <w:rFonts w:hint="eastAsia"/>
                      <w:szCs w:val="21"/>
                    </w:rPr>
                    <w:t>+</w:t>
                  </w:r>
                  <w:r w:rsidR="00BE4D44" w:rsidRPr="00BE4D44">
                    <w:rPr>
                      <w:rFonts w:hint="eastAsia"/>
                      <w:szCs w:val="21"/>
                    </w:rPr>
                    <w:t>调节池</w:t>
                  </w:r>
                  <w:r w:rsidR="00BE4D44" w:rsidRPr="00BE4D44">
                    <w:rPr>
                      <w:rFonts w:hint="eastAsia"/>
                      <w:szCs w:val="21"/>
                    </w:rPr>
                    <w:t>+</w:t>
                  </w:r>
                  <w:r w:rsidR="00BE4D44" w:rsidRPr="00BE4D44">
                    <w:rPr>
                      <w:rFonts w:hint="eastAsia"/>
                      <w:szCs w:val="21"/>
                    </w:rPr>
                    <w:t>气浮</w:t>
                  </w:r>
                  <w:r w:rsidR="00BE4D44" w:rsidRPr="00BE4D44">
                    <w:rPr>
                      <w:rFonts w:hint="eastAsia"/>
                      <w:szCs w:val="21"/>
                    </w:rPr>
                    <w:t>+A/O+</w:t>
                  </w:r>
                  <w:r w:rsidR="00BE4D44" w:rsidRPr="00BE4D44">
                    <w:rPr>
                      <w:rFonts w:hint="eastAsia"/>
                      <w:szCs w:val="21"/>
                    </w:rPr>
                    <w:t>沉淀</w:t>
                  </w:r>
                  <w:r w:rsidR="00BE4D44">
                    <w:rPr>
                      <w:rFonts w:hint="eastAsia"/>
                      <w:szCs w:val="21"/>
                    </w:rPr>
                    <w:t>”</w:t>
                  </w:r>
                </w:p>
              </w:tc>
              <w:tc>
                <w:tcPr>
                  <w:tcW w:w="1064" w:type="pct"/>
                  <w:vAlign w:val="center"/>
                </w:tcPr>
                <w:p w14:paraId="488A7F44" w14:textId="25AD18F4" w:rsidR="009F1CA4" w:rsidRPr="00126A28" w:rsidRDefault="008C39C2" w:rsidP="007978D3">
                  <w:pPr>
                    <w:framePr w:hSpace="180" w:wrap="around" w:vAnchor="text" w:hAnchor="text" w:xAlign="center" w:y="1"/>
                    <w:suppressOverlap/>
                    <w:jc w:val="center"/>
                    <w:rPr>
                      <w:szCs w:val="21"/>
                    </w:rPr>
                  </w:pPr>
                  <w:r>
                    <w:rPr>
                      <w:szCs w:val="21"/>
                    </w:rPr>
                    <w:t>28</w:t>
                  </w:r>
                </w:p>
              </w:tc>
            </w:tr>
            <w:tr w:rsidR="00723827" w:rsidRPr="00126A28" w14:paraId="75D40A95" w14:textId="77777777" w:rsidTr="00BA3D1D">
              <w:trPr>
                <w:trHeight w:val="454"/>
                <w:jc w:val="center"/>
              </w:trPr>
              <w:tc>
                <w:tcPr>
                  <w:tcW w:w="368" w:type="pct"/>
                  <w:vMerge w:val="restart"/>
                  <w:vAlign w:val="center"/>
                </w:tcPr>
                <w:p w14:paraId="2EBFBABD" w14:textId="77777777" w:rsidR="00723827" w:rsidRPr="00126A28" w:rsidRDefault="00723827" w:rsidP="007978D3">
                  <w:pPr>
                    <w:framePr w:hSpace="180" w:wrap="around" w:vAnchor="text" w:hAnchor="text" w:xAlign="center" w:y="1"/>
                    <w:suppressOverlap/>
                    <w:jc w:val="center"/>
                    <w:rPr>
                      <w:szCs w:val="21"/>
                    </w:rPr>
                  </w:pPr>
                  <w:r w:rsidRPr="00126A28">
                    <w:rPr>
                      <w:rFonts w:hint="eastAsia"/>
                      <w:szCs w:val="21"/>
                    </w:rPr>
                    <w:t>2</w:t>
                  </w:r>
                </w:p>
              </w:tc>
              <w:tc>
                <w:tcPr>
                  <w:tcW w:w="673" w:type="pct"/>
                  <w:vMerge w:val="restart"/>
                  <w:vAlign w:val="center"/>
                </w:tcPr>
                <w:p w14:paraId="0C6B9F7B" w14:textId="77777777" w:rsidR="00723827" w:rsidRPr="00126A28" w:rsidRDefault="00723827" w:rsidP="007978D3">
                  <w:pPr>
                    <w:framePr w:hSpace="180" w:wrap="around" w:vAnchor="text" w:hAnchor="text" w:xAlign="center" w:y="1"/>
                    <w:suppressOverlap/>
                    <w:jc w:val="center"/>
                    <w:rPr>
                      <w:szCs w:val="21"/>
                    </w:rPr>
                  </w:pPr>
                  <w:r w:rsidRPr="00126A28">
                    <w:rPr>
                      <w:rFonts w:hint="eastAsia"/>
                      <w:szCs w:val="21"/>
                    </w:rPr>
                    <w:t>废气</w:t>
                  </w:r>
                </w:p>
              </w:tc>
              <w:tc>
                <w:tcPr>
                  <w:tcW w:w="1122" w:type="pct"/>
                  <w:vAlign w:val="center"/>
                </w:tcPr>
                <w:p w14:paraId="17D1FBB7" w14:textId="7037732B" w:rsidR="00723827" w:rsidRPr="00126A28" w:rsidRDefault="00BE4D44" w:rsidP="007978D3">
                  <w:pPr>
                    <w:framePr w:hSpace="180" w:wrap="around" w:vAnchor="text" w:hAnchor="text" w:xAlign="center" w:y="1"/>
                    <w:suppressOverlap/>
                    <w:jc w:val="center"/>
                    <w:rPr>
                      <w:szCs w:val="21"/>
                    </w:rPr>
                  </w:pPr>
                  <w:r>
                    <w:rPr>
                      <w:rFonts w:hint="eastAsia"/>
                      <w:szCs w:val="21"/>
                    </w:rPr>
                    <w:t>锅炉燃烧废气</w:t>
                  </w:r>
                </w:p>
              </w:tc>
              <w:tc>
                <w:tcPr>
                  <w:tcW w:w="1773" w:type="pct"/>
                  <w:vAlign w:val="center"/>
                </w:tcPr>
                <w:p w14:paraId="6DB260A3" w14:textId="79074C17" w:rsidR="00723827" w:rsidRPr="00126A28" w:rsidRDefault="0044284F" w:rsidP="007978D3">
                  <w:pPr>
                    <w:framePr w:hSpace="180" w:wrap="around" w:vAnchor="text" w:hAnchor="text" w:xAlign="center" w:y="1"/>
                    <w:suppressOverlap/>
                    <w:jc w:val="center"/>
                    <w:rPr>
                      <w:szCs w:val="21"/>
                    </w:rPr>
                  </w:pPr>
                  <w:r>
                    <w:rPr>
                      <w:rFonts w:hint="eastAsia"/>
                      <w:szCs w:val="21"/>
                    </w:rPr>
                    <w:t>布袋除尘器</w:t>
                  </w:r>
                  <w:r>
                    <w:rPr>
                      <w:rFonts w:hint="eastAsia"/>
                      <w:szCs w:val="21"/>
                    </w:rPr>
                    <w:t>+</w:t>
                  </w:r>
                  <w:r>
                    <w:rPr>
                      <w:szCs w:val="21"/>
                    </w:rPr>
                    <w:t>15m</w:t>
                  </w:r>
                  <w:r>
                    <w:rPr>
                      <w:rFonts w:hint="eastAsia"/>
                      <w:szCs w:val="21"/>
                    </w:rPr>
                    <w:t>排气筒</w:t>
                  </w:r>
                </w:p>
              </w:tc>
              <w:tc>
                <w:tcPr>
                  <w:tcW w:w="1064" w:type="pct"/>
                  <w:vAlign w:val="center"/>
                </w:tcPr>
                <w:p w14:paraId="6F324027" w14:textId="605CBA2D" w:rsidR="00723827" w:rsidRPr="00126A28" w:rsidRDefault="0044284F" w:rsidP="007978D3">
                  <w:pPr>
                    <w:framePr w:hSpace="180" w:wrap="around" w:vAnchor="text" w:hAnchor="text" w:xAlign="center" w:y="1"/>
                    <w:suppressOverlap/>
                    <w:jc w:val="center"/>
                    <w:rPr>
                      <w:szCs w:val="21"/>
                    </w:rPr>
                  </w:pPr>
                  <w:r>
                    <w:rPr>
                      <w:szCs w:val="21"/>
                    </w:rPr>
                    <w:t>8</w:t>
                  </w:r>
                </w:p>
              </w:tc>
            </w:tr>
            <w:tr w:rsidR="00723827" w:rsidRPr="00126A28" w14:paraId="36D17753" w14:textId="77777777" w:rsidTr="00BA3D1D">
              <w:trPr>
                <w:trHeight w:val="454"/>
                <w:jc w:val="center"/>
              </w:trPr>
              <w:tc>
                <w:tcPr>
                  <w:tcW w:w="368" w:type="pct"/>
                  <w:vMerge/>
                  <w:vAlign w:val="center"/>
                </w:tcPr>
                <w:p w14:paraId="62A6DE0D" w14:textId="77777777" w:rsidR="00723827" w:rsidRPr="00126A28" w:rsidRDefault="00723827" w:rsidP="007978D3">
                  <w:pPr>
                    <w:framePr w:hSpace="180" w:wrap="around" w:vAnchor="text" w:hAnchor="text" w:xAlign="center" w:y="1"/>
                    <w:suppressOverlap/>
                    <w:jc w:val="center"/>
                    <w:rPr>
                      <w:szCs w:val="21"/>
                    </w:rPr>
                  </w:pPr>
                </w:p>
              </w:tc>
              <w:tc>
                <w:tcPr>
                  <w:tcW w:w="673" w:type="pct"/>
                  <w:vMerge/>
                  <w:vAlign w:val="center"/>
                </w:tcPr>
                <w:p w14:paraId="36A19687" w14:textId="77777777" w:rsidR="00723827" w:rsidRPr="00126A28" w:rsidRDefault="00723827" w:rsidP="007978D3">
                  <w:pPr>
                    <w:framePr w:hSpace="180" w:wrap="around" w:vAnchor="text" w:hAnchor="text" w:xAlign="center" w:y="1"/>
                    <w:suppressOverlap/>
                    <w:jc w:val="center"/>
                    <w:rPr>
                      <w:szCs w:val="21"/>
                    </w:rPr>
                  </w:pPr>
                </w:p>
              </w:tc>
              <w:tc>
                <w:tcPr>
                  <w:tcW w:w="1122" w:type="pct"/>
                  <w:vAlign w:val="center"/>
                </w:tcPr>
                <w:p w14:paraId="701891E8" w14:textId="2E1D46D7" w:rsidR="00723827" w:rsidRPr="00126A28" w:rsidRDefault="0044284F" w:rsidP="007978D3">
                  <w:pPr>
                    <w:framePr w:hSpace="180" w:wrap="around" w:vAnchor="text" w:hAnchor="text" w:xAlign="center" w:y="1"/>
                    <w:suppressOverlap/>
                    <w:jc w:val="center"/>
                    <w:rPr>
                      <w:szCs w:val="21"/>
                    </w:rPr>
                  </w:pPr>
                  <w:r>
                    <w:rPr>
                      <w:rFonts w:hint="eastAsia"/>
                      <w:szCs w:val="21"/>
                    </w:rPr>
                    <w:t>炒制油烟</w:t>
                  </w:r>
                </w:p>
              </w:tc>
              <w:tc>
                <w:tcPr>
                  <w:tcW w:w="1773" w:type="pct"/>
                  <w:vAlign w:val="center"/>
                </w:tcPr>
                <w:p w14:paraId="79A25B74" w14:textId="4A6AC199" w:rsidR="00723827" w:rsidRPr="00126A28" w:rsidRDefault="00C1389C" w:rsidP="007978D3">
                  <w:pPr>
                    <w:framePr w:hSpace="180" w:wrap="around" w:vAnchor="text" w:hAnchor="text" w:xAlign="center" w:y="1"/>
                    <w:suppressOverlap/>
                    <w:jc w:val="center"/>
                    <w:rPr>
                      <w:szCs w:val="21"/>
                    </w:rPr>
                  </w:pPr>
                  <w:r>
                    <w:rPr>
                      <w:rFonts w:hint="eastAsia"/>
                      <w:szCs w:val="21"/>
                    </w:rPr>
                    <w:t>车间抽风</w:t>
                  </w:r>
                  <w:r>
                    <w:rPr>
                      <w:rFonts w:hint="eastAsia"/>
                      <w:szCs w:val="21"/>
                    </w:rPr>
                    <w:t>+</w:t>
                  </w:r>
                  <w:r>
                    <w:rPr>
                      <w:rFonts w:hint="eastAsia"/>
                      <w:szCs w:val="21"/>
                    </w:rPr>
                    <w:t>油烟净化系统</w:t>
                  </w:r>
                  <w:r>
                    <w:rPr>
                      <w:rFonts w:hint="eastAsia"/>
                      <w:szCs w:val="21"/>
                    </w:rPr>
                    <w:t>+</w:t>
                  </w:r>
                  <w:r>
                    <w:rPr>
                      <w:rFonts w:hint="eastAsia"/>
                      <w:szCs w:val="21"/>
                    </w:rPr>
                    <w:t>楼顶排放</w:t>
                  </w:r>
                </w:p>
              </w:tc>
              <w:tc>
                <w:tcPr>
                  <w:tcW w:w="1064" w:type="pct"/>
                  <w:vAlign w:val="center"/>
                </w:tcPr>
                <w:p w14:paraId="649B59D0" w14:textId="5531D907" w:rsidR="00723827" w:rsidRPr="00126A28" w:rsidRDefault="003E79B3" w:rsidP="007978D3">
                  <w:pPr>
                    <w:framePr w:hSpace="180" w:wrap="around" w:vAnchor="text" w:hAnchor="text" w:xAlign="center" w:y="1"/>
                    <w:suppressOverlap/>
                    <w:jc w:val="center"/>
                    <w:rPr>
                      <w:szCs w:val="21"/>
                    </w:rPr>
                  </w:pPr>
                  <w:r>
                    <w:rPr>
                      <w:szCs w:val="21"/>
                    </w:rPr>
                    <w:t>3</w:t>
                  </w:r>
                </w:p>
              </w:tc>
            </w:tr>
            <w:tr w:rsidR="00723827" w:rsidRPr="00126A28" w14:paraId="408547ED" w14:textId="77777777" w:rsidTr="00BA3D1D">
              <w:trPr>
                <w:trHeight w:val="454"/>
                <w:jc w:val="center"/>
              </w:trPr>
              <w:tc>
                <w:tcPr>
                  <w:tcW w:w="368" w:type="pct"/>
                  <w:vMerge/>
                  <w:vAlign w:val="center"/>
                </w:tcPr>
                <w:p w14:paraId="1CDB812C" w14:textId="77777777" w:rsidR="00723827" w:rsidRPr="00126A28" w:rsidRDefault="00723827" w:rsidP="007978D3">
                  <w:pPr>
                    <w:framePr w:hSpace="180" w:wrap="around" w:vAnchor="text" w:hAnchor="text" w:xAlign="center" w:y="1"/>
                    <w:suppressOverlap/>
                    <w:jc w:val="center"/>
                    <w:rPr>
                      <w:szCs w:val="21"/>
                    </w:rPr>
                  </w:pPr>
                </w:p>
              </w:tc>
              <w:tc>
                <w:tcPr>
                  <w:tcW w:w="673" w:type="pct"/>
                  <w:vMerge/>
                  <w:vAlign w:val="center"/>
                </w:tcPr>
                <w:p w14:paraId="2BF73C8B" w14:textId="77777777" w:rsidR="00723827" w:rsidRPr="00126A28" w:rsidRDefault="00723827" w:rsidP="007978D3">
                  <w:pPr>
                    <w:framePr w:hSpace="180" w:wrap="around" w:vAnchor="text" w:hAnchor="text" w:xAlign="center" w:y="1"/>
                    <w:suppressOverlap/>
                    <w:jc w:val="center"/>
                    <w:rPr>
                      <w:szCs w:val="21"/>
                    </w:rPr>
                  </w:pPr>
                </w:p>
              </w:tc>
              <w:tc>
                <w:tcPr>
                  <w:tcW w:w="1122" w:type="pct"/>
                  <w:vAlign w:val="center"/>
                </w:tcPr>
                <w:p w14:paraId="46DA65E1" w14:textId="7B616F1E" w:rsidR="00723827" w:rsidRPr="00126A28" w:rsidRDefault="00C1389C" w:rsidP="007978D3">
                  <w:pPr>
                    <w:framePr w:hSpace="180" w:wrap="around" w:vAnchor="text" w:hAnchor="text" w:xAlign="center" w:y="1"/>
                    <w:suppressOverlap/>
                    <w:jc w:val="center"/>
                    <w:rPr>
                      <w:szCs w:val="21"/>
                    </w:rPr>
                  </w:pPr>
                  <w:r>
                    <w:rPr>
                      <w:rFonts w:hint="eastAsia"/>
                      <w:szCs w:val="21"/>
                    </w:rPr>
                    <w:t>拌料调味等产生的混合异味</w:t>
                  </w:r>
                </w:p>
              </w:tc>
              <w:tc>
                <w:tcPr>
                  <w:tcW w:w="1773" w:type="pct"/>
                  <w:vAlign w:val="center"/>
                </w:tcPr>
                <w:p w14:paraId="43834A38" w14:textId="485B3119" w:rsidR="00723827" w:rsidRPr="00126A28" w:rsidRDefault="00CE388A" w:rsidP="007978D3">
                  <w:pPr>
                    <w:framePr w:hSpace="180" w:wrap="around" w:vAnchor="text" w:hAnchor="text" w:xAlign="center" w:y="1"/>
                    <w:suppressOverlap/>
                    <w:jc w:val="center"/>
                    <w:rPr>
                      <w:szCs w:val="21"/>
                    </w:rPr>
                  </w:pPr>
                  <w:r>
                    <w:rPr>
                      <w:rFonts w:hint="eastAsia"/>
                      <w:szCs w:val="21"/>
                    </w:rPr>
                    <w:t>换气扇</w:t>
                  </w:r>
                  <w:r>
                    <w:rPr>
                      <w:rFonts w:hint="eastAsia"/>
                      <w:szCs w:val="21"/>
                    </w:rPr>
                    <w:t>+</w:t>
                  </w:r>
                  <w:r>
                    <w:rPr>
                      <w:rFonts w:hint="eastAsia"/>
                      <w:szCs w:val="21"/>
                    </w:rPr>
                    <w:t>楼顶排放</w:t>
                  </w:r>
                </w:p>
              </w:tc>
              <w:tc>
                <w:tcPr>
                  <w:tcW w:w="1064" w:type="pct"/>
                  <w:vAlign w:val="center"/>
                </w:tcPr>
                <w:p w14:paraId="1EC32C40" w14:textId="16129CFD" w:rsidR="00723827" w:rsidRPr="00CE388A" w:rsidRDefault="00CE388A" w:rsidP="007978D3">
                  <w:pPr>
                    <w:framePr w:hSpace="180" w:wrap="around" w:vAnchor="text" w:hAnchor="text" w:xAlign="center" w:y="1"/>
                    <w:suppressOverlap/>
                    <w:jc w:val="center"/>
                    <w:rPr>
                      <w:szCs w:val="21"/>
                    </w:rPr>
                  </w:pPr>
                  <w:r>
                    <w:rPr>
                      <w:szCs w:val="21"/>
                    </w:rPr>
                    <w:t>6</w:t>
                  </w:r>
                </w:p>
              </w:tc>
            </w:tr>
            <w:tr w:rsidR="00723827" w:rsidRPr="00126A28" w14:paraId="0176DC4F" w14:textId="77777777" w:rsidTr="00BA3D1D">
              <w:trPr>
                <w:trHeight w:val="454"/>
                <w:jc w:val="center"/>
              </w:trPr>
              <w:tc>
                <w:tcPr>
                  <w:tcW w:w="368" w:type="pct"/>
                  <w:vAlign w:val="center"/>
                </w:tcPr>
                <w:p w14:paraId="0BF67933" w14:textId="77777777" w:rsidR="00723827" w:rsidRPr="00126A28" w:rsidRDefault="00723827" w:rsidP="007978D3">
                  <w:pPr>
                    <w:framePr w:hSpace="180" w:wrap="around" w:vAnchor="text" w:hAnchor="text" w:xAlign="center" w:y="1"/>
                    <w:suppressOverlap/>
                    <w:jc w:val="center"/>
                    <w:rPr>
                      <w:szCs w:val="21"/>
                    </w:rPr>
                  </w:pPr>
                  <w:r w:rsidRPr="00126A28">
                    <w:rPr>
                      <w:szCs w:val="21"/>
                    </w:rPr>
                    <w:t>3</w:t>
                  </w:r>
                </w:p>
              </w:tc>
              <w:tc>
                <w:tcPr>
                  <w:tcW w:w="673" w:type="pct"/>
                  <w:vAlign w:val="center"/>
                </w:tcPr>
                <w:p w14:paraId="09944643" w14:textId="77777777" w:rsidR="00723827" w:rsidRPr="00126A28" w:rsidRDefault="00723827" w:rsidP="007978D3">
                  <w:pPr>
                    <w:framePr w:hSpace="180" w:wrap="around" w:vAnchor="text" w:hAnchor="text" w:xAlign="center" w:y="1"/>
                    <w:suppressOverlap/>
                    <w:jc w:val="center"/>
                    <w:rPr>
                      <w:szCs w:val="21"/>
                    </w:rPr>
                  </w:pPr>
                  <w:r w:rsidRPr="00126A28">
                    <w:rPr>
                      <w:szCs w:val="21"/>
                    </w:rPr>
                    <w:t>噪声</w:t>
                  </w:r>
                </w:p>
              </w:tc>
              <w:tc>
                <w:tcPr>
                  <w:tcW w:w="1122" w:type="pct"/>
                  <w:vAlign w:val="center"/>
                </w:tcPr>
                <w:p w14:paraId="18583CAD" w14:textId="77777777" w:rsidR="00723827" w:rsidRPr="00126A28" w:rsidRDefault="00723827" w:rsidP="007978D3">
                  <w:pPr>
                    <w:framePr w:hSpace="180" w:wrap="around" w:vAnchor="text" w:hAnchor="text" w:xAlign="center" w:y="1"/>
                    <w:suppressOverlap/>
                    <w:jc w:val="center"/>
                    <w:rPr>
                      <w:szCs w:val="21"/>
                    </w:rPr>
                  </w:pPr>
                  <w:r w:rsidRPr="00126A28">
                    <w:rPr>
                      <w:szCs w:val="21"/>
                    </w:rPr>
                    <w:t>设备噪声</w:t>
                  </w:r>
                </w:p>
              </w:tc>
              <w:tc>
                <w:tcPr>
                  <w:tcW w:w="1773" w:type="pct"/>
                  <w:vAlign w:val="center"/>
                </w:tcPr>
                <w:p w14:paraId="0C1C8581" w14:textId="0A7E8342" w:rsidR="00723827" w:rsidRPr="00126A28" w:rsidRDefault="00723827" w:rsidP="007978D3">
                  <w:pPr>
                    <w:framePr w:hSpace="180" w:wrap="around" w:vAnchor="text" w:hAnchor="text" w:xAlign="center" w:y="1"/>
                    <w:suppressOverlap/>
                    <w:jc w:val="center"/>
                    <w:rPr>
                      <w:szCs w:val="21"/>
                    </w:rPr>
                  </w:pPr>
                  <w:r w:rsidRPr="00126A28">
                    <w:rPr>
                      <w:szCs w:val="21"/>
                    </w:rPr>
                    <w:t>低噪声设备、</w:t>
                  </w:r>
                  <w:r w:rsidR="00EC6066">
                    <w:rPr>
                      <w:rFonts w:hint="eastAsia"/>
                      <w:szCs w:val="21"/>
                    </w:rPr>
                    <w:t>隔声门窗、减震垫</w:t>
                  </w:r>
                  <w:r w:rsidRPr="00126A28">
                    <w:rPr>
                      <w:szCs w:val="21"/>
                    </w:rPr>
                    <w:t>基座、墙体隔声</w:t>
                  </w:r>
                </w:p>
              </w:tc>
              <w:tc>
                <w:tcPr>
                  <w:tcW w:w="1064" w:type="pct"/>
                  <w:vAlign w:val="center"/>
                </w:tcPr>
                <w:p w14:paraId="3D3A525F" w14:textId="174E3428" w:rsidR="00723827" w:rsidRPr="00EC6066" w:rsidRDefault="003E79B3" w:rsidP="007978D3">
                  <w:pPr>
                    <w:framePr w:hSpace="180" w:wrap="around" w:vAnchor="text" w:hAnchor="text" w:xAlign="center" w:y="1"/>
                    <w:suppressOverlap/>
                    <w:jc w:val="center"/>
                    <w:rPr>
                      <w:szCs w:val="21"/>
                    </w:rPr>
                  </w:pPr>
                  <w:r>
                    <w:rPr>
                      <w:szCs w:val="21"/>
                    </w:rPr>
                    <w:t>1</w:t>
                  </w:r>
                </w:p>
              </w:tc>
            </w:tr>
            <w:tr w:rsidR="00723827" w:rsidRPr="00126A28" w14:paraId="2FB577B8" w14:textId="77777777" w:rsidTr="00BA3D1D">
              <w:trPr>
                <w:trHeight w:val="454"/>
                <w:jc w:val="center"/>
              </w:trPr>
              <w:tc>
                <w:tcPr>
                  <w:tcW w:w="368" w:type="pct"/>
                  <w:vAlign w:val="center"/>
                </w:tcPr>
                <w:p w14:paraId="47EE755A" w14:textId="77777777" w:rsidR="00723827" w:rsidRPr="00126A28" w:rsidRDefault="00723827" w:rsidP="007978D3">
                  <w:pPr>
                    <w:framePr w:hSpace="180" w:wrap="around" w:vAnchor="text" w:hAnchor="text" w:xAlign="center" w:y="1"/>
                    <w:suppressOverlap/>
                    <w:jc w:val="center"/>
                    <w:rPr>
                      <w:szCs w:val="21"/>
                    </w:rPr>
                  </w:pPr>
                  <w:r w:rsidRPr="00126A28">
                    <w:rPr>
                      <w:rFonts w:hint="eastAsia"/>
                      <w:szCs w:val="21"/>
                    </w:rPr>
                    <w:t>4</w:t>
                  </w:r>
                </w:p>
              </w:tc>
              <w:tc>
                <w:tcPr>
                  <w:tcW w:w="673" w:type="pct"/>
                  <w:vAlign w:val="center"/>
                </w:tcPr>
                <w:p w14:paraId="2218CF72" w14:textId="77777777" w:rsidR="00723827" w:rsidRPr="00126A28" w:rsidRDefault="00723827" w:rsidP="007978D3">
                  <w:pPr>
                    <w:framePr w:hSpace="180" w:wrap="around" w:vAnchor="text" w:hAnchor="text" w:xAlign="center" w:y="1"/>
                    <w:suppressOverlap/>
                    <w:jc w:val="center"/>
                    <w:rPr>
                      <w:szCs w:val="21"/>
                    </w:rPr>
                  </w:pPr>
                  <w:r w:rsidRPr="00126A28">
                    <w:rPr>
                      <w:rFonts w:hint="eastAsia"/>
                      <w:szCs w:val="21"/>
                    </w:rPr>
                    <w:t>固废</w:t>
                  </w:r>
                </w:p>
              </w:tc>
              <w:tc>
                <w:tcPr>
                  <w:tcW w:w="1122" w:type="pct"/>
                  <w:vAlign w:val="center"/>
                </w:tcPr>
                <w:p w14:paraId="2CDB0DE0" w14:textId="77777777" w:rsidR="00723827" w:rsidRPr="00126A28" w:rsidRDefault="00723827" w:rsidP="007978D3">
                  <w:pPr>
                    <w:framePr w:hSpace="180" w:wrap="around" w:vAnchor="text" w:hAnchor="text" w:xAlign="center" w:y="1"/>
                    <w:snapToGrid w:val="0"/>
                    <w:suppressOverlap/>
                    <w:jc w:val="center"/>
                    <w:rPr>
                      <w:szCs w:val="21"/>
                    </w:rPr>
                  </w:pPr>
                  <w:r w:rsidRPr="00126A28">
                    <w:rPr>
                      <w:rFonts w:hint="eastAsia"/>
                      <w:szCs w:val="21"/>
                    </w:rPr>
                    <w:t>一般固废</w:t>
                  </w:r>
                </w:p>
              </w:tc>
              <w:tc>
                <w:tcPr>
                  <w:tcW w:w="1773" w:type="pct"/>
                  <w:vAlign w:val="center"/>
                </w:tcPr>
                <w:p w14:paraId="6AB00C76" w14:textId="77777777" w:rsidR="00723827" w:rsidRPr="00126A28" w:rsidRDefault="00723827" w:rsidP="007978D3">
                  <w:pPr>
                    <w:framePr w:hSpace="180" w:wrap="around" w:vAnchor="text" w:hAnchor="text" w:xAlign="center" w:y="1"/>
                    <w:snapToGrid w:val="0"/>
                    <w:suppressOverlap/>
                    <w:jc w:val="center"/>
                    <w:rPr>
                      <w:szCs w:val="21"/>
                    </w:rPr>
                  </w:pPr>
                  <w:r w:rsidRPr="00126A28">
                    <w:rPr>
                      <w:rFonts w:hint="eastAsia"/>
                      <w:szCs w:val="21"/>
                    </w:rPr>
                    <w:t>一般固废暂存处、</w:t>
                  </w:r>
                  <w:r w:rsidRPr="00126A28">
                    <w:rPr>
                      <w:szCs w:val="21"/>
                    </w:rPr>
                    <w:t>垃圾桶</w:t>
                  </w:r>
                </w:p>
              </w:tc>
              <w:tc>
                <w:tcPr>
                  <w:tcW w:w="1064" w:type="pct"/>
                  <w:vAlign w:val="center"/>
                </w:tcPr>
                <w:p w14:paraId="7EDAECA5" w14:textId="2ADF052B" w:rsidR="00723827" w:rsidRPr="00126A28" w:rsidRDefault="003E79B3" w:rsidP="007978D3">
                  <w:pPr>
                    <w:framePr w:hSpace="180" w:wrap="around" w:vAnchor="text" w:hAnchor="text" w:xAlign="center" w:y="1"/>
                    <w:suppressOverlap/>
                    <w:jc w:val="center"/>
                    <w:rPr>
                      <w:szCs w:val="21"/>
                    </w:rPr>
                  </w:pPr>
                  <w:r>
                    <w:rPr>
                      <w:rFonts w:hint="eastAsia"/>
                      <w:szCs w:val="21"/>
                    </w:rPr>
                    <w:t>3</w:t>
                  </w:r>
                </w:p>
              </w:tc>
            </w:tr>
            <w:tr w:rsidR="00723827" w:rsidRPr="00126A28" w14:paraId="06D07CF9" w14:textId="77777777" w:rsidTr="00BA3D1D">
              <w:trPr>
                <w:trHeight w:val="454"/>
                <w:jc w:val="center"/>
              </w:trPr>
              <w:tc>
                <w:tcPr>
                  <w:tcW w:w="3936" w:type="pct"/>
                  <w:gridSpan w:val="4"/>
                  <w:vAlign w:val="center"/>
                </w:tcPr>
                <w:p w14:paraId="6B1458C5" w14:textId="77777777" w:rsidR="00723827" w:rsidRPr="00126A28" w:rsidRDefault="00723827" w:rsidP="007978D3">
                  <w:pPr>
                    <w:framePr w:hSpace="180" w:wrap="around" w:vAnchor="text" w:hAnchor="text" w:xAlign="center" w:y="1"/>
                    <w:suppressOverlap/>
                    <w:jc w:val="center"/>
                    <w:rPr>
                      <w:szCs w:val="21"/>
                    </w:rPr>
                  </w:pPr>
                  <w:r w:rsidRPr="00126A28">
                    <w:rPr>
                      <w:szCs w:val="21"/>
                    </w:rPr>
                    <w:t>合计</w:t>
                  </w:r>
                </w:p>
              </w:tc>
              <w:tc>
                <w:tcPr>
                  <w:tcW w:w="1064" w:type="pct"/>
                  <w:vAlign w:val="center"/>
                </w:tcPr>
                <w:p w14:paraId="069E6D37" w14:textId="1729F47B" w:rsidR="00723827" w:rsidRPr="00126A28" w:rsidRDefault="008C39C2" w:rsidP="007978D3">
                  <w:pPr>
                    <w:framePr w:hSpace="180" w:wrap="around" w:vAnchor="text" w:hAnchor="text" w:xAlign="center" w:y="1"/>
                    <w:suppressOverlap/>
                    <w:jc w:val="center"/>
                    <w:rPr>
                      <w:szCs w:val="21"/>
                    </w:rPr>
                  </w:pPr>
                  <w:r>
                    <w:rPr>
                      <w:rFonts w:hint="eastAsia"/>
                      <w:szCs w:val="21"/>
                    </w:rPr>
                    <w:t>5</w:t>
                  </w:r>
                  <w:r>
                    <w:rPr>
                      <w:szCs w:val="21"/>
                    </w:rPr>
                    <w:t>1</w:t>
                  </w:r>
                </w:p>
              </w:tc>
            </w:tr>
          </w:tbl>
          <w:p w14:paraId="07571375" w14:textId="77777777" w:rsidR="00723827" w:rsidRPr="00126A28" w:rsidRDefault="00723827" w:rsidP="00485460">
            <w:pPr>
              <w:spacing w:line="360" w:lineRule="auto"/>
              <w:rPr>
                <w:bCs/>
                <w:spacing w:val="-10"/>
                <w:szCs w:val="21"/>
              </w:rPr>
            </w:pPr>
          </w:p>
        </w:tc>
      </w:tr>
    </w:tbl>
    <w:p w14:paraId="2D31F364" w14:textId="4E128AD1" w:rsidR="00723827" w:rsidRPr="00126A28" w:rsidRDefault="00485460" w:rsidP="00723827">
      <w:pPr>
        <w:adjustRightInd w:val="0"/>
        <w:snapToGrid w:val="0"/>
        <w:spacing w:line="360" w:lineRule="auto"/>
        <w:rPr>
          <w:b/>
          <w:kern w:val="0"/>
          <w:sz w:val="28"/>
          <w:szCs w:val="28"/>
        </w:rPr>
        <w:sectPr w:rsidR="00723827" w:rsidRPr="00126A28">
          <w:pgSz w:w="11907" w:h="16840"/>
          <w:pgMar w:top="1701" w:right="1531" w:bottom="2127" w:left="1531" w:header="851" w:footer="851" w:gutter="0"/>
          <w:cols w:space="720"/>
          <w:docGrid w:linePitch="312"/>
        </w:sectPr>
      </w:pPr>
      <w:r>
        <w:rPr>
          <w:b/>
          <w:kern w:val="0"/>
          <w:sz w:val="28"/>
          <w:szCs w:val="28"/>
        </w:rPr>
        <w:lastRenderedPageBreak/>
        <w:br w:type="textWrapping" w:clear="all"/>
      </w:r>
    </w:p>
    <w:p w14:paraId="7052FCCC" w14:textId="77777777" w:rsidR="00723827" w:rsidRPr="00126A28" w:rsidRDefault="00723827" w:rsidP="00723827">
      <w:pPr>
        <w:pStyle w:val="a5"/>
        <w:jc w:val="center"/>
        <w:outlineLvl w:val="0"/>
        <w:rPr>
          <w:rFonts w:ascii="Times New Roman" w:hAnsi="Times New Roman"/>
          <w:snapToGrid w:val="0"/>
          <w:sz w:val="30"/>
          <w:szCs w:val="30"/>
        </w:rPr>
      </w:pPr>
      <w:bookmarkStart w:id="7" w:name="_Toc71727682"/>
      <w:r w:rsidRPr="00126A28">
        <w:rPr>
          <w:rFonts w:ascii="Times New Roman" w:hAnsi="Times New Roman"/>
          <w:snapToGrid w:val="0"/>
          <w:sz w:val="30"/>
          <w:szCs w:val="30"/>
        </w:rPr>
        <w:lastRenderedPageBreak/>
        <w:t>五、</w:t>
      </w:r>
      <w:bookmarkStart w:id="8" w:name="_Hlk54167917"/>
      <w:r w:rsidRPr="00126A28">
        <w:rPr>
          <w:rFonts w:ascii="Times New Roman" w:hAnsi="Times New Roman"/>
          <w:snapToGrid w:val="0"/>
          <w:sz w:val="30"/>
          <w:szCs w:val="30"/>
        </w:rPr>
        <w:t>环境保护措施监督检查清单</w:t>
      </w:r>
      <w:bookmarkEnd w:id="7"/>
      <w:bookmarkEnd w:id="8"/>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266"/>
        <w:gridCol w:w="1843"/>
        <w:gridCol w:w="1417"/>
        <w:gridCol w:w="1985"/>
        <w:gridCol w:w="2289"/>
      </w:tblGrid>
      <w:tr w:rsidR="00723827" w:rsidRPr="00126A28" w14:paraId="68916C64" w14:textId="77777777" w:rsidTr="00E57895">
        <w:trPr>
          <w:trHeight w:val="454"/>
          <w:jc w:val="center"/>
        </w:trPr>
        <w:tc>
          <w:tcPr>
            <w:tcW w:w="1266" w:type="dxa"/>
            <w:tcBorders>
              <w:tl2br w:val="single" w:sz="4" w:space="0" w:color="auto"/>
            </w:tcBorders>
            <w:vAlign w:val="center"/>
          </w:tcPr>
          <w:p w14:paraId="3AB9042A" w14:textId="77777777" w:rsidR="00723827" w:rsidRPr="00126A28" w:rsidRDefault="00723827" w:rsidP="0086793E">
            <w:pPr>
              <w:adjustRightInd w:val="0"/>
              <w:snapToGrid w:val="0"/>
              <w:jc w:val="center"/>
              <w:rPr>
                <w:sz w:val="24"/>
              </w:rPr>
            </w:pPr>
            <w:r w:rsidRPr="00126A28">
              <w:rPr>
                <w:rFonts w:hint="eastAsia"/>
                <w:sz w:val="24"/>
              </w:rPr>
              <w:t xml:space="preserve"> </w:t>
            </w:r>
            <w:r w:rsidRPr="00126A28">
              <w:rPr>
                <w:sz w:val="24"/>
              </w:rPr>
              <w:t xml:space="preserve">   </w:t>
            </w:r>
            <w:r w:rsidRPr="00126A28">
              <w:rPr>
                <w:sz w:val="24"/>
              </w:rPr>
              <w:t>内容</w:t>
            </w:r>
          </w:p>
          <w:p w14:paraId="66E18204" w14:textId="77777777" w:rsidR="00723827" w:rsidRPr="00126A28" w:rsidRDefault="00723827" w:rsidP="0086793E">
            <w:pPr>
              <w:adjustRightInd w:val="0"/>
              <w:snapToGrid w:val="0"/>
              <w:rPr>
                <w:sz w:val="24"/>
              </w:rPr>
            </w:pPr>
            <w:r w:rsidRPr="00126A28">
              <w:rPr>
                <w:sz w:val="24"/>
              </w:rPr>
              <w:t>要素</w:t>
            </w:r>
          </w:p>
        </w:tc>
        <w:tc>
          <w:tcPr>
            <w:tcW w:w="1843" w:type="dxa"/>
            <w:vAlign w:val="center"/>
          </w:tcPr>
          <w:p w14:paraId="7445CD95" w14:textId="77777777" w:rsidR="00723827" w:rsidRPr="00126A28" w:rsidRDefault="00723827" w:rsidP="0086793E">
            <w:pPr>
              <w:adjustRightInd w:val="0"/>
              <w:snapToGrid w:val="0"/>
              <w:jc w:val="center"/>
              <w:rPr>
                <w:sz w:val="24"/>
              </w:rPr>
            </w:pPr>
            <w:r w:rsidRPr="00126A28">
              <w:rPr>
                <w:sz w:val="24"/>
              </w:rPr>
              <w:t>排放口</w:t>
            </w:r>
            <w:r w:rsidRPr="00126A28">
              <w:rPr>
                <w:sz w:val="24"/>
              </w:rPr>
              <w:t>(</w:t>
            </w:r>
            <w:r w:rsidRPr="00126A28">
              <w:rPr>
                <w:sz w:val="24"/>
              </w:rPr>
              <w:t>编号、</w:t>
            </w:r>
          </w:p>
          <w:p w14:paraId="34ECD02E" w14:textId="77777777" w:rsidR="00723827" w:rsidRPr="00126A28" w:rsidRDefault="00723827" w:rsidP="0086793E">
            <w:pPr>
              <w:adjustRightInd w:val="0"/>
              <w:snapToGrid w:val="0"/>
              <w:jc w:val="center"/>
              <w:rPr>
                <w:sz w:val="24"/>
              </w:rPr>
            </w:pPr>
            <w:r w:rsidRPr="00126A28">
              <w:rPr>
                <w:sz w:val="24"/>
              </w:rPr>
              <w:t>名称</w:t>
            </w:r>
            <w:r w:rsidRPr="00126A28">
              <w:rPr>
                <w:sz w:val="24"/>
              </w:rPr>
              <w:t>)/</w:t>
            </w:r>
            <w:r w:rsidRPr="00126A28">
              <w:rPr>
                <w:sz w:val="24"/>
              </w:rPr>
              <w:t>污染源</w:t>
            </w:r>
          </w:p>
        </w:tc>
        <w:tc>
          <w:tcPr>
            <w:tcW w:w="1417" w:type="dxa"/>
            <w:vAlign w:val="center"/>
          </w:tcPr>
          <w:p w14:paraId="7BFB42B5" w14:textId="77777777" w:rsidR="00723827" w:rsidRPr="00126A28" w:rsidRDefault="00723827" w:rsidP="0086793E">
            <w:pPr>
              <w:adjustRightInd w:val="0"/>
              <w:snapToGrid w:val="0"/>
              <w:jc w:val="center"/>
              <w:rPr>
                <w:sz w:val="24"/>
              </w:rPr>
            </w:pPr>
            <w:r w:rsidRPr="00126A28">
              <w:rPr>
                <w:sz w:val="24"/>
              </w:rPr>
              <w:t>污染物项目</w:t>
            </w:r>
          </w:p>
        </w:tc>
        <w:tc>
          <w:tcPr>
            <w:tcW w:w="1985" w:type="dxa"/>
            <w:vAlign w:val="center"/>
          </w:tcPr>
          <w:p w14:paraId="713B1D53" w14:textId="77777777" w:rsidR="00723827" w:rsidRPr="00126A28" w:rsidRDefault="00723827" w:rsidP="0086793E">
            <w:pPr>
              <w:adjustRightInd w:val="0"/>
              <w:snapToGrid w:val="0"/>
              <w:jc w:val="center"/>
              <w:rPr>
                <w:sz w:val="24"/>
              </w:rPr>
            </w:pPr>
            <w:r w:rsidRPr="00126A28">
              <w:rPr>
                <w:sz w:val="24"/>
              </w:rPr>
              <w:t>环境保护措施</w:t>
            </w:r>
          </w:p>
        </w:tc>
        <w:tc>
          <w:tcPr>
            <w:tcW w:w="2289" w:type="dxa"/>
            <w:vAlign w:val="center"/>
          </w:tcPr>
          <w:p w14:paraId="03E0F7DC" w14:textId="77777777" w:rsidR="00723827" w:rsidRPr="00126A28" w:rsidRDefault="00723827" w:rsidP="0086793E">
            <w:pPr>
              <w:adjustRightInd w:val="0"/>
              <w:snapToGrid w:val="0"/>
              <w:jc w:val="center"/>
              <w:rPr>
                <w:sz w:val="24"/>
              </w:rPr>
            </w:pPr>
            <w:r w:rsidRPr="00126A28">
              <w:rPr>
                <w:sz w:val="24"/>
              </w:rPr>
              <w:t>执行标准</w:t>
            </w:r>
          </w:p>
        </w:tc>
      </w:tr>
      <w:tr w:rsidR="00274D27" w:rsidRPr="00126A28" w14:paraId="76B2F48F" w14:textId="77777777" w:rsidTr="00E57895">
        <w:trPr>
          <w:trHeight w:val="454"/>
          <w:jc w:val="center"/>
        </w:trPr>
        <w:tc>
          <w:tcPr>
            <w:tcW w:w="1266" w:type="dxa"/>
            <w:vMerge w:val="restart"/>
            <w:vAlign w:val="center"/>
          </w:tcPr>
          <w:p w14:paraId="2DF81E62" w14:textId="77777777" w:rsidR="00274D27" w:rsidRPr="00126A28" w:rsidRDefault="00274D27" w:rsidP="00274D27">
            <w:pPr>
              <w:adjustRightInd w:val="0"/>
              <w:snapToGrid w:val="0"/>
              <w:jc w:val="center"/>
              <w:rPr>
                <w:sz w:val="24"/>
              </w:rPr>
            </w:pPr>
            <w:r w:rsidRPr="00126A28">
              <w:rPr>
                <w:rFonts w:hint="eastAsia"/>
                <w:sz w:val="24"/>
              </w:rPr>
              <w:t>大气环境</w:t>
            </w:r>
          </w:p>
        </w:tc>
        <w:tc>
          <w:tcPr>
            <w:tcW w:w="1843" w:type="dxa"/>
            <w:vAlign w:val="center"/>
          </w:tcPr>
          <w:p w14:paraId="22B25837" w14:textId="66150E79" w:rsidR="00274D27" w:rsidRPr="00126A28" w:rsidRDefault="007C5A93" w:rsidP="00274D27">
            <w:pPr>
              <w:adjustRightInd w:val="0"/>
              <w:snapToGrid w:val="0"/>
              <w:jc w:val="center"/>
              <w:rPr>
                <w:sz w:val="24"/>
              </w:rPr>
            </w:pPr>
            <w:r>
              <w:rPr>
                <w:rFonts w:hint="eastAsia"/>
                <w:sz w:val="24"/>
              </w:rPr>
              <w:t>锅炉</w:t>
            </w:r>
            <w:r w:rsidR="00274D27" w:rsidRPr="00126A28">
              <w:rPr>
                <w:rFonts w:hint="eastAsia"/>
                <w:sz w:val="24"/>
              </w:rPr>
              <w:t>燃烧废气</w:t>
            </w:r>
          </w:p>
        </w:tc>
        <w:tc>
          <w:tcPr>
            <w:tcW w:w="1417" w:type="dxa"/>
            <w:vAlign w:val="center"/>
          </w:tcPr>
          <w:p w14:paraId="2EEEFBD1" w14:textId="52E4B127" w:rsidR="00274D27" w:rsidRPr="00126A28" w:rsidRDefault="00274D27" w:rsidP="00274D27">
            <w:pPr>
              <w:adjustRightInd w:val="0"/>
              <w:snapToGrid w:val="0"/>
              <w:jc w:val="center"/>
              <w:rPr>
                <w:sz w:val="24"/>
              </w:rPr>
            </w:pPr>
            <w:r w:rsidRPr="00126A28">
              <w:rPr>
                <w:rFonts w:hint="eastAsia"/>
                <w:sz w:val="24"/>
              </w:rPr>
              <w:t>颗粒物、</w:t>
            </w:r>
            <w:r w:rsidRPr="00126A28">
              <w:rPr>
                <w:rFonts w:hint="eastAsia"/>
                <w:sz w:val="24"/>
              </w:rPr>
              <w:t>S</w:t>
            </w:r>
            <w:r w:rsidRPr="00126A28">
              <w:rPr>
                <w:sz w:val="24"/>
              </w:rPr>
              <w:t>O</w:t>
            </w:r>
            <w:r w:rsidRPr="00126A28">
              <w:rPr>
                <w:sz w:val="24"/>
                <w:vertAlign w:val="subscript"/>
              </w:rPr>
              <w:t>2</w:t>
            </w:r>
            <w:r w:rsidRPr="00126A28">
              <w:rPr>
                <w:rFonts w:hint="eastAsia"/>
                <w:sz w:val="24"/>
              </w:rPr>
              <w:t>、</w:t>
            </w:r>
            <w:r w:rsidRPr="00126A28">
              <w:rPr>
                <w:rFonts w:hint="eastAsia"/>
                <w:sz w:val="24"/>
              </w:rPr>
              <w:t>N</w:t>
            </w:r>
            <w:r w:rsidRPr="00126A28">
              <w:rPr>
                <w:sz w:val="24"/>
              </w:rPr>
              <w:t>O</w:t>
            </w:r>
            <w:r w:rsidRPr="00126A28">
              <w:rPr>
                <w:sz w:val="24"/>
                <w:vertAlign w:val="subscript"/>
              </w:rPr>
              <w:t>X</w:t>
            </w:r>
          </w:p>
        </w:tc>
        <w:tc>
          <w:tcPr>
            <w:tcW w:w="1985" w:type="dxa"/>
            <w:vAlign w:val="center"/>
          </w:tcPr>
          <w:p w14:paraId="213F3F7E" w14:textId="717B67A4" w:rsidR="00274D27" w:rsidRPr="00126A28" w:rsidRDefault="00274D27" w:rsidP="00274D27">
            <w:pPr>
              <w:adjustRightInd w:val="0"/>
              <w:snapToGrid w:val="0"/>
              <w:jc w:val="center"/>
              <w:rPr>
                <w:sz w:val="24"/>
              </w:rPr>
            </w:pPr>
            <w:r w:rsidRPr="00126A28">
              <w:rPr>
                <w:rFonts w:hint="eastAsia"/>
                <w:sz w:val="24"/>
              </w:rPr>
              <w:t>布袋除尘</w:t>
            </w:r>
            <w:r w:rsidRPr="00126A28">
              <w:rPr>
                <w:rFonts w:hint="eastAsia"/>
                <w:sz w:val="24"/>
              </w:rPr>
              <w:t>+</w:t>
            </w:r>
            <w:r w:rsidR="007C5A93">
              <w:rPr>
                <w:sz w:val="24"/>
              </w:rPr>
              <w:t>15</w:t>
            </w:r>
            <w:r w:rsidRPr="00126A28">
              <w:rPr>
                <w:sz w:val="24"/>
              </w:rPr>
              <w:t>m</w:t>
            </w:r>
            <w:r w:rsidRPr="00126A28">
              <w:rPr>
                <w:rFonts w:hint="eastAsia"/>
                <w:sz w:val="24"/>
              </w:rPr>
              <w:t>排气筒</w:t>
            </w:r>
          </w:p>
        </w:tc>
        <w:tc>
          <w:tcPr>
            <w:tcW w:w="2289" w:type="dxa"/>
            <w:vAlign w:val="center"/>
          </w:tcPr>
          <w:p w14:paraId="127391F4" w14:textId="1E133EFE" w:rsidR="00274D27" w:rsidRPr="00126A28" w:rsidRDefault="00FD6F59" w:rsidP="00274D27">
            <w:pPr>
              <w:adjustRightInd w:val="0"/>
              <w:snapToGrid w:val="0"/>
              <w:jc w:val="center"/>
              <w:rPr>
                <w:sz w:val="24"/>
              </w:rPr>
            </w:pPr>
            <w:r>
              <w:rPr>
                <w:rFonts w:hint="eastAsia"/>
                <w:sz w:val="24"/>
              </w:rPr>
              <w:t>达到</w:t>
            </w:r>
            <w:r w:rsidRPr="00FD6F59">
              <w:rPr>
                <w:rFonts w:hint="eastAsia"/>
                <w:sz w:val="24"/>
              </w:rPr>
              <w:t>《锅炉大气污染物排放标准》（</w:t>
            </w:r>
            <w:r w:rsidRPr="00FD6F59">
              <w:rPr>
                <w:rFonts w:hint="eastAsia"/>
                <w:sz w:val="24"/>
              </w:rPr>
              <w:t>GB13271-2014</w:t>
            </w:r>
            <w:r w:rsidRPr="00FD6F59">
              <w:rPr>
                <w:rFonts w:hint="eastAsia"/>
                <w:sz w:val="24"/>
              </w:rPr>
              <w:t>）中表</w:t>
            </w:r>
            <w:r w:rsidRPr="00FD6F59">
              <w:rPr>
                <w:rFonts w:hint="eastAsia"/>
                <w:sz w:val="24"/>
              </w:rPr>
              <w:t>2</w:t>
            </w:r>
            <w:r w:rsidRPr="00FD6F59">
              <w:rPr>
                <w:rFonts w:hint="eastAsia"/>
                <w:sz w:val="24"/>
              </w:rPr>
              <w:t>燃煤锅炉标准</w:t>
            </w:r>
          </w:p>
        </w:tc>
      </w:tr>
      <w:tr w:rsidR="00503EC1" w:rsidRPr="00126A28" w14:paraId="13D09BAF" w14:textId="77777777" w:rsidTr="00E57895">
        <w:trPr>
          <w:trHeight w:val="454"/>
          <w:jc w:val="center"/>
        </w:trPr>
        <w:tc>
          <w:tcPr>
            <w:tcW w:w="1266" w:type="dxa"/>
            <w:vMerge/>
            <w:vAlign w:val="center"/>
          </w:tcPr>
          <w:p w14:paraId="4ABD2993" w14:textId="77777777" w:rsidR="00503EC1" w:rsidRPr="00126A28" w:rsidRDefault="00503EC1" w:rsidP="00274D27">
            <w:pPr>
              <w:adjustRightInd w:val="0"/>
              <w:snapToGrid w:val="0"/>
              <w:jc w:val="center"/>
              <w:rPr>
                <w:sz w:val="24"/>
              </w:rPr>
            </w:pPr>
          </w:p>
        </w:tc>
        <w:tc>
          <w:tcPr>
            <w:tcW w:w="1843" w:type="dxa"/>
            <w:vAlign w:val="center"/>
          </w:tcPr>
          <w:p w14:paraId="55F0CC9C" w14:textId="01CFC513" w:rsidR="00503EC1" w:rsidRDefault="00233B44" w:rsidP="00274D27">
            <w:pPr>
              <w:adjustRightInd w:val="0"/>
              <w:snapToGrid w:val="0"/>
              <w:jc w:val="center"/>
              <w:rPr>
                <w:sz w:val="24"/>
              </w:rPr>
            </w:pPr>
            <w:r>
              <w:rPr>
                <w:rFonts w:hint="eastAsia"/>
                <w:sz w:val="24"/>
              </w:rPr>
              <w:t>炒制</w:t>
            </w:r>
          </w:p>
        </w:tc>
        <w:tc>
          <w:tcPr>
            <w:tcW w:w="1417" w:type="dxa"/>
            <w:vAlign w:val="center"/>
          </w:tcPr>
          <w:p w14:paraId="11E65F35" w14:textId="3E7C8958" w:rsidR="00503EC1" w:rsidRPr="00126A28" w:rsidRDefault="00233B44" w:rsidP="00274D27">
            <w:pPr>
              <w:adjustRightInd w:val="0"/>
              <w:snapToGrid w:val="0"/>
              <w:jc w:val="center"/>
              <w:rPr>
                <w:sz w:val="24"/>
              </w:rPr>
            </w:pPr>
            <w:r>
              <w:rPr>
                <w:rFonts w:hint="eastAsia"/>
                <w:sz w:val="24"/>
              </w:rPr>
              <w:t>油烟</w:t>
            </w:r>
          </w:p>
        </w:tc>
        <w:tc>
          <w:tcPr>
            <w:tcW w:w="1985" w:type="dxa"/>
            <w:vAlign w:val="center"/>
          </w:tcPr>
          <w:p w14:paraId="4DDF2242" w14:textId="757881E7" w:rsidR="00503EC1" w:rsidRPr="00126A28" w:rsidRDefault="00A16A20" w:rsidP="00274D27">
            <w:pPr>
              <w:adjustRightInd w:val="0"/>
              <w:snapToGrid w:val="0"/>
              <w:jc w:val="center"/>
              <w:rPr>
                <w:sz w:val="24"/>
              </w:rPr>
            </w:pPr>
            <w:r>
              <w:rPr>
                <w:rFonts w:hint="eastAsia"/>
                <w:sz w:val="24"/>
              </w:rPr>
              <w:t>油烟净化系统</w:t>
            </w:r>
            <w:r w:rsidR="00FD6F59">
              <w:rPr>
                <w:rFonts w:hint="eastAsia"/>
                <w:sz w:val="24"/>
              </w:rPr>
              <w:t>+</w:t>
            </w:r>
            <w:r w:rsidR="00FD6F59">
              <w:rPr>
                <w:rFonts w:hint="eastAsia"/>
                <w:sz w:val="24"/>
              </w:rPr>
              <w:t>楼顶排放</w:t>
            </w:r>
          </w:p>
        </w:tc>
        <w:tc>
          <w:tcPr>
            <w:tcW w:w="2289" w:type="dxa"/>
            <w:vAlign w:val="center"/>
          </w:tcPr>
          <w:p w14:paraId="04322C0D" w14:textId="6698B764" w:rsidR="00503EC1" w:rsidRPr="00126A28" w:rsidRDefault="00FD6F59" w:rsidP="00274D27">
            <w:pPr>
              <w:adjustRightInd w:val="0"/>
              <w:snapToGrid w:val="0"/>
              <w:jc w:val="center"/>
              <w:rPr>
                <w:sz w:val="24"/>
              </w:rPr>
            </w:pPr>
            <w:r>
              <w:rPr>
                <w:rFonts w:hint="eastAsia"/>
                <w:sz w:val="24"/>
              </w:rPr>
              <w:t>达到</w:t>
            </w:r>
            <w:r w:rsidRPr="00FD6F59">
              <w:rPr>
                <w:rFonts w:hint="eastAsia"/>
                <w:sz w:val="24"/>
              </w:rPr>
              <w:t>《饮食业油烟排放标准》（试行）（</w:t>
            </w:r>
            <w:r w:rsidRPr="00FD6F59">
              <w:rPr>
                <w:rFonts w:hint="eastAsia"/>
                <w:sz w:val="24"/>
              </w:rPr>
              <w:t>GB18483-2001</w:t>
            </w:r>
            <w:r w:rsidRPr="00FD6F59">
              <w:rPr>
                <w:rFonts w:hint="eastAsia"/>
                <w:sz w:val="24"/>
              </w:rPr>
              <w:t>）浓度限值要求</w:t>
            </w:r>
          </w:p>
        </w:tc>
      </w:tr>
      <w:tr w:rsidR="00FD6F59" w:rsidRPr="00126A28" w14:paraId="23C2280B" w14:textId="77777777" w:rsidTr="00E57895">
        <w:trPr>
          <w:trHeight w:val="454"/>
          <w:jc w:val="center"/>
        </w:trPr>
        <w:tc>
          <w:tcPr>
            <w:tcW w:w="1266" w:type="dxa"/>
            <w:vMerge/>
            <w:vAlign w:val="center"/>
          </w:tcPr>
          <w:p w14:paraId="21B46BAE" w14:textId="77777777" w:rsidR="00FD6F59" w:rsidRPr="00126A28" w:rsidRDefault="00FD6F59" w:rsidP="00274D27">
            <w:pPr>
              <w:adjustRightInd w:val="0"/>
              <w:snapToGrid w:val="0"/>
              <w:jc w:val="center"/>
              <w:rPr>
                <w:sz w:val="24"/>
              </w:rPr>
            </w:pPr>
          </w:p>
        </w:tc>
        <w:tc>
          <w:tcPr>
            <w:tcW w:w="1843" w:type="dxa"/>
            <w:vAlign w:val="center"/>
          </w:tcPr>
          <w:p w14:paraId="2193C47C" w14:textId="7CE4D1D6" w:rsidR="00FD6F59" w:rsidRDefault="00FD6F59" w:rsidP="00274D27">
            <w:pPr>
              <w:adjustRightInd w:val="0"/>
              <w:snapToGrid w:val="0"/>
              <w:jc w:val="center"/>
              <w:rPr>
                <w:sz w:val="24"/>
              </w:rPr>
            </w:pPr>
            <w:r>
              <w:rPr>
                <w:rFonts w:hint="eastAsia"/>
                <w:sz w:val="24"/>
              </w:rPr>
              <w:t>腌制、调味、炒制等</w:t>
            </w:r>
          </w:p>
        </w:tc>
        <w:tc>
          <w:tcPr>
            <w:tcW w:w="1417" w:type="dxa"/>
            <w:vAlign w:val="center"/>
          </w:tcPr>
          <w:p w14:paraId="3CE58D75" w14:textId="18231207" w:rsidR="00FD6F59" w:rsidRPr="00126A28" w:rsidRDefault="00FD6F59" w:rsidP="00274D27">
            <w:pPr>
              <w:adjustRightInd w:val="0"/>
              <w:snapToGrid w:val="0"/>
              <w:jc w:val="center"/>
              <w:rPr>
                <w:sz w:val="24"/>
              </w:rPr>
            </w:pPr>
            <w:r>
              <w:rPr>
                <w:rFonts w:hint="eastAsia"/>
                <w:sz w:val="24"/>
              </w:rPr>
              <w:t>挥发性异味</w:t>
            </w:r>
          </w:p>
        </w:tc>
        <w:tc>
          <w:tcPr>
            <w:tcW w:w="1985" w:type="dxa"/>
            <w:vAlign w:val="center"/>
          </w:tcPr>
          <w:p w14:paraId="4D709520" w14:textId="41EDAED1" w:rsidR="00FD6F59" w:rsidRPr="00126A28" w:rsidRDefault="00FD6F59" w:rsidP="00274D27">
            <w:pPr>
              <w:adjustRightInd w:val="0"/>
              <w:snapToGrid w:val="0"/>
              <w:jc w:val="center"/>
              <w:rPr>
                <w:sz w:val="24"/>
              </w:rPr>
            </w:pPr>
            <w:r w:rsidRPr="00FD6F59">
              <w:rPr>
                <w:rFonts w:hint="eastAsia"/>
                <w:sz w:val="24"/>
              </w:rPr>
              <w:t>车间通风、排风扇引至楼顶</w:t>
            </w:r>
          </w:p>
        </w:tc>
        <w:tc>
          <w:tcPr>
            <w:tcW w:w="2289" w:type="dxa"/>
            <w:vMerge w:val="restart"/>
            <w:vAlign w:val="center"/>
          </w:tcPr>
          <w:p w14:paraId="7315BB5F" w14:textId="5FA8715B" w:rsidR="00FD6F59" w:rsidRPr="00126A28" w:rsidRDefault="00FD6F59" w:rsidP="00274D27">
            <w:pPr>
              <w:adjustRightInd w:val="0"/>
              <w:snapToGrid w:val="0"/>
              <w:jc w:val="center"/>
              <w:rPr>
                <w:sz w:val="24"/>
              </w:rPr>
            </w:pPr>
            <w:r>
              <w:rPr>
                <w:rFonts w:hint="eastAsia"/>
                <w:sz w:val="24"/>
              </w:rPr>
              <w:t>厂界无组织废气可达到</w:t>
            </w:r>
            <w:r w:rsidRPr="00FD6F59">
              <w:rPr>
                <w:rFonts w:hint="eastAsia"/>
                <w:sz w:val="24"/>
              </w:rPr>
              <w:t>《恶臭污染物排放标准》</w:t>
            </w:r>
            <w:r w:rsidRPr="00FD6F59">
              <w:rPr>
                <w:rFonts w:hint="eastAsia"/>
                <w:sz w:val="24"/>
              </w:rPr>
              <w:t>GB14554-93</w:t>
            </w:r>
            <w:r w:rsidRPr="00FD6F59">
              <w:rPr>
                <w:rFonts w:hint="eastAsia"/>
                <w:sz w:val="24"/>
              </w:rPr>
              <w:t>表</w:t>
            </w:r>
            <w:r w:rsidRPr="00FD6F59">
              <w:rPr>
                <w:rFonts w:hint="eastAsia"/>
                <w:sz w:val="24"/>
              </w:rPr>
              <w:t>1</w:t>
            </w:r>
            <w:r w:rsidRPr="00FD6F59">
              <w:rPr>
                <w:rFonts w:hint="eastAsia"/>
                <w:sz w:val="24"/>
              </w:rPr>
              <w:t>二级新扩改建标准限值</w:t>
            </w:r>
          </w:p>
        </w:tc>
      </w:tr>
      <w:tr w:rsidR="00FD6F59" w:rsidRPr="00126A28" w14:paraId="471E9419" w14:textId="77777777" w:rsidTr="00E57895">
        <w:trPr>
          <w:trHeight w:val="454"/>
          <w:jc w:val="center"/>
        </w:trPr>
        <w:tc>
          <w:tcPr>
            <w:tcW w:w="1266" w:type="dxa"/>
            <w:vMerge/>
            <w:vAlign w:val="center"/>
          </w:tcPr>
          <w:p w14:paraId="7934BB5C" w14:textId="77777777" w:rsidR="00FD6F59" w:rsidRPr="00126A28" w:rsidRDefault="00FD6F59" w:rsidP="00274D27">
            <w:pPr>
              <w:adjustRightInd w:val="0"/>
              <w:snapToGrid w:val="0"/>
              <w:jc w:val="center"/>
              <w:rPr>
                <w:sz w:val="24"/>
              </w:rPr>
            </w:pPr>
          </w:p>
        </w:tc>
        <w:tc>
          <w:tcPr>
            <w:tcW w:w="1843" w:type="dxa"/>
            <w:vAlign w:val="center"/>
          </w:tcPr>
          <w:p w14:paraId="7704A3A4" w14:textId="31A8AA8F" w:rsidR="00FD6F59" w:rsidRDefault="00FD6F59" w:rsidP="00274D27">
            <w:pPr>
              <w:adjustRightInd w:val="0"/>
              <w:snapToGrid w:val="0"/>
              <w:jc w:val="center"/>
              <w:rPr>
                <w:sz w:val="24"/>
              </w:rPr>
            </w:pPr>
            <w:r>
              <w:rPr>
                <w:rFonts w:hint="eastAsia"/>
                <w:sz w:val="24"/>
              </w:rPr>
              <w:t>废水处理站</w:t>
            </w:r>
          </w:p>
        </w:tc>
        <w:tc>
          <w:tcPr>
            <w:tcW w:w="1417" w:type="dxa"/>
            <w:vAlign w:val="center"/>
          </w:tcPr>
          <w:p w14:paraId="0806C816" w14:textId="6F971521" w:rsidR="00FD6F59" w:rsidRPr="00126A28" w:rsidRDefault="00FD6F59" w:rsidP="00274D27">
            <w:pPr>
              <w:adjustRightInd w:val="0"/>
              <w:snapToGrid w:val="0"/>
              <w:jc w:val="center"/>
              <w:rPr>
                <w:sz w:val="24"/>
              </w:rPr>
            </w:pPr>
            <w:r>
              <w:rPr>
                <w:rFonts w:hint="eastAsia"/>
                <w:sz w:val="24"/>
              </w:rPr>
              <w:t>恶臭</w:t>
            </w:r>
          </w:p>
        </w:tc>
        <w:tc>
          <w:tcPr>
            <w:tcW w:w="1985" w:type="dxa"/>
            <w:vAlign w:val="center"/>
          </w:tcPr>
          <w:p w14:paraId="0736B110" w14:textId="2676BBB6" w:rsidR="00FD6F59" w:rsidRPr="00126A28" w:rsidRDefault="00FD6F59" w:rsidP="00274D27">
            <w:pPr>
              <w:adjustRightInd w:val="0"/>
              <w:snapToGrid w:val="0"/>
              <w:jc w:val="center"/>
              <w:rPr>
                <w:sz w:val="24"/>
              </w:rPr>
            </w:pPr>
            <w:r w:rsidRPr="00FD6F59">
              <w:rPr>
                <w:rFonts w:hint="eastAsia"/>
                <w:sz w:val="24"/>
              </w:rPr>
              <w:t>废水处理站加盖密闭</w:t>
            </w:r>
          </w:p>
        </w:tc>
        <w:tc>
          <w:tcPr>
            <w:tcW w:w="2289" w:type="dxa"/>
            <w:vMerge/>
            <w:vAlign w:val="center"/>
          </w:tcPr>
          <w:p w14:paraId="583367B6" w14:textId="77777777" w:rsidR="00FD6F59" w:rsidRPr="00126A28" w:rsidRDefault="00FD6F59" w:rsidP="00274D27">
            <w:pPr>
              <w:adjustRightInd w:val="0"/>
              <w:snapToGrid w:val="0"/>
              <w:jc w:val="center"/>
              <w:rPr>
                <w:sz w:val="24"/>
              </w:rPr>
            </w:pPr>
          </w:p>
        </w:tc>
      </w:tr>
      <w:tr w:rsidR="00274D27" w:rsidRPr="00126A28" w14:paraId="3C3DAA15" w14:textId="77777777" w:rsidTr="00E57895">
        <w:trPr>
          <w:trHeight w:val="454"/>
          <w:jc w:val="center"/>
        </w:trPr>
        <w:tc>
          <w:tcPr>
            <w:tcW w:w="1266" w:type="dxa"/>
            <w:vAlign w:val="center"/>
          </w:tcPr>
          <w:p w14:paraId="058A8549" w14:textId="77777777" w:rsidR="00274D27" w:rsidRPr="00126A28" w:rsidRDefault="00274D27" w:rsidP="00274D27">
            <w:pPr>
              <w:adjustRightInd w:val="0"/>
              <w:snapToGrid w:val="0"/>
              <w:jc w:val="center"/>
              <w:rPr>
                <w:sz w:val="24"/>
              </w:rPr>
            </w:pPr>
            <w:r w:rsidRPr="00126A28">
              <w:rPr>
                <w:sz w:val="24"/>
              </w:rPr>
              <w:t>地表水环境</w:t>
            </w:r>
          </w:p>
        </w:tc>
        <w:tc>
          <w:tcPr>
            <w:tcW w:w="1843" w:type="dxa"/>
            <w:vAlign w:val="center"/>
          </w:tcPr>
          <w:p w14:paraId="2E27E603" w14:textId="40607086" w:rsidR="00274D27" w:rsidRPr="00126A28" w:rsidRDefault="00CB03D6" w:rsidP="00274D27">
            <w:pPr>
              <w:adjustRightInd w:val="0"/>
              <w:snapToGrid w:val="0"/>
              <w:jc w:val="center"/>
              <w:rPr>
                <w:sz w:val="24"/>
              </w:rPr>
            </w:pPr>
            <w:r>
              <w:rPr>
                <w:rFonts w:hint="eastAsia"/>
                <w:bCs/>
                <w:sz w:val="24"/>
              </w:rPr>
              <w:t>综合废水</w:t>
            </w:r>
          </w:p>
        </w:tc>
        <w:tc>
          <w:tcPr>
            <w:tcW w:w="1417" w:type="dxa"/>
            <w:vAlign w:val="center"/>
          </w:tcPr>
          <w:p w14:paraId="4BAFC62C" w14:textId="42528183" w:rsidR="00274D27" w:rsidRPr="00126A28" w:rsidRDefault="00274D27" w:rsidP="00274D27">
            <w:pPr>
              <w:adjustRightInd w:val="0"/>
              <w:snapToGrid w:val="0"/>
              <w:jc w:val="center"/>
              <w:rPr>
                <w:sz w:val="24"/>
              </w:rPr>
            </w:pPr>
            <w:r w:rsidRPr="00126A28">
              <w:rPr>
                <w:sz w:val="24"/>
              </w:rPr>
              <w:t>COD</w:t>
            </w:r>
            <w:r w:rsidRPr="00126A28">
              <w:rPr>
                <w:sz w:val="24"/>
              </w:rPr>
              <w:t>、</w:t>
            </w:r>
            <w:r w:rsidRPr="00126A28">
              <w:rPr>
                <w:sz w:val="24"/>
              </w:rPr>
              <w:t>BOD</w:t>
            </w:r>
            <w:r w:rsidRPr="00126A28">
              <w:rPr>
                <w:sz w:val="24"/>
                <w:vertAlign w:val="subscript"/>
              </w:rPr>
              <w:t>5</w:t>
            </w:r>
            <w:r w:rsidRPr="00126A28">
              <w:rPr>
                <w:sz w:val="24"/>
              </w:rPr>
              <w:t>、</w:t>
            </w:r>
            <w:r w:rsidRPr="00126A28">
              <w:rPr>
                <w:sz w:val="24"/>
              </w:rPr>
              <w:t>SS</w:t>
            </w:r>
            <w:r w:rsidRPr="00126A28">
              <w:rPr>
                <w:sz w:val="24"/>
              </w:rPr>
              <w:t>、</w:t>
            </w:r>
            <w:r w:rsidRPr="00126A28">
              <w:rPr>
                <w:sz w:val="24"/>
              </w:rPr>
              <w:t>NH</w:t>
            </w:r>
            <w:r w:rsidRPr="00126A28">
              <w:rPr>
                <w:sz w:val="24"/>
                <w:vertAlign w:val="subscript"/>
              </w:rPr>
              <w:t>3</w:t>
            </w:r>
            <w:r w:rsidRPr="00126A28">
              <w:rPr>
                <w:sz w:val="24"/>
              </w:rPr>
              <w:t>-N</w:t>
            </w:r>
            <w:r w:rsidR="00CB03D6">
              <w:rPr>
                <w:rFonts w:hint="eastAsia"/>
                <w:sz w:val="24"/>
              </w:rPr>
              <w:t>、动植物油</w:t>
            </w:r>
          </w:p>
        </w:tc>
        <w:tc>
          <w:tcPr>
            <w:tcW w:w="1985" w:type="dxa"/>
            <w:vAlign w:val="center"/>
          </w:tcPr>
          <w:p w14:paraId="315271F5" w14:textId="35855178" w:rsidR="00274D27" w:rsidRPr="00126A28" w:rsidRDefault="00CB03D6" w:rsidP="00274D27">
            <w:pPr>
              <w:adjustRightInd w:val="0"/>
              <w:snapToGrid w:val="0"/>
              <w:jc w:val="center"/>
              <w:rPr>
                <w:sz w:val="24"/>
              </w:rPr>
            </w:pPr>
            <w:r>
              <w:rPr>
                <w:rFonts w:hint="eastAsia"/>
                <w:sz w:val="24"/>
              </w:rPr>
              <w:t>“</w:t>
            </w:r>
            <w:r w:rsidRPr="00CB03D6">
              <w:rPr>
                <w:rFonts w:hint="eastAsia"/>
                <w:sz w:val="24"/>
              </w:rPr>
              <w:t>格栅</w:t>
            </w:r>
            <w:r w:rsidRPr="00CB03D6">
              <w:rPr>
                <w:rFonts w:hint="eastAsia"/>
                <w:sz w:val="24"/>
              </w:rPr>
              <w:t>+</w:t>
            </w:r>
            <w:r w:rsidRPr="00CB03D6">
              <w:rPr>
                <w:rFonts w:hint="eastAsia"/>
                <w:sz w:val="24"/>
              </w:rPr>
              <w:t>调节池</w:t>
            </w:r>
            <w:r w:rsidRPr="00CB03D6">
              <w:rPr>
                <w:rFonts w:hint="eastAsia"/>
                <w:sz w:val="24"/>
              </w:rPr>
              <w:t>+</w:t>
            </w:r>
            <w:r w:rsidRPr="00CB03D6">
              <w:rPr>
                <w:rFonts w:hint="eastAsia"/>
                <w:sz w:val="24"/>
              </w:rPr>
              <w:t>气浮</w:t>
            </w:r>
            <w:r w:rsidRPr="00CB03D6">
              <w:rPr>
                <w:rFonts w:hint="eastAsia"/>
                <w:sz w:val="24"/>
              </w:rPr>
              <w:t>+A/O+</w:t>
            </w:r>
            <w:r w:rsidRPr="00CB03D6">
              <w:rPr>
                <w:rFonts w:hint="eastAsia"/>
                <w:sz w:val="24"/>
              </w:rPr>
              <w:t>沉淀</w:t>
            </w:r>
            <w:r>
              <w:rPr>
                <w:rFonts w:hint="eastAsia"/>
                <w:sz w:val="24"/>
              </w:rPr>
              <w:t>”工艺，设计处理规模为</w:t>
            </w:r>
            <w:r>
              <w:rPr>
                <w:rFonts w:hint="eastAsia"/>
                <w:sz w:val="24"/>
              </w:rPr>
              <w:t>4</w:t>
            </w:r>
            <w:r>
              <w:rPr>
                <w:sz w:val="24"/>
              </w:rPr>
              <w:t>0t/d</w:t>
            </w:r>
          </w:p>
        </w:tc>
        <w:tc>
          <w:tcPr>
            <w:tcW w:w="2289" w:type="dxa"/>
            <w:vAlign w:val="center"/>
          </w:tcPr>
          <w:p w14:paraId="42EA9407" w14:textId="01713D5E" w:rsidR="00274D27" w:rsidRPr="00126A28" w:rsidRDefault="00CB03D6" w:rsidP="00274D27">
            <w:pPr>
              <w:adjustRightInd w:val="0"/>
              <w:snapToGrid w:val="0"/>
              <w:jc w:val="center"/>
              <w:rPr>
                <w:sz w:val="24"/>
              </w:rPr>
            </w:pPr>
            <w:r w:rsidRPr="00CB03D6">
              <w:rPr>
                <w:rFonts w:hint="eastAsia"/>
                <w:sz w:val="24"/>
              </w:rPr>
              <w:t>达到《污水综合排放标准》（</w:t>
            </w:r>
            <w:r w:rsidRPr="00CB03D6">
              <w:rPr>
                <w:rFonts w:hint="eastAsia"/>
                <w:sz w:val="24"/>
              </w:rPr>
              <w:t>GB8978-1996</w:t>
            </w:r>
            <w:r w:rsidRPr="00CB03D6">
              <w:rPr>
                <w:rFonts w:hint="eastAsia"/>
                <w:sz w:val="24"/>
              </w:rPr>
              <w:t>）表</w:t>
            </w:r>
            <w:r w:rsidRPr="00CB03D6">
              <w:rPr>
                <w:rFonts w:hint="eastAsia"/>
                <w:sz w:val="24"/>
              </w:rPr>
              <w:t>4</w:t>
            </w:r>
            <w:r w:rsidRPr="00CB03D6">
              <w:rPr>
                <w:rFonts w:hint="eastAsia"/>
                <w:sz w:val="24"/>
              </w:rPr>
              <w:t>中一级标准</w:t>
            </w:r>
          </w:p>
        </w:tc>
      </w:tr>
      <w:tr w:rsidR="00274D27" w:rsidRPr="00126A28" w14:paraId="58DF4B32" w14:textId="77777777" w:rsidTr="00E57895">
        <w:trPr>
          <w:trHeight w:val="454"/>
          <w:jc w:val="center"/>
        </w:trPr>
        <w:tc>
          <w:tcPr>
            <w:tcW w:w="1266" w:type="dxa"/>
            <w:vAlign w:val="center"/>
          </w:tcPr>
          <w:p w14:paraId="24B2C3CB" w14:textId="77777777" w:rsidR="00274D27" w:rsidRPr="00126A28" w:rsidRDefault="00274D27" w:rsidP="00274D27">
            <w:pPr>
              <w:adjustRightInd w:val="0"/>
              <w:snapToGrid w:val="0"/>
              <w:jc w:val="center"/>
              <w:rPr>
                <w:sz w:val="24"/>
              </w:rPr>
            </w:pPr>
            <w:r w:rsidRPr="00126A28">
              <w:rPr>
                <w:sz w:val="24"/>
              </w:rPr>
              <w:t>声环境</w:t>
            </w:r>
          </w:p>
        </w:tc>
        <w:tc>
          <w:tcPr>
            <w:tcW w:w="1843" w:type="dxa"/>
            <w:vAlign w:val="center"/>
          </w:tcPr>
          <w:p w14:paraId="790E0641" w14:textId="77777777" w:rsidR="00274D27" w:rsidRPr="00126A28" w:rsidRDefault="00274D27" w:rsidP="00274D27">
            <w:pPr>
              <w:jc w:val="center"/>
              <w:rPr>
                <w:sz w:val="24"/>
              </w:rPr>
            </w:pPr>
            <w:r w:rsidRPr="00126A28">
              <w:rPr>
                <w:sz w:val="24"/>
              </w:rPr>
              <w:t>生产设备</w:t>
            </w:r>
          </w:p>
        </w:tc>
        <w:tc>
          <w:tcPr>
            <w:tcW w:w="1417" w:type="dxa"/>
            <w:vAlign w:val="center"/>
          </w:tcPr>
          <w:p w14:paraId="2A12DEB4" w14:textId="77777777" w:rsidR="00274D27" w:rsidRPr="00126A28" w:rsidRDefault="00274D27" w:rsidP="00274D27">
            <w:pPr>
              <w:jc w:val="center"/>
              <w:rPr>
                <w:sz w:val="24"/>
              </w:rPr>
            </w:pPr>
            <w:r w:rsidRPr="00126A28">
              <w:rPr>
                <w:sz w:val="24"/>
              </w:rPr>
              <w:t>噪声</w:t>
            </w:r>
          </w:p>
        </w:tc>
        <w:tc>
          <w:tcPr>
            <w:tcW w:w="1985" w:type="dxa"/>
            <w:vAlign w:val="center"/>
          </w:tcPr>
          <w:p w14:paraId="30F6793B" w14:textId="3BD60F4F" w:rsidR="00274D27" w:rsidRPr="00126A28" w:rsidRDefault="00E57895" w:rsidP="00274D27">
            <w:pPr>
              <w:jc w:val="center"/>
              <w:rPr>
                <w:sz w:val="24"/>
              </w:rPr>
            </w:pPr>
            <w:r>
              <w:rPr>
                <w:rFonts w:hint="eastAsia"/>
                <w:kern w:val="0"/>
                <w:sz w:val="24"/>
              </w:rPr>
              <w:t>选择</w:t>
            </w:r>
            <w:r w:rsidR="00274D27" w:rsidRPr="00126A28">
              <w:rPr>
                <w:kern w:val="0"/>
                <w:sz w:val="24"/>
              </w:rPr>
              <w:t>低噪声设备、</w:t>
            </w:r>
            <w:r>
              <w:rPr>
                <w:rFonts w:hint="eastAsia"/>
                <w:kern w:val="0"/>
                <w:sz w:val="24"/>
              </w:rPr>
              <w:t>采用减震垫</w:t>
            </w:r>
            <w:r w:rsidR="00274D27" w:rsidRPr="00126A28">
              <w:rPr>
                <w:kern w:val="0"/>
                <w:sz w:val="24"/>
              </w:rPr>
              <w:t>基座、</w:t>
            </w:r>
            <w:r w:rsidR="009C3F8E">
              <w:rPr>
                <w:rFonts w:hint="eastAsia"/>
                <w:kern w:val="0"/>
                <w:sz w:val="24"/>
              </w:rPr>
              <w:t>利用车间</w:t>
            </w:r>
            <w:r w:rsidR="00274D27" w:rsidRPr="00126A28">
              <w:rPr>
                <w:kern w:val="0"/>
                <w:sz w:val="24"/>
              </w:rPr>
              <w:t>墙体</w:t>
            </w:r>
            <w:r w:rsidR="009C3F8E">
              <w:rPr>
                <w:rFonts w:hint="eastAsia"/>
                <w:kern w:val="0"/>
                <w:sz w:val="24"/>
              </w:rPr>
              <w:t>、建筑物</w:t>
            </w:r>
            <w:r w:rsidR="00274D27" w:rsidRPr="00126A28">
              <w:rPr>
                <w:kern w:val="0"/>
                <w:sz w:val="24"/>
              </w:rPr>
              <w:t>隔声</w:t>
            </w:r>
          </w:p>
        </w:tc>
        <w:tc>
          <w:tcPr>
            <w:tcW w:w="2289" w:type="dxa"/>
            <w:vAlign w:val="center"/>
          </w:tcPr>
          <w:p w14:paraId="7A959E1A" w14:textId="77777777" w:rsidR="00274D27" w:rsidRPr="00126A28" w:rsidRDefault="00274D27" w:rsidP="00274D27">
            <w:pPr>
              <w:jc w:val="center"/>
              <w:rPr>
                <w:sz w:val="24"/>
              </w:rPr>
            </w:pPr>
            <w:r w:rsidRPr="00126A28">
              <w:rPr>
                <w:kern w:val="0"/>
                <w:sz w:val="24"/>
              </w:rPr>
              <w:t>《工业企业厂界环境噪声标准》（</w:t>
            </w:r>
            <w:r w:rsidRPr="00126A28">
              <w:rPr>
                <w:kern w:val="0"/>
                <w:sz w:val="24"/>
              </w:rPr>
              <w:t>GB12348-2008</w:t>
            </w:r>
            <w:r w:rsidRPr="00126A28">
              <w:rPr>
                <w:kern w:val="0"/>
                <w:sz w:val="24"/>
              </w:rPr>
              <w:t>）中</w:t>
            </w:r>
            <w:r w:rsidRPr="00126A28">
              <w:rPr>
                <w:kern w:val="0"/>
                <w:sz w:val="24"/>
              </w:rPr>
              <w:t>2</w:t>
            </w:r>
            <w:r w:rsidRPr="00126A28">
              <w:rPr>
                <w:kern w:val="0"/>
                <w:sz w:val="24"/>
              </w:rPr>
              <w:t>类标准</w:t>
            </w:r>
          </w:p>
        </w:tc>
      </w:tr>
      <w:tr w:rsidR="00274D27" w:rsidRPr="00126A28" w14:paraId="42402470" w14:textId="77777777" w:rsidTr="00E57895">
        <w:trPr>
          <w:trHeight w:val="454"/>
          <w:jc w:val="center"/>
        </w:trPr>
        <w:tc>
          <w:tcPr>
            <w:tcW w:w="1266" w:type="dxa"/>
            <w:vAlign w:val="center"/>
          </w:tcPr>
          <w:p w14:paraId="0954B1D5" w14:textId="77777777" w:rsidR="00274D27" w:rsidRPr="00126A28" w:rsidRDefault="00274D27" w:rsidP="00274D27">
            <w:pPr>
              <w:adjustRightInd w:val="0"/>
              <w:snapToGrid w:val="0"/>
              <w:jc w:val="center"/>
              <w:rPr>
                <w:sz w:val="24"/>
              </w:rPr>
            </w:pPr>
            <w:r w:rsidRPr="00126A28">
              <w:rPr>
                <w:sz w:val="24"/>
              </w:rPr>
              <w:t>电磁辐射</w:t>
            </w:r>
          </w:p>
        </w:tc>
        <w:tc>
          <w:tcPr>
            <w:tcW w:w="1843" w:type="dxa"/>
            <w:vAlign w:val="center"/>
          </w:tcPr>
          <w:p w14:paraId="1136E4BD" w14:textId="77777777" w:rsidR="00274D27" w:rsidRPr="00126A28" w:rsidRDefault="00274D27" w:rsidP="00274D27">
            <w:pPr>
              <w:adjustRightInd w:val="0"/>
              <w:snapToGrid w:val="0"/>
              <w:jc w:val="center"/>
              <w:rPr>
                <w:sz w:val="24"/>
              </w:rPr>
            </w:pPr>
            <w:r w:rsidRPr="00126A28">
              <w:rPr>
                <w:sz w:val="24"/>
              </w:rPr>
              <w:t>/</w:t>
            </w:r>
          </w:p>
        </w:tc>
        <w:tc>
          <w:tcPr>
            <w:tcW w:w="1417" w:type="dxa"/>
            <w:vAlign w:val="center"/>
          </w:tcPr>
          <w:p w14:paraId="01F1EE85" w14:textId="77777777" w:rsidR="00274D27" w:rsidRPr="00126A28" w:rsidRDefault="00274D27" w:rsidP="00274D27">
            <w:pPr>
              <w:adjustRightInd w:val="0"/>
              <w:snapToGrid w:val="0"/>
              <w:jc w:val="center"/>
              <w:rPr>
                <w:sz w:val="24"/>
              </w:rPr>
            </w:pPr>
            <w:r w:rsidRPr="00126A28">
              <w:rPr>
                <w:sz w:val="24"/>
              </w:rPr>
              <w:t>/</w:t>
            </w:r>
          </w:p>
        </w:tc>
        <w:tc>
          <w:tcPr>
            <w:tcW w:w="1985" w:type="dxa"/>
            <w:vAlign w:val="center"/>
          </w:tcPr>
          <w:p w14:paraId="39581F36" w14:textId="77777777" w:rsidR="00274D27" w:rsidRPr="00126A28" w:rsidRDefault="00274D27" w:rsidP="00274D27">
            <w:pPr>
              <w:adjustRightInd w:val="0"/>
              <w:snapToGrid w:val="0"/>
              <w:jc w:val="center"/>
              <w:rPr>
                <w:sz w:val="24"/>
              </w:rPr>
            </w:pPr>
            <w:r w:rsidRPr="00126A28">
              <w:rPr>
                <w:sz w:val="24"/>
              </w:rPr>
              <w:t>/</w:t>
            </w:r>
          </w:p>
        </w:tc>
        <w:tc>
          <w:tcPr>
            <w:tcW w:w="2289" w:type="dxa"/>
            <w:vAlign w:val="center"/>
          </w:tcPr>
          <w:p w14:paraId="04B22B9F" w14:textId="77777777" w:rsidR="00274D27" w:rsidRPr="00126A28" w:rsidRDefault="00274D27" w:rsidP="00274D27">
            <w:pPr>
              <w:adjustRightInd w:val="0"/>
              <w:snapToGrid w:val="0"/>
              <w:jc w:val="center"/>
              <w:rPr>
                <w:sz w:val="24"/>
              </w:rPr>
            </w:pPr>
            <w:r w:rsidRPr="00126A28">
              <w:rPr>
                <w:sz w:val="24"/>
              </w:rPr>
              <w:t>/</w:t>
            </w:r>
          </w:p>
        </w:tc>
      </w:tr>
      <w:tr w:rsidR="00274D27" w:rsidRPr="00126A28" w14:paraId="506D1DED" w14:textId="77777777" w:rsidTr="006541E7">
        <w:trPr>
          <w:trHeight w:val="454"/>
          <w:jc w:val="center"/>
        </w:trPr>
        <w:tc>
          <w:tcPr>
            <w:tcW w:w="1266" w:type="dxa"/>
            <w:vAlign w:val="center"/>
          </w:tcPr>
          <w:p w14:paraId="31C2C6F0" w14:textId="77777777" w:rsidR="00274D27" w:rsidRPr="00126A28" w:rsidRDefault="00274D27" w:rsidP="00274D27">
            <w:pPr>
              <w:adjustRightInd w:val="0"/>
              <w:snapToGrid w:val="0"/>
              <w:jc w:val="center"/>
              <w:rPr>
                <w:sz w:val="24"/>
              </w:rPr>
            </w:pPr>
            <w:r w:rsidRPr="00126A28">
              <w:rPr>
                <w:sz w:val="24"/>
              </w:rPr>
              <w:t>固体废物</w:t>
            </w:r>
          </w:p>
        </w:tc>
        <w:tc>
          <w:tcPr>
            <w:tcW w:w="7534" w:type="dxa"/>
            <w:gridSpan w:val="4"/>
            <w:vAlign w:val="center"/>
          </w:tcPr>
          <w:p w14:paraId="1856AE65" w14:textId="5EFF70B4" w:rsidR="00274D27" w:rsidRPr="00126A28" w:rsidRDefault="009C3F8E" w:rsidP="00274D27">
            <w:pPr>
              <w:adjustRightInd w:val="0"/>
              <w:snapToGrid w:val="0"/>
              <w:ind w:rightChars="26" w:right="55" w:firstLineChars="200" w:firstLine="480"/>
              <w:jc w:val="center"/>
              <w:rPr>
                <w:sz w:val="24"/>
              </w:rPr>
            </w:pPr>
            <w:r w:rsidRPr="009C3F8E">
              <w:rPr>
                <w:rFonts w:hint="eastAsia"/>
                <w:sz w:val="24"/>
              </w:rPr>
              <w:t>人工挑选工序产生的不合格原辅料</w:t>
            </w:r>
            <w:r>
              <w:rPr>
                <w:rFonts w:hint="eastAsia"/>
                <w:sz w:val="24"/>
              </w:rPr>
              <w:t>和</w:t>
            </w:r>
            <w:r w:rsidR="00274D27" w:rsidRPr="00126A28">
              <w:rPr>
                <w:sz w:val="24"/>
              </w:rPr>
              <w:t>生活垃圾</w:t>
            </w:r>
            <w:r>
              <w:rPr>
                <w:rFonts w:hint="eastAsia"/>
                <w:sz w:val="24"/>
              </w:rPr>
              <w:t>由厂内垃圾桶收集后</w:t>
            </w:r>
            <w:r w:rsidR="00274D27" w:rsidRPr="00126A28">
              <w:rPr>
                <w:sz w:val="24"/>
              </w:rPr>
              <w:t>统一交由环卫部门集中处理</w:t>
            </w:r>
            <w:r>
              <w:rPr>
                <w:rFonts w:hint="eastAsia"/>
                <w:sz w:val="24"/>
              </w:rPr>
              <w:t>；</w:t>
            </w:r>
            <w:r w:rsidRPr="009C3F8E">
              <w:rPr>
                <w:rFonts w:hint="eastAsia"/>
                <w:sz w:val="24"/>
              </w:rPr>
              <w:t>废水处理站污泥</w:t>
            </w:r>
            <w:r>
              <w:rPr>
                <w:rFonts w:hint="eastAsia"/>
                <w:sz w:val="24"/>
              </w:rPr>
              <w:t>定期清掏，交有资质单位处理；</w:t>
            </w:r>
            <w:r w:rsidRPr="009C3F8E">
              <w:rPr>
                <w:rFonts w:hint="eastAsia"/>
                <w:sz w:val="24"/>
              </w:rPr>
              <w:t>废包装材料</w:t>
            </w:r>
            <w:r>
              <w:rPr>
                <w:rFonts w:hint="eastAsia"/>
                <w:sz w:val="24"/>
              </w:rPr>
              <w:t>收集后</w:t>
            </w:r>
            <w:r w:rsidRPr="009C3F8E">
              <w:rPr>
                <w:rFonts w:hint="eastAsia"/>
                <w:sz w:val="24"/>
              </w:rPr>
              <w:t>外售废品回收站</w:t>
            </w:r>
            <w:r>
              <w:rPr>
                <w:rFonts w:hint="eastAsia"/>
                <w:sz w:val="24"/>
              </w:rPr>
              <w:t>；</w:t>
            </w:r>
            <w:r w:rsidRPr="009C3F8E">
              <w:rPr>
                <w:rFonts w:hint="eastAsia"/>
                <w:sz w:val="24"/>
              </w:rPr>
              <w:t>生物质锅炉燃烧产生的炉灰</w:t>
            </w:r>
            <w:r>
              <w:rPr>
                <w:rFonts w:hint="eastAsia"/>
                <w:sz w:val="24"/>
              </w:rPr>
              <w:t>可</w:t>
            </w:r>
            <w:r w:rsidRPr="009C3F8E">
              <w:rPr>
                <w:rFonts w:hint="eastAsia"/>
                <w:sz w:val="24"/>
              </w:rPr>
              <w:t>作为农肥</w:t>
            </w:r>
            <w:r w:rsidR="002F14CE">
              <w:rPr>
                <w:rFonts w:hint="eastAsia"/>
                <w:sz w:val="24"/>
              </w:rPr>
              <w:t>使用</w:t>
            </w:r>
          </w:p>
        </w:tc>
      </w:tr>
      <w:tr w:rsidR="00274D27" w:rsidRPr="00126A28" w14:paraId="32E7507F" w14:textId="77777777" w:rsidTr="006541E7">
        <w:trPr>
          <w:trHeight w:val="454"/>
          <w:jc w:val="center"/>
        </w:trPr>
        <w:tc>
          <w:tcPr>
            <w:tcW w:w="1266" w:type="dxa"/>
            <w:vAlign w:val="center"/>
          </w:tcPr>
          <w:p w14:paraId="0521E0A6" w14:textId="77777777" w:rsidR="00274D27" w:rsidRPr="00126A28" w:rsidRDefault="00274D27" w:rsidP="00274D27">
            <w:pPr>
              <w:adjustRightInd w:val="0"/>
              <w:snapToGrid w:val="0"/>
              <w:jc w:val="center"/>
              <w:rPr>
                <w:sz w:val="24"/>
              </w:rPr>
            </w:pPr>
            <w:r w:rsidRPr="00126A28">
              <w:rPr>
                <w:sz w:val="24"/>
              </w:rPr>
              <w:t>土壤及地下水污染防治措施</w:t>
            </w:r>
          </w:p>
        </w:tc>
        <w:tc>
          <w:tcPr>
            <w:tcW w:w="7534" w:type="dxa"/>
            <w:gridSpan w:val="4"/>
            <w:vAlign w:val="center"/>
          </w:tcPr>
          <w:p w14:paraId="7FB3E1B8" w14:textId="77777777" w:rsidR="00274D27" w:rsidRPr="00126A28" w:rsidRDefault="00274D27" w:rsidP="00274D27">
            <w:pPr>
              <w:jc w:val="center"/>
              <w:rPr>
                <w:sz w:val="24"/>
              </w:rPr>
            </w:pPr>
            <w:r w:rsidRPr="00126A28">
              <w:rPr>
                <w:sz w:val="24"/>
              </w:rPr>
              <w:t>不涉及</w:t>
            </w:r>
          </w:p>
        </w:tc>
      </w:tr>
      <w:tr w:rsidR="00274D27" w:rsidRPr="00126A28" w14:paraId="172F76F2" w14:textId="77777777" w:rsidTr="006541E7">
        <w:trPr>
          <w:trHeight w:val="454"/>
          <w:jc w:val="center"/>
        </w:trPr>
        <w:tc>
          <w:tcPr>
            <w:tcW w:w="1266" w:type="dxa"/>
            <w:vAlign w:val="center"/>
          </w:tcPr>
          <w:p w14:paraId="6F07ED54" w14:textId="77777777" w:rsidR="00274D27" w:rsidRPr="00126A28" w:rsidRDefault="00274D27" w:rsidP="00274D27">
            <w:pPr>
              <w:adjustRightInd w:val="0"/>
              <w:snapToGrid w:val="0"/>
              <w:jc w:val="center"/>
              <w:rPr>
                <w:sz w:val="24"/>
              </w:rPr>
            </w:pPr>
            <w:r w:rsidRPr="00126A28">
              <w:rPr>
                <w:sz w:val="24"/>
              </w:rPr>
              <w:t>生态保护措施</w:t>
            </w:r>
          </w:p>
        </w:tc>
        <w:tc>
          <w:tcPr>
            <w:tcW w:w="7534" w:type="dxa"/>
            <w:gridSpan w:val="4"/>
            <w:vAlign w:val="center"/>
          </w:tcPr>
          <w:p w14:paraId="1E289D83" w14:textId="77777777" w:rsidR="00274D27" w:rsidRPr="00126A28" w:rsidRDefault="00274D27" w:rsidP="00274D27">
            <w:pPr>
              <w:adjustRightInd w:val="0"/>
              <w:snapToGrid w:val="0"/>
              <w:jc w:val="center"/>
              <w:rPr>
                <w:sz w:val="24"/>
              </w:rPr>
            </w:pPr>
            <w:r w:rsidRPr="00126A28">
              <w:rPr>
                <w:sz w:val="24"/>
              </w:rPr>
              <w:t>不涉及</w:t>
            </w:r>
          </w:p>
        </w:tc>
      </w:tr>
      <w:tr w:rsidR="00274D27" w:rsidRPr="00126A28" w14:paraId="559649FE" w14:textId="77777777" w:rsidTr="006541E7">
        <w:trPr>
          <w:trHeight w:val="454"/>
          <w:jc w:val="center"/>
        </w:trPr>
        <w:tc>
          <w:tcPr>
            <w:tcW w:w="1266" w:type="dxa"/>
            <w:vAlign w:val="center"/>
          </w:tcPr>
          <w:p w14:paraId="12F2D8EA" w14:textId="77777777" w:rsidR="00274D27" w:rsidRPr="00126A28" w:rsidRDefault="00274D27" w:rsidP="00274D27">
            <w:pPr>
              <w:adjustRightInd w:val="0"/>
              <w:snapToGrid w:val="0"/>
              <w:jc w:val="center"/>
              <w:rPr>
                <w:spacing w:val="-8"/>
                <w:sz w:val="24"/>
              </w:rPr>
            </w:pPr>
            <w:r w:rsidRPr="00126A28">
              <w:rPr>
                <w:spacing w:val="-8"/>
                <w:sz w:val="24"/>
              </w:rPr>
              <w:lastRenderedPageBreak/>
              <w:t>环境风险</w:t>
            </w:r>
          </w:p>
          <w:p w14:paraId="097848ED" w14:textId="77777777" w:rsidR="00274D27" w:rsidRPr="00126A28" w:rsidRDefault="00274D27" w:rsidP="00274D27">
            <w:pPr>
              <w:adjustRightInd w:val="0"/>
              <w:snapToGrid w:val="0"/>
              <w:jc w:val="center"/>
              <w:rPr>
                <w:spacing w:val="-8"/>
                <w:sz w:val="24"/>
              </w:rPr>
            </w:pPr>
            <w:r w:rsidRPr="00126A28">
              <w:rPr>
                <w:spacing w:val="-8"/>
                <w:sz w:val="24"/>
              </w:rPr>
              <w:t>防范措施</w:t>
            </w:r>
          </w:p>
        </w:tc>
        <w:tc>
          <w:tcPr>
            <w:tcW w:w="7534" w:type="dxa"/>
            <w:gridSpan w:val="4"/>
            <w:vAlign w:val="center"/>
          </w:tcPr>
          <w:p w14:paraId="66925D40" w14:textId="243E6E34" w:rsidR="00274D27" w:rsidRPr="00126A28" w:rsidRDefault="00274D27" w:rsidP="00274D27">
            <w:pPr>
              <w:pStyle w:val="aff4"/>
              <w:ind w:firstLine="480"/>
            </w:pPr>
            <w:r w:rsidRPr="00126A28">
              <w:rPr>
                <w:rFonts w:hint="eastAsia"/>
              </w:rPr>
              <w:t>①</w:t>
            </w:r>
            <w:r w:rsidR="003B253A" w:rsidRPr="003B253A">
              <w:rPr>
                <w:rFonts w:hint="eastAsia"/>
              </w:rPr>
              <w:t>必须严格遵守消防部门相关规定，对相关操作人员进行必要的消防培训，车间内杜绝明火，同时配备相关的消防器材，一旦发生火灾能够及时进行扑救</w:t>
            </w:r>
            <w:r w:rsidRPr="00126A28">
              <w:rPr>
                <w:rFonts w:hint="eastAsia"/>
              </w:rPr>
              <w:t>。</w:t>
            </w:r>
          </w:p>
          <w:p w14:paraId="18104016" w14:textId="6CEF84C8" w:rsidR="00274D27" w:rsidRPr="00126A28" w:rsidRDefault="00274D27" w:rsidP="00274D27">
            <w:pPr>
              <w:pStyle w:val="aff4"/>
              <w:ind w:firstLine="480"/>
            </w:pPr>
            <w:r w:rsidRPr="00126A28">
              <w:rPr>
                <w:rFonts w:hint="eastAsia"/>
              </w:rPr>
              <w:t>②</w:t>
            </w:r>
            <w:r w:rsidR="00152818" w:rsidRPr="00152818">
              <w:rPr>
                <w:rFonts w:hint="eastAsia"/>
              </w:rPr>
              <w:t>加强油烟废气处理设施及锅炉废气处理设施的操作管理和维护保养，发现问题及时报告、及时处理、及时记录，确保废气处理设施运行正常、安全，防止发生事故性排放</w:t>
            </w:r>
            <w:r w:rsidRPr="00126A28">
              <w:rPr>
                <w:rFonts w:hint="eastAsia"/>
              </w:rPr>
              <w:t>。</w:t>
            </w:r>
          </w:p>
          <w:p w14:paraId="42774BAE" w14:textId="4E27B810" w:rsidR="00274D27" w:rsidRPr="00126A28" w:rsidRDefault="00274D27" w:rsidP="00274D27">
            <w:pPr>
              <w:pStyle w:val="aff4"/>
              <w:ind w:firstLine="480"/>
            </w:pPr>
            <w:r w:rsidRPr="00126A28">
              <w:rPr>
                <w:rFonts w:hint="eastAsia"/>
              </w:rPr>
              <w:t>③</w:t>
            </w:r>
            <w:r w:rsidR="00C24D6B" w:rsidRPr="00C24D6B">
              <w:rPr>
                <w:rFonts w:hint="eastAsia"/>
              </w:rPr>
              <w:t>废水处理站设备或管道发生故障导致无法正常处理废水时，立即停止生产，</w:t>
            </w:r>
            <w:r w:rsidR="00152818" w:rsidRPr="00152818">
              <w:rPr>
                <w:rFonts w:hint="eastAsia"/>
              </w:rPr>
              <w:t>加强生化处理工艺中的微生物培养，设备的稳定运行，提升工作人员的专业知识及经验技能</w:t>
            </w:r>
            <w:r w:rsidRPr="00126A28">
              <w:rPr>
                <w:rFonts w:hint="eastAsia"/>
              </w:rPr>
              <w:t>。</w:t>
            </w:r>
          </w:p>
          <w:p w14:paraId="759F3B2F" w14:textId="77777777" w:rsidR="00274D27" w:rsidRPr="00126A28" w:rsidRDefault="00274D27" w:rsidP="00274D27">
            <w:pPr>
              <w:pStyle w:val="aff4"/>
              <w:ind w:firstLine="480"/>
            </w:pPr>
            <w:r w:rsidRPr="00126A28">
              <w:rPr>
                <w:rFonts w:hint="eastAsia"/>
              </w:rPr>
              <w:t>④定期检查设备的运行状况，发现不良问题及时解决；同时注重加强安全教育，提高职工的安全意识和安全防范能力。</w:t>
            </w:r>
          </w:p>
          <w:p w14:paraId="78AE6644" w14:textId="77777777" w:rsidR="00274D27" w:rsidRPr="00126A28" w:rsidRDefault="00274D27" w:rsidP="00274D27">
            <w:pPr>
              <w:pStyle w:val="aff4"/>
              <w:ind w:firstLine="480"/>
            </w:pPr>
            <w:r w:rsidRPr="00126A28">
              <w:rPr>
                <w:rFonts w:hint="eastAsia"/>
              </w:rPr>
              <w:t>⑤要有充分的应急措施，项目应按照相关规定设置逃生系统，并能够有足够并匹配的消防器材及备用应急电源。</w:t>
            </w:r>
          </w:p>
        </w:tc>
      </w:tr>
      <w:tr w:rsidR="00274D27" w:rsidRPr="00126A28" w14:paraId="5D17EEFB" w14:textId="77777777" w:rsidTr="006541E7">
        <w:trPr>
          <w:trHeight w:val="454"/>
          <w:jc w:val="center"/>
        </w:trPr>
        <w:tc>
          <w:tcPr>
            <w:tcW w:w="1266" w:type="dxa"/>
            <w:vAlign w:val="center"/>
          </w:tcPr>
          <w:p w14:paraId="01A188E4" w14:textId="77777777" w:rsidR="00274D27" w:rsidRPr="00126A28" w:rsidRDefault="00274D27" w:rsidP="00274D27">
            <w:pPr>
              <w:adjustRightInd w:val="0"/>
              <w:snapToGrid w:val="0"/>
              <w:jc w:val="center"/>
              <w:rPr>
                <w:spacing w:val="-8"/>
                <w:sz w:val="24"/>
              </w:rPr>
            </w:pPr>
            <w:r w:rsidRPr="00126A28">
              <w:rPr>
                <w:spacing w:val="-8"/>
                <w:sz w:val="24"/>
              </w:rPr>
              <w:t>其他环境</w:t>
            </w:r>
          </w:p>
          <w:p w14:paraId="2D0D50B8" w14:textId="77777777" w:rsidR="00274D27" w:rsidRPr="00126A28" w:rsidRDefault="00274D27" w:rsidP="00274D27">
            <w:pPr>
              <w:adjustRightInd w:val="0"/>
              <w:snapToGrid w:val="0"/>
              <w:jc w:val="center"/>
              <w:rPr>
                <w:spacing w:val="-8"/>
                <w:sz w:val="24"/>
              </w:rPr>
            </w:pPr>
            <w:r w:rsidRPr="00126A28">
              <w:rPr>
                <w:spacing w:val="-8"/>
                <w:sz w:val="24"/>
              </w:rPr>
              <w:t>管理要求</w:t>
            </w:r>
          </w:p>
        </w:tc>
        <w:tc>
          <w:tcPr>
            <w:tcW w:w="7534" w:type="dxa"/>
            <w:gridSpan w:val="4"/>
            <w:vAlign w:val="center"/>
          </w:tcPr>
          <w:p w14:paraId="72DE7E08" w14:textId="77777777" w:rsidR="00274D27" w:rsidRPr="00126A28" w:rsidRDefault="00274D27" w:rsidP="00274D27">
            <w:pPr>
              <w:pStyle w:val="aff4"/>
              <w:ind w:firstLine="480"/>
            </w:pPr>
            <w:r w:rsidRPr="00126A28">
              <w:rPr>
                <w:rFonts w:hint="eastAsia"/>
              </w:rPr>
              <w:t>1</w:t>
            </w:r>
            <w:r w:rsidRPr="00126A28">
              <w:rPr>
                <w:rFonts w:hint="eastAsia"/>
              </w:rPr>
              <w:t>、建立环境管理体系</w:t>
            </w:r>
          </w:p>
          <w:p w14:paraId="5C95E06B" w14:textId="77777777" w:rsidR="00274D27" w:rsidRPr="00126A28" w:rsidRDefault="00274D27" w:rsidP="00274D27">
            <w:pPr>
              <w:pStyle w:val="aff4"/>
              <w:ind w:firstLine="480"/>
            </w:pPr>
            <w:r w:rsidRPr="00126A28">
              <w:rPr>
                <w:rFonts w:hint="eastAsia"/>
              </w:rPr>
              <w:t>为做好环境管理工作，企业应建立环境管理体系，将环境管理工作自上而下的贯穿到企业的管理中，环境管理体系如下：</w:t>
            </w:r>
          </w:p>
          <w:p w14:paraId="7CCF537E" w14:textId="77777777" w:rsidR="00274D27" w:rsidRPr="00126A28" w:rsidRDefault="00274D27" w:rsidP="00274D27">
            <w:pPr>
              <w:pStyle w:val="aff4"/>
              <w:ind w:firstLine="480"/>
            </w:pPr>
            <w:r w:rsidRPr="00126A28">
              <w:rPr>
                <w:rFonts w:hint="eastAsia"/>
              </w:rPr>
              <w:t>①企业的环境管理工作实行企业主要负责人负责制，并制定环保方针、制度、规划，协调人力、物力和财力等方面，将环境管理和生产管理结合起来。</w:t>
            </w:r>
          </w:p>
          <w:p w14:paraId="38C2F4D2" w14:textId="77777777" w:rsidR="00274D27" w:rsidRPr="00126A28" w:rsidRDefault="00274D27" w:rsidP="00274D27">
            <w:pPr>
              <w:pStyle w:val="aff4"/>
              <w:ind w:firstLine="480"/>
            </w:pPr>
            <w:r w:rsidRPr="00126A28">
              <w:rPr>
                <w:rFonts w:hint="eastAsia"/>
              </w:rPr>
              <w:t>②建立环境管理机构，配备环保管理人员</w:t>
            </w:r>
            <w:r w:rsidRPr="00126A28">
              <w:rPr>
                <w:rFonts w:hint="eastAsia"/>
              </w:rPr>
              <w:t>1~2</w:t>
            </w:r>
            <w:r w:rsidRPr="00126A28">
              <w:rPr>
                <w:rFonts w:hint="eastAsia"/>
              </w:rPr>
              <w:t>名，负责本企业的环境管理工作，并负责与政府环保主管部门的联系与协调工作。</w:t>
            </w:r>
          </w:p>
          <w:p w14:paraId="2A36F36F" w14:textId="77777777" w:rsidR="00274D27" w:rsidRPr="00126A28" w:rsidRDefault="00274D27" w:rsidP="00274D27">
            <w:pPr>
              <w:pStyle w:val="aff4"/>
              <w:ind w:firstLine="480"/>
            </w:pPr>
            <w:r w:rsidRPr="00126A28">
              <w:rPr>
                <w:rFonts w:hint="eastAsia"/>
              </w:rPr>
              <w:t>③以水、气、声等环境要素的保护和改善作为推动企业环境保护工作的基础，并在营运过程中检查环境管理的成效。</w:t>
            </w:r>
          </w:p>
          <w:p w14:paraId="1925A652" w14:textId="77777777" w:rsidR="00274D27" w:rsidRPr="00126A28" w:rsidRDefault="00274D27" w:rsidP="00274D27">
            <w:pPr>
              <w:pStyle w:val="aff4"/>
              <w:ind w:firstLine="480"/>
            </w:pPr>
            <w:r w:rsidRPr="00126A28">
              <w:rPr>
                <w:rFonts w:hint="eastAsia"/>
              </w:rPr>
              <w:t>④按照所制定的环保方针和环境管理方案，将环境管理目标和指标层层分解，落实到各生产部门和人，签订责任书，定期考核。</w:t>
            </w:r>
          </w:p>
          <w:p w14:paraId="546A45B8" w14:textId="77777777" w:rsidR="00274D27" w:rsidRPr="00126A28" w:rsidRDefault="00274D27" w:rsidP="00274D27">
            <w:pPr>
              <w:pStyle w:val="aff4"/>
              <w:ind w:firstLine="480"/>
            </w:pPr>
            <w:r w:rsidRPr="00126A28">
              <w:rPr>
                <w:rFonts w:hint="eastAsia"/>
              </w:rPr>
              <w:t>⑤按照环境管理的要求，将计划实现的目标和过程编制成文件，有关指标制成目标管理图表，标明工作内容和进度，以便与目标对比，及时掌握环保工作的进展情况。</w:t>
            </w:r>
          </w:p>
          <w:p w14:paraId="0C018AF3" w14:textId="77777777" w:rsidR="00274D27" w:rsidRPr="00126A28" w:rsidRDefault="00274D27" w:rsidP="00274D27">
            <w:pPr>
              <w:pStyle w:val="aff4"/>
              <w:ind w:firstLine="480"/>
            </w:pPr>
            <w:r w:rsidRPr="00126A28">
              <w:rPr>
                <w:rFonts w:hint="eastAsia"/>
              </w:rPr>
              <w:lastRenderedPageBreak/>
              <w:t>2</w:t>
            </w:r>
            <w:r w:rsidRPr="00126A28">
              <w:rPr>
                <w:rFonts w:hint="eastAsia"/>
              </w:rPr>
              <w:t>、环境管理规章制度</w:t>
            </w:r>
          </w:p>
          <w:p w14:paraId="323C3D5B" w14:textId="77777777" w:rsidR="00274D27" w:rsidRPr="00126A28" w:rsidRDefault="00274D27" w:rsidP="00274D27">
            <w:pPr>
              <w:pStyle w:val="aff4"/>
              <w:ind w:firstLine="480"/>
            </w:pPr>
            <w:r w:rsidRPr="00126A28">
              <w:rPr>
                <w:rFonts w:hint="eastAsia"/>
              </w:rPr>
              <w:t>要求建立和完善环境管理制度，主要有：①环境管理岗位责任制；②环保设施运行和管理制度；③环境污染物排放和监测制度；④环境污染事故应急和处理制度；⑤营运过程中的环境管理制度。</w:t>
            </w:r>
          </w:p>
          <w:p w14:paraId="4C0AA4EC" w14:textId="77777777" w:rsidR="00274D27" w:rsidRPr="00126A28" w:rsidRDefault="00274D27" w:rsidP="00274D27">
            <w:pPr>
              <w:pStyle w:val="aff4"/>
              <w:ind w:firstLine="480"/>
            </w:pPr>
            <w:r w:rsidRPr="00126A28">
              <w:rPr>
                <w:rFonts w:hint="eastAsia"/>
              </w:rPr>
              <w:t>3</w:t>
            </w:r>
            <w:r w:rsidRPr="00126A28">
              <w:rPr>
                <w:rFonts w:hint="eastAsia"/>
              </w:rPr>
              <w:t>、环境管理机构的日常管理工作内容</w:t>
            </w:r>
          </w:p>
          <w:p w14:paraId="4F65DBE8" w14:textId="77777777" w:rsidR="00274D27" w:rsidRPr="00126A28" w:rsidRDefault="00274D27" w:rsidP="00274D27">
            <w:pPr>
              <w:pStyle w:val="aff4"/>
              <w:ind w:firstLine="480"/>
            </w:pPr>
            <w:r w:rsidRPr="00126A28">
              <w:rPr>
                <w:rFonts w:hint="eastAsia"/>
              </w:rPr>
              <w:t>①贯彻执行中华人民共和国的环境保护法规和标准，接受环保主管部门的检查监督，定期上报各项管理工作的执行情况。</w:t>
            </w:r>
          </w:p>
          <w:p w14:paraId="11B23BE2" w14:textId="77777777" w:rsidR="00274D27" w:rsidRPr="00126A28" w:rsidRDefault="00274D27" w:rsidP="00274D27">
            <w:pPr>
              <w:pStyle w:val="aff4"/>
              <w:ind w:firstLine="480"/>
            </w:pPr>
            <w:r w:rsidRPr="00126A28">
              <w:rPr>
                <w:rFonts w:hint="eastAsia"/>
              </w:rPr>
              <w:t>③组织制定各部门的环保管理规章制度，并监督执行。</w:t>
            </w:r>
          </w:p>
          <w:p w14:paraId="7DB01674" w14:textId="77777777" w:rsidR="00274D27" w:rsidRPr="00126A28" w:rsidRDefault="00274D27" w:rsidP="00274D27">
            <w:pPr>
              <w:pStyle w:val="aff4"/>
              <w:ind w:firstLine="480"/>
            </w:pPr>
            <w:r w:rsidRPr="00126A28">
              <w:rPr>
                <w:rFonts w:hint="eastAsia"/>
              </w:rPr>
              <w:t>④企业内部环保治理设备的运转以及日常维护保养，保证其正常运转；</w:t>
            </w:r>
          </w:p>
          <w:p w14:paraId="675A59AC" w14:textId="77777777" w:rsidR="00274D27" w:rsidRPr="00126A28" w:rsidRDefault="00274D27" w:rsidP="00274D27">
            <w:pPr>
              <w:pStyle w:val="aff4"/>
              <w:ind w:firstLine="480"/>
            </w:pPr>
            <w:r w:rsidRPr="00126A28">
              <w:rPr>
                <w:rFonts w:hint="eastAsia"/>
              </w:rPr>
              <w:t>⑤组织参加环境监测工作。</w:t>
            </w:r>
          </w:p>
          <w:p w14:paraId="102F0D4E" w14:textId="77777777" w:rsidR="00274D27" w:rsidRPr="00126A28" w:rsidRDefault="00274D27" w:rsidP="00274D27">
            <w:pPr>
              <w:pStyle w:val="aff4"/>
              <w:ind w:firstLine="480"/>
            </w:pPr>
            <w:r w:rsidRPr="00126A28">
              <w:rPr>
                <w:rFonts w:hint="eastAsia"/>
              </w:rPr>
              <w:t>⑥定期进行审计，检查环境管理计划实施情况，使环境污染的治理、管理和控制不断得到改善，使企业对环境的影响降到最低程度。</w:t>
            </w:r>
          </w:p>
          <w:p w14:paraId="781E1970" w14:textId="77777777" w:rsidR="00274D27" w:rsidRPr="00126A28" w:rsidRDefault="00274D27" w:rsidP="00274D27">
            <w:pPr>
              <w:pStyle w:val="aff4"/>
              <w:ind w:firstLine="480"/>
            </w:pPr>
            <w:r w:rsidRPr="00126A28">
              <w:rPr>
                <w:rFonts w:hint="eastAsia"/>
              </w:rPr>
              <w:t>4</w:t>
            </w:r>
            <w:r w:rsidRPr="00126A28">
              <w:rPr>
                <w:rFonts w:hint="eastAsia"/>
              </w:rPr>
              <w:t>、排污口规范化设置</w:t>
            </w:r>
          </w:p>
          <w:p w14:paraId="35C2CF0E" w14:textId="77777777" w:rsidR="00274D27" w:rsidRPr="00126A28" w:rsidRDefault="00274D27" w:rsidP="00274D27">
            <w:pPr>
              <w:pStyle w:val="aff4"/>
              <w:ind w:firstLine="480"/>
            </w:pPr>
            <w:r w:rsidRPr="00126A28">
              <w:rPr>
                <w:rFonts w:hint="eastAsia"/>
              </w:rPr>
              <w:t>根据国家环境保护总局《关于开展排放口规范化整治工作的通知》</w:t>
            </w:r>
            <w:r w:rsidRPr="00126A28">
              <w:rPr>
                <w:rFonts w:hint="eastAsia"/>
              </w:rPr>
              <w:t>(2006</w:t>
            </w:r>
            <w:r w:rsidRPr="00126A28">
              <w:rPr>
                <w:rFonts w:hint="eastAsia"/>
              </w:rPr>
              <w:t>年</w:t>
            </w:r>
            <w:r w:rsidRPr="00126A28">
              <w:rPr>
                <w:rFonts w:hint="eastAsia"/>
              </w:rPr>
              <w:t>6</w:t>
            </w:r>
            <w:r w:rsidRPr="00126A28">
              <w:rPr>
                <w:rFonts w:hint="eastAsia"/>
              </w:rPr>
              <w:t>月</w:t>
            </w:r>
            <w:r w:rsidRPr="00126A28">
              <w:rPr>
                <w:rFonts w:hint="eastAsia"/>
              </w:rPr>
              <w:t>5</w:t>
            </w:r>
            <w:r w:rsidRPr="00126A28">
              <w:rPr>
                <w:rFonts w:hint="eastAsia"/>
              </w:rPr>
              <w:t>日修正</w:t>
            </w:r>
            <w:r w:rsidRPr="00126A28">
              <w:rPr>
                <w:rFonts w:hint="eastAsia"/>
              </w:rPr>
              <w:t>)</w:t>
            </w:r>
            <w:r w:rsidRPr="00126A28">
              <w:rPr>
                <w:rFonts w:hint="eastAsia"/>
              </w:rPr>
              <w:t>和《排污口规范化整治技术要求》等规定的要求，一切新建、改扩建、改建的排污单位以及限期治理的排污单位必须在建设污染治理设施的同时，建设规范化排放口。因此，建设项目产生的各类污染物排放口必须规范化，而且规范化工作的完成必须与污染治理设施同步。</w:t>
            </w:r>
          </w:p>
          <w:p w14:paraId="0D8E1F2F" w14:textId="77777777" w:rsidR="00274D27" w:rsidRPr="00126A28" w:rsidRDefault="00274D27" w:rsidP="00274D27">
            <w:pPr>
              <w:pStyle w:val="aff4"/>
              <w:ind w:firstLine="480"/>
            </w:pPr>
            <w:r w:rsidRPr="00126A28">
              <w:rPr>
                <w:rFonts w:hint="eastAsia"/>
              </w:rPr>
              <w:t>5</w:t>
            </w:r>
            <w:r w:rsidRPr="00126A28">
              <w:rPr>
                <w:rFonts w:hint="eastAsia"/>
              </w:rPr>
              <w:t>、排污许可及环保竣工验收</w:t>
            </w:r>
          </w:p>
          <w:p w14:paraId="148212CD" w14:textId="71DD1288" w:rsidR="00274D27" w:rsidRPr="00126A28" w:rsidRDefault="002E0E6A" w:rsidP="002E0E6A">
            <w:pPr>
              <w:pStyle w:val="aff4"/>
              <w:ind w:firstLine="480"/>
            </w:pPr>
            <w:r w:rsidRPr="002E0E6A">
              <w:rPr>
                <w:rFonts w:hint="eastAsia"/>
              </w:rPr>
              <w:t>项目建成投产排污前应办理排污许可证</w:t>
            </w:r>
            <w:r w:rsidR="00274D27" w:rsidRPr="00126A28">
              <w:rPr>
                <w:rFonts w:hint="eastAsia"/>
              </w:rPr>
              <w:t>。项目取得排污许可证之后及时组织项目竣工环保验收，验收通过后方可正式运行。环保竣工验收资料及时报送环境保护主管部门备案并公示。</w:t>
            </w:r>
          </w:p>
        </w:tc>
      </w:tr>
    </w:tbl>
    <w:p w14:paraId="7A37E8F9" w14:textId="77777777" w:rsidR="00723827" w:rsidRPr="00126A28" w:rsidRDefault="00723827" w:rsidP="00723827">
      <w:pPr>
        <w:pStyle w:val="a5"/>
        <w:jc w:val="center"/>
        <w:outlineLvl w:val="0"/>
        <w:rPr>
          <w:rFonts w:ascii="Times New Roman" w:hAnsi="Times New Roman"/>
          <w:snapToGrid w:val="0"/>
          <w:sz w:val="30"/>
          <w:szCs w:val="30"/>
        </w:rPr>
      </w:pPr>
      <w:r w:rsidRPr="00126A28">
        <w:rPr>
          <w:rFonts w:ascii="Times New Roman" w:hAnsi="Times New Roman"/>
          <w:snapToGrid w:val="0"/>
        </w:rPr>
        <w:lastRenderedPageBreak/>
        <w:br w:type="page"/>
      </w:r>
      <w:bookmarkStart w:id="9" w:name="_Toc71727683"/>
      <w:r w:rsidRPr="00126A28">
        <w:rPr>
          <w:rFonts w:ascii="Times New Roman" w:hAnsi="Times New Roman"/>
          <w:snapToGrid w:val="0"/>
          <w:sz w:val="30"/>
          <w:szCs w:val="30"/>
        </w:rPr>
        <w:lastRenderedPageBreak/>
        <w:t>六、结论</w:t>
      </w:r>
      <w:bookmarkEnd w:id="9"/>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8865"/>
      </w:tblGrid>
      <w:tr w:rsidR="00723827" w:rsidRPr="00126A28" w14:paraId="362CCCAC" w14:textId="77777777">
        <w:trPr>
          <w:trHeight w:val="11991"/>
          <w:jc w:val="center"/>
        </w:trPr>
        <w:tc>
          <w:tcPr>
            <w:tcW w:w="8865" w:type="dxa"/>
          </w:tcPr>
          <w:p w14:paraId="4DF197D6" w14:textId="6CE9A301" w:rsidR="00723827" w:rsidRPr="00126A28" w:rsidRDefault="00723827" w:rsidP="0086793E">
            <w:pPr>
              <w:pStyle w:val="aff4"/>
              <w:ind w:firstLine="480"/>
            </w:pPr>
            <w:r w:rsidRPr="00126A28">
              <w:rPr>
                <w:rFonts w:hint="eastAsia"/>
              </w:rPr>
              <w:t>综上，</w:t>
            </w:r>
            <w:r w:rsidR="00930F1E" w:rsidRPr="00930F1E">
              <w:rPr>
                <w:rFonts w:hint="eastAsia"/>
              </w:rPr>
              <w:t>湖南味了谁食品有限责任公司糍粑、酱腌菜、调味料等食品加工生产线建设项目</w:t>
            </w:r>
            <w:r w:rsidRPr="00126A28">
              <w:rPr>
                <w:rFonts w:hint="eastAsia"/>
              </w:rPr>
              <w:t>符合国家相关产业政策，选址合理</w:t>
            </w:r>
            <w:r w:rsidR="00FF1CD7">
              <w:rPr>
                <w:rFonts w:hint="eastAsia"/>
              </w:rPr>
              <w:t>，总平面布置</w:t>
            </w:r>
            <w:r w:rsidR="00957272">
              <w:rPr>
                <w:rFonts w:hint="eastAsia"/>
              </w:rPr>
              <w:t>也较</w:t>
            </w:r>
            <w:r w:rsidR="00FF1CD7">
              <w:rPr>
                <w:rFonts w:hint="eastAsia"/>
              </w:rPr>
              <w:t>合理</w:t>
            </w:r>
            <w:r w:rsidRPr="00126A28">
              <w:rPr>
                <w:rFonts w:hint="eastAsia"/>
              </w:rPr>
              <w:t>。项目实施后不会对地表水、环境空气、声环境产生明显影响，环境风险可控。建设单位在认真严格落实本报告中提出的各项污染防治措施</w:t>
            </w:r>
            <w:r w:rsidR="00FF1CD7">
              <w:rPr>
                <w:rFonts w:hint="eastAsia"/>
              </w:rPr>
              <w:t>的前提下</w:t>
            </w:r>
            <w:r w:rsidRPr="00126A28">
              <w:rPr>
                <w:rFonts w:hint="eastAsia"/>
              </w:rPr>
              <w:t>，</w:t>
            </w:r>
            <w:r w:rsidR="000D4C76" w:rsidRPr="00126A28">
              <w:rPr>
                <w:rFonts w:hint="eastAsia"/>
              </w:rPr>
              <w:t>营运</w:t>
            </w:r>
            <w:r w:rsidRPr="00126A28">
              <w:rPr>
                <w:rFonts w:hint="eastAsia"/>
              </w:rPr>
              <w:t>期产生的废水、</w:t>
            </w:r>
            <w:r w:rsidRPr="00126A28">
              <w:t>废气、噪声</w:t>
            </w:r>
            <w:r w:rsidR="00FF1CD7">
              <w:rPr>
                <w:rFonts w:hint="eastAsia"/>
              </w:rPr>
              <w:t>可做到</w:t>
            </w:r>
            <w:r w:rsidRPr="00126A28">
              <w:rPr>
                <w:rFonts w:hint="eastAsia"/>
              </w:rPr>
              <w:t>达标排放，固体废物得到综合利用或</w:t>
            </w:r>
            <w:r w:rsidRPr="00126A28">
              <w:t>合理有效处置</w:t>
            </w:r>
            <w:r w:rsidRPr="00126A28">
              <w:rPr>
                <w:rFonts w:hint="eastAsia"/>
              </w:rPr>
              <w:t>，对周围的环境影响小。</w:t>
            </w:r>
            <w:r w:rsidRPr="00126A28">
              <w:t>因此，</w:t>
            </w:r>
            <w:r w:rsidRPr="00126A28">
              <w:rPr>
                <w:rFonts w:hint="eastAsia"/>
              </w:rPr>
              <w:t>从环境保护角度</w:t>
            </w:r>
            <w:r w:rsidR="00FF1CD7">
              <w:rPr>
                <w:rFonts w:hint="eastAsia"/>
              </w:rPr>
              <w:t>考虑，本</w:t>
            </w:r>
            <w:r w:rsidRPr="00126A28">
              <w:t>项目</w:t>
            </w:r>
            <w:r w:rsidR="00FF1CD7">
              <w:rPr>
                <w:rFonts w:hint="eastAsia"/>
              </w:rPr>
              <w:t>的</w:t>
            </w:r>
            <w:r w:rsidRPr="00126A28">
              <w:t>建设</w:t>
            </w:r>
            <w:r w:rsidR="00FF1CD7">
              <w:rPr>
                <w:rFonts w:hint="eastAsia"/>
              </w:rPr>
              <w:t>是</w:t>
            </w:r>
            <w:r w:rsidRPr="00126A28">
              <w:t>可行</w:t>
            </w:r>
            <w:r w:rsidR="00FF1CD7">
              <w:rPr>
                <w:rFonts w:hint="eastAsia"/>
              </w:rPr>
              <w:t>的</w:t>
            </w:r>
            <w:r w:rsidRPr="00126A28">
              <w:t>。</w:t>
            </w:r>
          </w:p>
          <w:p w14:paraId="485ABE7D" w14:textId="77777777" w:rsidR="00723827" w:rsidRPr="00126A28" w:rsidRDefault="00723827" w:rsidP="0086793E">
            <w:pPr>
              <w:spacing w:line="360" w:lineRule="auto"/>
              <w:ind w:firstLineChars="200" w:firstLine="480"/>
              <w:rPr>
                <w:sz w:val="24"/>
              </w:rPr>
            </w:pPr>
          </w:p>
          <w:p w14:paraId="5C4AA1C4" w14:textId="77777777" w:rsidR="00723827" w:rsidRPr="00126A28" w:rsidRDefault="00723827" w:rsidP="0086793E">
            <w:pPr>
              <w:spacing w:line="360" w:lineRule="auto"/>
              <w:ind w:firstLineChars="200" w:firstLine="480"/>
              <w:rPr>
                <w:sz w:val="24"/>
              </w:rPr>
            </w:pPr>
          </w:p>
        </w:tc>
      </w:tr>
    </w:tbl>
    <w:p w14:paraId="6FB4AE9C" w14:textId="77777777" w:rsidR="00723827" w:rsidRPr="00126A28" w:rsidRDefault="00723827" w:rsidP="00723827">
      <w:pPr>
        <w:sectPr w:rsidR="00723827" w:rsidRPr="00126A28">
          <w:pgSz w:w="11906" w:h="16838"/>
          <w:pgMar w:top="1701" w:right="1531" w:bottom="1701" w:left="1531" w:header="851" w:footer="851" w:gutter="0"/>
          <w:cols w:space="720"/>
          <w:docGrid w:linePitch="312"/>
        </w:sectPr>
      </w:pPr>
    </w:p>
    <w:p w14:paraId="019B857F" w14:textId="77777777" w:rsidR="00723827" w:rsidRPr="00126A28" w:rsidRDefault="00723827" w:rsidP="00723827">
      <w:pPr>
        <w:jc w:val="left"/>
        <w:rPr>
          <w:b/>
          <w:szCs w:val="21"/>
        </w:rPr>
      </w:pPr>
      <w:r w:rsidRPr="00126A28">
        <w:rPr>
          <w:b/>
          <w:szCs w:val="21"/>
        </w:rPr>
        <w:lastRenderedPageBreak/>
        <w:t>附表</w:t>
      </w:r>
      <w:r w:rsidRPr="00126A28">
        <w:rPr>
          <w:b/>
          <w:szCs w:val="21"/>
        </w:rPr>
        <w:t>1</w:t>
      </w:r>
    </w:p>
    <w:p w14:paraId="465CFF20" w14:textId="77777777" w:rsidR="00723827" w:rsidRPr="00126A28" w:rsidRDefault="00723827" w:rsidP="00723827">
      <w:pPr>
        <w:jc w:val="center"/>
        <w:rPr>
          <w:b/>
          <w:sz w:val="36"/>
          <w:szCs w:val="36"/>
        </w:rPr>
      </w:pPr>
      <w:bookmarkStart w:id="10" w:name="_Toc10719"/>
      <w:r w:rsidRPr="00126A28">
        <w:rPr>
          <w:b/>
          <w:sz w:val="36"/>
          <w:szCs w:val="36"/>
        </w:rPr>
        <w:t>建设项目污染物排放量汇总表</w:t>
      </w:r>
      <w:bookmarkEnd w:id="10"/>
    </w:p>
    <w:tbl>
      <w:tblPr>
        <w:tblW w:w="1379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162"/>
        <w:gridCol w:w="2127"/>
        <w:gridCol w:w="1559"/>
        <w:gridCol w:w="1138"/>
        <w:gridCol w:w="1702"/>
        <w:gridCol w:w="1560"/>
        <w:gridCol w:w="1762"/>
        <w:gridCol w:w="1492"/>
        <w:gridCol w:w="1276"/>
        <w:gridCol w:w="18"/>
      </w:tblGrid>
      <w:tr w:rsidR="00723827" w:rsidRPr="00126A28" w14:paraId="57FCC695" w14:textId="77777777" w:rsidTr="005A79B6">
        <w:trPr>
          <w:trHeight w:val="624"/>
        </w:trPr>
        <w:tc>
          <w:tcPr>
            <w:tcW w:w="1162" w:type="dxa"/>
            <w:tcBorders>
              <w:tl2br w:val="single" w:sz="4" w:space="0" w:color="auto"/>
            </w:tcBorders>
            <w:tcMar>
              <w:left w:w="28" w:type="dxa"/>
              <w:right w:w="28" w:type="dxa"/>
            </w:tcMar>
            <w:vAlign w:val="center"/>
          </w:tcPr>
          <w:p w14:paraId="78B44BFC" w14:textId="77777777" w:rsidR="00723827" w:rsidRPr="00126A28" w:rsidRDefault="00723827" w:rsidP="005A79B6">
            <w:pPr>
              <w:pStyle w:val="af"/>
              <w:spacing w:beforeLines="0" w:afterLines="0" w:line="240" w:lineRule="auto"/>
              <w:jc w:val="right"/>
              <w:rPr>
                <w:rFonts w:ascii="Times New Roman"/>
                <w:snapToGrid w:val="0"/>
                <w:spacing w:val="-6"/>
                <w:kern w:val="21"/>
                <w:szCs w:val="21"/>
                <w:lang w:val="en-US" w:eastAsia="zh-CN"/>
              </w:rPr>
            </w:pPr>
            <w:r w:rsidRPr="00126A28">
              <w:rPr>
                <w:rFonts w:ascii="Times New Roman"/>
                <w:snapToGrid w:val="0"/>
                <w:spacing w:val="-6"/>
                <w:kern w:val="21"/>
                <w:szCs w:val="21"/>
                <w:lang w:val="en-US" w:eastAsia="zh-CN"/>
              </w:rPr>
              <w:t>项目</w:t>
            </w:r>
          </w:p>
          <w:p w14:paraId="37D3F44A" w14:textId="77777777" w:rsidR="00723827" w:rsidRPr="00126A28" w:rsidRDefault="00723827" w:rsidP="005A79B6">
            <w:pPr>
              <w:pStyle w:val="af"/>
              <w:spacing w:beforeLines="0" w:afterLines="0" w:line="240" w:lineRule="auto"/>
              <w:jc w:val="left"/>
              <w:rPr>
                <w:rFonts w:ascii="Times New Roman"/>
                <w:snapToGrid w:val="0"/>
                <w:spacing w:val="-6"/>
                <w:kern w:val="21"/>
                <w:szCs w:val="21"/>
                <w:lang w:val="en-US" w:eastAsia="zh-CN"/>
              </w:rPr>
            </w:pPr>
            <w:r w:rsidRPr="00126A28">
              <w:rPr>
                <w:rFonts w:ascii="Times New Roman"/>
                <w:snapToGrid w:val="0"/>
                <w:spacing w:val="-6"/>
                <w:kern w:val="21"/>
                <w:szCs w:val="21"/>
                <w:lang w:val="en-US" w:eastAsia="zh-CN"/>
              </w:rPr>
              <w:t>分类</w:t>
            </w:r>
          </w:p>
        </w:tc>
        <w:tc>
          <w:tcPr>
            <w:tcW w:w="2127" w:type="dxa"/>
            <w:tcMar>
              <w:left w:w="28" w:type="dxa"/>
              <w:right w:w="28" w:type="dxa"/>
            </w:tcMar>
            <w:vAlign w:val="center"/>
          </w:tcPr>
          <w:p w14:paraId="594F8A88" w14:textId="77777777" w:rsidR="00723827" w:rsidRPr="00126A28" w:rsidRDefault="00723827" w:rsidP="005A79B6">
            <w:pPr>
              <w:pStyle w:val="af"/>
              <w:spacing w:beforeLines="0" w:afterLines="0" w:line="240" w:lineRule="auto"/>
              <w:rPr>
                <w:rFonts w:ascii="Times New Roman"/>
                <w:snapToGrid w:val="0"/>
                <w:spacing w:val="-6"/>
                <w:kern w:val="21"/>
                <w:szCs w:val="21"/>
                <w:lang w:val="en-US" w:eastAsia="zh-CN"/>
              </w:rPr>
            </w:pPr>
            <w:r w:rsidRPr="00126A28">
              <w:rPr>
                <w:rFonts w:ascii="Times New Roman"/>
                <w:snapToGrid w:val="0"/>
                <w:spacing w:val="-6"/>
                <w:kern w:val="21"/>
                <w:szCs w:val="21"/>
                <w:lang w:val="en-US" w:eastAsia="zh-CN"/>
              </w:rPr>
              <w:t>污染物名称</w:t>
            </w:r>
          </w:p>
        </w:tc>
        <w:tc>
          <w:tcPr>
            <w:tcW w:w="1559" w:type="dxa"/>
            <w:tcMar>
              <w:left w:w="28" w:type="dxa"/>
              <w:right w:w="28" w:type="dxa"/>
            </w:tcMar>
            <w:vAlign w:val="center"/>
          </w:tcPr>
          <w:p w14:paraId="5B826077" w14:textId="77777777" w:rsidR="00723827" w:rsidRPr="00126A28" w:rsidRDefault="00723827" w:rsidP="005A79B6">
            <w:pPr>
              <w:pStyle w:val="af"/>
              <w:spacing w:beforeLines="0" w:afterLines="0" w:line="240" w:lineRule="auto"/>
              <w:rPr>
                <w:rFonts w:ascii="Times New Roman"/>
                <w:snapToGrid w:val="0"/>
                <w:spacing w:val="-6"/>
                <w:kern w:val="21"/>
                <w:szCs w:val="21"/>
                <w:lang w:val="en-US" w:eastAsia="zh-CN"/>
              </w:rPr>
            </w:pPr>
            <w:r w:rsidRPr="00126A28">
              <w:rPr>
                <w:rFonts w:ascii="Times New Roman"/>
                <w:snapToGrid w:val="0"/>
                <w:spacing w:val="-6"/>
                <w:kern w:val="21"/>
                <w:szCs w:val="21"/>
                <w:lang w:val="en-US" w:eastAsia="zh-CN"/>
              </w:rPr>
              <w:t>现有工程</w:t>
            </w:r>
          </w:p>
          <w:p w14:paraId="33BBA600" w14:textId="77777777" w:rsidR="00723827" w:rsidRPr="00126A28" w:rsidRDefault="00723827" w:rsidP="005A79B6">
            <w:pPr>
              <w:pStyle w:val="af"/>
              <w:spacing w:beforeLines="0" w:afterLines="0" w:line="240" w:lineRule="auto"/>
              <w:rPr>
                <w:rFonts w:ascii="Times New Roman"/>
                <w:snapToGrid w:val="0"/>
                <w:spacing w:val="-6"/>
                <w:kern w:val="21"/>
                <w:szCs w:val="21"/>
                <w:lang w:val="en-US" w:eastAsia="zh-CN"/>
              </w:rPr>
            </w:pPr>
            <w:r w:rsidRPr="00126A28">
              <w:rPr>
                <w:rFonts w:ascii="Times New Roman"/>
                <w:snapToGrid w:val="0"/>
                <w:spacing w:val="-6"/>
                <w:kern w:val="21"/>
                <w:szCs w:val="21"/>
                <w:lang w:val="en-US" w:eastAsia="zh-CN"/>
              </w:rPr>
              <w:t>排放量（固体废物产生量）</w:t>
            </w:r>
            <w:r w:rsidRPr="00126A28">
              <w:rPr>
                <w:rFonts w:ascii="Times New Roman"/>
                <w:snapToGrid w:val="0"/>
                <w:spacing w:val="-6"/>
                <w:kern w:val="21"/>
                <w:szCs w:val="21"/>
                <w:lang w:val="en-US" w:eastAsia="zh-CN"/>
              </w:rPr>
              <w:fldChar w:fldCharType="begin"/>
            </w:r>
            <w:r w:rsidRPr="00126A28">
              <w:rPr>
                <w:rFonts w:ascii="Times New Roman"/>
                <w:snapToGrid w:val="0"/>
                <w:spacing w:val="-6"/>
                <w:kern w:val="21"/>
                <w:szCs w:val="21"/>
                <w:lang w:val="en-US" w:eastAsia="zh-CN"/>
              </w:rPr>
              <w:instrText xml:space="preserve"> = 1 \* GB3 \* MERGEFORMAT </w:instrText>
            </w:r>
            <w:r w:rsidRPr="00126A28">
              <w:rPr>
                <w:rFonts w:ascii="Times New Roman"/>
                <w:snapToGrid w:val="0"/>
                <w:spacing w:val="-6"/>
                <w:kern w:val="21"/>
                <w:szCs w:val="21"/>
                <w:lang w:val="en-US" w:eastAsia="zh-CN"/>
              </w:rPr>
              <w:fldChar w:fldCharType="separate"/>
            </w:r>
            <w:r w:rsidRPr="00126A28">
              <w:rPr>
                <w:rFonts w:hAnsi="宋体" w:cs="宋体" w:hint="eastAsia"/>
                <w:kern w:val="2"/>
                <w:szCs w:val="21"/>
                <w:lang w:val="en-US" w:eastAsia="zh-CN"/>
              </w:rPr>
              <w:t>①</w:t>
            </w:r>
            <w:r w:rsidRPr="00126A28">
              <w:rPr>
                <w:rFonts w:ascii="Times New Roman"/>
                <w:snapToGrid w:val="0"/>
                <w:spacing w:val="-6"/>
                <w:kern w:val="21"/>
                <w:szCs w:val="21"/>
                <w:lang w:val="en-US" w:eastAsia="zh-CN"/>
              </w:rPr>
              <w:fldChar w:fldCharType="end"/>
            </w:r>
          </w:p>
        </w:tc>
        <w:tc>
          <w:tcPr>
            <w:tcW w:w="1138" w:type="dxa"/>
            <w:tcMar>
              <w:left w:w="28" w:type="dxa"/>
              <w:right w:w="28" w:type="dxa"/>
            </w:tcMar>
            <w:vAlign w:val="center"/>
          </w:tcPr>
          <w:p w14:paraId="40DC0FA3" w14:textId="77777777" w:rsidR="00723827" w:rsidRPr="00126A28" w:rsidRDefault="00723827" w:rsidP="005A79B6">
            <w:pPr>
              <w:pStyle w:val="af"/>
              <w:spacing w:beforeLines="0" w:afterLines="0" w:line="240" w:lineRule="auto"/>
              <w:rPr>
                <w:rFonts w:ascii="Times New Roman"/>
                <w:snapToGrid w:val="0"/>
                <w:spacing w:val="-6"/>
                <w:kern w:val="21"/>
                <w:szCs w:val="21"/>
                <w:lang w:val="en-US" w:eastAsia="zh-CN"/>
              </w:rPr>
            </w:pPr>
            <w:r w:rsidRPr="00126A28">
              <w:rPr>
                <w:rFonts w:ascii="Times New Roman"/>
                <w:snapToGrid w:val="0"/>
                <w:spacing w:val="-6"/>
                <w:kern w:val="21"/>
                <w:szCs w:val="21"/>
                <w:lang w:val="en-US" w:eastAsia="zh-CN"/>
              </w:rPr>
              <w:t>现有工程</w:t>
            </w:r>
          </w:p>
          <w:p w14:paraId="5550BE8C" w14:textId="77777777" w:rsidR="00723827" w:rsidRPr="00126A28" w:rsidRDefault="00723827" w:rsidP="005A79B6">
            <w:pPr>
              <w:pStyle w:val="af"/>
              <w:spacing w:beforeLines="0" w:afterLines="0" w:line="240" w:lineRule="auto"/>
              <w:rPr>
                <w:rFonts w:ascii="Times New Roman"/>
                <w:snapToGrid w:val="0"/>
                <w:spacing w:val="-6"/>
                <w:kern w:val="21"/>
                <w:szCs w:val="21"/>
                <w:lang w:val="en-US" w:eastAsia="zh-CN"/>
              </w:rPr>
            </w:pPr>
            <w:r w:rsidRPr="00126A28">
              <w:rPr>
                <w:rFonts w:ascii="Times New Roman"/>
                <w:snapToGrid w:val="0"/>
                <w:spacing w:val="-6"/>
                <w:kern w:val="21"/>
                <w:szCs w:val="21"/>
                <w:lang w:val="en-US" w:eastAsia="zh-CN"/>
              </w:rPr>
              <w:t>许可排放量</w:t>
            </w:r>
          </w:p>
          <w:p w14:paraId="15AAF500" w14:textId="77777777" w:rsidR="00723827" w:rsidRPr="00126A28" w:rsidRDefault="00723827" w:rsidP="005A79B6">
            <w:pPr>
              <w:pStyle w:val="af"/>
              <w:spacing w:beforeLines="0" w:afterLines="0"/>
              <w:rPr>
                <w:rFonts w:ascii="Times New Roman"/>
                <w:snapToGrid w:val="0"/>
                <w:spacing w:val="-6"/>
                <w:kern w:val="21"/>
                <w:szCs w:val="21"/>
                <w:lang w:val="en-US" w:eastAsia="zh-CN"/>
              </w:rPr>
            </w:pPr>
            <w:r w:rsidRPr="00126A28">
              <w:rPr>
                <w:rFonts w:ascii="Times New Roman"/>
                <w:snapToGrid w:val="0"/>
                <w:spacing w:val="-6"/>
                <w:kern w:val="21"/>
                <w:szCs w:val="21"/>
                <w:lang w:val="en-US" w:eastAsia="zh-CN"/>
              </w:rPr>
              <w:fldChar w:fldCharType="begin"/>
            </w:r>
            <w:r w:rsidRPr="00126A28">
              <w:rPr>
                <w:rFonts w:ascii="Times New Roman"/>
                <w:snapToGrid w:val="0"/>
                <w:spacing w:val="-6"/>
                <w:kern w:val="21"/>
                <w:szCs w:val="21"/>
                <w:lang w:val="en-US" w:eastAsia="zh-CN"/>
              </w:rPr>
              <w:instrText xml:space="preserve"> = 2 \* GB3 \* MERGEFORMAT </w:instrText>
            </w:r>
            <w:r w:rsidRPr="00126A28">
              <w:rPr>
                <w:rFonts w:ascii="Times New Roman"/>
                <w:snapToGrid w:val="0"/>
                <w:spacing w:val="-6"/>
                <w:kern w:val="21"/>
                <w:szCs w:val="21"/>
                <w:lang w:val="en-US" w:eastAsia="zh-CN"/>
              </w:rPr>
              <w:fldChar w:fldCharType="separate"/>
            </w:r>
            <w:r w:rsidRPr="00126A28">
              <w:rPr>
                <w:rFonts w:hAnsi="宋体" w:cs="宋体" w:hint="eastAsia"/>
                <w:snapToGrid w:val="0"/>
                <w:spacing w:val="-6"/>
                <w:kern w:val="21"/>
                <w:szCs w:val="21"/>
                <w:lang w:val="en-US" w:eastAsia="zh-CN"/>
              </w:rPr>
              <w:t>②</w:t>
            </w:r>
            <w:r w:rsidRPr="00126A28">
              <w:rPr>
                <w:rFonts w:ascii="Times New Roman"/>
                <w:snapToGrid w:val="0"/>
                <w:spacing w:val="-6"/>
                <w:kern w:val="21"/>
                <w:szCs w:val="21"/>
                <w:lang w:val="en-US" w:eastAsia="zh-CN"/>
              </w:rPr>
              <w:fldChar w:fldCharType="end"/>
            </w:r>
          </w:p>
        </w:tc>
        <w:tc>
          <w:tcPr>
            <w:tcW w:w="1702" w:type="dxa"/>
            <w:tcMar>
              <w:left w:w="28" w:type="dxa"/>
              <w:right w:w="28" w:type="dxa"/>
            </w:tcMar>
            <w:vAlign w:val="center"/>
          </w:tcPr>
          <w:p w14:paraId="5A85C94E" w14:textId="77777777" w:rsidR="00723827" w:rsidRPr="00126A28" w:rsidRDefault="00723827" w:rsidP="005A79B6">
            <w:pPr>
              <w:pStyle w:val="af"/>
              <w:spacing w:beforeLines="0" w:afterLines="0" w:line="240" w:lineRule="auto"/>
              <w:rPr>
                <w:rFonts w:ascii="Times New Roman"/>
                <w:snapToGrid w:val="0"/>
                <w:spacing w:val="-6"/>
                <w:kern w:val="21"/>
                <w:szCs w:val="21"/>
                <w:lang w:val="en-US" w:eastAsia="zh-CN"/>
              </w:rPr>
            </w:pPr>
            <w:r w:rsidRPr="00126A28">
              <w:rPr>
                <w:rFonts w:ascii="Times New Roman"/>
                <w:snapToGrid w:val="0"/>
                <w:spacing w:val="-6"/>
                <w:kern w:val="21"/>
                <w:szCs w:val="21"/>
                <w:lang w:val="en-US" w:eastAsia="zh-CN"/>
              </w:rPr>
              <w:t>在建工程</w:t>
            </w:r>
          </w:p>
          <w:p w14:paraId="59889A0A" w14:textId="77777777" w:rsidR="00723827" w:rsidRPr="00126A28" w:rsidRDefault="00723827" w:rsidP="005A79B6">
            <w:pPr>
              <w:pStyle w:val="af"/>
              <w:spacing w:beforeLines="0" w:afterLines="0" w:line="240" w:lineRule="auto"/>
              <w:rPr>
                <w:rFonts w:ascii="Times New Roman"/>
                <w:snapToGrid w:val="0"/>
                <w:spacing w:val="-6"/>
                <w:kern w:val="21"/>
                <w:szCs w:val="21"/>
                <w:lang w:val="en-US" w:eastAsia="zh-CN"/>
              </w:rPr>
            </w:pPr>
            <w:r w:rsidRPr="00126A28">
              <w:rPr>
                <w:rFonts w:ascii="Times New Roman"/>
                <w:snapToGrid w:val="0"/>
                <w:spacing w:val="-6"/>
                <w:kern w:val="21"/>
                <w:szCs w:val="21"/>
                <w:lang w:val="en-US" w:eastAsia="zh-CN"/>
              </w:rPr>
              <w:t>排放量（固体废物产生量）</w:t>
            </w:r>
            <w:r w:rsidRPr="00126A28">
              <w:rPr>
                <w:rFonts w:ascii="Times New Roman"/>
                <w:snapToGrid w:val="0"/>
                <w:spacing w:val="-6"/>
                <w:kern w:val="21"/>
                <w:szCs w:val="21"/>
                <w:lang w:val="en-US" w:eastAsia="zh-CN"/>
              </w:rPr>
              <w:fldChar w:fldCharType="begin"/>
            </w:r>
            <w:r w:rsidRPr="00126A28">
              <w:rPr>
                <w:rFonts w:ascii="Times New Roman"/>
                <w:snapToGrid w:val="0"/>
                <w:spacing w:val="-6"/>
                <w:kern w:val="21"/>
                <w:szCs w:val="21"/>
                <w:lang w:val="en-US" w:eastAsia="zh-CN"/>
              </w:rPr>
              <w:instrText xml:space="preserve"> = 3 \* GB3 \* MERGEFORMAT </w:instrText>
            </w:r>
            <w:r w:rsidRPr="00126A28">
              <w:rPr>
                <w:rFonts w:ascii="Times New Roman"/>
                <w:snapToGrid w:val="0"/>
                <w:spacing w:val="-6"/>
                <w:kern w:val="21"/>
                <w:szCs w:val="21"/>
                <w:lang w:val="en-US" w:eastAsia="zh-CN"/>
              </w:rPr>
              <w:fldChar w:fldCharType="separate"/>
            </w:r>
            <w:r w:rsidRPr="00126A28">
              <w:rPr>
                <w:rFonts w:hAnsi="宋体" w:cs="宋体" w:hint="eastAsia"/>
                <w:kern w:val="2"/>
                <w:szCs w:val="21"/>
                <w:lang w:val="en-US" w:eastAsia="zh-CN"/>
              </w:rPr>
              <w:t>③</w:t>
            </w:r>
            <w:r w:rsidRPr="00126A28">
              <w:rPr>
                <w:rFonts w:ascii="Times New Roman"/>
                <w:snapToGrid w:val="0"/>
                <w:spacing w:val="-6"/>
                <w:kern w:val="21"/>
                <w:szCs w:val="21"/>
                <w:lang w:val="en-US" w:eastAsia="zh-CN"/>
              </w:rPr>
              <w:fldChar w:fldCharType="end"/>
            </w:r>
          </w:p>
        </w:tc>
        <w:tc>
          <w:tcPr>
            <w:tcW w:w="1560" w:type="dxa"/>
            <w:tcMar>
              <w:left w:w="28" w:type="dxa"/>
              <w:right w:w="28" w:type="dxa"/>
            </w:tcMar>
            <w:vAlign w:val="center"/>
          </w:tcPr>
          <w:p w14:paraId="688A5044" w14:textId="77777777" w:rsidR="00723827" w:rsidRPr="00126A28" w:rsidRDefault="00723827" w:rsidP="005A79B6">
            <w:pPr>
              <w:pStyle w:val="af"/>
              <w:spacing w:beforeLines="0" w:afterLines="0" w:line="240" w:lineRule="auto"/>
              <w:rPr>
                <w:rFonts w:ascii="Times New Roman"/>
                <w:snapToGrid w:val="0"/>
                <w:spacing w:val="-6"/>
                <w:kern w:val="21"/>
                <w:szCs w:val="21"/>
                <w:lang w:val="en-US" w:eastAsia="zh-CN"/>
              </w:rPr>
            </w:pPr>
            <w:r w:rsidRPr="00126A28">
              <w:rPr>
                <w:rFonts w:ascii="Times New Roman"/>
                <w:snapToGrid w:val="0"/>
                <w:spacing w:val="-6"/>
                <w:kern w:val="21"/>
                <w:szCs w:val="21"/>
                <w:lang w:val="en-US" w:eastAsia="zh-CN"/>
              </w:rPr>
              <w:t>本项目</w:t>
            </w:r>
          </w:p>
          <w:p w14:paraId="1D362A5B" w14:textId="77777777" w:rsidR="00723827" w:rsidRPr="00126A28" w:rsidRDefault="00723827" w:rsidP="005A79B6">
            <w:pPr>
              <w:pStyle w:val="af"/>
              <w:spacing w:beforeLines="0" w:afterLines="0" w:line="240" w:lineRule="auto"/>
              <w:rPr>
                <w:rFonts w:ascii="Times New Roman"/>
                <w:snapToGrid w:val="0"/>
                <w:spacing w:val="-6"/>
                <w:kern w:val="21"/>
                <w:szCs w:val="21"/>
                <w:lang w:val="en-US" w:eastAsia="zh-CN"/>
              </w:rPr>
            </w:pPr>
            <w:r w:rsidRPr="00126A28">
              <w:rPr>
                <w:rFonts w:ascii="Times New Roman"/>
                <w:snapToGrid w:val="0"/>
                <w:spacing w:val="-6"/>
                <w:kern w:val="21"/>
                <w:szCs w:val="21"/>
                <w:lang w:val="en-US" w:eastAsia="zh-CN"/>
              </w:rPr>
              <w:t>排放量（固体废物产生量）</w:t>
            </w:r>
            <w:r w:rsidRPr="00126A28">
              <w:rPr>
                <w:rFonts w:ascii="Times New Roman"/>
                <w:snapToGrid w:val="0"/>
                <w:spacing w:val="-6"/>
                <w:kern w:val="21"/>
                <w:szCs w:val="21"/>
                <w:lang w:val="en-US" w:eastAsia="zh-CN"/>
              </w:rPr>
              <w:fldChar w:fldCharType="begin"/>
            </w:r>
            <w:r w:rsidRPr="00126A28">
              <w:rPr>
                <w:rFonts w:ascii="Times New Roman"/>
                <w:snapToGrid w:val="0"/>
                <w:spacing w:val="-6"/>
                <w:kern w:val="21"/>
                <w:szCs w:val="21"/>
                <w:lang w:val="en-US" w:eastAsia="zh-CN"/>
              </w:rPr>
              <w:instrText xml:space="preserve"> = 4 \* GB3 \* MERGEFORMAT </w:instrText>
            </w:r>
            <w:r w:rsidRPr="00126A28">
              <w:rPr>
                <w:rFonts w:ascii="Times New Roman"/>
                <w:snapToGrid w:val="0"/>
                <w:spacing w:val="-6"/>
                <w:kern w:val="21"/>
                <w:szCs w:val="21"/>
                <w:lang w:val="en-US" w:eastAsia="zh-CN"/>
              </w:rPr>
              <w:fldChar w:fldCharType="separate"/>
            </w:r>
            <w:r w:rsidRPr="00126A28">
              <w:rPr>
                <w:rFonts w:hAnsi="宋体" w:cs="宋体" w:hint="eastAsia"/>
                <w:kern w:val="2"/>
                <w:szCs w:val="21"/>
                <w:lang w:val="en-US" w:eastAsia="zh-CN"/>
              </w:rPr>
              <w:t>④</w:t>
            </w:r>
            <w:r w:rsidRPr="00126A28">
              <w:rPr>
                <w:rFonts w:ascii="Times New Roman"/>
                <w:snapToGrid w:val="0"/>
                <w:spacing w:val="-6"/>
                <w:kern w:val="21"/>
                <w:szCs w:val="21"/>
                <w:lang w:val="en-US" w:eastAsia="zh-CN"/>
              </w:rPr>
              <w:fldChar w:fldCharType="end"/>
            </w:r>
          </w:p>
        </w:tc>
        <w:tc>
          <w:tcPr>
            <w:tcW w:w="1762" w:type="dxa"/>
            <w:tcMar>
              <w:left w:w="28" w:type="dxa"/>
              <w:right w:w="28" w:type="dxa"/>
            </w:tcMar>
            <w:vAlign w:val="center"/>
          </w:tcPr>
          <w:p w14:paraId="42039CE1" w14:textId="77777777" w:rsidR="00723827" w:rsidRPr="00126A28" w:rsidRDefault="00723827" w:rsidP="005A79B6">
            <w:pPr>
              <w:pStyle w:val="af"/>
              <w:spacing w:beforeLines="0" w:afterLines="0" w:line="240" w:lineRule="auto"/>
              <w:rPr>
                <w:rFonts w:ascii="Times New Roman"/>
                <w:snapToGrid w:val="0"/>
                <w:spacing w:val="-16"/>
                <w:kern w:val="21"/>
                <w:szCs w:val="21"/>
                <w:lang w:val="en-US" w:eastAsia="zh-CN"/>
              </w:rPr>
            </w:pPr>
            <w:r w:rsidRPr="00126A28">
              <w:rPr>
                <w:rFonts w:ascii="Times New Roman"/>
                <w:snapToGrid w:val="0"/>
                <w:spacing w:val="-16"/>
                <w:kern w:val="21"/>
                <w:szCs w:val="21"/>
                <w:lang w:val="en-US" w:eastAsia="zh-CN"/>
              </w:rPr>
              <w:t>以新带老削减量</w:t>
            </w:r>
          </w:p>
          <w:p w14:paraId="1FA649F1" w14:textId="77777777" w:rsidR="00723827" w:rsidRPr="00126A28" w:rsidRDefault="00723827" w:rsidP="005A79B6">
            <w:pPr>
              <w:pStyle w:val="af"/>
              <w:spacing w:beforeLines="0" w:afterLines="0" w:line="240" w:lineRule="auto"/>
              <w:rPr>
                <w:rFonts w:ascii="Times New Roman"/>
                <w:snapToGrid w:val="0"/>
                <w:spacing w:val="-16"/>
                <w:kern w:val="21"/>
                <w:szCs w:val="21"/>
                <w:lang w:val="en-US" w:eastAsia="zh-CN"/>
              </w:rPr>
            </w:pPr>
            <w:r w:rsidRPr="00126A28">
              <w:rPr>
                <w:rFonts w:ascii="Times New Roman"/>
                <w:snapToGrid w:val="0"/>
                <w:spacing w:val="-16"/>
                <w:kern w:val="21"/>
                <w:szCs w:val="21"/>
                <w:lang w:val="en-US" w:eastAsia="zh-CN"/>
              </w:rPr>
              <w:t>（新建项目不填）</w:t>
            </w:r>
            <w:r w:rsidRPr="00126A28">
              <w:rPr>
                <w:rFonts w:ascii="Times New Roman"/>
                <w:snapToGrid w:val="0"/>
                <w:spacing w:val="-16"/>
                <w:kern w:val="21"/>
                <w:szCs w:val="21"/>
                <w:lang w:val="en-US" w:eastAsia="zh-CN"/>
              </w:rPr>
              <w:fldChar w:fldCharType="begin"/>
            </w:r>
            <w:r w:rsidRPr="00126A28">
              <w:rPr>
                <w:rFonts w:ascii="Times New Roman"/>
                <w:snapToGrid w:val="0"/>
                <w:spacing w:val="-16"/>
                <w:kern w:val="21"/>
                <w:szCs w:val="21"/>
                <w:lang w:val="en-US" w:eastAsia="zh-CN"/>
              </w:rPr>
              <w:instrText xml:space="preserve"> = 5 \* GB3 \* MERGEFORMAT </w:instrText>
            </w:r>
            <w:r w:rsidRPr="00126A28">
              <w:rPr>
                <w:rFonts w:ascii="Times New Roman"/>
                <w:snapToGrid w:val="0"/>
                <w:spacing w:val="-16"/>
                <w:kern w:val="21"/>
                <w:szCs w:val="21"/>
                <w:lang w:val="en-US" w:eastAsia="zh-CN"/>
              </w:rPr>
              <w:fldChar w:fldCharType="separate"/>
            </w:r>
            <w:r w:rsidRPr="00126A28">
              <w:rPr>
                <w:rFonts w:hAnsi="宋体" w:cs="宋体" w:hint="eastAsia"/>
                <w:kern w:val="2"/>
                <w:szCs w:val="21"/>
                <w:lang w:val="en-US" w:eastAsia="zh-CN"/>
              </w:rPr>
              <w:t>⑤</w:t>
            </w:r>
            <w:r w:rsidRPr="00126A28">
              <w:rPr>
                <w:rFonts w:ascii="Times New Roman"/>
                <w:snapToGrid w:val="0"/>
                <w:spacing w:val="-16"/>
                <w:kern w:val="21"/>
                <w:szCs w:val="21"/>
                <w:lang w:val="en-US" w:eastAsia="zh-CN"/>
              </w:rPr>
              <w:fldChar w:fldCharType="end"/>
            </w:r>
          </w:p>
        </w:tc>
        <w:tc>
          <w:tcPr>
            <w:tcW w:w="1492" w:type="dxa"/>
            <w:tcMar>
              <w:left w:w="28" w:type="dxa"/>
              <w:right w:w="28" w:type="dxa"/>
            </w:tcMar>
            <w:vAlign w:val="center"/>
          </w:tcPr>
          <w:p w14:paraId="496F7319" w14:textId="77777777" w:rsidR="00723827" w:rsidRPr="00126A28" w:rsidRDefault="00723827" w:rsidP="005A79B6">
            <w:pPr>
              <w:pStyle w:val="af"/>
              <w:spacing w:beforeLines="0" w:afterLines="0" w:line="240" w:lineRule="auto"/>
              <w:rPr>
                <w:rFonts w:ascii="Times New Roman"/>
                <w:snapToGrid w:val="0"/>
                <w:spacing w:val="-16"/>
                <w:kern w:val="21"/>
                <w:szCs w:val="21"/>
                <w:lang w:val="en-US" w:eastAsia="zh-CN"/>
              </w:rPr>
            </w:pPr>
            <w:r w:rsidRPr="00126A28">
              <w:rPr>
                <w:rFonts w:ascii="Times New Roman"/>
                <w:snapToGrid w:val="0"/>
                <w:spacing w:val="-16"/>
                <w:kern w:val="21"/>
                <w:szCs w:val="21"/>
                <w:lang w:val="en-US" w:eastAsia="zh-CN"/>
              </w:rPr>
              <w:t>本项目建成后</w:t>
            </w:r>
          </w:p>
          <w:p w14:paraId="539F6A09" w14:textId="77777777" w:rsidR="00723827" w:rsidRPr="00126A28" w:rsidRDefault="00723827" w:rsidP="005A79B6">
            <w:pPr>
              <w:pStyle w:val="af"/>
              <w:spacing w:beforeLines="0" w:afterLines="0" w:line="240" w:lineRule="auto"/>
              <w:rPr>
                <w:rFonts w:ascii="Times New Roman"/>
                <w:snapToGrid w:val="0"/>
                <w:spacing w:val="-16"/>
                <w:kern w:val="21"/>
                <w:szCs w:val="21"/>
                <w:lang w:val="en-US" w:eastAsia="zh-CN"/>
              </w:rPr>
            </w:pPr>
            <w:r w:rsidRPr="00126A28">
              <w:rPr>
                <w:rFonts w:ascii="Times New Roman"/>
                <w:snapToGrid w:val="0"/>
                <w:spacing w:val="-16"/>
                <w:kern w:val="21"/>
                <w:szCs w:val="21"/>
                <w:lang w:val="en-US" w:eastAsia="zh-CN"/>
              </w:rPr>
              <w:t>全厂排放量（固体废物产生量）</w:t>
            </w:r>
            <w:r w:rsidRPr="00126A28">
              <w:rPr>
                <w:rFonts w:ascii="Times New Roman"/>
                <w:snapToGrid w:val="0"/>
                <w:spacing w:val="-16"/>
                <w:kern w:val="21"/>
                <w:szCs w:val="21"/>
                <w:lang w:val="en-US" w:eastAsia="zh-CN"/>
              </w:rPr>
              <w:fldChar w:fldCharType="begin"/>
            </w:r>
            <w:r w:rsidRPr="00126A28">
              <w:rPr>
                <w:rFonts w:ascii="Times New Roman"/>
                <w:snapToGrid w:val="0"/>
                <w:spacing w:val="-16"/>
                <w:kern w:val="21"/>
                <w:szCs w:val="21"/>
                <w:lang w:val="en-US" w:eastAsia="zh-CN"/>
              </w:rPr>
              <w:instrText xml:space="preserve"> = 6 \* GB3 \* MERGEFORMAT </w:instrText>
            </w:r>
            <w:r w:rsidRPr="00126A28">
              <w:rPr>
                <w:rFonts w:ascii="Times New Roman"/>
                <w:snapToGrid w:val="0"/>
                <w:spacing w:val="-16"/>
                <w:kern w:val="21"/>
                <w:szCs w:val="21"/>
                <w:lang w:val="en-US" w:eastAsia="zh-CN"/>
              </w:rPr>
              <w:fldChar w:fldCharType="separate"/>
            </w:r>
            <w:r w:rsidRPr="00126A28">
              <w:rPr>
                <w:rFonts w:hAnsi="宋体" w:cs="宋体" w:hint="eastAsia"/>
                <w:kern w:val="2"/>
                <w:szCs w:val="21"/>
                <w:lang w:val="en-US" w:eastAsia="zh-CN"/>
              </w:rPr>
              <w:t>⑥</w:t>
            </w:r>
            <w:r w:rsidRPr="00126A28">
              <w:rPr>
                <w:rFonts w:ascii="Times New Roman"/>
                <w:snapToGrid w:val="0"/>
                <w:spacing w:val="-16"/>
                <w:kern w:val="21"/>
                <w:szCs w:val="21"/>
                <w:lang w:val="en-US" w:eastAsia="zh-CN"/>
              </w:rPr>
              <w:fldChar w:fldCharType="end"/>
            </w:r>
          </w:p>
        </w:tc>
        <w:tc>
          <w:tcPr>
            <w:tcW w:w="1294" w:type="dxa"/>
            <w:gridSpan w:val="2"/>
            <w:tcMar>
              <w:left w:w="28" w:type="dxa"/>
              <w:right w:w="28" w:type="dxa"/>
            </w:tcMar>
            <w:vAlign w:val="center"/>
          </w:tcPr>
          <w:p w14:paraId="25B3C0F3" w14:textId="77777777" w:rsidR="00723827" w:rsidRPr="00126A28" w:rsidRDefault="00723827" w:rsidP="005A79B6">
            <w:pPr>
              <w:pStyle w:val="af"/>
              <w:spacing w:beforeLines="0" w:afterLines="0" w:line="240" w:lineRule="auto"/>
              <w:rPr>
                <w:rFonts w:ascii="Times New Roman"/>
                <w:snapToGrid w:val="0"/>
                <w:spacing w:val="-6"/>
                <w:kern w:val="21"/>
                <w:szCs w:val="21"/>
                <w:lang w:val="en-US" w:eastAsia="zh-CN"/>
              </w:rPr>
            </w:pPr>
            <w:r w:rsidRPr="00126A28">
              <w:rPr>
                <w:rFonts w:ascii="Times New Roman"/>
                <w:snapToGrid w:val="0"/>
                <w:spacing w:val="-6"/>
                <w:kern w:val="21"/>
                <w:szCs w:val="21"/>
                <w:lang w:val="en-US" w:eastAsia="zh-CN"/>
              </w:rPr>
              <w:t>变化量</w:t>
            </w:r>
          </w:p>
          <w:p w14:paraId="7BFDF068" w14:textId="77777777" w:rsidR="00723827" w:rsidRPr="00126A28" w:rsidRDefault="00723827" w:rsidP="005A79B6">
            <w:pPr>
              <w:pStyle w:val="af"/>
              <w:spacing w:beforeLines="0" w:afterLines="0" w:line="240" w:lineRule="auto"/>
              <w:rPr>
                <w:rFonts w:ascii="Times New Roman"/>
                <w:snapToGrid w:val="0"/>
                <w:spacing w:val="-6"/>
                <w:kern w:val="21"/>
                <w:szCs w:val="21"/>
                <w:lang w:val="en-US" w:eastAsia="zh-CN"/>
              </w:rPr>
            </w:pPr>
            <w:r w:rsidRPr="00126A28">
              <w:rPr>
                <w:rFonts w:ascii="Times New Roman"/>
                <w:snapToGrid w:val="0"/>
                <w:spacing w:val="-6"/>
                <w:kern w:val="21"/>
                <w:szCs w:val="21"/>
                <w:lang w:val="en-US" w:eastAsia="zh-CN"/>
              </w:rPr>
              <w:fldChar w:fldCharType="begin"/>
            </w:r>
            <w:r w:rsidRPr="00126A28">
              <w:rPr>
                <w:rFonts w:ascii="Times New Roman"/>
                <w:snapToGrid w:val="0"/>
                <w:spacing w:val="-6"/>
                <w:kern w:val="21"/>
                <w:szCs w:val="21"/>
                <w:lang w:val="en-US" w:eastAsia="zh-CN"/>
              </w:rPr>
              <w:instrText xml:space="preserve"> = 7 \* GB3 \* MERGEFORMAT </w:instrText>
            </w:r>
            <w:r w:rsidRPr="00126A28">
              <w:rPr>
                <w:rFonts w:ascii="Times New Roman"/>
                <w:snapToGrid w:val="0"/>
                <w:spacing w:val="-6"/>
                <w:kern w:val="21"/>
                <w:szCs w:val="21"/>
                <w:lang w:val="en-US" w:eastAsia="zh-CN"/>
              </w:rPr>
              <w:fldChar w:fldCharType="separate"/>
            </w:r>
            <w:r w:rsidRPr="00126A28">
              <w:rPr>
                <w:rFonts w:hAnsi="宋体" w:cs="宋体" w:hint="eastAsia"/>
                <w:kern w:val="2"/>
                <w:szCs w:val="21"/>
                <w:lang w:val="en-US" w:eastAsia="zh-CN"/>
              </w:rPr>
              <w:t>⑦</w:t>
            </w:r>
            <w:r w:rsidRPr="00126A28">
              <w:rPr>
                <w:rFonts w:ascii="Times New Roman"/>
                <w:snapToGrid w:val="0"/>
                <w:spacing w:val="-6"/>
                <w:kern w:val="21"/>
                <w:szCs w:val="21"/>
                <w:lang w:val="en-US" w:eastAsia="zh-CN"/>
              </w:rPr>
              <w:fldChar w:fldCharType="end"/>
            </w:r>
          </w:p>
        </w:tc>
      </w:tr>
      <w:tr w:rsidR="00850B6C" w:rsidRPr="00126A28" w14:paraId="609BB19C" w14:textId="77777777" w:rsidTr="005A79B6">
        <w:trPr>
          <w:trHeight w:val="454"/>
        </w:trPr>
        <w:tc>
          <w:tcPr>
            <w:tcW w:w="1162" w:type="dxa"/>
            <w:vMerge w:val="restart"/>
            <w:vAlign w:val="center"/>
          </w:tcPr>
          <w:p w14:paraId="175B2543" w14:textId="77777777" w:rsidR="00850B6C" w:rsidRPr="00126A28" w:rsidRDefault="00850B6C" w:rsidP="005A79B6">
            <w:pPr>
              <w:pStyle w:val="af"/>
              <w:spacing w:beforeLines="0" w:afterLines="0" w:line="240" w:lineRule="auto"/>
              <w:rPr>
                <w:rFonts w:ascii="Times New Roman"/>
                <w:snapToGrid w:val="0"/>
                <w:kern w:val="21"/>
                <w:szCs w:val="21"/>
                <w:lang w:val="en-US" w:eastAsia="zh-CN"/>
              </w:rPr>
            </w:pPr>
            <w:r w:rsidRPr="00126A28">
              <w:rPr>
                <w:rFonts w:ascii="Times New Roman"/>
                <w:snapToGrid w:val="0"/>
                <w:kern w:val="21"/>
                <w:szCs w:val="21"/>
                <w:lang w:val="en-US" w:eastAsia="zh-CN"/>
              </w:rPr>
              <w:t>废气</w:t>
            </w:r>
          </w:p>
        </w:tc>
        <w:tc>
          <w:tcPr>
            <w:tcW w:w="2127" w:type="dxa"/>
            <w:vAlign w:val="center"/>
          </w:tcPr>
          <w:p w14:paraId="1EB13ABB" w14:textId="77777777" w:rsidR="00850B6C" w:rsidRPr="00126A28" w:rsidRDefault="00850B6C" w:rsidP="005A79B6">
            <w:pPr>
              <w:pStyle w:val="af"/>
              <w:spacing w:beforeLines="0" w:afterLines="0" w:line="240" w:lineRule="auto"/>
              <w:rPr>
                <w:rFonts w:ascii="Times New Roman"/>
                <w:snapToGrid w:val="0"/>
                <w:kern w:val="21"/>
                <w:szCs w:val="21"/>
                <w:lang w:val="en-US" w:eastAsia="zh-CN"/>
              </w:rPr>
            </w:pPr>
            <w:r w:rsidRPr="00126A28">
              <w:rPr>
                <w:rFonts w:ascii="Times New Roman" w:hint="eastAsia"/>
                <w:snapToGrid w:val="0"/>
                <w:kern w:val="21"/>
                <w:szCs w:val="21"/>
                <w:lang w:val="en-US" w:eastAsia="zh-CN"/>
              </w:rPr>
              <w:t>颗粒物</w:t>
            </w:r>
          </w:p>
        </w:tc>
        <w:tc>
          <w:tcPr>
            <w:tcW w:w="1559" w:type="dxa"/>
            <w:vAlign w:val="center"/>
          </w:tcPr>
          <w:p w14:paraId="1026E50A" w14:textId="77777777" w:rsidR="00850B6C" w:rsidRPr="00126A28" w:rsidRDefault="00850B6C" w:rsidP="005A79B6">
            <w:pPr>
              <w:pStyle w:val="af"/>
              <w:spacing w:beforeLines="0" w:afterLines="0" w:line="240" w:lineRule="auto"/>
              <w:rPr>
                <w:rFonts w:ascii="Times New Roman"/>
                <w:snapToGrid w:val="0"/>
                <w:kern w:val="21"/>
                <w:szCs w:val="21"/>
                <w:lang w:val="en-US" w:eastAsia="zh-CN"/>
              </w:rPr>
            </w:pPr>
            <w:r w:rsidRPr="00126A28">
              <w:rPr>
                <w:rFonts w:ascii="Times New Roman"/>
                <w:snapToGrid w:val="0"/>
                <w:kern w:val="21"/>
                <w:szCs w:val="21"/>
                <w:lang w:val="en-US" w:eastAsia="zh-CN"/>
              </w:rPr>
              <w:t>0</w:t>
            </w:r>
          </w:p>
        </w:tc>
        <w:tc>
          <w:tcPr>
            <w:tcW w:w="1138" w:type="dxa"/>
            <w:vAlign w:val="center"/>
          </w:tcPr>
          <w:p w14:paraId="3F2D6096" w14:textId="77777777" w:rsidR="00850B6C" w:rsidRPr="00126A28" w:rsidRDefault="00850B6C" w:rsidP="005A79B6">
            <w:pPr>
              <w:pStyle w:val="af"/>
              <w:spacing w:beforeLines="0" w:afterLines="0" w:line="240" w:lineRule="auto"/>
              <w:rPr>
                <w:rFonts w:ascii="Times New Roman"/>
                <w:snapToGrid w:val="0"/>
                <w:kern w:val="21"/>
                <w:szCs w:val="21"/>
                <w:lang w:val="en-US" w:eastAsia="zh-CN"/>
              </w:rPr>
            </w:pPr>
            <w:r w:rsidRPr="00126A28">
              <w:rPr>
                <w:rFonts w:ascii="Times New Roman"/>
                <w:snapToGrid w:val="0"/>
                <w:kern w:val="21"/>
                <w:szCs w:val="21"/>
                <w:lang w:val="en-US" w:eastAsia="zh-CN"/>
              </w:rPr>
              <w:t>0</w:t>
            </w:r>
          </w:p>
        </w:tc>
        <w:tc>
          <w:tcPr>
            <w:tcW w:w="1702" w:type="dxa"/>
            <w:vAlign w:val="center"/>
          </w:tcPr>
          <w:p w14:paraId="4ADF3DEC" w14:textId="77777777" w:rsidR="00850B6C" w:rsidRPr="00126A28" w:rsidRDefault="00850B6C" w:rsidP="005A79B6">
            <w:pPr>
              <w:pStyle w:val="af"/>
              <w:spacing w:beforeLines="0" w:afterLines="0" w:line="240" w:lineRule="auto"/>
              <w:rPr>
                <w:rFonts w:ascii="Times New Roman"/>
                <w:snapToGrid w:val="0"/>
                <w:kern w:val="21"/>
                <w:szCs w:val="21"/>
                <w:lang w:val="en-US" w:eastAsia="zh-CN"/>
              </w:rPr>
            </w:pPr>
            <w:r w:rsidRPr="00126A28">
              <w:rPr>
                <w:rFonts w:ascii="Times New Roman"/>
                <w:snapToGrid w:val="0"/>
                <w:kern w:val="21"/>
                <w:szCs w:val="21"/>
                <w:lang w:val="en-US" w:eastAsia="zh-CN"/>
              </w:rPr>
              <w:t>0</w:t>
            </w:r>
          </w:p>
        </w:tc>
        <w:tc>
          <w:tcPr>
            <w:tcW w:w="1560" w:type="dxa"/>
            <w:vAlign w:val="center"/>
          </w:tcPr>
          <w:p w14:paraId="715761FF" w14:textId="4FDBB54B" w:rsidR="00850B6C" w:rsidRPr="00D857CA" w:rsidRDefault="00D857CA" w:rsidP="005A79B6">
            <w:pPr>
              <w:pStyle w:val="af"/>
              <w:spacing w:beforeLines="0" w:afterLines="0" w:line="240" w:lineRule="auto"/>
              <w:rPr>
                <w:rFonts w:ascii="Times New Roman"/>
                <w:snapToGrid w:val="0"/>
                <w:kern w:val="21"/>
                <w:szCs w:val="21"/>
                <w:lang w:val="en-US" w:eastAsia="zh-CN"/>
              </w:rPr>
            </w:pPr>
            <w:r w:rsidRPr="00D857CA">
              <w:rPr>
                <w:rFonts w:ascii="Times New Roman"/>
                <w:spacing w:val="4"/>
                <w:szCs w:val="21"/>
              </w:rPr>
              <w:t>6.3×10</w:t>
            </w:r>
            <w:r w:rsidRPr="00D857CA">
              <w:rPr>
                <w:rFonts w:ascii="Times New Roman"/>
                <w:spacing w:val="4"/>
                <w:szCs w:val="21"/>
                <w:vertAlign w:val="superscript"/>
              </w:rPr>
              <w:t>-5</w:t>
            </w:r>
            <w:r w:rsidRPr="00D857CA">
              <w:rPr>
                <w:rFonts w:ascii="Times New Roman"/>
                <w:snapToGrid w:val="0"/>
                <w:kern w:val="21"/>
                <w:szCs w:val="21"/>
                <w:lang w:val="en-US" w:eastAsia="zh-CN"/>
              </w:rPr>
              <w:t>t/a</w:t>
            </w:r>
          </w:p>
        </w:tc>
        <w:tc>
          <w:tcPr>
            <w:tcW w:w="1762" w:type="dxa"/>
            <w:vAlign w:val="center"/>
          </w:tcPr>
          <w:p w14:paraId="4057569E" w14:textId="77777777" w:rsidR="00850B6C" w:rsidRPr="00126A28" w:rsidRDefault="00850B6C" w:rsidP="005A79B6">
            <w:pPr>
              <w:pStyle w:val="af"/>
              <w:spacing w:beforeLines="0" w:afterLines="0" w:line="240" w:lineRule="auto"/>
              <w:rPr>
                <w:rFonts w:ascii="Times New Roman"/>
                <w:snapToGrid w:val="0"/>
                <w:kern w:val="21"/>
                <w:szCs w:val="21"/>
                <w:lang w:val="en-US" w:eastAsia="zh-CN"/>
              </w:rPr>
            </w:pPr>
            <w:r w:rsidRPr="00126A28">
              <w:rPr>
                <w:rFonts w:ascii="Times New Roman"/>
                <w:snapToGrid w:val="0"/>
                <w:kern w:val="21"/>
                <w:szCs w:val="21"/>
                <w:lang w:val="en-US" w:eastAsia="zh-CN"/>
              </w:rPr>
              <w:t>0</w:t>
            </w:r>
          </w:p>
        </w:tc>
        <w:tc>
          <w:tcPr>
            <w:tcW w:w="1492" w:type="dxa"/>
            <w:vAlign w:val="center"/>
          </w:tcPr>
          <w:p w14:paraId="71A2C349" w14:textId="77777777" w:rsidR="00850B6C" w:rsidRPr="00126A28" w:rsidRDefault="00850B6C" w:rsidP="005A79B6">
            <w:pPr>
              <w:pStyle w:val="af"/>
              <w:spacing w:beforeLines="0" w:afterLines="0" w:line="240" w:lineRule="auto"/>
              <w:rPr>
                <w:rFonts w:ascii="Times New Roman"/>
                <w:snapToGrid w:val="0"/>
                <w:kern w:val="21"/>
                <w:szCs w:val="21"/>
                <w:lang w:val="en-US" w:eastAsia="zh-CN"/>
              </w:rPr>
            </w:pPr>
            <w:r w:rsidRPr="00126A28">
              <w:rPr>
                <w:rFonts w:ascii="Times New Roman" w:hint="eastAsia"/>
                <w:snapToGrid w:val="0"/>
                <w:kern w:val="21"/>
                <w:szCs w:val="21"/>
                <w:lang w:val="en-US" w:eastAsia="zh-CN"/>
              </w:rPr>
              <w:t>0</w:t>
            </w:r>
            <w:r w:rsidRPr="00126A28">
              <w:rPr>
                <w:rFonts w:ascii="Times New Roman"/>
                <w:snapToGrid w:val="0"/>
                <w:kern w:val="21"/>
                <w:szCs w:val="21"/>
                <w:lang w:val="en-US" w:eastAsia="zh-CN"/>
              </w:rPr>
              <w:t>.3688</w:t>
            </w:r>
            <w:r w:rsidRPr="00126A28">
              <w:rPr>
                <w:rFonts w:ascii="Times New Roman" w:hint="eastAsia"/>
                <w:snapToGrid w:val="0"/>
                <w:kern w:val="21"/>
                <w:szCs w:val="21"/>
                <w:lang w:val="en-US" w:eastAsia="zh-CN"/>
              </w:rPr>
              <w:t>t</w:t>
            </w:r>
            <w:r w:rsidRPr="00126A28">
              <w:rPr>
                <w:rFonts w:ascii="Times New Roman"/>
                <w:snapToGrid w:val="0"/>
                <w:kern w:val="21"/>
                <w:szCs w:val="21"/>
                <w:lang w:val="en-US" w:eastAsia="zh-CN"/>
              </w:rPr>
              <w:t>/a</w:t>
            </w:r>
          </w:p>
        </w:tc>
        <w:tc>
          <w:tcPr>
            <w:tcW w:w="1294" w:type="dxa"/>
            <w:gridSpan w:val="2"/>
            <w:vAlign w:val="center"/>
          </w:tcPr>
          <w:p w14:paraId="0C2ACA33" w14:textId="77777777" w:rsidR="00850B6C" w:rsidRPr="00126A28" w:rsidRDefault="00850B6C" w:rsidP="005A79B6">
            <w:pPr>
              <w:pStyle w:val="af"/>
              <w:spacing w:beforeLines="0" w:afterLines="0" w:line="240" w:lineRule="auto"/>
              <w:rPr>
                <w:rFonts w:ascii="Times New Roman"/>
                <w:snapToGrid w:val="0"/>
                <w:kern w:val="21"/>
                <w:szCs w:val="21"/>
                <w:lang w:val="en-US" w:eastAsia="zh-CN"/>
              </w:rPr>
            </w:pPr>
            <w:r w:rsidRPr="00126A28">
              <w:rPr>
                <w:rFonts w:ascii="Times New Roman" w:hint="eastAsia"/>
                <w:snapToGrid w:val="0"/>
                <w:kern w:val="21"/>
                <w:szCs w:val="21"/>
                <w:lang w:val="en-US" w:eastAsia="zh-CN"/>
              </w:rPr>
              <w:t>+0</w:t>
            </w:r>
            <w:r w:rsidRPr="00126A28">
              <w:rPr>
                <w:rFonts w:ascii="Times New Roman"/>
                <w:snapToGrid w:val="0"/>
                <w:kern w:val="21"/>
                <w:szCs w:val="21"/>
                <w:lang w:val="en-US" w:eastAsia="zh-CN"/>
              </w:rPr>
              <w:t>.3688</w:t>
            </w:r>
            <w:r w:rsidRPr="00126A28">
              <w:rPr>
                <w:rFonts w:ascii="Times New Roman" w:hint="eastAsia"/>
                <w:snapToGrid w:val="0"/>
                <w:kern w:val="21"/>
                <w:szCs w:val="21"/>
                <w:lang w:val="en-US" w:eastAsia="zh-CN"/>
              </w:rPr>
              <w:t>t</w:t>
            </w:r>
            <w:r w:rsidRPr="00126A28">
              <w:rPr>
                <w:rFonts w:ascii="Times New Roman"/>
                <w:snapToGrid w:val="0"/>
                <w:kern w:val="21"/>
                <w:szCs w:val="21"/>
                <w:lang w:val="en-US" w:eastAsia="zh-CN"/>
              </w:rPr>
              <w:t>/a</w:t>
            </w:r>
          </w:p>
        </w:tc>
      </w:tr>
      <w:tr w:rsidR="00850B6C" w:rsidRPr="00126A28" w14:paraId="4F32978F" w14:textId="77777777" w:rsidTr="005A79B6">
        <w:trPr>
          <w:trHeight w:val="454"/>
        </w:trPr>
        <w:tc>
          <w:tcPr>
            <w:tcW w:w="1162" w:type="dxa"/>
            <w:vMerge/>
            <w:vAlign w:val="center"/>
          </w:tcPr>
          <w:p w14:paraId="4FF99885" w14:textId="77777777" w:rsidR="00850B6C" w:rsidRPr="00126A28" w:rsidRDefault="00850B6C" w:rsidP="005A79B6">
            <w:pPr>
              <w:pStyle w:val="af"/>
              <w:spacing w:beforeLines="0" w:afterLines="0" w:line="240" w:lineRule="auto"/>
              <w:rPr>
                <w:rFonts w:ascii="Times New Roman"/>
                <w:snapToGrid w:val="0"/>
                <w:kern w:val="21"/>
                <w:szCs w:val="21"/>
                <w:lang w:val="en-US" w:eastAsia="zh-CN"/>
              </w:rPr>
            </w:pPr>
          </w:p>
        </w:tc>
        <w:tc>
          <w:tcPr>
            <w:tcW w:w="2127" w:type="dxa"/>
            <w:vAlign w:val="center"/>
          </w:tcPr>
          <w:p w14:paraId="355D00E8" w14:textId="77777777" w:rsidR="00850B6C" w:rsidRPr="00126A28" w:rsidRDefault="00850B6C" w:rsidP="005A79B6">
            <w:pPr>
              <w:pStyle w:val="af"/>
              <w:spacing w:beforeLines="0" w:afterLines="0" w:line="240" w:lineRule="auto"/>
              <w:rPr>
                <w:rFonts w:ascii="Times New Roman"/>
                <w:snapToGrid w:val="0"/>
                <w:kern w:val="21"/>
                <w:szCs w:val="21"/>
                <w:lang w:val="en-US" w:eastAsia="zh-CN"/>
              </w:rPr>
            </w:pPr>
            <w:r w:rsidRPr="00126A28">
              <w:rPr>
                <w:rFonts w:ascii="Times New Roman" w:hint="eastAsia"/>
                <w:snapToGrid w:val="0"/>
                <w:kern w:val="21"/>
                <w:szCs w:val="21"/>
                <w:lang w:val="en-US" w:eastAsia="zh-CN"/>
              </w:rPr>
              <w:t>S</w:t>
            </w:r>
            <w:r w:rsidRPr="00126A28">
              <w:rPr>
                <w:rFonts w:ascii="Times New Roman"/>
                <w:snapToGrid w:val="0"/>
                <w:kern w:val="21"/>
                <w:szCs w:val="21"/>
                <w:lang w:val="en-US" w:eastAsia="zh-CN"/>
              </w:rPr>
              <w:t>O</w:t>
            </w:r>
            <w:r w:rsidRPr="00126A28">
              <w:rPr>
                <w:rFonts w:ascii="Times New Roman"/>
                <w:snapToGrid w:val="0"/>
                <w:kern w:val="21"/>
                <w:szCs w:val="21"/>
                <w:vertAlign w:val="subscript"/>
                <w:lang w:val="en-US" w:eastAsia="zh-CN"/>
              </w:rPr>
              <w:t>2</w:t>
            </w:r>
          </w:p>
        </w:tc>
        <w:tc>
          <w:tcPr>
            <w:tcW w:w="1559" w:type="dxa"/>
            <w:vAlign w:val="center"/>
          </w:tcPr>
          <w:p w14:paraId="4BF88EE9" w14:textId="77777777" w:rsidR="00850B6C" w:rsidRPr="00126A28" w:rsidRDefault="00850B6C" w:rsidP="005A79B6">
            <w:pPr>
              <w:pStyle w:val="af"/>
              <w:spacing w:beforeLines="0" w:afterLines="0" w:line="240" w:lineRule="auto"/>
              <w:rPr>
                <w:rFonts w:ascii="Times New Roman"/>
                <w:snapToGrid w:val="0"/>
                <w:kern w:val="21"/>
                <w:szCs w:val="21"/>
                <w:lang w:val="en-US" w:eastAsia="zh-CN"/>
              </w:rPr>
            </w:pPr>
            <w:r w:rsidRPr="00126A28">
              <w:rPr>
                <w:rFonts w:ascii="Times New Roman"/>
                <w:snapToGrid w:val="0"/>
                <w:kern w:val="21"/>
                <w:szCs w:val="21"/>
                <w:lang w:val="en-US" w:eastAsia="zh-CN"/>
              </w:rPr>
              <w:t>0</w:t>
            </w:r>
          </w:p>
        </w:tc>
        <w:tc>
          <w:tcPr>
            <w:tcW w:w="1138" w:type="dxa"/>
            <w:vAlign w:val="center"/>
          </w:tcPr>
          <w:p w14:paraId="198F5730" w14:textId="77777777" w:rsidR="00850B6C" w:rsidRPr="00126A28" w:rsidRDefault="00850B6C" w:rsidP="005A79B6">
            <w:pPr>
              <w:pStyle w:val="af"/>
              <w:spacing w:beforeLines="0" w:afterLines="0" w:line="240" w:lineRule="auto"/>
              <w:rPr>
                <w:rFonts w:ascii="Times New Roman"/>
                <w:snapToGrid w:val="0"/>
                <w:kern w:val="21"/>
                <w:szCs w:val="21"/>
                <w:lang w:val="en-US" w:eastAsia="zh-CN"/>
              </w:rPr>
            </w:pPr>
            <w:r w:rsidRPr="00126A28">
              <w:rPr>
                <w:rFonts w:ascii="Times New Roman"/>
                <w:snapToGrid w:val="0"/>
                <w:kern w:val="21"/>
                <w:szCs w:val="21"/>
                <w:lang w:val="en-US" w:eastAsia="zh-CN"/>
              </w:rPr>
              <w:t>0</w:t>
            </w:r>
          </w:p>
        </w:tc>
        <w:tc>
          <w:tcPr>
            <w:tcW w:w="1702" w:type="dxa"/>
            <w:vAlign w:val="center"/>
          </w:tcPr>
          <w:p w14:paraId="2B109E69" w14:textId="77777777" w:rsidR="00850B6C" w:rsidRPr="00126A28" w:rsidRDefault="00850B6C" w:rsidP="005A79B6">
            <w:pPr>
              <w:pStyle w:val="af"/>
              <w:spacing w:beforeLines="0" w:afterLines="0" w:line="240" w:lineRule="auto"/>
              <w:rPr>
                <w:rFonts w:ascii="Times New Roman"/>
                <w:snapToGrid w:val="0"/>
                <w:kern w:val="21"/>
                <w:szCs w:val="21"/>
                <w:lang w:val="en-US" w:eastAsia="zh-CN"/>
              </w:rPr>
            </w:pPr>
            <w:r w:rsidRPr="00126A28">
              <w:rPr>
                <w:rFonts w:ascii="Times New Roman"/>
                <w:snapToGrid w:val="0"/>
                <w:kern w:val="21"/>
                <w:szCs w:val="21"/>
                <w:lang w:val="en-US" w:eastAsia="zh-CN"/>
              </w:rPr>
              <w:t>0</w:t>
            </w:r>
          </w:p>
        </w:tc>
        <w:tc>
          <w:tcPr>
            <w:tcW w:w="1560" w:type="dxa"/>
            <w:vAlign w:val="center"/>
          </w:tcPr>
          <w:p w14:paraId="3799F10B" w14:textId="529A5A08" w:rsidR="00850B6C" w:rsidRPr="00126A28" w:rsidRDefault="00A54EEC" w:rsidP="005A79B6">
            <w:pPr>
              <w:pStyle w:val="af"/>
              <w:spacing w:beforeLines="0" w:afterLines="0" w:line="240" w:lineRule="auto"/>
              <w:rPr>
                <w:rFonts w:ascii="Times New Roman"/>
                <w:snapToGrid w:val="0"/>
                <w:kern w:val="21"/>
                <w:szCs w:val="21"/>
                <w:lang w:val="en-US" w:eastAsia="zh-CN"/>
              </w:rPr>
            </w:pPr>
            <w:r>
              <w:rPr>
                <w:rFonts w:ascii="Times New Roman" w:hint="eastAsia"/>
                <w:snapToGrid w:val="0"/>
                <w:kern w:val="21"/>
                <w:szCs w:val="21"/>
                <w:lang w:val="en-US" w:eastAsia="zh-CN"/>
              </w:rPr>
              <w:t>0</w:t>
            </w:r>
            <w:r>
              <w:rPr>
                <w:rFonts w:ascii="Times New Roman"/>
                <w:snapToGrid w:val="0"/>
                <w:kern w:val="21"/>
                <w:szCs w:val="21"/>
                <w:lang w:val="en-US" w:eastAsia="zh-CN"/>
              </w:rPr>
              <w:t>.0357</w:t>
            </w:r>
            <w:r w:rsidRPr="00A54EEC">
              <w:rPr>
                <w:rFonts w:ascii="Times New Roman"/>
                <w:snapToGrid w:val="0"/>
                <w:kern w:val="21"/>
                <w:szCs w:val="21"/>
                <w:lang w:val="en-US" w:eastAsia="zh-CN"/>
              </w:rPr>
              <w:t>t/a</w:t>
            </w:r>
          </w:p>
        </w:tc>
        <w:tc>
          <w:tcPr>
            <w:tcW w:w="1762" w:type="dxa"/>
            <w:vAlign w:val="center"/>
          </w:tcPr>
          <w:p w14:paraId="27C1171A" w14:textId="77777777" w:rsidR="00850B6C" w:rsidRPr="00126A28" w:rsidRDefault="00850B6C" w:rsidP="005A79B6">
            <w:pPr>
              <w:pStyle w:val="af"/>
              <w:spacing w:beforeLines="0" w:afterLines="0" w:line="240" w:lineRule="auto"/>
              <w:rPr>
                <w:rFonts w:ascii="Times New Roman"/>
                <w:snapToGrid w:val="0"/>
                <w:kern w:val="21"/>
                <w:szCs w:val="21"/>
                <w:lang w:val="en-US" w:eastAsia="zh-CN"/>
              </w:rPr>
            </w:pPr>
            <w:r w:rsidRPr="00126A28">
              <w:rPr>
                <w:rFonts w:ascii="Times New Roman"/>
                <w:snapToGrid w:val="0"/>
                <w:kern w:val="21"/>
                <w:szCs w:val="21"/>
                <w:lang w:val="en-US" w:eastAsia="zh-CN"/>
              </w:rPr>
              <w:t>0</w:t>
            </w:r>
          </w:p>
        </w:tc>
        <w:tc>
          <w:tcPr>
            <w:tcW w:w="1492" w:type="dxa"/>
            <w:vAlign w:val="center"/>
          </w:tcPr>
          <w:p w14:paraId="35A00DB3" w14:textId="77777777" w:rsidR="00850B6C" w:rsidRPr="00126A28" w:rsidRDefault="00850B6C" w:rsidP="005A79B6">
            <w:pPr>
              <w:pStyle w:val="af"/>
              <w:spacing w:beforeLines="0" w:afterLines="0" w:line="240" w:lineRule="auto"/>
              <w:rPr>
                <w:rFonts w:ascii="Times New Roman"/>
                <w:snapToGrid w:val="0"/>
                <w:kern w:val="21"/>
                <w:szCs w:val="21"/>
                <w:lang w:val="en-US" w:eastAsia="zh-CN"/>
              </w:rPr>
            </w:pPr>
            <w:r w:rsidRPr="00126A28">
              <w:rPr>
                <w:rFonts w:ascii="Times New Roman" w:hint="eastAsia"/>
                <w:snapToGrid w:val="0"/>
                <w:kern w:val="21"/>
                <w:szCs w:val="21"/>
                <w:lang w:val="en-US" w:eastAsia="zh-CN"/>
              </w:rPr>
              <w:t>0</w:t>
            </w:r>
            <w:r w:rsidRPr="00126A28">
              <w:rPr>
                <w:rFonts w:ascii="Times New Roman"/>
                <w:snapToGrid w:val="0"/>
                <w:kern w:val="21"/>
                <w:szCs w:val="21"/>
                <w:lang w:val="en-US" w:eastAsia="zh-CN"/>
              </w:rPr>
              <w:t>.0439t/a</w:t>
            </w:r>
          </w:p>
        </w:tc>
        <w:tc>
          <w:tcPr>
            <w:tcW w:w="1294" w:type="dxa"/>
            <w:gridSpan w:val="2"/>
            <w:vAlign w:val="center"/>
          </w:tcPr>
          <w:p w14:paraId="583A49EB" w14:textId="77777777" w:rsidR="00850B6C" w:rsidRPr="00126A28" w:rsidRDefault="00850B6C" w:rsidP="005A79B6">
            <w:pPr>
              <w:pStyle w:val="af"/>
              <w:spacing w:beforeLines="0" w:afterLines="0" w:line="240" w:lineRule="auto"/>
              <w:rPr>
                <w:rFonts w:ascii="Times New Roman"/>
                <w:snapToGrid w:val="0"/>
                <w:kern w:val="21"/>
                <w:szCs w:val="21"/>
                <w:lang w:val="en-US" w:eastAsia="zh-CN"/>
              </w:rPr>
            </w:pPr>
            <w:r w:rsidRPr="00126A28">
              <w:rPr>
                <w:rFonts w:ascii="Times New Roman" w:hint="eastAsia"/>
                <w:snapToGrid w:val="0"/>
                <w:kern w:val="21"/>
                <w:szCs w:val="21"/>
                <w:lang w:val="en-US" w:eastAsia="zh-CN"/>
              </w:rPr>
              <w:t>+0</w:t>
            </w:r>
            <w:r w:rsidRPr="00126A28">
              <w:rPr>
                <w:rFonts w:ascii="Times New Roman"/>
                <w:snapToGrid w:val="0"/>
                <w:kern w:val="21"/>
                <w:szCs w:val="21"/>
                <w:lang w:val="en-US" w:eastAsia="zh-CN"/>
              </w:rPr>
              <w:t>.0439t/a</w:t>
            </w:r>
          </w:p>
        </w:tc>
      </w:tr>
      <w:tr w:rsidR="00850B6C" w:rsidRPr="00126A28" w14:paraId="31106DBF" w14:textId="77777777" w:rsidTr="005A79B6">
        <w:trPr>
          <w:trHeight w:val="454"/>
        </w:trPr>
        <w:tc>
          <w:tcPr>
            <w:tcW w:w="1162" w:type="dxa"/>
            <w:vMerge/>
            <w:vAlign w:val="center"/>
          </w:tcPr>
          <w:p w14:paraId="62ED24F6" w14:textId="77777777" w:rsidR="00850B6C" w:rsidRPr="00126A28" w:rsidRDefault="00850B6C" w:rsidP="005A79B6">
            <w:pPr>
              <w:pStyle w:val="af"/>
              <w:spacing w:beforeLines="0" w:afterLines="0" w:line="240" w:lineRule="auto"/>
              <w:rPr>
                <w:rFonts w:ascii="Times New Roman"/>
                <w:snapToGrid w:val="0"/>
                <w:kern w:val="21"/>
                <w:szCs w:val="21"/>
                <w:lang w:val="en-US" w:eastAsia="zh-CN"/>
              </w:rPr>
            </w:pPr>
          </w:p>
        </w:tc>
        <w:tc>
          <w:tcPr>
            <w:tcW w:w="2127" w:type="dxa"/>
            <w:vAlign w:val="center"/>
          </w:tcPr>
          <w:p w14:paraId="3EAFCD4E" w14:textId="77777777" w:rsidR="00850B6C" w:rsidRPr="00126A28" w:rsidRDefault="00850B6C" w:rsidP="005A79B6">
            <w:pPr>
              <w:pStyle w:val="af"/>
              <w:spacing w:beforeLines="0" w:afterLines="0" w:line="240" w:lineRule="auto"/>
              <w:rPr>
                <w:rFonts w:ascii="Times New Roman"/>
                <w:snapToGrid w:val="0"/>
                <w:kern w:val="21"/>
                <w:szCs w:val="21"/>
                <w:lang w:val="en-US" w:eastAsia="zh-CN"/>
              </w:rPr>
            </w:pPr>
            <w:r w:rsidRPr="00126A28">
              <w:rPr>
                <w:rFonts w:ascii="Times New Roman" w:hint="eastAsia"/>
                <w:snapToGrid w:val="0"/>
                <w:kern w:val="21"/>
                <w:szCs w:val="21"/>
                <w:lang w:val="en-US" w:eastAsia="zh-CN"/>
              </w:rPr>
              <w:t>N</w:t>
            </w:r>
            <w:r w:rsidRPr="00126A28">
              <w:rPr>
                <w:rFonts w:ascii="Times New Roman"/>
                <w:snapToGrid w:val="0"/>
                <w:kern w:val="21"/>
                <w:szCs w:val="21"/>
                <w:lang w:val="en-US" w:eastAsia="zh-CN"/>
              </w:rPr>
              <w:t>O</w:t>
            </w:r>
            <w:r w:rsidRPr="00126A28">
              <w:rPr>
                <w:rFonts w:ascii="Times New Roman"/>
                <w:snapToGrid w:val="0"/>
                <w:kern w:val="21"/>
                <w:szCs w:val="21"/>
                <w:vertAlign w:val="subscript"/>
                <w:lang w:val="en-US" w:eastAsia="zh-CN"/>
              </w:rPr>
              <w:t>X</w:t>
            </w:r>
          </w:p>
        </w:tc>
        <w:tc>
          <w:tcPr>
            <w:tcW w:w="1559" w:type="dxa"/>
            <w:vAlign w:val="center"/>
          </w:tcPr>
          <w:p w14:paraId="7963FE4D" w14:textId="77777777" w:rsidR="00850B6C" w:rsidRPr="00126A28" w:rsidRDefault="00850B6C" w:rsidP="005A79B6">
            <w:pPr>
              <w:pStyle w:val="af"/>
              <w:spacing w:beforeLines="0" w:afterLines="0" w:line="240" w:lineRule="auto"/>
              <w:rPr>
                <w:rFonts w:ascii="Times New Roman"/>
                <w:snapToGrid w:val="0"/>
                <w:kern w:val="21"/>
                <w:szCs w:val="21"/>
                <w:lang w:val="en-US" w:eastAsia="zh-CN"/>
              </w:rPr>
            </w:pPr>
            <w:r w:rsidRPr="00126A28">
              <w:rPr>
                <w:rFonts w:ascii="Times New Roman"/>
                <w:snapToGrid w:val="0"/>
                <w:kern w:val="21"/>
                <w:szCs w:val="21"/>
                <w:lang w:val="en-US" w:eastAsia="zh-CN"/>
              </w:rPr>
              <w:t>0</w:t>
            </w:r>
          </w:p>
        </w:tc>
        <w:tc>
          <w:tcPr>
            <w:tcW w:w="1138" w:type="dxa"/>
            <w:vAlign w:val="center"/>
          </w:tcPr>
          <w:p w14:paraId="0C1FCF6E" w14:textId="77777777" w:rsidR="00850B6C" w:rsidRPr="00126A28" w:rsidRDefault="00850B6C" w:rsidP="005A79B6">
            <w:pPr>
              <w:pStyle w:val="af"/>
              <w:spacing w:beforeLines="0" w:afterLines="0" w:line="240" w:lineRule="auto"/>
              <w:rPr>
                <w:rFonts w:ascii="Times New Roman"/>
                <w:snapToGrid w:val="0"/>
                <w:kern w:val="21"/>
                <w:szCs w:val="21"/>
                <w:lang w:val="en-US" w:eastAsia="zh-CN"/>
              </w:rPr>
            </w:pPr>
            <w:r w:rsidRPr="00126A28">
              <w:rPr>
                <w:rFonts w:ascii="Times New Roman"/>
                <w:snapToGrid w:val="0"/>
                <w:kern w:val="21"/>
                <w:szCs w:val="21"/>
                <w:lang w:val="en-US" w:eastAsia="zh-CN"/>
              </w:rPr>
              <w:t>0</w:t>
            </w:r>
          </w:p>
        </w:tc>
        <w:tc>
          <w:tcPr>
            <w:tcW w:w="1702" w:type="dxa"/>
            <w:vAlign w:val="center"/>
          </w:tcPr>
          <w:p w14:paraId="3B656163" w14:textId="77777777" w:rsidR="00850B6C" w:rsidRPr="00126A28" w:rsidRDefault="00850B6C" w:rsidP="005A79B6">
            <w:pPr>
              <w:pStyle w:val="af"/>
              <w:spacing w:beforeLines="0" w:afterLines="0" w:line="240" w:lineRule="auto"/>
              <w:rPr>
                <w:rFonts w:ascii="Times New Roman"/>
                <w:snapToGrid w:val="0"/>
                <w:kern w:val="21"/>
                <w:szCs w:val="21"/>
                <w:lang w:val="en-US" w:eastAsia="zh-CN"/>
              </w:rPr>
            </w:pPr>
            <w:r w:rsidRPr="00126A28">
              <w:rPr>
                <w:rFonts w:ascii="Times New Roman"/>
                <w:snapToGrid w:val="0"/>
                <w:kern w:val="21"/>
                <w:szCs w:val="21"/>
                <w:lang w:val="en-US" w:eastAsia="zh-CN"/>
              </w:rPr>
              <w:t>0</w:t>
            </w:r>
          </w:p>
        </w:tc>
        <w:tc>
          <w:tcPr>
            <w:tcW w:w="1560" w:type="dxa"/>
            <w:vAlign w:val="center"/>
          </w:tcPr>
          <w:p w14:paraId="3B55F62C" w14:textId="3D493979" w:rsidR="00850B6C" w:rsidRPr="00126A28" w:rsidRDefault="00A54EEC" w:rsidP="005A79B6">
            <w:pPr>
              <w:pStyle w:val="af"/>
              <w:spacing w:beforeLines="0" w:afterLines="0" w:line="240" w:lineRule="auto"/>
              <w:rPr>
                <w:rFonts w:ascii="Times New Roman"/>
                <w:snapToGrid w:val="0"/>
                <w:kern w:val="21"/>
                <w:szCs w:val="21"/>
                <w:lang w:val="en-US" w:eastAsia="zh-CN"/>
              </w:rPr>
            </w:pPr>
            <w:r>
              <w:rPr>
                <w:rFonts w:ascii="Times New Roman" w:hint="eastAsia"/>
                <w:snapToGrid w:val="0"/>
                <w:kern w:val="21"/>
                <w:szCs w:val="21"/>
                <w:lang w:val="en-US" w:eastAsia="zh-CN"/>
              </w:rPr>
              <w:t>0</w:t>
            </w:r>
            <w:r>
              <w:rPr>
                <w:rFonts w:ascii="Times New Roman"/>
                <w:snapToGrid w:val="0"/>
                <w:kern w:val="21"/>
                <w:szCs w:val="21"/>
                <w:lang w:val="en-US" w:eastAsia="zh-CN"/>
              </w:rPr>
              <w:t>.0428</w:t>
            </w:r>
            <w:r w:rsidRPr="00A54EEC">
              <w:rPr>
                <w:rFonts w:ascii="Times New Roman"/>
                <w:snapToGrid w:val="0"/>
                <w:kern w:val="21"/>
                <w:szCs w:val="21"/>
                <w:lang w:val="en-US" w:eastAsia="zh-CN"/>
              </w:rPr>
              <w:t>t/a</w:t>
            </w:r>
          </w:p>
        </w:tc>
        <w:tc>
          <w:tcPr>
            <w:tcW w:w="1762" w:type="dxa"/>
            <w:vAlign w:val="center"/>
          </w:tcPr>
          <w:p w14:paraId="6BD1BC57" w14:textId="77777777" w:rsidR="00850B6C" w:rsidRPr="00126A28" w:rsidRDefault="00850B6C" w:rsidP="005A79B6">
            <w:pPr>
              <w:pStyle w:val="af"/>
              <w:spacing w:beforeLines="0" w:afterLines="0" w:line="240" w:lineRule="auto"/>
              <w:rPr>
                <w:rFonts w:ascii="Times New Roman"/>
                <w:snapToGrid w:val="0"/>
                <w:kern w:val="21"/>
                <w:szCs w:val="21"/>
                <w:lang w:val="en-US" w:eastAsia="zh-CN"/>
              </w:rPr>
            </w:pPr>
            <w:r w:rsidRPr="00126A28">
              <w:rPr>
                <w:rFonts w:ascii="Times New Roman"/>
                <w:snapToGrid w:val="0"/>
                <w:kern w:val="21"/>
                <w:szCs w:val="21"/>
                <w:lang w:val="en-US" w:eastAsia="zh-CN"/>
              </w:rPr>
              <w:t>0</w:t>
            </w:r>
          </w:p>
        </w:tc>
        <w:tc>
          <w:tcPr>
            <w:tcW w:w="1492" w:type="dxa"/>
            <w:vAlign w:val="center"/>
          </w:tcPr>
          <w:p w14:paraId="683344F2" w14:textId="77777777" w:rsidR="00850B6C" w:rsidRPr="00126A28" w:rsidRDefault="00850B6C" w:rsidP="005A79B6">
            <w:pPr>
              <w:pStyle w:val="af"/>
              <w:spacing w:beforeLines="0" w:afterLines="0" w:line="240" w:lineRule="auto"/>
              <w:rPr>
                <w:rFonts w:ascii="Times New Roman"/>
                <w:snapToGrid w:val="0"/>
                <w:kern w:val="21"/>
                <w:szCs w:val="21"/>
                <w:lang w:val="en-US" w:eastAsia="zh-CN"/>
              </w:rPr>
            </w:pPr>
            <w:r w:rsidRPr="00126A28">
              <w:rPr>
                <w:rFonts w:ascii="Times New Roman"/>
                <w:snapToGrid w:val="0"/>
                <w:kern w:val="21"/>
                <w:szCs w:val="21"/>
                <w:lang w:val="en-US" w:eastAsia="zh-CN"/>
              </w:rPr>
              <w:t>0.0878t/a</w:t>
            </w:r>
          </w:p>
        </w:tc>
        <w:tc>
          <w:tcPr>
            <w:tcW w:w="1294" w:type="dxa"/>
            <w:gridSpan w:val="2"/>
            <w:vAlign w:val="center"/>
          </w:tcPr>
          <w:p w14:paraId="11E8F51F" w14:textId="77777777" w:rsidR="00850B6C" w:rsidRPr="00126A28" w:rsidRDefault="00850B6C" w:rsidP="005A79B6">
            <w:pPr>
              <w:pStyle w:val="af"/>
              <w:spacing w:beforeLines="0" w:afterLines="0" w:line="240" w:lineRule="auto"/>
              <w:rPr>
                <w:rFonts w:ascii="Times New Roman"/>
                <w:snapToGrid w:val="0"/>
                <w:kern w:val="21"/>
                <w:szCs w:val="21"/>
                <w:lang w:val="en-US" w:eastAsia="zh-CN"/>
              </w:rPr>
            </w:pPr>
            <w:r w:rsidRPr="00126A28">
              <w:rPr>
                <w:rFonts w:ascii="Times New Roman" w:hint="eastAsia"/>
                <w:snapToGrid w:val="0"/>
                <w:kern w:val="21"/>
                <w:szCs w:val="21"/>
                <w:lang w:val="en-US" w:eastAsia="zh-CN"/>
              </w:rPr>
              <w:t>+</w:t>
            </w:r>
            <w:r w:rsidRPr="00126A28">
              <w:rPr>
                <w:rFonts w:ascii="Times New Roman"/>
                <w:snapToGrid w:val="0"/>
                <w:kern w:val="21"/>
                <w:szCs w:val="21"/>
                <w:lang w:val="en-US" w:eastAsia="zh-CN"/>
              </w:rPr>
              <w:t>0.0878t/a</w:t>
            </w:r>
          </w:p>
        </w:tc>
      </w:tr>
      <w:tr w:rsidR="005A79B6" w:rsidRPr="00126A28" w14:paraId="143446C4" w14:textId="77777777" w:rsidTr="005A79B6">
        <w:trPr>
          <w:trHeight w:val="454"/>
        </w:trPr>
        <w:tc>
          <w:tcPr>
            <w:tcW w:w="1162" w:type="dxa"/>
            <w:vMerge/>
            <w:vAlign w:val="center"/>
          </w:tcPr>
          <w:p w14:paraId="7B2B6C12"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p>
        </w:tc>
        <w:tc>
          <w:tcPr>
            <w:tcW w:w="2127" w:type="dxa"/>
            <w:vAlign w:val="center"/>
          </w:tcPr>
          <w:p w14:paraId="4BDDD9C3" w14:textId="139451FD" w:rsidR="005A79B6" w:rsidRPr="00126A28" w:rsidRDefault="005A79B6" w:rsidP="005A79B6">
            <w:pPr>
              <w:pStyle w:val="af"/>
              <w:spacing w:beforeLines="0" w:afterLines="0" w:line="240" w:lineRule="auto"/>
              <w:rPr>
                <w:rFonts w:ascii="Times New Roman"/>
                <w:snapToGrid w:val="0"/>
                <w:kern w:val="21"/>
                <w:szCs w:val="21"/>
                <w:lang w:val="en-US" w:eastAsia="zh-CN"/>
              </w:rPr>
            </w:pPr>
            <w:r>
              <w:rPr>
                <w:rFonts w:ascii="Times New Roman" w:hint="eastAsia"/>
                <w:snapToGrid w:val="0"/>
                <w:kern w:val="21"/>
                <w:szCs w:val="21"/>
                <w:lang w:val="en-US" w:eastAsia="zh-CN"/>
              </w:rPr>
              <w:t>油烟（炒制）</w:t>
            </w:r>
          </w:p>
        </w:tc>
        <w:tc>
          <w:tcPr>
            <w:tcW w:w="1559" w:type="dxa"/>
            <w:vAlign w:val="center"/>
          </w:tcPr>
          <w:p w14:paraId="18F7E4FC" w14:textId="4AD390A6"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2A47BD">
              <w:rPr>
                <w:rFonts w:ascii="Times New Roman" w:hint="eastAsia"/>
                <w:snapToGrid w:val="0"/>
                <w:kern w:val="21"/>
                <w:szCs w:val="21"/>
                <w:lang w:val="en-US" w:eastAsia="zh-CN"/>
              </w:rPr>
              <w:t>0</w:t>
            </w:r>
          </w:p>
        </w:tc>
        <w:tc>
          <w:tcPr>
            <w:tcW w:w="1138" w:type="dxa"/>
            <w:vAlign w:val="center"/>
          </w:tcPr>
          <w:p w14:paraId="79185489" w14:textId="316113F6"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2A47BD">
              <w:rPr>
                <w:rFonts w:ascii="Times New Roman" w:hint="eastAsia"/>
                <w:snapToGrid w:val="0"/>
                <w:kern w:val="21"/>
                <w:szCs w:val="21"/>
                <w:lang w:val="en-US" w:eastAsia="zh-CN"/>
              </w:rPr>
              <w:t>0</w:t>
            </w:r>
          </w:p>
        </w:tc>
        <w:tc>
          <w:tcPr>
            <w:tcW w:w="1702" w:type="dxa"/>
            <w:vAlign w:val="center"/>
          </w:tcPr>
          <w:p w14:paraId="3570066E" w14:textId="74478E2B"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2A47BD">
              <w:rPr>
                <w:rFonts w:ascii="Times New Roman" w:hint="eastAsia"/>
                <w:snapToGrid w:val="0"/>
                <w:kern w:val="21"/>
                <w:szCs w:val="21"/>
                <w:lang w:val="en-US" w:eastAsia="zh-CN"/>
              </w:rPr>
              <w:t>0</w:t>
            </w:r>
          </w:p>
        </w:tc>
        <w:tc>
          <w:tcPr>
            <w:tcW w:w="1560" w:type="dxa"/>
            <w:vAlign w:val="center"/>
          </w:tcPr>
          <w:p w14:paraId="25B36AC7" w14:textId="2D6061D0" w:rsidR="005A79B6" w:rsidRPr="00126A28" w:rsidRDefault="005A79B6" w:rsidP="005A79B6">
            <w:pPr>
              <w:pStyle w:val="af"/>
              <w:spacing w:beforeLines="0" w:afterLines="0" w:line="240" w:lineRule="auto"/>
              <w:rPr>
                <w:rFonts w:ascii="Times New Roman"/>
                <w:snapToGrid w:val="0"/>
                <w:kern w:val="21"/>
                <w:szCs w:val="21"/>
                <w:lang w:val="en-US" w:eastAsia="zh-CN"/>
              </w:rPr>
            </w:pPr>
            <w:r>
              <w:rPr>
                <w:rFonts w:ascii="Times New Roman" w:hint="eastAsia"/>
                <w:snapToGrid w:val="0"/>
                <w:kern w:val="21"/>
                <w:szCs w:val="21"/>
                <w:lang w:val="en-US" w:eastAsia="zh-CN"/>
              </w:rPr>
              <w:t>0</w:t>
            </w:r>
            <w:r>
              <w:rPr>
                <w:rFonts w:ascii="Times New Roman"/>
                <w:snapToGrid w:val="0"/>
                <w:kern w:val="21"/>
                <w:szCs w:val="21"/>
                <w:lang w:val="en-US" w:eastAsia="zh-CN"/>
              </w:rPr>
              <w:t>.018</w:t>
            </w:r>
            <w:r w:rsidRPr="00D857CA">
              <w:rPr>
                <w:rFonts w:ascii="Times New Roman"/>
                <w:snapToGrid w:val="0"/>
                <w:kern w:val="21"/>
                <w:szCs w:val="21"/>
                <w:lang w:val="en-US" w:eastAsia="zh-CN"/>
              </w:rPr>
              <w:t>t/a</w:t>
            </w:r>
          </w:p>
        </w:tc>
        <w:tc>
          <w:tcPr>
            <w:tcW w:w="1762" w:type="dxa"/>
            <w:vAlign w:val="center"/>
          </w:tcPr>
          <w:p w14:paraId="6F140C56" w14:textId="524970DC"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5A79B6">
              <w:rPr>
                <w:rFonts w:ascii="Times New Roman"/>
                <w:snapToGrid w:val="0"/>
                <w:kern w:val="21"/>
                <w:szCs w:val="21"/>
                <w:lang w:val="en-US" w:eastAsia="zh-CN"/>
              </w:rPr>
              <w:t>0</w:t>
            </w:r>
          </w:p>
        </w:tc>
        <w:tc>
          <w:tcPr>
            <w:tcW w:w="1492" w:type="dxa"/>
            <w:vAlign w:val="center"/>
          </w:tcPr>
          <w:p w14:paraId="6F2A3A59" w14:textId="0565CA4D" w:rsidR="005A79B6" w:rsidRPr="00126A28" w:rsidRDefault="005A79B6" w:rsidP="005A79B6">
            <w:pPr>
              <w:pStyle w:val="af"/>
              <w:spacing w:beforeLines="0" w:afterLines="0" w:line="240" w:lineRule="auto"/>
              <w:rPr>
                <w:rFonts w:ascii="Times New Roman"/>
                <w:snapToGrid w:val="0"/>
                <w:kern w:val="21"/>
                <w:szCs w:val="21"/>
                <w:lang w:val="en-US" w:eastAsia="zh-CN"/>
              </w:rPr>
            </w:pPr>
            <w:r>
              <w:rPr>
                <w:rFonts w:ascii="Times New Roman" w:hint="eastAsia"/>
                <w:snapToGrid w:val="0"/>
                <w:kern w:val="21"/>
                <w:szCs w:val="21"/>
                <w:lang w:val="en-US" w:eastAsia="zh-CN"/>
              </w:rPr>
              <w:t>0</w:t>
            </w:r>
            <w:r>
              <w:rPr>
                <w:rFonts w:ascii="Times New Roman"/>
                <w:snapToGrid w:val="0"/>
                <w:kern w:val="21"/>
                <w:szCs w:val="21"/>
                <w:lang w:val="en-US" w:eastAsia="zh-CN"/>
              </w:rPr>
              <w:t>.018</w:t>
            </w:r>
            <w:r w:rsidRPr="00D857CA">
              <w:rPr>
                <w:rFonts w:ascii="Times New Roman"/>
                <w:snapToGrid w:val="0"/>
                <w:kern w:val="21"/>
                <w:szCs w:val="21"/>
                <w:lang w:val="en-US" w:eastAsia="zh-CN"/>
              </w:rPr>
              <w:t>t/a</w:t>
            </w:r>
          </w:p>
        </w:tc>
        <w:tc>
          <w:tcPr>
            <w:tcW w:w="1294" w:type="dxa"/>
            <w:gridSpan w:val="2"/>
            <w:vAlign w:val="center"/>
          </w:tcPr>
          <w:p w14:paraId="420D52F5" w14:textId="3736DDF9"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5A79B6">
              <w:rPr>
                <w:rFonts w:ascii="Times New Roman"/>
                <w:snapToGrid w:val="0"/>
                <w:kern w:val="21"/>
                <w:szCs w:val="21"/>
                <w:lang w:val="en-US" w:eastAsia="zh-CN"/>
              </w:rPr>
              <w:t>+</w:t>
            </w:r>
            <w:r>
              <w:rPr>
                <w:rFonts w:ascii="Times New Roman" w:hint="eastAsia"/>
                <w:snapToGrid w:val="0"/>
                <w:kern w:val="21"/>
                <w:szCs w:val="21"/>
                <w:lang w:val="en-US" w:eastAsia="zh-CN"/>
              </w:rPr>
              <w:t>0</w:t>
            </w:r>
            <w:r>
              <w:rPr>
                <w:rFonts w:ascii="Times New Roman"/>
                <w:snapToGrid w:val="0"/>
                <w:kern w:val="21"/>
                <w:szCs w:val="21"/>
                <w:lang w:val="en-US" w:eastAsia="zh-CN"/>
              </w:rPr>
              <w:t>.018</w:t>
            </w:r>
            <w:r w:rsidRPr="00D857CA">
              <w:rPr>
                <w:rFonts w:ascii="Times New Roman"/>
                <w:snapToGrid w:val="0"/>
                <w:kern w:val="21"/>
                <w:szCs w:val="21"/>
                <w:lang w:val="en-US" w:eastAsia="zh-CN"/>
              </w:rPr>
              <w:t>t/a</w:t>
            </w:r>
          </w:p>
        </w:tc>
      </w:tr>
      <w:tr w:rsidR="005A79B6" w:rsidRPr="00126A28" w14:paraId="4DED2C5E" w14:textId="77777777" w:rsidTr="005A79B6">
        <w:trPr>
          <w:trHeight w:val="454"/>
        </w:trPr>
        <w:tc>
          <w:tcPr>
            <w:tcW w:w="1162" w:type="dxa"/>
            <w:vMerge w:val="restart"/>
            <w:vAlign w:val="center"/>
          </w:tcPr>
          <w:p w14:paraId="5E4EF6CD"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126A28">
              <w:rPr>
                <w:rFonts w:ascii="Times New Roman"/>
                <w:snapToGrid w:val="0"/>
                <w:kern w:val="21"/>
                <w:szCs w:val="21"/>
                <w:lang w:val="en-US" w:eastAsia="zh-CN"/>
              </w:rPr>
              <w:t>废水</w:t>
            </w:r>
          </w:p>
        </w:tc>
        <w:tc>
          <w:tcPr>
            <w:tcW w:w="2127" w:type="dxa"/>
            <w:vAlign w:val="center"/>
          </w:tcPr>
          <w:p w14:paraId="165EFC14" w14:textId="77777777" w:rsidR="005A79B6" w:rsidRPr="00126A28" w:rsidRDefault="005A79B6" w:rsidP="005A79B6">
            <w:pPr>
              <w:adjustRightInd w:val="0"/>
              <w:snapToGrid w:val="0"/>
              <w:spacing w:line="0" w:lineRule="atLeast"/>
              <w:jc w:val="center"/>
              <w:rPr>
                <w:szCs w:val="21"/>
              </w:rPr>
            </w:pPr>
            <w:r w:rsidRPr="00126A28">
              <w:rPr>
                <w:szCs w:val="21"/>
              </w:rPr>
              <w:t>COD</w:t>
            </w:r>
          </w:p>
        </w:tc>
        <w:tc>
          <w:tcPr>
            <w:tcW w:w="1559" w:type="dxa"/>
            <w:vAlign w:val="center"/>
          </w:tcPr>
          <w:p w14:paraId="54F94A6E"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126A28">
              <w:rPr>
                <w:rFonts w:ascii="Times New Roman"/>
                <w:snapToGrid w:val="0"/>
                <w:kern w:val="21"/>
                <w:szCs w:val="21"/>
                <w:lang w:val="en-US" w:eastAsia="zh-CN"/>
              </w:rPr>
              <w:t>0</w:t>
            </w:r>
          </w:p>
        </w:tc>
        <w:tc>
          <w:tcPr>
            <w:tcW w:w="1138" w:type="dxa"/>
            <w:vAlign w:val="center"/>
          </w:tcPr>
          <w:p w14:paraId="7AA93C84"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126A28">
              <w:rPr>
                <w:rFonts w:ascii="Times New Roman"/>
                <w:snapToGrid w:val="0"/>
                <w:kern w:val="21"/>
                <w:szCs w:val="21"/>
                <w:lang w:val="en-US" w:eastAsia="zh-CN"/>
              </w:rPr>
              <w:t>0</w:t>
            </w:r>
          </w:p>
        </w:tc>
        <w:tc>
          <w:tcPr>
            <w:tcW w:w="1702" w:type="dxa"/>
            <w:vAlign w:val="center"/>
          </w:tcPr>
          <w:p w14:paraId="49839CFF"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126A28">
              <w:rPr>
                <w:rFonts w:ascii="Times New Roman"/>
                <w:snapToGrid w:val="0"/>
                <w:kern w:val="21"/>
                <w:szCs w:val="21"/>
                <w:lang w:val="en-US" w:eastAsia="zh-CN"/>
              </w:rPr>
              <w:t>0</w:t>
            </w:r>
          </w:p>
        </w:tc>
        <w:tc>
          <w:tcPr>
            <w:tcW w:w="1560" w:type="dxa"/>
            <w:vAlign w:val="center"/>
          </w:tcPr>
          <w:p w14:paraId="592AC504" w14:textId="6A578045" w:rsidR="005A79B6" w:rsidRPr="00126A28" w:rsidRDefault="005A79B6" w:rsidP="005A79B6">
            <w:pPr>
              <w:pStyle w:val="af"/>
              <w:spacing w:beforeLines="0" w:afterLines="0" w:line="240" w:lineRule="auto"/>
              <w:rPr>
                <w:rFonts w:ascii="Times New Roman"/>
                <w:snapToGrid w:val="0"/>
                <w:kern w:val="21"/>
                <w:szCs w:val="21"/>
                <w:lang w:val="en-US" w:eastAsia="zh-CN"/>
              </w:rPr>
            </w:pPr>
            <w:r>
              <w:rPr>
                <w:rFonts w:ascii="Times New Roman" w:hint="eastAsia"/>
                <w:snapToGrid w:val="0"/>
                <w:kern w:val="21"/>
                <w:szCs w:val="21"/>
                <w:lang w:val="en-US" w:eastAsia="zh-CN"/>
              </w:rPr>
              <w:t>0</w:t>
            </w:r>
            <w:r>
              <w:rPr>
                <w:rFonts w:ascii="Times New Roman"/>
                <w:snapToGrid w:val="0"/>
                <w:kern w:val="21"/>
                <w:szCs w:val="21"/>
                <w:lang w:val="en-US" w:eastAsia="zh-CN"/>
              </w:rPr>
              <w:t>.7953</w:t>
            </w:r>
            <w:r w:rsidRPr="00A54EEC">
              <w:rPr>
                <w:rFonts w:ascii="Times New Roman"/>
                <w:snapToGrid w:val="0"/>
                <w:kern w:val="21"/>
                <w:szCs w:val="21"/>
                <w:lang w:val="en-US" w:eastAsia="zh-CN"/>
              </w:rPr>
              <w:t>t/a</w:t>
            </w:r>
          </w:p>
        </w:tc>
        <w:tc>
          <w:tcPr>
            <w:tcW w:w="1762" w:type="dxa"/>
            <w:vAlign w:val="center"/>
          </w:tcPr>
          <w:p w14:paraId="58D5173F"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126A28">
              <w:rPr>
                <w:rFonts w:ascii="Times New Roman"/>
                <w:snapToGrid w:val="0"/>
                <w:kern w:val="21"/>
                <w:szCs w:val="21"/>
                <w:lang w:val="en-US" w:eastAsia="zh-CN"/>
              </w:rPr>
              <w:t>0</w:t>
            </w:r>
          </w:p>
        </w:tc>
        <w:tc>
          <w:tcPr>
            <w:tcW w:w="1492" w:type="dxa"/>
            <w:vAlign w:val="center"/>
          </w:tcPr>
          <w:p w14:paraId="01E9C234" w14:textId="263AAD37" w:rsidR="005A79B6" w:rsidRPr="00126A28" w:rsidRDefault="005A79B6" w:rsidP="005A79B6">
            <w:pPr>
              <w:pStyle w:val="af"/>
              <w:spacing w:beforeLines="0" w:afterLines="0" w:line="240" w:lineRule="auto"/>
              <w:rPr>
                <w:rFonts w:ascii="Times New Roman"/>
                <w:snapToGrid w:val="0"/>
                <w:kern w:val="21"/>
                <w:szCs w:val="21"/>
                <w:lang w:val="en-US" w:eastAsia="zh-CN"/>
              </w:rPr>
            </w:pPr>
            <w:r>
              <w:rPr>
                <w:rFonts w:ascii="Times New Roman" w:hint="eastAsia"/>
                <w:snapToGrid w:val="0"/>
                <w:kern w:val="21"/>
                <w:szCs w:val="21"/>
                <w:lang w:val="en-US" w:eastAsia="zh-CN"/>
              </w:rPr>
              <w:t>0</w:t>
            </w:r>
            <w:r>
              <w:rPr>
                <w:rFonts w:ascii="Times New Roman"/>
                <w:snapToGrid w:val="0"/>
                <w:kern w:val="21"/>
                <w:szCs w:val="21"/>
                <w:lang w:val="en-US" w:eastAsia="zh-CN"/>
              </w:rPr>
              <w:t>.7953</w:t>
            </w:r>
            <w:r w:rsidRPr="00A54EEC">
              <w:rPr>
                <w:rFonts w:ascii="Times New Roman"/>
                <w:snapToGrid w:val="0"/>
                <w:kern w:val="21"/>
                <w:szCs w:val="21"/>
                <w:lang w:val="en-US" w:eastAsia="zh-CN"/>
              </w:rPr>
              <w:t>t/a</w:t>
            </w:r>
          </w:p>
        </w:tc>
        <w:tc>
          <w:tcPr>
            <w:tcW w:w="1294" w:type="dxa"/>
            <w:gridSpan w:val="2"/>
            <w:vAlign w:val="center"/>
          </w:tcPr>
          <w:p w14:paraId="7FCBF118" w14:textId="5FC3C13D"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5A79B6">
              <w:rPr>
                <w:rFonts w:ascii="Times New Roman"/>
                <w:snapToGrid w:val="0"/>
                <w:kern w:val="21"/>
                <w:szCs w:val="21"/>
                <w:lang w:val="en-US" w:eastAsia="zh-CN"/>
              </w:rPr>
              <w:t>+</w:t>
            </w:r>
            <w:r>
              <w:rPr>
                <w:rFonts w:ascii="Times New Roman" w:hint="eastAsia"/>
                <w:snapToGrid w:val="0"/>
                <w:kern w:val="21"/>
                <w:szCs w:val="21"/>
                <w:lang w:val="en-US" w:eastAsia="zh-CN"/>
              </w:rPr>
              <w:t>0</w:t>
            </w:r>
            <w:r>
              <w:rPr>
                <w:rFonts w:ascii="Times New Roman"/>
                <w:snapToGrid w:val="0"/>
                <w:kern w:val="21"/>
                <w:szCs w:val="21"/>
                <w:lang w:val="en-US" w:eastAsia="zh-CN"/>
              </w:rPr>
              <w:t>.7953</w:t>
            </w:r>
            <w:r w:rsidRPr="00A54EEC">
              <w:rPr>
                <w:rFonts w:ascii="Times New Roman"/>
                <w:snapToGrid w:val="0"/>
                <w:kern w:val="21"/>
                <w:szCs w:val="21"/>
                <w:lang w:val="en-US" w:eastAsia="zh-CN"/>
              </w:rPr>
              <w:t>t/a</w:t>
            </w:r>
          </w:p>
        </w:tc>
      </w:tr>
      <w:tr w:rsidR="005A79B6" w:rsidRPr="00126A28" w14:paraId="51DD0793" w14:textId="77777777" w:rsidTr="005A79B6">
        <w:trPr>
          <w:trHeight w:val="454"/>
        </w:trPr>
        <w:tc>
          <w:tcPr>
            <w:tcW w:w="1162" w:type="dxa"/>
            <w:vMerge/>
            <w:vAlign w:val="center"/>
          </w:tcPr>
          <w:p w14:paraId="1ECBEC4A"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p>
        </w:tc>
        <w:tc>
          <w:tcPr>
            <w:tcW w:w="2127" w:type="dxa"/>
            <w:vAlign w:val="center"/>
          </w:tcPr>
          <w:p w14:paraId="10349A11" w14:textId="77777777" w:rsidR="005A79B6" w:rsidRPr="00126A28" w:rsidRDefault="005A79B6" w:rsidP="005A79B6">
            <w:pPr>
              <w:adjustRightInd w:val="0"/>
              <w:snapToGrid w:val="0"/>
              <w:spacing w:line="0" w:lineRule="atLeast"/>
              <w:jc w:val="center"/>
              <w:rPr>
                <w:szCs w:val="21"/>
              </w:rPr>
            </w:pPr>
            <w:r w:rsidRPr="00126A28">
              <w:rPr>
                <w:szCs w:val="21"/>
              </w:rPr>
              <w:t>NH</w:t>
            </w:r>
            <w:r w:rsidRPr="00126A28">
              <w:rPr>
                <w:szCs w:val="21"/>
                <w:vertAlign w:val="subscript"/>
              </w:rPr>
              <w:t>3</w:t>
            </w:r>
            <w:r w:rsidRPr="00126A28">
              <w:rPr>
                <w:szCs w:val="21"/>
              </w:rPr>
              <w:t>-N</w:t>
            </w:r>
          </w:p>
        </w:tc>
        <w:tc>
          <w:tcPr>
            <w:tcW w:w="1559" w:type="dxa"/>
            <w:vAlign w:val="center"/>
          </w:tcPr>
          <w:p w14:paraId="4D074715"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126A28">
              <w:rPr>
                <w:rFonts w:ascii="Times New Roman"/>
                <w:snapToGrid w:val="0"/>
                <w:kern w:val="21"/>
                <w:szCs w:val="21"/>
                <w:lang w:val="en-US" w:eastAsia="zh-CN"/>
              </w:rPr>
              <w:t>0</w:t>
            </w:r>
          </w:p>
        </w:tc>
        <w:tc>
          <w:tcPr>
            <w:tcW w:w="1138" w:type="dxa"/>
            <w:vAlign w:val="center"/>
          </w:tcPr>
          <w:p w14:paraId="2B3EC05B"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126A28">
              <w:rPr>
                <w:rFonts w:ascii="Times New Roman"/>
                <w:snapToGrid w:val="0"/>
                <w:kern w:val="21"/>
                <w:szCs w:val="21"/>
                <w:lang w:val="en-US" w:eastAsia="zh-CN"/>
              </w:rPr>
              <w:t>0</w:t>
            </w:r>
          </w:p>
        </w:tc>
        <w:tc>
          <w:tcPr>
            <w:tcW w:w="1702" w:type="dxa"/>
            <w:vAlign w:val="center"/>
          </w:tcPr>
          <w:p w14:paraId="216620BA"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126A28">
              <w:rPr>
                <w:rFonts w:ascii="Times New Roman"/>
                <w:snapToGrid w:val="0"/>
                <w:kern w:val="21"/>
                <w:szCs w:val="21"/>
                <w:lang w:val="en-US" w:eastAsia="zh-CN"/>
              </w:rPr>
              <w:t>0</w:t>
            </w:r>
          </w:p>
        </w:tc>
        <w:tc>
          <w:tcPr>
            <w:tcW w:w="1560" w:type="dxa"/>
            <w:vAlign w:val="center"/>
          </w:tcPr>
          <w:p w14:paraId="660245DA" w14:textId="1692121E" w:rsidR="005A79B6" w:rsidRPr="00126A28" w:rsidRDefault="005A79B6" w:rsidP="005A79B6">
            <w:pPr>
              <w:pStyle w:val="af"/>
              <w:spacing w:beforeLines="0" w:afterLines="0" w:line="240" w:lineRule="auto"/>
              <w:rPr>
                <w:rFonts w:ascii="Times New Roman"/>
                <w:snapToGrid w:val="0"/>
                <w:kern w:val="21"/>
                <w:szCs w:val="21"/>
                <w:lang w:val="en-US" w:eastAsia="zh-CN"/>
              </w:rPr>
            </w:pPr>
            <w:r>
              <w:rPr>
                <w:rFonts w:ascii="Times New Roman" w:hint="eastAsia"/>
                <w:snapToGrid w:val="0"/>
                <w:kern w:val="21"/>
                <w:szCs w:val="21"/>
                <w:lang w:val="en-US" w:eastAsia="zh-CN"/>
              </w:rPr>
              <w:t>0</w:t>
            </w:r>
            <w:r>
              <w:rPr>
                <w:rFonts w:ascii="Times New Roman"/>
                <w:snapToGrid w:val="0"/>
                <w:kern w:val="21"/>
                <w:szCs w:val="21"/>
                <w:lang w:val="en-US" w:eastAsia="zh-CN"/>
              </w:rPr>
              <w:t>.1193</w:t>
            </w:r>
            <w:r w:rsidRPr="00A54EEC">
              <w:rPr>
                <w:rFonts w:ascii="Times New Roman"/>
                <w:snapToGrid w:val="0"/>
                <w:kern w:val="21"/>
                <w:szCs w:val="21"/>
                <w:lang w:val="en-US" w:eastAsia="zh-CN"/>
              </w:rPr>
              <w:t>t/a</w:t>
            </w:r>
          </w:p>
        </w:tc>
        <w:tc>
          <w:tcPr>
            <w:tcW w:w="1762" w:type="dxa"/>
            <w:vAlign w:val="center"/>
          </w:tcPr>
          <w:p w14:paraId="003EA493"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126A28">
              <w:rPr>
                <w:rFonts w:ascii="Times New Roman"/>
                <w:snapToGrid w:val="0"/>
                <w:kern w:val="21"/>
                <w:szCs w:val="21"/>
                <w:lang w:val="en-US" w:eastAsia="zh-CN"/>
              </w:rPr>
              <w:t>0</w:t>
            </w:r>
          </w:p>
        </w:tc>
        <w:tc>
          <w:tcPr>
            <w:tcW w:w="1492" w:type="dxa"/>
            <w:vAlign w:val="center"/>
          </w:tcPr>
          <w:p w14:paraId="7E3C4FD9" w14:textId="7B414303" w:rsidR="005A79B6" w:rsidRPr="00126A28" w:rsidRDefault="005A79B6" w:rsidP="005A79B6">
            <w:pPr>
              <w:pStyle w:val="af"/>
              <w:spacing w:beforeLines="0" w:afterLines="0" w:line="240" w:lineRule="auto"/>
              <w:rPr>
                <w:rFonts w:ascii="Times New Roman"/>
                <w:snapToGrid w:val="0"/>
                <w:kern w:val="21"/>
                <w:szCs w:val="21"/>
                <w:lang w:val="en-US" w:eastAsia="zh-CN"/>
              </w:rPr>
            </w:pPr>
            <w:r>
              <w:rPr>
                <w:rFonts w:ascii="Times New Roman" w:hint="eastAsia"/>
                <w:snapToGrid w:val="0"/>
                <w:kern w:val="21"/>
                <w:szCs w:val="21"/>
                <w:lang w:val="en-US" w:eastAsia="zh-CN"/>
              </w:rPr>
              <w:t>0</w:t>
            </w:r>
            <w:r>
              <w:rPr>
                <w:rFonts w:ascii="Times New Roman"/>
                <w:snapToGrid w:val="0"/>
                <w:kern w:val="21"/>
                <w:szCs w:val="21"/>
                <w:lang w:val="en-US" w:eastAsia="zh-CN"/>
              </w:rPr>
              <w:t>.1193</w:t>
            </w:r>
            <w:r w:rsidRPr="00A54EEC">
              <w:rPr>
                <w:rFonts w:ascii="Times New Roman"/>
                <w:snapToGrid w:val="0"/>
                <w:kern w:val="21"/>
                <w:szCs w:val="21"/>
                <w:lang w:val="en-US" w:eastAsia="zh-CN"/>
              </w:rPr>
              <w:t>t/a</w:t>
            </w:r>
          </w:p>
        </w:tc>
        <w:tc>
          <w:tcPr>
            <w:tcW w:w="1294" w:type="dxa"/>
            <w:gridSpan w:val="2"/>
            <w:vAlign w:val="center"/>
          </w:tcPr>
          <w:p w14:paraId="6AD03DBA" w14:textId="2BA5CC53"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5A79B6">
              <w:rPr>
                <w:rFonts w:ascii="Times New Roman"/>
                <w:snapToGrid w:val="0"/>
                <w:kern w:val="21"/>
                <w:szCs w:val="21"/>
                <w:lang w:val="en-US" w:eastAsia="zh-CN"/>
              </w:rPr>
              <w:t>+</w:t>
            </w:r>
            <w:r>
              <w:rPr>
                <w:rFonts w:ascii="Times New Roman" w:hint="eastAsia"/>
                <w:snapToGrid w:val="0"/>
                <w:kern w:val="21"/>
                <w:szCs w:val="21"/>
                <w:lang w:val="en-US" w:eastAsia="zh-CN"/>
              </w:rPr>
              <w:t>0</w:t>
            </w:r>
            <w:r>
              <w:rPr>
                <w:rFonts w:ascii="Times New Roman"/>
                <w:snapToGrid w:val="0"/>
                <w:kern w:val="21"/>
                <w:szCs w:val="21"/>
                <w:lang w:val="en-US" w:eastAsia="zh-CN"/>
              </w:rPr>
              <w:t>.1193</w:t>
            </w:r>
            <w:r w:rsidRPr="00A54EEC">
              <w:rPr>
                <w:rFonts w:ascii="Times New Roman"/>
                <w:snapToGrid w:val="0"/>
                <w:kern w:val="21"/>
                <w:szCs w:val="21"/>
                <w:lang w:val="en-US" w:eastAsia="zh-CN"/>
              </w:rPr>
              <w:t>t/a</w:t>
            </w:r>
          </w:p>
        </w:tc>
      </w:tr>
      <w:tr w:rsidR="005A79B6" w:rsidRPr="00126A28" w14:paraId="465D3B6F" w14:textId="77777777" w:rsidTr="005A79B6">
        <w:trPr>
          <w:trHeight w:val="454"/>
        </w:trPr>
        <w:tc>
          <w:tcPr>
            <w:tcW w:w="1162" w:type="dxa"/>
            <w:vMerge/>
            <w:vAlign w:val="center"/>
          </w:tcPr>
          <w:p w14:paraId="7DB785E8"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p>
        </w:tc>
        <w:tc>
          <w:tcPr>
            <w:tcW w:w="2127" w:type="dxa"/>
            <w:vAlign w:val="center"/>
          </w:tcPr>
          <w:p w14:paraId="0499169D" w14:textId="0B9AC5F3" w:rsidR="005A79B6" w:rsidRPr="00126A28" w:rsidRDefault="005A79B6" w:rsidP="005A79B6">
            <w:pPr>
              <w:adjustRightInd w:val="0"/>
              <w:snapToGrid w:val="0"/>
              <w:spacing w:line="0" w:lineRule="atLeast"/>
              <w:jc w:val="center"/>
              <w:rPr>
                <w:szCs w:val="21"/>
              </w:rPr>
            </w:pPr>
            <w:r>
              <w:rPr>
                <w:rFonts w:hint="eastAsia"/>
                <w:szCs w:val="21"/>
              </w:rPr>
              <w:t>B</w:t>
            </w:r>
            <w:r>
              <w:rPr>
                <w:szCs w:val="21"/>
              </w:rPr>
              <w:t>OD5</w:t>
            </w:r>
          </w:p>
        </w:tc>
        <w:tc>
          <w:tcPr>
            <w:tcW w:w="1559" w:type="dxa"/>
            <w:vAlign w:val="center"/>
          </w:tcPr>
          <w:p w14:paraId="000525EF" w14:textId="65048CBD"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C203DA">
              <w:rPr>
                <w:rFonts w:ascii="Times New Roman" w:hint="eastAsia"/>
                <w:snapToGrid w:val="0"/>
                <w:kern w:val="21"/>
                <w:szCs w:val="21"/>
                <w:lang w:val="en-US" w:eastAsia="zh-CN"/>
              </w:rPr>
              <w:t>0</w:t>
            </w:r>
          </w:p>
        </w:tc>
        <w:tc>
          <w:tcPr>
            <w:tcW w:w="1138" w:type="dxa"/>
            <w:vAlign w:val="center"/>
          </w:tcPr>
          <w:p w14:paraId="608CEB55" w14:textId="229D3F11"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370554">
              <w:rPr>
                <w:rFonts w:ascii="Times New Roman" w:hint="eastAsia"/>
                <w:snapToGrid w:val="0"/>
                <w:kern w:val="21"/>
                <w:szCs w:val="21"/>
                <w:lang w:val="en-US" w:eastAsia="zh-CN"/>
              </w:rPr>
              <w:t>0</w:t>
            </w:r>
          </w:p>
        </w:tc>
        <w:tc>
          <w:tcPr>
            <w:tcW w:w="1702" w:type="dxa"/>
            <w:vAlign w:val="center"/>
          </w:tcPr>
          <w:p w14:paraId="192D0DD9" w14:textId="218CCE28"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270442">
              <w:rPr>
                <w:rFonts w:ascii="Times New Roman" w:hint="eastAsia"/>
                <w:snapToGrid w:val="0"/>
                <w:kern w:val="21"/>
                <w:szCs w:val="21"/>
                <w:lang w:val="en-US" w:eastAsia="zh-CN"/>
              </w:rPr>
              <w:t>0</w:t>
            </w:r>
          </w:p>
        </w:tc>
        <w:tc>
          <w:tcPr>
            <w:tcW w:w="1560" w:type="dxa"/>
            <w:vAlign w:val="center"/>
          </w:tcPr>
          <w:p w14:paraId="707909BB" w14:textId="28AAA940" w:rsidR="005A79B6" w:rsidRPr="00126A28" w:rsidRDefault="005A79B6" w:rsidP="005A79B6">
            <w:pPr>
              <w:pStyle w:val="af"/>
              <w:spacing w:beforeLines="0" w:afterLines="0" w:line="240" w:lineRule="auto"/>
              <w:rPr>
                <w:rFonts w:ascii="Times New Roman"/>
                <w:snapToGrid w:val="0"/>
                <w:kern w:val="21"/>
                <w:szCs w:val="21"/>
                <w:lang w:val="en-US" w:eastAsia="zh-CN"/>
              </w:rPr>
            </w:pPr>
            <w:r>
              <w:rPr>
                <w:rFonts w:ascii="Times New Roman" w:hint="eastAsia"/>
                <w:snapToGrid w:val="0"/>
                <w:kern w:val="21"/>
                <w:szCs w:val="21"/>
                <w:lang w:val="en-US" w:eastAsia="zh-CN"/>
              </w:rPr>
              <w:t>0</w:t>
            </w:r>
            <w:r>
              <w:rPr>
                <w:rFonts w:ascii="Times New Roman"/>
                <w:snapToGrid w:val="0"/>
                <w:kern w:val="21"/>
                <w:szCs w:val="21"/>
                <w:lang w:val="en-US" w:eastAsia="zh-CN"/>
              </w:rPr>
              <w:t>.1591</w:t>
            </w:r>
            <w:r w:rsidRPr="00A54EEC">
              <w:rPr>
                <w:rFonts w:ascii="Times New Roman"/>
                <w:snapToGrid w:val="0"/>
                <w:kern w:val="21"/>
                <w:szCs w:val="21"/>
                <w:lang w:val="en-US" w:eastAsia="zh-CN"/>
              </w:rPr>
              <w:t>t/a</w:t>
            </w:r>
          </w:p>
        </w:tc>
        <w:tc>
          <w:tcPr>
            <w:tcW w:w="1762" w:type="dxa"/>
            <w:vAlign w:val="center"/>
          </w:tcPr>
          <w:p w14:paraId="6E774B35" w14:textId="02EA89CC"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E97EF0">
              <w:rPr>
                <w:rFonts w:ascii="Times New Roman" w:hint="eastAsia"/>
                <w:snapToGrid w:val="0"/>
                <w:kern w:val="21"/>
                <w:szCs w:val="21"/>
                <w:lang w:val="en-US" w:eastAsia="zh-CN"/>
              </w:rPr>
              <w:t>0</w:t>
            </w:r>
          </w:p>
        </w:tc>
        <w:tc>
          <w:tcPr>
            <w:tcW w:w="1492" w:type="dxa"/>
            <w:vAlign w:val="center"/>
          </w:tcPr>
          <w:p w14:paraId="718D2F41" w14:textId="11B4B76A" w:rsidR="005A79B6" w:rsidRPr="00126A28" w:rsidRDefault="005A79B6" w:rsidP="005A79B6">
            <w:pPr>
              <w:pStyle w:val="af"/>
              <w:spacing w:beforeLines="0" w:afterLines="0" w:line="240" w:lineRule="auto"/>
              <w:rPr>
                <w:rFonts w:ascii="Times New Roman"/>
                <w:snapToGrid w:val="0"/>
                <w:kern w:val="21"/>
                <w:szCs w:val="21"/>
                <w:lang w:val="en-US" w:eastAsia="zh-CN"/>
              </w:rPr>
            </w:pPr>
            <w:r>
              <w:rPr>
                <w:rFonts w:ascii="Times New Roman" w:hint="eastAsia"/>
                <w:snapToGrid w:val="0"/>
                <w:kern w:val="21"/>
                <w:szCs w:val="21"/>
                <w:lang w:val="en-US" w:eastAsia="zh-CN"/>
              </w:rPr>
              <w:t>0</w:t>
            </w:r>
            <w:r>
              <w:rPr>
                <w:rFonts w:ascii="Times New Roman"/>
                <w:snapToGrid w:val="0"/>
                <w:kern w:val="21"/>
                <w:szCs w:val="21"/>
                <w:lang w:val="en-US" w:eastAsia="zh-CN"/>
              </w:rPr>
              <w:t>.1591</w:t>
            </w:r>
            <w:r w:rsidRPr="00A54EEC">
              <w:rPr>
                <w:rFonts w:ascii="Times New Roman"/>
                <w:snapToGrid w:val="0"/>
                <w:kern w:val="21"/>
                <w:szCs w:val="21"/>
                <w:lang w:val="en-US" w:eastAsia="zh-CN"/>
              </w:rPr>
              <w:t>t/a</w:t>
            </w:r>
          </w:p>
        </w:tc>
        <w:tc>
          <w:tcPr>
            <w:tcW w:w="1294" w:type="dxa"/>
            <w:gridSpan w:val="2"/>
            <w:vAlign w:val="center"/>
          </w:tcPr>
          <w:p w14:paraId="505ACC52" w14:textId="3EFDDB37"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5A79B6">
              <w:rPr>
                <w:rFonts w:ascii="Times New Roman"/>
                <w:snapToGrid w:val="0"/>
                <w:kern w:val="21"/>
                <w:szCs w:val="21"/>
                <w:lang w:val="en-US" w:eastAsia="zh-CN"/>
              </w:rPr>
              <w:t>+</w:t>
            </w:r>
            <w:r>
              <w:rPr>
                <w:rFonts w:ascii="Times New Roman" w:hint="eastAsia"/>
                <w:snapToGrid w:val="0"/>
                <w:kern w:val="21"/>
                <w:szCs w:val="21"/>
                <w:lang w:val="en-US" w:eastAsia="zh-CN"/>
              </w:rPr>
              <w:t>0</w:t>
            </w:r>
            <w:r>
              <w:rPr>
                <w:rFonts w:ascii="Times New Roman"/>
                <w:snapToGrid w:val="0"/>
                <w:kern w:val="21"/>
                <w:szCs w:val="21"/>
                <w:lang w:val="en-US" w:eastAsia="zh-CN"/>
              </w:rPr>
              <w:t>.1591</w:t>
            </w:r>
            <w:r w:rsidRPr="00A54EEC">
              <w:rPr>
                <w:rFonts w:ascii="Times New Roman"/>
                <w:snapToGrid w:val="0"/>
                <w:kern w:val="21"/>
                <w:szCs w:val="21"/>
                <w:lang w:val="en-US" w:eastAsia="zh-CN"/>
              </w:rPr>
              <w:t>t/a</w:t>
            </w:r>
          </w:p>
        </w:tc>
      </w:tr>
      <w:tr w:rsidR="005A79B6" w:rsidRPr="00126A28" w14:paraId="0794A17D" w14:textId="77777777" w:rsidTr="005A79B6">
        <w:trPr>
          <w:trHeight w:val="454"/>
        </w:trPr>
        <w:tc>
          <w:tcPr>
            <w:tcW w:w="1162" w:type="dxa"/>
            <w:vMerge/>
            <w:vAlign w:val="center"/>
          </w:tcPr>
          <w:p w14:paraId="1537DD20"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p>
        </w:tc>
        <w:tc>
          <w:tcPr>
            <w:tcW w:w="2127" w:type="dxa"/>
            <w:vAlign w:val="center"/>
          </w:tcPr>
          <w:p w14:paraId="1B2AE2A1" w14:textId="7F6B904B" w:rsidR="005A79B6" w:rsidRPr="00126A28" w:rsidRDefault="005A79B6" w:rsidP="005A79B6">
            <w:pPr>
              <w:adjustRightInd w:val="0"/>
              <w:snapToGrid w:val="0"/>
              <w:spacing w:line="0" w:lineRule="atLeast"/>
              <w:jc w:val="center"/>
              <w:rPr>
                <w:szCs w:val="21"/>
              </w:rPr>
            </w:pPr>
            <w:r>
              <w:rPr>
                <w:rFonts w:hint="eastAsia"/>
                <w:szCs w:val="21"/>
              </w:rPr>
              <w:t>S</w:t>
            </w:r>
            <w:r>
              <w:rPr>
                <w:szCs w:val="21"/>
              </w:rPr>
              <w:t>S</w:t>
            </w:r>
          </w:p>
        </w:tc>
        <w:tc>
          <w:tcPr>
            <w:tcW w:w="1559" w:type="dxa"/>
            <w:vAlign w:val="center"/>
          </w:tcPr>
          <w:p w14:paraId="5744F156" w14:textId="7A9824F8"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C203DA">
              <w:rPr>
                <w:rFonts w:ascii="Times New Roman" w:hint="eastAsia"/>
                <w:snapToGrid w:val="0"/>
                <w:kern w:val="21"/>
                <w:szCs w:val="21"/>
                <w:lang w:val="en-US" w:eastAsia="zh-CN"/>
              </w:rPr>
              <w:t>0</w:t>
            </w:r>
          </w:p>
        </w:tc>
        <w:tc>
          <w:tcPr>
            <w:tcW w:w="1138" w:type="dxa"/>
            <w:vAlign w:val="center"/>
          </w:tcPr>
          <w:p w14:paraId="0AEB4896" w14:textId="05893157"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370554">
              <w:rPr>
                <w:rFonts w:ascii="Times New Roman" w:hint="eastAsia"/>
                <w:snapToGrid w:val="0"/>
                <w:kern w:val="21"/>
                <w:szCs w:val="21"/>
                <w:lang w:val="en-US" w:eastAsia="zh-CN"/>
              </w:rPr>
              <w:t>0</w:t>
            </w:r>
          </w:p>
        </w:tc>
        <w:tc>
          <w:tcPr>
            <w:tcW w:w="1702" w:type="dxa"/>
            <w:vAlign w:val="center"/>
          </w:tcPr>
          <w:p w14:paraId="7F4C5BE2" w14:textId="31CD9A97"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270442">
              <w:rPr>
                <w:rFonts w:ascii="Times New Roman" w:hint="eastAsia"/>
                <w:snapToGrid w:val="0"/>
                <w:kern w:val="21"/>
                <w:szCs w:val="21"/>
                <w:lang w:val="en-US" w:eastAsia="zh-CN"/>
              </w:rPr>
              <w:t>0</w:t>
            </w:r>
          </w:p>
        </w:tc>
        <w:tc>
          <w:tcPr>
            <w:tcW w:w="1560" w:type="dxa"/>
            <w:vAlign w:val="center"/>
          </w:tcPr>
          <w:p w14:paraId="2F6DF28D" w14:textId="52F2E308" w:rsidR="005A79B6" w:rsidRPr="00126A28" w:rsidRDefault="005A79B6" w:rsidP="005A79B6">
            <w:pPr>
              <w:pStyle w:val="af"/>
              <w:spacing w:beforeLines="0" w:afterLines="0" w:line="240" w:lineRule="auto"/>
              <w:rPr>
                <w:rFonts w:ascii="Times New Roman"/>
                <w:snapToGrid w:val="0"/>
                <w:kern w:val="21"/>
                <w:szCs w:val="21"/>
                <w:lang w:val="en-US" w:eastAsia="zh-CN"/>
              </w:rPr>
            </w:pPr>
            <w:r>
              <w:rPr>
                <w:rFonts w:ascii="Times New Roman" w:hint="eastAsia"/>
                <w:snapToGrid w:val="0"/>
                <w:kern w:val="21"/>
                <w:szCs w:val="21"/>
                <w:lang w:val="en-US" w:eastAsia="zh-CN"/>
              </w:rPr>
              <w:t>0</w:t>
            </w:r>
            <w:r>
              <w:rPr>
                <w:rFonts w:ascii="Times New Roman"/>
                <w:snapToGrid w:val="0"/>
                <w:kern w:val="21"/>
                <w:szCs w:val="21"/>
                <w:lang w:val="en-US" w:eastAsia="zh-CN"/>
              </w:rPr>
              <w:t>.5567</w:t>
            </w:r>
            <w:r w:rsidRPr="00A54EEC">
              <w:rPr>
                <w:rFonts w:ascii="Times New Roman"/>
                <w:snapToGrid w:val="0"/>
                <w:kern w:val="21"/>
                <w:szCs w:val="21"/>
                <w:lang w:val="en-US" w:eastAsia="zh-CN"/>
              </w:rPr>
              <w:t>t/a</w:t>
            </w:r>
          </w:p>
        </w:tc>
        <w:tc>
          <w:tcPr>
            <w:tcW w:w="1762" w:type="dxa"/>
            <w:vAlign w:val="center"/>
          </w:tcPr>
          <w:p w14:paraId="27FED208" w14:textId="7AB4F9B9"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E97EF0">
              <w:rPr>
                <w:rFonts w:ascii="Times New Roman" w:hint="eastAsia"/>
                <w:snapToGrid w:val="0"/>
                <w:kern w:val="21"/>
                <w:szCs w:val="21"/>
                <w:lang w:val="en-US" w:eastAsia="zh-CN"/>
              </w:rPr>
              <w:t>0</w:t>
            </w:r>
          </w:p>
        </w:tc>
        <w:tc>
          <w:tcPr>
            <w:tcW w:w="1492" w:type="dxa"/>
            <w:vAlign w:val="center"/>
          </w:tcPr>
          <w:p w14:paraId="75CC4955" w14:textId="5CED1195" w:rsidR="005A79B6" w:rsidRPr="00126A28" w:rsidRDefault="005A79B6" w:rsidP="005A79B6">
            <w:pPr>
              <w:pStyle w:val="af"/>
              <w:spacing w:beforeLines="0" w:afterLines="0" w:line="240" w:lineRule="auto"/>
              <w:rPr>
                <w:rFonts w:ascii="Times New Roman"/>
                <w:snapToGrid w:val="0"/>
                <w:kern w:val="21"/>
                <w:szCs w:val="21"/>
                <w:lang w:val="en-US" w:eastAsia="zh-CN"/>
              </w:rPr>
            </w:pPr>
            <w:r>
              <w:rPr>
                <w:rFonts w:ascii="Times New Roman" w:hint="eastAsia"/>
                <w:snapToGrid w:val="0"/>
                <w:kern w:val="21"/>
                <w:szCs w:val="21"/>
                <w:lang w:val="en-US" w:eastAsia="zh-CN"/>
              </w:rPr>
              <w:t>0</w:t>
            </w:r>
            <w:r>
              <w:rPr>
                <w:rFonts w:ascii="Times New Roman"/>
                <w:snapToGrid w:val="0"/>
                <w:kern w:val="21"/>
                <w:szCs w:val="21"/>
                <w:lang w:val="en-US" w:eastAsia="zh-CN"/>
              </w:rPr>
              <w:t>.5567</w:t>
            </w:r>
            <w:r w:rsidRPr="00A54EEC">
              <w:rPr>
                <w:rFonts w:ascii="Times New Roman"/>
                <w:snapToGrid w:val="0"/>
                <w:kern w:val="21"/>
                <w:szCs w:val="21"/>
                <w:lang w:val="en-US" w:eastAsia="zh-CN"/>
              </w:rPr>
              <w:t>t/a</w:t>
            </w:r>
          </w:p>
        </w:tc>
        <w:tc>
          <w:tcPr>
            <w:tcW w:w="1294" w:type="dxa"/>
            <w:gridSpan w:val="2"/>
            <w:vAlign w:val="center"/>
          </w:tcPr>
          <w:p w14:paraId="39262635" w14:textId="3BA820FD"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5A79B6">
              <w:rPr>
                <w:rFonts w:ascii="Times New Roman"/>
                <w:snapToGrid w:val="0"/>
                <w:kern w:val="21"/>
                <w:szCs w:val="21"/>
                <w:lang w:val="en-US" w:eastAsia="zh-CN"/>
              </w:rPr>
              <w:t>+</w:t>
            </w:r>
            <w:r>
              <w:rPr>
                <w:rFonts w:ascii="Times New Roman" w:hint="eastAsia"/>
                <w:snapToGrid w:val="0"/>
                <w:kern w:val="21"/>
                <w:szCs w:val="21"/>
                <w:lang w:val="en-US" w:eastAsia="zh-CN"/>
              </w:rPr>
              <w:t>0</w:t>
            </w:r>
            <w:r>
              <w:rPr>
                <w:rFonts w:ascii="Times New Roman"/>
                <w:snapToGrid w:val="0"/>
                <w:kern w:val="21"/>
                <w:szCs w:val="21"/>
                <w:lang w:val="en-US" w:eastAsia="zh-CN"/>
              </w:rPr>
              <w:t>.5567</w:t>
            </w:r>
            <w:r w:rsidRPr="00A54EEC">
              <w:rPr>
                <w:rFonts w:ascii="Times New Roman"/>
                <w:snapToGrid w:val="0"/>
                <w:kern w:val="21"/>
                <w:szCs w:val="21"/>
                <w:lang w:val="en-US" w:eastAsia="zh-CN"/>
              </w:rPr>
              <w:t>t/a</w:t>
            </w:r>
          </w:p>
        </w:tc>
      </w:tr>
      <w:tr w:rsidR="005A79B6" w:rsidRPr="00126A28" w14:paraId="479A82A0" w14:textId="77777777" w:rsidTr="005A79B6">
        <w:trPr>
          <w:trHeight w:val="454"/>
        </w:trPr>
        <w:tc>
          <w:tcPr>
            <w:tcW w:w="1162" w:type="dxa"/>
            <w:vMerge/>
            <w:vAlign w:val="center"/>
          </w:tcPr>
          <w:p w14:paraId="00C33B73"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p>
        </w:tc>
        <w:tc>
          <w:tcPr>
            <w:tcW w:w="2127" w:type="dxa"/>
            <w:vAlign w:val="center"/>
          </w:tcPr>
          <w:p w14:paraId="5CCC6213" w14:textId="1430BE0C" w:rsidR="005A79B6" w:rsidRPr="00126A28" w:rsidRDefault="005A79B6" w:rsidP="005A79B6">
            <w:pPr>
              <w:adjustRightInd w:val="0"/>
              <w:snapToGrid w:val="0"/>
              <w:spacing w:line="0" w:lineRule="atLeast"/>
              <w:jc w:val="center"/>
              <w:rPr>
                <w:szCs w:val="21"/>
              </w:rPr>
            </w:pPr>
            <w:r>
              <w:rPr>
                <w:rFonts w:hint="eastAsia"/>
                <w:szCs w:val="21"/>
              </w:rPr>
              <w:t>动植物油</w:t>
            </w:r>
          </w:p>
        </w:tc>
        <w:tc>
          <w:tcPr>
            <w:tcW w:w="1559" w:type="dxa"/>
            <w:vAlign w:val="center"/>
          </w:tcPr>
          <w:p w14:paraId="27DB4EB1" w14:textId="39CF3707"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C203DA">
              <w:rPr>
                <w:rFonts w:ascii="Times New Roman" w:hint="eastAsia"/>
                <w:snapToGrid w:val="0"/>
                <w:kern w:val="21"/>
                <w:szCs w:val="21"/>
                <w:lang w:val="en-US" w:eastAsia="zh-CN"/>
              </w:rPr>
              <w:t>0</w:t>
            </w:r>
          </w:p>
        </w:tc>
        <w:tc>
          <w:tcPr>
            <w:tcW w:w="1138" w:type="dxa"/>
            <w:vAlign w:val="center"/>
          </w:tcPr>
          <w:p w14:paraId="2366AECD" w14:textId="7B3698FD"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370554">
              <w:rPr>
                <w:rFonts w:ascii="Times New Roman" w:hint="eastAsia"/>
                <w:snapToGrid w:val="0"/>
                <w:kern w:val="21"/>
                <w:szCs w:val="21"/>
                <w:lang w:val="en-US" w:eastAsia="zh-CN"/>
              </w:rPr>
              <w:t>0</w:t>
            </w:r>
          </w:p>
        </w:tc>
        <w:tc>
          <w:tcPr>
            <w:tcW w:w="1702" w:type="dxa"/>
            <w:vAlign w:val="center"/>
          </w:tcPr>
          <w:p w14:paraId="354CA16D" w14:textId="37B06654"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270442">
              <w:rPr>
                <w:rFonts w:ascii="Times New Roman" w:hint="eastAsia"/>
                <w:snapToGrid w:val="0"/>
                <w:kern w:val="21"/>
                <w:szCs w:val="21"/>
                <w:lang w:val="en-US" w:eastAsia="zh-CN"/>
              </w:rPr>
              <w:t>0</w:t>
            </w:r>
          </w:p>
        </w:tc>
        <w:tc>
          <w:tcPr>
            <w:tcW w:w="1560" w:type="dxa"/>
            <w:vAlign w:val="center"/>
          </w:tcPr>
          <w:p w14:paraId="57D999DA" w14:textId="5F74EA40" w:rsidR="005A79B6" w:rsidRPr="00126A28" w:rsidRDefault="005A79B6" w:rsidP="005A79B6">
            <w:pPr>
              <w:pStyle w:val="af"/>
              <w:spacing w:beforeLines="0" w:afterLines="0" w:line="240" w:lineRule="auto"/>
              <w:rPr>
                <w:rFonts w:ascii="Times New Roman"/>
                <w:snapToGrid w:val="0"/>
                <w:kern w:val="21"/>
                <w:szCs w:val="21"/>
                <w:lang w:val="en-US" w:eastAsia="zh-CN"/>
              </w:rPr>
            </w:pPr>
            <w:r>
              <w:rPr>
                <w:rFonts w:ascii="Times New Roman" w:hint="eastAsia"/>
                <w:snapToGrid w:val="0"/>
                <w:kern w:val="21"/>
                <w:szCs w:val="21"/>
                <w:lang w:val="en-US" w:eastAsia="zh-CN"/>
              </w:rPr>
              <w:t>0</w:t>
            </w:r>
            <w:r>
              <w:rPr>
                <w:rFonts w:ascii="Times New Roman"/>
                <w:snapToGrid w:val="0"/>
                <w:kern w:val="21"/>
                <w:szCs w:val="21"/>
                <w:lang w:val="en-US" w:eastAsia="zh-CN"/>
              </w:rPr>
              <w:t>.0795</w:t>
            </w:r>
            <w:r w:rsidRPr="00A54EEC">
              <w:rPr>
                <w:rFonts w:ascii="Times New Roman"/>
                <w:snapToGrid w:val="0"/>
                <w:kern w:val="21"/>
                <w:szCs w:val="21"/>
                <w:lang w:val="en-US" w:eastAsia="zh-CN"/>
              </w:rPr>
              <w:t>t/a</w:t>
            </w:r>
          </w:p>
        </w:tc>
        <w:tc>
          <w:tcPr>
            <w:tcW w:w="1762" w:type="dxa"/>
            <w:vAlign w:val="center"/>
          </w:tcPr>
          <w:p w14:paraId="51F0366E" w14:textId="0BDD2B45"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E97EF0">
              <w:rPr>
                <w:rFonts w:ascii="Times New Roman" w:hint="eastAsia"/>
                <w:snapToGrid w:val="0"/>
                <w:kern w:val="21"/>
                <w:szCs w:val="21"/>
                <w:lang w:val="en-US" w:eastAsia="zh-CN"/>
              </w:rPr>
              <w:t>0</w:t>
            </w:r>
          </w:p>
        </w:tc>
        <w:tc>
          <w:tcPr>
            <w:tcW w:w="1492" w:type="dxa"/>
            <w:vAlign w:val="center"/>
          </w:tcPr>
          <w:p w14:paraId="07650BEE" w14:textId="0DC86430" w:rsidR="005A79B6" w:rsidRPr="00126A28" w:rsidRDefault="005A79B6" w:rsidP="005A79B6">
            <w:pPr>
              <w:pStyle w:val="af"/>
              <w:spacing w:beforeLines="0" w:afterLines="0" w:line="240" w:lineRule="auto"/>
              <w:rPr>
                <w:rFonts w:ascii="Times New Roman"/>
                <w:snapToGrid w:val="0"/>
                <w:kern w:val="21"/>
                <w:szCs w:val="21"/>
                <w:lang w:val="en-US" w:eastAsia="zh-CN"/>
              </w:rPr>
            </w:pPr>
            <w:r>
              <w:rPr>
                <w:rFonts w:ascii="Times New Roman" w:hint="eastAsia"/>
                <w:snapToGrid w:val="0"/>
                <w:kern w:val="21"/>
                <w:szCs w:val="21"/>
                <w:lang w:val="en-US" w:eastAsia="zh-CN"/>
              </w:rPr>
              <w:t>0</w:t>
            </w:r>
            <w:r>
              <w:rPr>
                <w:rFonts w:ascii="Times New Roman"/>
                <w:snapToGrid w:val="0"/>
                <w:kern w:val="21"/>
                <w:szCs w:val="21"/>
                <w:lang w:val="en-US" w:eastAsia="zh-CN"/>
              </w:rPr>
              <w:t>.0795</w:t>
            </w:r>
            <w:r w:rsidRPr="00A54EEC">
              <w:rPr>
                <w:rFonts w:ascii="Times New Roman"/>
                <w:snapToGrid w:val="0"/>
                <w:kern w:val="21"/>
                <w:szCs w:val="21"/>
                <w:lang w:val="en-US" w:eastAsia="zh-CN"/>
              </w:rPr>
              <w:t>t/a</w:t>
            </w:r>
          </w:p>
        </w:tc>
        <w:tc>
          <w:tcPr>
            <w:tcW w:w="1294" w:type="dxa"/>
            <w:gridSpan w:val="2"/>
            <w:vAlign w:val="center"/>
          </w:tcPr>
          <w:p w14:paraId="4A876780" w14:textId="3AEEBC73"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5A79B6">
              <w:rPr>
                <w:rFonts w:ascii="Times New Roman"/>
                <w:snapToGrid w:val="0"/>
                <w:kern w:val="21"/>
                <w:szCs w:val="21"/>
                <w:lang w:val="en-US" w:eastAsia="zh-CN"/>
              </w:rPr>
              <w:t>+</w:t>
            </w:r>
            <w:r>
              <w:rPr>
                <w:rFonts w:ascii="Times New Roman" w:hint="eastAsia"/>
                <w:snapToGrid w:val="0"/>
                <w:kern w:val="21"/>
                <w:szCs w:val="21"/>
                <w:lang w:val="en-US" w:eastAsia="zh-CN"/>
              </w:rPr>
              <w:t>0</w:t>
            </w:r>
            <w:r>
              <w:rPr>
                <w:rFonts w:ascii="Times New Roman"/>
                <w:snapToGrid w:val="0"/>
                <w:kern w:val="21"/>
                <w:szCs w:val="21"/>
                <w:lang w:val="en-US" w:eastAsia="zh-CN"/>
              </w:rPr>
              <w:t>.0795</w:t>
            </w:r>
            <w:r w:rsidRPr="00A54EEC">
              <w:rPr>
                <w:rFonts w:ascii="Times New Roman"/>
                <w:snapToGrid w:val="0"/>
                <w:kern w:val="21"/>
                <w:szCs w:val="21"/>
                <w:lang w:val="en-US" w:eastAsia="zh-CN"/>
              </w:rPr>
              <w:t>t/a</w:t>
            </w:r>
          </w:p>
        </w:tc>
      </w:tr>
      <w:tr w:rsidR="005A79B6" w:rsidRPr="00126A28" w14:paraId="428DADE6" w14:textId="77777777" w:rsidTr="005A79B6">
        <w:trPr>
          <w:gridAfter w:val="1"/>
          <w:wAfter w:w="18" w:type="dxa"/>
          <w:trHeight w:val="454"/>
        </w:trPr>
        <w:tc>
          <w:tcPr>
            <w:tcW w:w="1162" w:type="dxa"/>
            <w:vMerge w:val="restart"/>
            <w:vAlign w:val="center"/>
          </w:tcPr>
          <w:p w14:paraId="277867BF"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126A28">
              <w:rPr>
                <w:rFonts w:ascii="Times New Roman"/>
                <w:snapToGrid w:val="0"/>
                <w:kern w:val="21"/>
                <w:szCs w:val="21"/>
                <w:lang w:val="en-US" w:eastAsia="zh-CN"/>
              </w:rPr>
              <w:t>一般工业</w:t>
            </w:r>
          </w:p>
          <w:p w14:paraId="5130DFF4"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126A28">
              <w:rPr>
                <w:rFonts w:ascii="Times New Roman"/>
                <w:snapToGrid w:val="0"/>
                <w:kern w:val="21"/>
                <w:szCs w:val="21"/>
                <w:lang w:val="en-US" w:eastAsia="zh-CN"/>
              </w:rPr>
              <w:t>固体废物</w:t>
            </w:r>
          </w:p>
        </w:tc>
        <w:tc>
          <w:tcPr>
            <w:tcW w:w="2127" w:type="dxa"/>
            <w:vAlign w:val="center"/>
          </w:tcPr>
          <w:p w14:paraId="5B0C7E1D" w14:textId="427BC0B7" w:rsidR="005A79B6" w:rsidRPr="00126A28" w:rsidRDefault="005A79B6" w:rsidP="005A79B6">
            <w:pPr>
              <w:pStyle w:val="af"/>
              <w:spacing w:beforeLines="0" w:afterLines="0" w:line="240" w:lineRule="auto"/>
              <w:rPr>
                <w:rFonts w:ascii="Times New Roman"/>
                <w:snapToGrid w:val="0"/>
                <w:kern w:val="21"/>
                <w:szCs w:val="21"/>
                <w:lang w:val="en-US" w:eastAsia="zh-CN"/>
              </w:rPr>
            </w:pPr>
            <w:r>
              <w:rPr>
                <w:rFonts w:ascii="Times New Roman" w:hint="eastAsia"/>
                <w:snapToGrid w:val="0"/>
                <w:kern w:val="21"/>
                <w:szCs w:val="21"/>
                <w:lang w:val="en-US" w:eastAsia="zh-CN"/>
              </w:rPr>
              <w:t>不合格原辅料</w:t>
            </w:r>
          </w:p>
        </w:tc>
        <w:tc>
          <w:tcPr>
            <w:tcW w:w="1559" w:type="dxa"/>
            <w:vAlign w:val="center"/>
          </w:tcPr>
          <w:p w14:paraId="094EFCA6"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126A28">
              <w:rPr>
                <w:rFonts w:ascii="Times New Roman"/>
                <w:snapToGrid w:val="0"/>
                <w:kern w:val="21"/>
                <w:szCs w:val="21"/>
                <w:lang w:val="en-US" w:eastAsia="zh-CN"/>
              </w:rPr>
              <w:t>0</w:t>
            </w:r>
          </w:p>
        </w:tc>
        <w:tc>
          <w:tcPr>
            <w:tcW w:w="1138" w:type="dxa"/>
            <w:vAlign w:val="center"/>
          </w:tcPr>
          <w:p w14:paraId="363F252D"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126A28">
              <w:rPr>
                <w:rFonts w:ascii="Times New Roman"/>
                <w:snapToGrid w:val="0"/>
                <w:kern w:val="21"/>
                <w:szCs w:val="21"/>
                <w:lang w:val="en-US" w:eastAsia="zh-CN"/>
              </w:rPr>
              <w:t>0</w:t>
            </w:r>
          </w:p>
        </w:tc>
        <w:tc>
          <w:tcPr>
            <w:tcW w:w="1702" w:type="dxa"/>
            <w:vAlign w:val="center"/>
          </w:tcPr>
          <w:p w14:paraId="2F820405"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126A28">
              <w:rPr>
                <w:rFonts w:ascii="Times New Roman"/>
                <w:snapToGrid w:val="0"/>
                <w:kern w:val="21"/>
                <w:szCs w:val="21"/>
                <w:lang w:val="en-US" w:eastAsia="zh-CN"/>
              </w:rPr>
              <w:t>0</w:t>
            </w:r>
          </w:p>
        </w:tc>
        <w:tc>
          <w:tcPr>
            <w:tcW w:w="1560" w:type="dxa"/>
            <w:vAlign w:val="center"/>
          </w:tcPr>
          <w:p w14:paraId="29E0F109" w14:textId="7C95D6CD" w:rsidR="005A79B6" w:rsidRPr="00126A28" w:rsidRDefault="005A79B6" w:rsidP="005A79B6">
            <w:pPr>
              <w:pStyle w:val="af"/>
              <w:spacing w:beforeLines="0" w:afterLines="0" w:line="240" w:lineRule="auto"/>
              <w:rPr>
                <w:rFonts w:ascii="Times New Roman"/>
                <w:snapToGrid w:val="0"/>
                <w:kern w:val="21"/>
                <w:szCs w:val="21"/>
                <w:lang w:val="en-US" w:eastAsia="zh-CN"/>
              </w:rPr>
            </w:pPr>
            <w:r>
              <w:rPr>
                <w:rFonts w:ascii="Times New Roman" w:hint="eastAsia"/>
                <w:snapToGrid w:val="0"/>
                <w:kern w:val="21"/>
                <w:szCs w:val="21"/>
                <w:lang w:val="en-US" w:eastAsia="zh-CN"/>
              </w:rPr>
              <w:t>8</w:t>
            </w:r>
            <w:r>
              <w:rPr>
                <w:rFonts w:ascii="Times New Roman"/>
                <w:snapToGrid w:val="0"/>
                <w:kern w:val="21"/>
                <w:szCs w:val="21"/>
                <w:lang w:val="en-US" w:eastAsia="zh-CN"/>
              </w:rPr>
              <w:t>.7</w:t>
            </w:r>
            <w:r w:rsidRPr="005A79B6">
              <w:rPr>
                <w:rFonts w:ascii="Times New Roman"/>
                <w:snapToGrid w:val="0"/>
                <w:kern w:val="21"/>
                <w:szCs w:val="21"/>
                <w:lang w:val="en-US" w:eastAsia="zh-CN"/>
              </w:rPr>
              <w:t>t/a</w:t>
            </w:r>
          </w:p>
        </w:tc>
        <w:tc>
          <w:tcPr>
            <w:tcW w:w="1762" w:type="dxa"/>
            <w:vAlign w:val="center"/>
          </w:tcPr>
          <w:p w14:paraId="358BA91B"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126A28">
              <w:rPr>
                <w:rFonts w:ascii="Times New Roman"/>
                <w:snapToGrid w:val="0"/>
                <w:kern w:val="21"/>
                <w:szCs w:val="21"/>
                <w:lang w:val="en-US" w:eastAsia="zh-CN"/>
              </w:rPr>
              <w:t>0</w:t>
            </w:r>
          </w:p>
        </w:tc>
        <w:tc>
          <w:tcPr>
            <w:tcW w:w="1492" w:type="dxa"/>
            <w:vAlign w:val="center"/>
          </w:tcPr>
          <w:p w14:paraId="49E34B8C" w14:textId="745BC50A" w:rsidR="005A79B6" w:rsidRPr="00126A28" w:rsidRDefault="005A79B6" w:rsidP="005A79B6">
            <w:pPr>
              <w:pStyle w:val="af"/>
              <w:spacing w:beforeLines="0" w:afterLines="0" w:line="240" w:lineRule="auto"/>
              <w:rPr>
                <w:rFonts w:ascii="Times New Roman"/>
                <w:snapToGrid w:val="0"/>
                <w:kern w:val="21"/>
                <w:szCs w:val="21"/>
                <w:lang w:val="en-US" w:eastAsia="zh-CN"/>
              </w:rPr>
            </w:pPr>
            <w:r>
              <w:rPr>
                <w:rFonts w:ascii="Times New Roman" w:hint="eastAsia"/>
                <w:snapToGrid w:val="0"/>
                <w:kern w:val="21"/>
                <w:szCs w:val="21"/>
                <w:lang w:val="en-US" w:eastAsia="zh-CN"/>
              </w:rPr>
              <w:t>8</w:t>
            </w:r>
            <w:r>
              <w:rPr>
                <w:rFonts w:ascii="Times New Roman"/>
                <w:snapToGrid w:val="0"/>
                <w:kern w:val="21"/>
                <w:szCs w:val="21"/>
                <w:lang w:val="en-US" w:eastAsia="zh-CN"/>
              </w:rPr>
              <w:t>.7</w:t>
            </w:r>
            <w:r w:rsidRPr="005A79B6">
              <w:rPr>
                <w:rFonts w:ascii="Times New Roman"/>
                <w:snapToGrid w:val="0"/>
                <w:kern w:val="21"/>
                <w:szCs w:val="21"/>
                <w:lang w:val="en-US" w:eastAsia="zh-CN"/>
              </w:rPr>
              <w:t>t/a</w:t>
            </w:r>
          </w:p>
        </w:tc>
        <w:tc>
          <w:tcPr>
            <w:tcW w:w="1276" w:type="dxa"/>
            <w:vAlign w:val="center"/>
          </w:tcPr>
          <w:p w14:paraId="2FD6126D" w14:textId="6F447665"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5A79B6">
              <w:rPr>
                <w:rFonts w:ascii="Times New Roman"/>
                <w:snapToGrid w:val="0"/>
                <w:kern w:val="21"/>
                <w:szCs w:val="21"/>
                <w:lang w:val="en-US" w:eastAsia="zh-CN"/>
              </w:rPr>
              <w:t>+</w:t>
            </w:r>
            <w:r>
              <w:rPr>
                <w:rFonts w:ascii="Times New Roman" w:hint="eastAsia"/>
                <w:snapToGrid w:val="0"/>
                <w:kern w:val="21"/>
                <w:szCs w:val="21"/>
                <w:lang w:val="en-US" w:eastAsia="zh-CN"/>
              </w:rPr>
              <w:t>8</w:t>
            </w:r>
            <w:r>
              <w:rPr>
                <w:rFonts w:ascii="Times New Roman"/>
                <w:snapToGrid w:val="0"/>
                <w:kern w:val="21"/>
                <w:szCs w:val="21"/>
                <w:lang w:val="en-US" w:eastAsia="zh-CN"/>
              </w:rPr>
              <w:t>.7</w:t>
            </w:r>
            <w:r w:rsidRPr="005A79B6">
              <w:rPr>
                <w:rFonts w:ascii="Times New Roman"/>
                <w:snapToGrid w:val="0"/>
                <w:kern w:val="21"/>
                <w:szCs w:val="21"/>
                <w:lang w:val="en-US" w:eastAsia="zh-CN"/>
              </w:rPr>
              <w:t>t/a</w:t>
            </w:r>
          </w:p>
        </w:tc>
      </w:tr>
      <w:tr w:rsidR="005A79B6" w:rsidRPr="00126A28" w14:paraId="0A8E8DEB" w14:textId="77777777" w:rsidTr="005A79B6">
        <w:trPr>
          <w:gridAfter w:val="1"/>
          <w:wAfter w:w="18" w:type="dxa"/>
          <w:trHeight w:val="454"/>
        </w:trPr>
        <w:tc>
          <w:tcPr>
            <w:tcW w:w="1162" w:type="dxa"/>
            <w:vMerge/>
            <w:vAlign w:val="center"/>
          </w:tcPr>
          <w:p w14:paraId="50552346"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p>
        </w:tc>
        <w:tc>
          <w:tcPr>
            <w:tcW w:w="2127" w:type="dxa"/>
            <w:vAlign w:val="center"/>
          </w:tcPr>
          <w:p w14:paraId="6D3722A6" w14:textId="1D463C6A"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356927">
              <w:rPr>
                <w:rFonts w:ascii="Times New Roman" w:hint="eastAsia"/>
                <w:snapToGrid w:val="0"/>
                <w:kern w:val="21"/>
                <w:szCs w:val="21"/>
                <w:lang w:val="en-US" w:eastAsia="zh-CN"/>
              </w:rPr>
              <w:t>废水处理站污泥</w:t>
            </w:r>
          </w:p>
        </w:tc>
        <w:tc>
          <w:tcPr>
            <w:tcW w:w="1559" w:type="dxa"/>
            <w:vAlign w:val="center"/>
          </w:tcPr>
          <w:p w14:paraId="77391B8F"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126A28">
              <w:rPr>
                <w:rFonts w:ascii="Times New Roman" w:hint="eastAsia"/>
                <w:snapToGrid w:val="0"/>
                <w:kern w:val="21"/>
                <w:szCs w:val="21"/>
                <w:lang w:val="en-US" w:eastAsia="zh-CN"/>
              </w:rPr>
              <w:t>0</w:t>
            </w:r>
          </w:p>
        </w:tc>
        <w:tc>
          <w:tcPr>
            <w:tcW w:w="1138" w:type="dxa"/>
            <w:vAlign w:val="center"/>
          </w:tcPr>
          <w:p w14:paraId="64E33475"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126A28">
              <w:rPr>
                <w:rFonts w:ascii="Times New Roman" w:hint="eastAsia"/>
                <w:snapToGrid w:val="0"/>
                <w:kern w:val="21"/>
                <w:szCs w:val="21"/>
                <w:lang w:val="en-US" w:eastAsia="zh-CN"/>
              </w:rPr>
              <w:t>0</w:t>
            </w:r>
          </w:p>
        </w:tc>
        <w:tc>
          <w:tcPr>
            <w:tcW w:w="1702" w:type="dxa"/>
            <w:vAlign w:val="center"/>
          </w:tcPr>
          <w:p w14:paraId="7B6061EA"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126A28">
              <w:rPr>
                <w:rFonts w:ascii="Times New Roman" w:hint="eastAsia"/>
                <w:snapToGrid w:val="0"/>
                <w:kern w:val="21"/>
                <w:szCs w:val="21"/>
                <w:lang w:val="en-US" w:eastAsia="zh-CN"/>
              </w:rPr>
              <w:t>0</w:t>
            </w:r>
          </w:p>
        </w:tc>
        <w:tc>
          <w:tcPr>
            <w:tcW w:w="1560" w:type="dxa"/>
            <w:vAlign w:val="center"/>
          </w:tcPr>
          <w:p w14:paraId="3B99400D" w14:textId="264364DF" w:rsidR="005A79B6" w:rsidRPr="00126A28" w:rsidRDefault="005A79B6" w:rsidP="005A79B6">
            <w:pPr>
              <w:pStyle w:val="af"/>
              <w:spacing w:beforeLines="0" w:afterLines="0" w:line="240" w:lineRule="auto"/>
              <w:rPr>
                <w:rFonts w:ascii="Times New Roman"/>
                <w:snapToGrid w:val="0"/>
                <w:kern w:val="21"/>
                <w:szCs w:val="21"/>
                <w:lang w:val="en-US" w:eastAsia="zh-CN"/>
              </w:rPr>
            </w:pPr>
            <w:r>
              <w:rPr>
                <w:rFonts w:ascii="Times New Roman" w:hint="eastAsia"/>
                <w:snapToGrid w:val="0"/>
                <w:kern w:val="21"/>
                <w:szCs w:val="21"/>
                <w:lang w:val="en-US" w:eastAsia="zh-CN"/>
              </w:rPr>
              <w:t>8</w:t>
            </w:r>
            <w:r>
              <w:rPr>
                <w:rFonts w:ascii="Times New Roman"/>
                <w:snapToGrid w:val="0"/>
                <w:kern w:val="21"/>
                <w:szCs w:val="21"/>
                <w:lang w:val="en-US" w:eastAsia="zh-CN"/>
              </w:rPr>
              <w:t>.2</w:t>
            </w:r>
            <w:r w:rsidRPr="005A79B6">
              <w:rPr>
                <w:rFonts w:ascii="Times New Roman"/>
                <w:snapToGrid w:val="0"/>
                <w:kern w:val="21"/>
                <w:szCs w:val="21"/>
                <w:lang w:val="en-US" w:eastAsia="zh-CN"/>
              </w:rPr>
              <w:t>t/a</w:t>
            </w:r>
          </w:p>
        </w:tc>
        <w:tc>
          <w:tcPr>
            <w:tcW w:w="1762" w:type="dxa"/>
            <w:vAlign w:val="center"/>
          </w:tcPr>
          <w:p w14:paraId="013AF7E3"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126A28">
              <w:rPr>
                <w:rFonts w:ascii="Times New Roman" w:hint="eastAsia"/>
                <w:snapToGrid w:val="0"/>
                <w:kern w:val="21"/>
                <w:szCs w:val="21"/>
                <w:lang w:val="en-US" w:eastAsia="zh-CN"/>
              </w:rPr>
              <w:t>0</w:t>
            </w:r>
          </w:p>
        </w:tc>
        <w:tc>
          <w:tcPr>
            <w:tcW w:w="1492" w:type="dxa"/>
            <w:vAlign w:val="center"/>
          </w:tcPr>
          <w:p w14:paraId="4E4465AD" w14:textId="2E92EA70" w:rsidR="005A79B6" w:rsidRPr="00126A28" w:rsidRDefault="005A79B6" w:rsidP="005A79B6">
            <w:pPr>
              <w:pStyle w:val="af"/>
              <w:spacing w:beforeLines="0" w:afterLines="0" w:line="240" w:lineRule="auto"/>
              <w:rPr>
                <w:rFonts w:ascii="Times New Roman"/>
                <w:snapToGrid w:val="0"/>
                <w:kern w:val="21"/>
                <w:szCs w:val="21"/>
                <w:lang w:val="en-US" w:eastAsia="zh-CN"/>
              </w:rPr>
            </w:pPr>
            <w:r>
              <w:rPr>
                <w:rFonts w:ascii="Times New Roman" w:hint="eastAsia"/>
                <w:snapToGrid w:val="0"/>
                <w:kern w:val="21"/>
                <w:szCs w:val="21"/>
                <w:lang w:val="en-US" w:eastAsia="zh-CN"/>
              </w:rPr>
              <w:t>8</w:t>
            </w:r>
            <w:r>
              <w:rPr>
                <w:rFonts w:ascii="Times New Roman"/>
                <w:snapToGrid w:val="0"/>
                <w:kern w:val="21"/>
                <w:szCs w:val="21"/>
                <w:lang w:val="en-US" w:eastAsia="zh-CN"/>
              </w:rPr>
              <w:t>.2</w:t>
            </w:r>
            <w:r w:rsidRPr="005A79B6">
              <w:rPr>
                <w:rFonts w:ascii="Times New Roman"/>
                <w:snapToGrid w:val="0"/>
                <w:kern w:val="21"/>
                <w:szCs w:val="21"/>
                <w:lang w:val="en-US" w:eastAsia="zh-CN"/>
              </w:rPr>
              <w:t>t/a</w:t>
            </w:r>
          </w:p>
        </w:tc>
        <w:tc>
          <w:tcPr>
            <w:tcW w:w="1276" w:type="dxa"/>
            <w:vAlign w:val="center"/>
          </w:tcPr>
          <w:p w14:paraId="30FD901E" w14:textId="3E870DC3"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5A79B6">
              <w:rPr>
                <w:rFonts w:ascii="Times New Roman"/>
                <w:snapToGrid w:val="0"/>
                <w:kern w:val="21"/>
                <w:szCs w:val="21"/>
                <w:lang w:val="en-US" w:eastAsia="zh-CN"/>
              </w:rPr>
              <w:t>+</w:t>
            </w:r>
            <w:r>
              <w:rPr>
                <w:rFonts w:ascii="Times New Roman" w:hint="eastAsia"/>
                <w:snapToGrid w:val="0"/>
                <w:kern w:val="21"/>
                <w:szCs w:val="21"/>
                <w:lang w:val="en-US" w:eastAsia="zh-CN"/>
              </w:rPr>
              <w:t>8</w:t>
            </w:r>
            <w:r>
              <w:rPr>
                <w:rFonts w:ascii="Times New Roman"/>
                <w:snapToGrid w:val="0"/>
                <w:kern w:val="21"/>
                <w:szCs w:val="21"/>
                <w:lang w:val="en-US" w:eastAsia="zh-CN"/>
              </w:rPr>
              <w:t>.2</w:t>
            </w:r>
            <w:r w:rsidRPr="005A79B6">
              <w:rPr>
                <w:rFonts w:ascii="Times New Roman"/>
                <w:snapToGrid w:val="0"/>
                <w:kern w:val="21"/>
                <w:szCs w:val="21"/>
                <w:lang w:val="en-US" w:eastAsia="zh-CN"/>
              </w:rPr>
              <w:t>t/a</w:t>
            </w:r>
          </w:p>
        </w:tc>
      </w:tr>
      <w:tr w:rsidR="005A79B6" w:rsidRPr="00126A28" w14:paraId="14BB6F29" w14:textId="77777777" w:rsidTr="005A79B6">
        <w:trPr>
          <w:gridAfter w:val="1"/>
          <w:wAfter w:w="18" w:type="dxa"/>
          <w:trHeight w:val="454"/>
        </w:trPr>
        <w:tc>
          <w:tcPr>
            <w:tcW w:w="1162" w:type="dxa"/>
            <w:vMerge/>
            <w:vAlign w:val="center"/>
          </w:tcPr>
          <w:p w14:paraId="19E71AA2"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p>
        </w:tc>
        <w:tc>
          <w:tcPr>
            <w:tcW w:w="2127" w:type="dxa"/>
            <w:vAlign w:val="center"/>
          </w:tcPr>
          <w:p w14:paraId="51F57D69" w14:textId="50935031"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356927">
              <w:rPr>
                <w:rFonts w:ascii="Times New Roman" w:hint="eastAsia"/>
                <w:snapToGrid w:val="0"/>
                <w:kern w:val="21"/>
                <w:szCs w:val="21"/>
                <w:lang w:val="en-US" w:eastAsia="zh-CN"/>
              </w:rPr>
              <w:t>废包装材料</w:t>
            </w:r>
          </w:p>
        </w:tc>
        <w:tc>
          <w:tcPr>
            <w:tcW w:w="1559" w:type="dxa"/>
            <w:vAlign w:val="center"/>
          </w:tcPr>
          <w:p w14:paraId="51D906B3"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126A28">
              <w:rPr>
                <w:rFonts w:ascii="Times New Roman" w:hint="eastAsia"/>
                <w:snapToGrid w:val="0"/>
                <w:kern w:val="21"/>
                <w:szCs w:val="21"/>
                <w:lang w:val="en-US" w:eastAsia="zh-CN"/>
              </w:rPr>
              <w:t>0</w:t>
            </w:r>
          </w:p>
        </w:tc>
        <w:tc>
          <w:tcPr>
            <w:tcW w:w="1138" w:type="dxa"/>
            <w:vAlign w:val="center"/>
          </w:tcPr>
          <w:p w14:paraId="0DE2EDE7"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126A28">
              <w:rPr>
                <w:rFonts w:ascii="Times New Roman" w:hint="eastAsia"/>
                <w:snapToGrid w:val="0"/>
                <w:kern w:val="21"/>
                <w:szCs w:val="21"/>
                <w:lang w:val="en-US" w:eastAsia="zh-CN"/>
              </w:rPr>
              <w:t>0</w:t>
            </w:r>
          </w:p>
        </w:tc>
        <w:tc>
          <w:tcPr>
            <w:tcW w:w="1702" w:type="dxa"/>
            <w:vAlign w:val="center"/>
          </w:tcPr>
          <w:p w14:paraId="55CD6778"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126A28">
              <w:rPr>
                <w:rFonts w:ascii="Times New Roman" w:hint="eastAsia"/>
                <w:snapToGrid w:val="0"/>
                <w:kern w:val="21"/>
                <w:szCs w:val="21"/>
                <w:lang w:val="en-US" w:eastAsia="zh-CN"/>
              </w:rPr>
              <w:t>0</w:t>
            </w:r>
          </w:p>
        </w:tc>
        <w:tc>
          <w:tcPr>
            <w:tcW w:w="1560" w:type="dxa"/>
            <w:vAlign w:val="center"/>
          </w:tcPr>
          <w:p w14:paraId="44075B68" w14:textId="7E60870E" w:rsidR="005A79B6" w:rsidRPr="00126A28" w:rsidRDefault="005A79B6" w:rsidP="005A79B6">
            <w:pPr>
              <w:pStyle w:val="af"/>
              <w:spacing w:beforeLines="0" w:afterLines="0" w:line="240" w:lineRule="auto"/>
              <w:rPr>
                <w:rFonts w:ascii="Times New Roman"/>
                <w:snapToGrid w:val="0"/>
                <w:kern w:val="21"/>
                <w:szCs w:val="21"/>
                <w:lang w:val="en-US" w:eastAsia="zh-CN"/>
              </w:rPr>
            </w:pPr>
            <w:r>
              <w:rPr>
                <w:rFonts w:ascii="Times New Roman" w:hint="eastAsia"/>
                <w:snapToGrid w:val="0"/>
                <w:kern w:val="21"/>
                <w:szCs w:val="21"/>
                <w:lang w:val="en-US" w:eastAsia="zh-CN"/>
              </w:rPr>
              <w:t>0</w:t>
            </w:r>
            <w:r>
              <w:rPr>
                <w:rFonts w:ascii="Times New Roman"/>
                <w:snapToGrid w:val="0"/>
                <w:kern w:val="21"/>
                <w:szCs w:val="21"/>
                <w:lang w:val="en-US" w:eastAsia="zh-CN"/>
              </w:rPr>
              <w:t>.5</w:t>
            </w:r>
            <w:r w:rsidRPr="005A79B6">
              <w:rPr>
                <w:rFonts w:ascii="Times New Roman"/>
                <w:snapToGrid w:val="0"/>
                <w:kern w:val="21"/>
                <w:szCs w:val="21"/>
                <w:lang w:val="en-US" w:eastAsia="zh-CN"/>
              </w:rPr>
              <w:t>t/a</w:t>
            </w:r>
          </w:p>
        </w:tc>
        <w:tc>
          <w:tcPr>
            <w:tcW w:w="1762" w:type="dxa"/>
            <w:vAlign w:val="center"/>
          </w:tcPr>
          <w:p w14:paraId="694A8570"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126A28">
              <w:rPr>
                <w:rFonts w:ascii="Times New Roman" w:hint="eastAsia"/>
                <w:snapToGrid w:val="0"/>
                <w:kern w:val="21"/>
                <w:szCs w:val="21"/>
                <w:lang w:val="en-US" w:eastAsia="zh-CN"/>
              </w:rPr>
              <w:t>0</w:t>
            </w:r>
          </w:p>
        </w:tc>
        <w:tc>
          <w:tcPr>
            <w:tcW w:w="1492" w:type="dxa"/>
            <w:vAlign w:val="center"/>
          </w:tcPr>
          <w:p w14:paraId="6AEDFFAA" w14:textId="770CF7BB" w:rsidR="005A79B6" w:rsidRPr="00126A28" w:rsidRDefault="005A79B6" w:rsidP="005A79B6">
            <w:pPr>
              <w:pStyle w:val="af"/>
              <w:spacing w:beforeLines="0" w:afterLines="0" w:line="240" w:lineRule="auto"/>
              <w:rPr>
                <w:rFonts w:ascii="Times New Roman"/>
                <w:snapToGrid w:val="0"/>
                <w:kern w:val="21"/>
                <w:szCs w:val="21"/>
                <w:lang w:val="en-US" w:eastAsia="zh-CN"/>
              </w:rPr>
            </w:pPr>
            <w:r>
              <w:rPr>
                <w:rFonts w:ascii="Times New Roman" w:hint="eastAsia"/>
                <w:snapToGrid w:val="0"/>
                <w:kern w:val="21"/>
                <w:szCs w:val="21"/>
                <w:lang w:val="en-US" w:eastAsia="zh-CN"/>
              </w:rPr>
              <w:t>0</w:t>
            </w:r>
            <w:r>
              <w:rPr>
                <w:rFonts w:ascii="Times New Roman"/>
                <w:snapToGrid w:val="0"/>
                <w:kern w:val="21"/>
                <w:szCs w:val="21"/>
                <w:lang w:val="en-US" w:eastAsia="zh-CN"/>
              </w:rPr>
              <w:t>.5</w:t>
            </w:r>
            <w:r w:rsidRPr="005A79B6">
              <w:rPr>
                <w:rFonts w:ascii="Times New Roman"/>
                <w:snapToGrid w:val="0"/>
                <w:kern w:val="21"/>
                <w:szCs w:val="21"/>
                <w:lang w:val="en-US" w:eastAsia="zh-CN"/>
              </w:rPr>
              <w:t>t/a</w:t>
            </w:r>
          </w:p>
        </w:tc>
        <w:tc>
          <w:tcPr>
            <w:tcW w:w="1276" w:type="dxa"/>
            <w:vAlign w:val="center"/>
          </w:tcPr>
          <w:p w14:paraId="4775FEC4" w14:textId="7C707321"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5A79B6">
              <w:rPr>
                <w:rFonts w:ascii="Times New Roman"/>
                <w:snapToGrid w:val="0"/>
                <w:kern w:val="21"/>
                <w:szCs w:val="21"/>
                <w:lang w:val="en-US" w:eastAsia="zh-CN"/>
              </w:rPr>
              <w:t>+</w:t>
            </w:r>
            <w:r>
              <w:rPr>
                <w:rFonts w:ascii="Times New Roman" w:hint="eastAsia"/>
                <w:snapToGrid w:val="0"/>
                <w:kern w:val="21"/>
                <w:szCs w:val="21"/>
                <w:lang w:val="en-US" w:eastAsia="zh-CN"/>
              </w:rPr>
              <w:t>0</w:t>
            </w:r>
            <w:r>
              <w:rPr>
                <w:rFonts w:ascii="Times New Roman"/>
                <w:snapToGrid w:val="0"/>
                <w:kern w:val="21"/>
                <w:szCs w:val="21"/>
                <w:lang w:val="en-US" w:eastAsia="zh-CN"/>
              </w:rPr>
              <w:t>.5</w:t>
            </w:r>
            <w:r w:rsidRPr="005A79B6">
              <w:rPr>
                <w:rFonts w:ascii="Times New Roman"/>
                <w:snapToGrid w:val="0"/>
                <w:kern w:val="21"/>
                <w:szCs w:val="21"/>
                <w:lang w:val="en-US" w:eastAsia="zh-CN"/>
              </w:rPr>
              <w:t>t/a</w:t>
            </w:r>
          </w:p>
        </w:tc>
      </w:tr>
      <w:tr w:rsidR="005A79B6" w:rsidRPr="00126A28" w14:paraId="7DD4A656" w14:textId="77777777" w:rsidTr="005A79B6">
        <w:trPr>
          <w:gridAfter w:val="1"/>
          <w:wAfter w:w="18" w:type="dxa"/>
          <w:trHeight w:val="454"/>
        </w:trPr>
        <w:tc>
          <w:tcPr>
            <w:tcW w:w="1162" w:type="dxa"/>
            <w:vMerge/>
            <w:vAlign w:val="center"/>
          </w:tcPr>
          <w:p w14:paraId="75A43615"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p>
        </w:tc>
        <w:tc>
          <w:tcPr>
            <w:tcW w:w="2127" w:type="dxa"/>
            <w:vAlign w:val="center"/>
          </w:tcPr>
          <w:p w14:paraId="37BBBAB1" w14:textId="3E196A79"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356927">
              <w:rPr>
                <w:rFonts w:ascii="Times New Roman" w:hint="eastAsia"/>
                <w:snapToGrid w:val="0"/>
                <w:kern w:val="21"/>
                <w:szCs w:val="21"/>
                <w:lang w:val="en-US" w:eastAsia="zh-CN"/>
              </w:rPr>
              <w:t>生物质锅炉燃烧产生的炉灰</w:t>
            </w:r>
          </w:p>
        </w:tc>
        <w:tc>
          <w:tcPr>
            <w:tcW w:w="1559" w:type="dxa"/>
            <w:vAlign w:val="center"/>
          </w:tcPr>
          <w:p w14:paraId="37F5E3E7"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126A28">
              <w:rPr>
                <w:rFonts w:ascii="Times New Roman" w:hint="eastAsia"/>
                <w:snapToGrid w:val="0"/>
                <w:kern w:val="21"/>
                <w:szCs w:val="21"/>
                <w:lang w:val="en-US" w:eastAsia="zh-CN"/>
              </w:rPr>
              <w:t>0</w:t>
            </w:r>
          </w:p>
        </w:tc>
        <w:tc>
          <w:tcPr>
            <w:tcW w:w="1138" w:type="dxa"/>
            <w:vAlign w:val="center"/>
          </w:tcPr>
          <w:p w14:paraId="6F34F952"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126A28">
              <w:rPr>
                <w:rFonts w:ascii="Times New Roman" w:hint="eastAsia"/>
                <w:snapToGrid w:val="0"/>
                <w:kern w:val="21"/>
                <w:szCs w:val="21"/>
                <w:lang w:val="en-US" w:eastAsia="zh-CN"/>
              </w:rPr>
              <w:t>0</w:t>
            </w:r>
          </w:p>
        </w:tc>
        <w:tc>
          <w:tcPr>
            <w:tcW w:w="1702" w:type="dxa"/>
            <w:vAlign w:val="center"/>
          </w:tcPr>
          <w:p w14:paraId="5E4DA7E9"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126A28">
              <w:rPr>
                <w:rFonts w:ascii="Times New Roman" w:hint="eastAsia"/>
                <w:snapToGrid w:val="0"/>
                <w:kern w:val="21"/>
                <w:szCs w:val="21"/>
                <w:lang w:val="en-US" w:eastAsia="zh-CN"/>
              </w:rPr>
              <w:t>0</w:t>
            </w:r>
          </w:p>
        </w:tc>
        <w:tc>
          <w:tcPr>
            <w:tcW w:w="1560" w:type="dxa"/>
            <w:vAlign w:val="center"/>
          </w:tcPr>
          <w:p w14:paraId="642F8FDA" w14:textId="7D2F44F1" w:rsidR="005A79B6" w:rsidRPr="00126A28" w:rsidRDefault="005A79B6" w:rsidP="005A79B6">
            <w:pPr>
              <w:pStyle w:val="af"/>
              <w:spacing w:beforeLines="0" w:afterLines="0" w:line="240" w:lineRule="auto"/>
              <w:rPr>
                <w:rFonts w:ascii="Times New Roman"/>
                <w:snapToGrid w:val="0"/>
                <w:kern w:val="21"/>
                <w:szCs w:val="21"/>
                <w:lang w:val="en-US" w:eastAsia="zh-CN"/>
              </w:rPr>
            </w:pPr>
            <w:r>
              <w:rPr>
                <w:rFonts w:ascii="Times New Roman" w:hint="eastAsia"/>
                <w:snapToGrid w:val="0"/>
                <w:kern w:val="21"/>
                <w:szCs w:val="21"/>
                <w:lang w:val="en-US" w:eastAsia="zh-CN"/>
              </w:rPr>
              <w:t>0</w:t>
            </w:r>
            <w:r>
              <w:rPr>
                <w:rFonts w:ascii="Times New Roman"/>
                <w:snapToGrid w:val="0"/>
                <w:kern w:val="21"/>
                <w:szCs w:val="21"/>
                <w:lang w:val="en-US" w:eastAsia="zh-CN"/>
              </w:rPr>
              <w:t>.84</w:t>
            </w:r>
            <w:r w:rsidRPr="005A79B6">
              <w:rPr>
                <w:rFonts w:ascii="Times New Roman"/>
                <w:snapToGrid w:val="0"/>
                <w:kern w:val="21"/>
                <w:szCs w:val="21"/>
                <w:lang w:val="en-US" w:eastAsia="zh-CN"/>
              </w:rPr>
              <w:t>t/a</w:t>
            </w:r>
          </w:p>
        </w:tc>
        <w:tc>
          <w:tcPr>
            <w:tcW w:w="1762" w:type="dxa"/>
            <w:vAlign w:val="center"/>
          </w:tcPr>
          <w:p w14:paraId="0FAE81DA"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126A28">
              <w:rPr>
                <w:rFonts w:ascii="Times New Roman" w:hint="eastAsia"/>
                <w:snapToGrid w:val="0"/>
                <w:kern w:val="21"/>
                <w:szCs w:val="21"/>
                <w:lang w:val="en-US" w:eastAsia="zh-CN"/>
              </w:rPr>
              <w:t>0</w:t>
            </w:r>
          </w:p>
        </w:tc>
        <w:tc>
          <w:tcPr>
            <w:tcW w:w="1492" w:type="dxa"/>
            <w:vAlign w:val="center"/>
          </w:tcPr>
          <w:p w14:paraId="34B85200" w14:textId="4788C555" w:rsidR="005A79B6" w:rsidRPr="00126A28" w:rsidRDefault="005A79B6" w:rsidP="005A79B6">
            <w:pPr>
              <w:pStyle w:val="af"/>
              <w:spacing w:beforeLines="0" w:afterLines="0" w:line="240" w:lineRule="auto"/>
              <w:rPr>
                <w:rFonts w:ascii="Times New Roman"/>
                <w:snapToGrid w:val="0"/>
                <w:kern w:val="21"/>
                <w:szCs w:val="21"/>
                <w:lang w:val="en-US" w:eastAsia="zh-CN"/>
              </w:rPr>
            </w:pPr>
            <w:r>
              <w:rPr>
                <w:rFonts w:ascii="Times New Roman" w:hint="eastAsia"/>
                <w:snapToGrid w:val="0"/>
                <w:kern w:val="21"/>
                <w:szCs w:val="21"/>
                <w:lang w:val="en-US" w:eastAsia="zh-CN"/>
              </w:rPr>
              <w:t>0</w:t>
            </w:r>
            <w:r>
              <w:rPr>
                <w:rFonts w:ascii="Times New Roman"/>
                <w:snapToGrid w:val="0"/>
                <w:kern w:val="21"/>
                <w:szCs w:val="21"/>
                <w:lang w:val="en-US" w:eastAsia="zh-CN"/>
              </w:rPr>
              <w:t>.84</w:t>
            </w:r>
            <w:r w:rsidRPr="005A79B6">
              <w:rPr>
                <w:rFonts w:ascii="Times New Roman"/>
                <w:snapToGrid w:val="0"/>
                <w:kern w:val="21"/>
                <w:szCs w:val="21"/>
                <w:lang w:val="en-US" w:eastAsia="zh-CN"/>
              </w:rPr>
              <w:t>t/a</w:t>
            </w:r>
          </w:p>
        </w:tc>
        <w:tc>
          <w:tcPr>
            <w:tcW w:w="1276" w:type="dxa"/>
            <w:vAlign w:val="center"/>
          </w:tcPr>
          <w:p w14:paraId="1E2EA09F" w14:textId="4F13A392"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5A79B6">
              <w:rPr>
                <w:rFonts w:ascii="Times New Roman"/>
                <w:snapToGrid w:val="0"/>
                <w:kern w:val="21"/>
                <w:szCs w:val="21"/>
                <w:lang w:val="en-US" w:eastAsia="zh-CN"/>
              </w:rPr>
              <w:t>+</w:t>
            </w:r>
            <w:r>
              <w:rPr>
                <w:rFonts w:ascii="Times New Roman" w:hint="eastAsia"/>
                <w:snapToGrid w:val="0"/>
                <w:kern w:val="21"/>
                <w:szCs w:val="21"/>
                <w:lang w:val="en-US" w:eastAsia="zh-CN"/>
              </w:rPr>
              <w:t>0</w:t>
            </w:r>
            <w:r>
              <w:rPr>
                <w:rFonts w:ascii="Times New Roman"/>
                <w:snapToGrid w:val="0"/>
                <w:kern w:val="21"/>
                <w:szCs w:val="21"/>
                <w:lang w:val="en-US" w:eastAsia="zh-CN"/>
              </w:rPr>
              <w:t>.84</w:t>
            </w:r>
            <w:r w:rsidRPr="005A79B6">
              <w:rPr>
                <w:rFonts w:ascii="Times New Roman"/>
                <w:snapToGrid w:val="0"/>
                <w:kern w:val="21"/>
                <w:szCs w:val="21"/>
                <w:lang w:val="en-US" w:eastAsia="zh-CN"/>
              </w:rPr>
              <w:t>t/a</w:t>
            </w:r>
          </w:p>
        </w:tc>
      </w:tr>
      <w:tr w:rsidR="005A79B6" w:rsidRPr="00126A28" w14:paraId="2BE7F343" w14:textId="77777777" w:rsidTr="005A79B6">
        <w:trPr>
          <w:gridAfter w:val="1"/>
          <w:wAfter w:w="18" w:type="dxa"/>
          <w:trHeight w:val="454"/>
        </w:trPr>
        <w:tc>
          <w:tcPr>
            <w:tcW w:w="1162" w:type="dxa"/>
            <w:vMerge/>
            <w:vAlign w:val="center"/>
          </w:tcPr>
          <w:p w14:paraId="0DDF5429" w14:textId="77777777" w:rsidR="005A79B6" w:rsidRPr="00126A28" w:rsidRDefault="005A79B6" w:rsidP="005A79B6">
            <w:pPr>
              <w:pStyle w:val="af"/>
              <w:spacing w:beforeLines="0" w:afterLines="0" w:line="240" w:lineRule="auto"/>
              <w:rPr>
                <w:rFonts w:ascii="Times New Roman"/>
                <w:snapToGrid w:val="0"/>
                <w:kern w:val="21"/>
                <w:szCs w:val="21"/>
                <w:lang w:val="en-US" w:eastAsia="zh-CN"/>
              </w:rPr>
            </w:pPr>
          </w:p>
        </w:tc>
        <w:tc>
          <w:tcPr>
            <w:tcW w:w="2127" w:type="dxa"/>
            <w:vAlign w:val="center"/>
          </w:tcPr>
          <w:p w14:paraId="4BAC6A6B" w14:textId="38EC0042" w:rsidR="005A79B6" w:rsidRPr="00356927" w:rsidRDefault="005A79B6" w:rsidP="005A79B6">
            <w:pPr>
              <w:pStyle w:val="af"/>
              <w:spacing w:beforeLines="0" w:afterLines="0" w:line="240" w:lineRule="auto"/>
              <w:rPr>
                <w:rFonts w:ascii="Times New Roman"/>
                <w:snapToGrid w:val="0"/>
                <w:kern w:val="21"/>
                <w:szCs w:val="21"/>
                <w:lang w:val="en-US" w:eastAsia="zh-CN"/>
              </w:rPr>
            </w:pPr>
            <w:r w:rsidRPr="00356927">
              <w:rPr>
                <w:rFonts w:ascii="Times New Roman" w:hint="eastAsia"/>
                <w:snapToGrid w:val="0"/>
                <w:kern w:val="21"/>
                <w:szCs w:val="21"/>
                <w:lang w:val="en-US" w:eastAsia="zh-CN"/>
              </w:rPr>
              <w:t>生活垃圾</w:t>
            </w:r>
          </w:p>
        </w:tc>
        <w:tc>
          <w:tcPr>
            <w:tcW w:w="1559" w:type="dxa"/>
            <w:vAlign w:val="center"/>
          </w:tcPr>
          <w:p w14:paraId="307B71F0" w14:textId="10D2B093"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126A28">
              <w:rPr>
                <w:rFonts w:ascii="Times New Roman" w:hint="eastAsia"/>
                <w:snapToGrid w:val="0"/>
                <w:kern w:val="21"/>
                <w:szCs w:val="21"/>
                <w:lang w:val="en-US" w:eastAsia="zh-CN"/>
              </w:rPr>
              <w:t>0</w:t>
            </w:r>
          </w:p>
        </w:tc>
        <w:tc>
          <w:tcPr>
            <w:tcW w:w="1138" w:type="dxa"/>
            <w:vAlign w:val="center"/>
          </w:tcPr>
          <w:p w14:paraId="0ACEC4EE" w14:textId="7DCCB571"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126A28">
              <w:rPr>
                <w:rFonts w:ascii="Times New Roman" w:hint="eastAsia"/>
                <w:snapToGrid w:val="0"/>
                <w:kern w:val="21"/>
                <w:szCs w:val="21"/>
                <w:lang w:val="en-US" w:eastAsia="zh-CN"/>
              </w:rPr>
              <w:t>0</w:t>
            </w:r>
          </w:p>
        </w:tc>
        <w:tc>
          <w:tcPr>
            <w:tcW w:w="1702" w:type="dxa"/>
            <w:vAlign w:val="center"/>
          </w:tcPr>
          <w:p w14:paraId="39658F8A" w14:textId="3159992D"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126A28">
              <w:rPr>
                <w:rFonts w:ascii="Times New Roman" w:hint="eastAsia"/>
                <w:snapToGrid w:val="0"/>
                <w:kern w:val="21"/>
                <w:szCs w:val="21"/>
                <w:lang w:val="en-US" w:eastAsia="zh-CN"/>
              </w:rPr>
              <w:t>0</w:t>
            </w:r>
          </w:p>
        </w:tc>
        <w:tc>
          <w:tcPr>
            <w:tcW w:w="1560" w:type="dxa"/>
            <w:vAlign w:val="center"/>
          </w:tcPr>
          <w:p w14:paraId="08407A00" w14:textId="3B74FAB3" w:rsidR="005A79B6" w:rsidRPr="00126A28" w:rsidRDefault="005A79B6" w:rsidP="005A79B6">
            <w:pPr>
              <w:pStyle w:val="af"/>
              <w:spacing w:beforeLines="0" w:afterLines="0" w:line="240" w:lineRule="auto"/>
              <w:rPr>
                <w:rFonts w:ascii="Times New Roman"/>
                <w:snapToGrid w:val="0"/>
                <w:kern w:val="21"/>
                <w:szCs w:val="21"/>
                <w:lang w:val="en-US" w:eastAsia="zh-CN"/>
              </w:rPr>
            </w:pPr>
            <w:r>
              <w:rPr>
                <w:rFonts w:ascii="Times New Roman" w:hint="eastAsia"/>
                <w:snapToGrid w:val="0"/>
                <w:kern w:val="21"/>
                <w:szCs w:val="21"/>
                <w:lang w:val="en-US" w:eastAsia="zh-CN"/>
              </w:rPr>
              <w:t>2</w:t>
            </w:r>
            <w:r>
              <w:rPr>
                <w:rFonts w:ascii="Times New Roman"/>
                <w:snapToGrid w:val="0"/>
                <w:kern w:val="21"/>
                <w:szCs w:val="21"/>
                <w:lang w:val="en-US" w:eastAsia="zh-CN"/>
              </w:rPr>
              <w:t>.25</w:t>
            </w:r>
            <w:r w:rsidRPr="005A79B6">
              <w:rPr>
                <w:rFonts w:ascii="Times New Roman"/>
                <w:snapToGrid w:val="0"/>
                <w:kern w:val="21"/>
                <w:szCs w:val="21"/>
                <w:lang w:val="en-US" w:eastAsia="zh-CN"/>
              </w:rPr>
              <w:t>t/a</w:t>
            </w:r>
          </w:p>
        </w:tc>
        <w:tc>
          <w:tcPr>
            <w:tcW w:w="1762" w:type="dxa"/>
            <w:vAlign w:val="center"/>
          </w:tcPr>
          <w:p w14:paraId="2C9515D0" w14:textId="384EEC89"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5A79B6">
              <w:rPr>
                <w:rFonts w:ascii="Times New Roman"/>
                <w:snapToGrid w:val="0"/>
                <w:kern w:val="21"/>
                <w:szCs w:val="21"/>
                <w:lang w:val="en-US" w:eastAsia="zh-CN"/>
              </w:rPr>
              <w:t>0</w:t>
            </w:r>
          </w:p>
        </w:tc>
        <w:tc>
          <w:tcPr>
            <w:tcW w:w="1492" w:type="dxa"/>
            <w:vAlign w:val="center"/>
          </w:tcPr>
          <w:p w14:paraId="6E728ECC" w14:textId="65072638" w:rsidR="005A79B6" w:rsidRPr="00126A28" w:rsidRDefault="005A79B6" w:rsidP="005A79B6">
            <w:pPr>
              <w:pStyle w:val="af"/>
              <w:spacing w:beforeLines="0" w:afterLines="0" w:line="240" w:lineRule="auto"/>
              <w:rPr>
                <w:rFonts w:ascii="Times New Roman"/>
                <w:snapToGrid w:val="0"/>
                <w:kern w:val="21"/>
                <w:szCs w:val="21"/>
                <w:lang w:val="en-US" w:eastAsia="zh-CN"/>
              </w:rPr>
            </w:pPr>
            <w:r>
              <w:rPr>
                <w:rFonts w:ascii="Times New Roman" w:hint="eastAsia"/>
                <w:snapToGrid w:val="0"/>
                <w:kern w:val="21"/>
                <w:szCs w:val="21"/>
                <w:lang w:val="en-US" w:eastAsia="zh-CN"/>
              </w:rPr>
              <w:t>2</w:t>
            </w:r>
            <w:r>
              <w:rPr>
                <w:rFonts w:ascii="Times New Roman"/>
                <w:snapToGrid w:val="0"/>
                <w:kern w:val="21"/>
                <w:szCs w:val="21"/>
                <w:lang w:val="en-US" w:eastAsia="zh-CN"/>
              </w:rPr>
              <w:t>.25</w:t>
            </w:r>
            <w:r w:rsidRPr="005A79B6">
              <w:rPr>
                <w:rFonts w:ascii="Times New Roman"/>
                <w:snapToGrid w:val="0"/>
                <w:kern w:val="21"/>
                <w:szCs w:val="21"/>
                <w:lang w:val="en-US" w:eastAsia="zh-CN"/>
              </w:rPr>
              <w:t>t/a</w:t>
            </w:r>
          </w:p>
        </w:tc>
        <w:tc>
          <w:tcPr>
            <w:tcW w:w="1276" w:type="dxa"/>
            <w:vAlign w:val="center"/>
          </w:tcPr>
          <w:p w14:paraId="3BDD17D4" w14:textId="769CCDE0" w:rsidR="005A79B6" w:rsidRPr="00126A28" w:rsidRDefault="005A79B6" w:rsidP="005A79B6">
            <w:pPr>
              <w:pStyle w:val="af"/>
              <w:spacing w:beforeLines="0" w:afterLines="0" w:line="240" w:lineRule="auto"/>
              <w:rPr>
                <w:rFonts w:ascii="Times New Roman"/>
                <w:snapToGrid w:val="0"/>
                <w:kern w:val="21"/>
                <w:szCs w:val="21"/>
                <w:lang w:val="en-US" w:eastAsia="zh-CN"/>
              </w:rPr>
            </w:pPr>
            <w:r w:rsidRPr="005A79B6">
              <w:rPr>
                <w:rFonts w:ascii="Times New Roman"/>
                <w:snapToGrid w:val="0"/>
                <w:kern w:val="21"/>
                <w:szCs w:val="21"/>
                <w:lang w:val="en-US" w:eastAsia="zh-CN"/>
              </w:rPr>
              <w:t>+</w:t>
            </w:r>
            <w:r>
              <w:rPr>
                <w:rFonts w:ascii="Times New Roman" w:hint="eastAsia"/>
                <w:snapToGrid w:val="0"/>
                <w:kern w:val="21"/>
                <w:szCs w:val="21"/>
                <w:lang w:val="en-US" w:eastAsia="zh-CN"/>
              </w:rPr>
              <w:t>2</w:t>
            </w:r>
            <w:r>
              <w:rPr>
                <w:rFonts w:ascii="Times New Roman"/>
                <w:snapToGrid w:val="0"/>
                <w:kern w:val="21"/>
                <w:szCs w:val="21"/>
                <w:lang w:val="en-US" w:eastAsia="zh-CN"/>
              </w:rPr>
              <w:t>.25</w:t>
            </w:r>
            <w:r w:rsidRPr="005A79B6">
              <w:rPr>
                <w:rFonts w:ascii="Times New Roman"/>
                <w:snapToGrid w:val="0"/>
                <w:kern w:val="21"/>
                <w:szCs w:val="21"/>
                <w:lang w:val="en-US" w:eastAsia="zh-CN"/>
              </w:rPr>
              <w:t>t/a</w:t>
            </w:r>
          </w:p>
        </w:tc>
      </w:tr>
    </w:tbl>
    <w:p w14:paraId="421F9950" w14:textId="77777777" w:rsidR="00723827" w:rsidRPr="00126A28" w:rsidRDefault="00723827" w:rsidP="00723827">
      <w:pPr>
        <w:pStyle w:val="af"/>
        <w:spacing w:beforeLines="80" w:before="192" w:after="24"/>
        <w:jc w:val="left"/>
        <w:rPr>
          <w:rFonts w:ascii="Times New Roman"/>
        </w:rPr>
      </w:pPr>
      <w:r w:rsidRPr="00126A28">
        <w:rPr>
          <w:rFonts w:ascii="Times New Roman"/>
          <w:snapToGrid w:val="0"/>
          <w:kern w:val="21"/>
          <w:szCs w:val="21"/>
        </w:rPr>
        <w:t>注：</w:t>
      </w:r>
      <w:r w:rsidRPr="00126A28">
        <w:rPr>
          <w:rFonts w:ascii="Times New Roman"/>
          <w:snapToGrid w:val="0"/>
          <w:spacing w:val="-16"/>
          <w:kern w:val="21"/>
          <w:szCs w:val="21"/>
        </w:rPr>
        <w:fldChar w:fldCharType="begin"/>
      </w:r>
      <w:r w:rsidRPr="00126A28">
        <w:rPr>
          <w:rFonts w:ascii="Times New Roman"/>
          <w:snapToGrid w:val="0"/>
          <w:spacing w:val="-16"/>
          <w:kern w:val="21"/>
          <w:szCs w:val="21"/>
        </w:rPr>
        <w:instrText xml:space="preserve"> = 6 \* GB3 \* MERGEFORMAT </w:instrText>
      </w:r>
      <w:r w:rsidRPr="00126A28">
        <w:rPr>
          <w:rFonts w:ascii="Times New Roman"/>
          <w:snapToGrid w:val="0"/>
          <w:spacing w:val="-16"/>
          <w:kern w:val="21"/>
          <w:szCs w:val="21"/>
        </w:rPr>
        <w:fldChar w:fldCharType="separate"/>
      </w:r>
      <w:r w:rsidRPr="00126A28">
        <w:rPr>
          <w:rFonts w:hAnsi="宋体" w:cs="宋体" w:hint="eastAsia"/>
          <w:szCs w:val="21"/>
        </w:rPr>
        <w:t>⑥</w:t>
      </w:r>
      <w:r w:rsidRPr="00126A28">
        <w:rPr>
          <w:rFonts w:ascii="Times New Roman"/>
          <w:snapToGrid w:val="0"/>
          <w:spacing w:val="-16"/>
          <w:kern w:val="21"/>
          <w:szCs w:val="21"/>
        </w:rPr>
        <w:fldChar w:fldCharType="end"/>
      </w:r>
      <w:r w:rsidRPr="00126A28">
        <w:rPr>
          <w:rFonts w:ascii="Times New Roman"/>
          <w:snapToGrid w:val="0"/>
          <w:spacing w:val="-16"/>
          <w:kern w:val="21"/>
          <w:szCs w:val="21"/>
        </w:rPr>
        <w:t>=</w:t>
      </w:r>
      <w:r w:rsidRPr="00126A28">
        <w:rPr>
          <w:rFonts w:ascii="Times New Roman"/>
          <w:snapToGrid w:val="0"/>
          <w:spacing w:val="-6"/>
          <w:kern w:val="21"/>
          <w:szCs w:val="21"/>
        </w:rPr>
        <w:fldChar w:fldCharType="begin"/>
      </w:r>
      <w:r w:rsidRPr="00126A28">
        <w:rPr>
          <w:rFonts w:ascii="Times New Roman"/>
          <w:snapToGrid w:val="0"/>
          <w:spacing w:val="-6"/>
          <w:kern w:val="21"/>
          <w:szCs w:val="21"/>
        </w:rPr>
        <w:instrText xml:space="preserve"> = 1 \* GB3 \* MERGEFORMAT </w:instrText>
      </w:r>
      <w:r w:rsidRPr="00126A28">
        <w:rPr>
          <w:rFonts w:ascii="Times New Roman"/>
          <w:snapToGrid w:val="0"/>
          <w:spacing w:val="-6"/>
          <w:kern w:val="21"/>
          <w:szCs w:val="21"/>
        </w:rPr>
        <w:fldChar w:fldCharType="separate"/>
      </w:r>
      <w:r w:rsidRPr="00126A28">
        <w:rPr>
          <w:rFonts w:hAnsi="宋体" w:cs="宋体" w:hint="eastAsia"/>
          <w:szCs w:val="21"/>
        </w:rPr>
        <w:t>①</w:t>
      </w:r>
      <w:r w:rsidRPr="00126A28">
        <w:rPr>
          <w:rFonts w:ascii="Times New Roman"/>
          <w:snapToGrid w:val="0"/>
          <w:spacing w:val="-6"/>
          <w:kern w:val="21"/>
          <w:szCs w:val="21"/>
        </w:rPr>
        <w:fldChar w:fldCharType="end"/>
      </w:r>
      <w:r w:rsidRPr="00126A28">
        <w:rPr>
          <w:rFonts w:ascii="Times New Roman"/>
          <w:snapToGrid w:val="0"/>
          <w:spacing w:val="-6"/>
          <w:kern w:val="21"/>
          <w:szCs w:val="21"/>
        </w:rPr>
        <w:t>+</w:t>
      </w:r>
      <w:r w:rsidRPr="00126A28">
        <w:rPr>
          <w:rFonts w:ascii="Times New Roman"/>
          <w:snapToGrid w:val="0"/>
          <w:spacing w:val="-6"/>
          <w:kern w:val="21"/>
          <w:szCs w:val="21"/>
        </w:rPr>
        <w:fldChar w:fldCharType="begin"/>
      </w:r>
      <w:r w:rsidRPr="00126A28">
        <w:rPr>
          <w:rFonts w:ascii="Times New Roman"/>
          <w:snapToGrid w:val="0"/>
          <w:spacing w:val="-6"/>
          <w:kern w:val="21"/>
          <w:szCs w:val="21"/>
        </w:rPr>
        <w:instrText xml:space="preserve"> = 3 \* GB3 \* MERGEFORMAT </w:instrText>
      </w:r>
      <w:r w:rsidRPr="00126A28">
        <w:rPr>
          <w:rFonts w:ascii="Times New Roman"/>
          <w:snapToGrid w:val="0"/>
          <w:spacing w:val="-6"/>
          <w:kern w:val="21"/>
          <w:szCs w:val="21"/>
        </w:rPr>
        <w:fldChar w:fldCharType="separate"/>
      </w:r>
      <w:r w:rsidRPr="00126A28">
        <w:rPr>
          <w:rFonts w:hAnsi="宋体" w:cs="宋体" w:hint="eastAsia"/>
          <w:szCs w:val="21"/>
        </w:rPr>
        <w:t>③</w:t>
      </w:r>
      <w:r w:rsidRPr="00126A28">
        <w:rPr>
          <w:rFonts w:ascii="Times New Roman"/>
          <w:snapToGrid w:val="0"/>
          <w:spacing w:val="-6"/>
          <w:kern w:val="21"/>
          <w:szCs w:val="21"/>
        </w:rPr>
        <w:fldChar w:fldCharType="end"/>
      </w:r>
      <w:r w:rsidRPr="00126A28">
        <w:rPr>
          <w:rFonts w:ascii="Times New Roman"/>
          <w:snapToGrid w:val="0"/>
          <w:spacing w:val="-6"/>
          <w:kern w:val="21"/>
          <w:szCs w:val="21"/>
        </w:rPr>
        <w:t>+</w:t>
      </w:r>
      <w:r w:rsidRPr="00126A28">
        <w:rPr>
          <w:rFonts w:ascii="Times New Roman"/>
          <w:snapToGrid w:val="0"/>
          <w:spacing w:val="-6"/>
          <w:kern w:val="21"/>
          <w:szCs w:val="21"/>
        </w:rPr>
        <w:fldChar w:fldCharType="begin"/>
      </w:r>
      <w:r w:rsidRPr="00126A28">
        <w:rPr>
          <w:rFonts w:ascii="Times New Roman"/>
          <w:snapToGrid w:val="0"/>
          <w:spacing w:val="-6"/>
          <w:kern w:val="21"/>
          <w:szCs w:val="21"/>
        </w:rPr>
        <w:instrText xml:space="preserve"> = 4 \* GB3 \* MERGEFORMAT </w:instrText>
      </w:r>
      <w:r w:rsidRPr="00126A28">
        <w:rPr>
          <w:rFonts w:ascii="Times New Roman"/>
          <w:snapToGrid w:val="0"/>
          <w:spacing w:val="-6"/>
          <w:kern w:val="21"/>
          <w:szCs w:val="21"/>
        </w:rPr>
        <w:fldChar w:fldCharType="separate"/>
      </w:r>
      <w:r w:rsidRPr="00126A28">
        <w:rPr>
          <w:rFonts w:hAnsi="宋体" w:cs="宋体" w:hint="eastAsia"/>
          <w:szCs w:val="21"/>
        </w:rPr>
        <w:t>④</w:t>
      </w:r>
      <w:r w:rsidRPr="00126A28">
        <w:rPr>
          <w:rFonts w:ascii="Times New Roman"/>
          <w:snapToGrid w:val="0"/>
          <w:spacing w:val="-6"/>
          <w:kern w:val="21"/>
          <w:szCs w:val="21"/>
        </w:rPr>
        <w:fldChar w:fldCharType="end"/>
      </w:r>
      <w:r w:rsidRPr="00126A28">
        <w:rPr>
          <w:rFonts w:ascii="Times New Roman"/>
          <w:snapToGrid w:val="0"/>
          <w:spacing w:val="-6"/>
          <w:kern w:val="21"/>
          <w:szCs w:val="21"/>
        </w:rPr>
        <w:t>-</w:t>
      </w:r>
      <w:r w:rsidRPr="00126A28">
        <w:rPr>
          <w:rFonts w:ascii="Times New Roman"/>
          <w:snapToGrid w:val="0"/>
          <w:spacing w:val="-16"/>
          <w:kern w:val="21"/>
          <w:szCs w:val="21"/>
        </w:rPr>
        <w:fldChar w:fldCharType="begin"/>
      </w:r>
      <w:r w:rsidRPr="00126A28">
        <w:rPr>
          <w:rFonts w:ascii="Times New Roman"/>
          <w:snapToGrid w:val="0"/>
          <w:spacing w:val="-16"/>
          <w:kern w:val="21"/>
          <w:szCs w:val="21"/>
        </w:rPr>
        <w:instrText xml:space="preserve"> = 5 \* GB3 \* MERGEFORMAT </w:instrText>
      </w:r>
      <w:r w:rsidRPr="00126A28">
        <w:rPr>
          <w:rFonts w:ascii="Times New Roman"/>
          <w:snapToGrid w:val="0"/>
          <w:spacing w:val="-16"/>
          <w:kern w:val="21"/>
          <w:szCs w:val="21"/>
        </w:rPr>
        <w:fldChar w:fldCharType="separate"/>
      </w:r>
      <w:r w:rsidRPr="00126A28">
        <w:rPr>
          <w:rFonts w:hAnsi="宋体" w:cs="宋体" w:hint="eastAsia"/>
          <w:szCs w:val="21"/>
        </w:rPr>
        <w:t>⑤</w:t>
      </w:r>
      <w:r w:rsidRPr="00126A28">
        <w:rPr>
          <w:rFonts w:ascii="Times New Roman"/>
          <w:snapToGrid w:val="0"/>
          <w:spacing w:val="-16"/>
          <w:kern w:val="21"/>
          <w:szCs w:val="21"/>
        </w:rPr>
        <w:fldChar w:fldCharType="end"/>
      </w:r>
      <w:r w:rsidRPr="00126A28">
        <w:rPr>
          <w:rFonts w:ascii="Times New Roman"/>
          <w:snapToGrid w:val="0"/>
          <w:spacing w:val="-16"/>
          <w:kern w:val="21"/>
          <w:szCs w:val="21"/>
        </w:rPr>
        <w:t>；</w:t>
      </w:r>
      <w:r w:rsidRPr="00126A28">
        <w:rPr>
          <w:rFonts w:ascii="Times New Roman"/>
          <w:snapToGrid w:val="0"/>
          <w:spacing w:val="-6"/>
          <w:kern w:val="21"/>
          <w:szCs w:val="21"/>
        </w:rPr>
        <w:fldChar w:fldCharType="begin"/>
      </w:r>
      <w:r w:rsidRPr="00126A28">
        <w:rPr>
          <w:rFonts w:ascii="Times New Roman"/>
          <w:snapToGrid w:val="0"/>
          <w:spacing w:val="-6"/>
          <w:kern w:val="21"/>
          <w:szCs w:val="21"/>
        </w:rPr>
        <w:instrText xml:space="preserve"> = 7 \* GB3 \* MERGEFORMAT </w:instrText>
      </w:r>
      <w:r w:rsidRPr="00126A28">
        <w:rPr>
          <w:rFonts w:ascii="Times New Roman"/>
          <w:snapToGrid w:val="0"/>
          <w:spacing w:val="-6"/>
          <w:kern w:val="21"/>
          <w:szCs w:val="21"/>
        </w:rPr>
        <w:fldChar w:fldCharType="separate"/>
      </w:r>
      <w:r w:rsidRPr="00126A28">
        <w:rPr>
          <w:rFonts w:hAnsi="宋体" w:cs="宋体" w:hint="eastAsia"/>
          <w:szCs w:val="21"/>
        </w:rPr>
        <w:t>⑦</w:t>
      </w:r>
      <w:r w:rsidRPr="00126A28">
        <w:rPr>
          <w:rFonts w:ascii="Times New Roman"/>
          <w:snapToGrid w:val="0"/>
          <w:spacing w:val="-6"/>
          <w:kern w:val="21"/>
          <w:szCs w:val="21"/>
        </w:rPr>
        <w:fldChar w:fldCharType="end"/>
      </w:r>
      <w:r w:rsidRPr="00126A28">
        <w:rPr>
          <w:rFonts w:ascii="Times New Roman"/>
          <w:snapToGrid w:val="0"/>
          <w:spacing w:val="-6"/>
          <w:kern w:val="21"/>
          <w:szCs w:val="21"/>
        </w:rPr>
        <w:t>=</w:t>
      </w:r>
      <w:r w:rsidRPr="00126A28">
        <w:rPr>
          <w:rFonts w:ascii="Times New Roman"/>
          <w:snapToGrid w:val="0"/>
          <w:spacing w:val="-16"/>
          <w:kern w:val="21"/>
          <w:szCs w:val="21"/>
        </w:rPr>
        <w:fldChar w:fldCharType="begin"/>
      </w:r>
      <w:r w:rsidRPr="00126A28">
        <w:rPr>
          <w:rFonts w:ascii="Times New Roman"/>
          <w:snapToGrid w:val="0"/>
          <w:spacing w:val="-16"/>
          <w:kern w:val="21"/>
          <w:szCs w:val="21"/>
        </w:rPr>
        <w:instrText xml:space="preserve"> = 6 \* GB3 \* MERGEFORMAT </w:instrText>
      </w:r>
      <w:r w:rsidRPr="00126A28">
        <w:rPr>
          <w:rFonts w:ascii="Times New Roman"/>
          <w:snapToGrid w:val="0"/>
          <w:spacing w:val="-16"/>
          <w:kern w:val="21"/>
          <w:szCs w:val="21"/>
        </w:rPr>
        <w:fldChar w:fldCharType="separate"/>
      </w:r>
      <w:r w:rsidRPr="00126A28">
        <w:rPr>
          <w:rFonts w:hAnsi="宋体" w:cs="宋体" w:hint="eastAsia"/>
          <w:szCs w:val="21"/>
        </w:rPr>
        <w:t>⑥</w:t>
      </w:r>
      <w:r w:rsidRPr="00126A28">
        <w:rPr>
          <w:rFonts w:ascii="Times New Roman"/>
          <w:snapToGrid w:val="0"/>
          <w:spacing w:val="-16"/>
          <w:kern w:val="21"/>
          <w:szCs w:val="21"/>
        </w:rPr>
        <w:fldChar w:fldCharType="end"/>
      </w:r>
      <w:r w:rsidRPr="00126A28">
        <w:rPr>
          <w:rFonts w:ascii="Times New Roman"/>
          <w:snapToGrid w:val="0"/>
          <w:spacing w:val="-16"/>
          <w:kern w:val="21"/>
          <w:szCs w:val="21"/>
        </w:rPr>
        <w:t>-</w:t>
      </w:r>
      <w:r w:rsidRPr="00126A28">
        <w:rPr>
          <w:rFonts w:ascii="Times New Roman"/>
          <w:snapToGrid w:val="0"/>
          <w:spacing w:val="-6"/>
          <w:kern w:val="21"/>
          <w:szCs w:val="21"/>
        </w:rPr>
        <w:fldChar w:fldCharType="begin"/>
      </w:r>
      <w:r w:rsidRPr="00126A28">
        <w:rPr>
          <w:rFonts w:ascii="Times New Roman"/>
          <w:snapToGrid w:val="0"/>
          <w:spacing w:val="-6"/>
          <w:kern w:val="21"/>
          <w:szCs w:val="21"/>
        </w:rPr>
        <w:instrText xml:space="preserve"> = 1 \* GB3 \* MERGEFORMAT </w:instrText>
      </w:r>
      <w:r w:rsidRPr="00126A28">
        <w:rPr>
          <w:rFonts w:ascii="Times New Roman"/>
          <w:snapToGrid w:val="0"/>
          <w:spacing w:val="-6"/>
          <w:kern w:val="21"/>
          <w:szCs w:val="21"/>
        </w:rPr>
        <w:fldChar w:fldCharType="separate"/>
      </w:r>
      <w:r w:rsidRPr="00126A28">
        <w:rPr>
          <w:rFonts w:hAnsi="宋体" w:cs="宋体" w:hint="eastAsia"/>
          <w:szCs w:val="21"/>
        </w:rPr>
        <w:t>①</w:t>
      </w:r>
      <w:r w:rsidRPr="00126A28">
        <w:rPr>
          <w:rFonts w:ascii="Times New Roman"/>
          <w:snapToGrid w:val="0"/>
          <w:spacing w:val="-6"/>
          <w:kern w:val="21"/>
          <w:szCs w:val="21"/>
        </w:rPr>
        <w:fldChar w:fldCharType="end"/>
      </w:r>
    </w:p>
    <w:p w14:paraId="0DE8F814" w14:textId="77777777" w:rsidR="00EE6E9A" w:rsidRPr="00126A28" w:rsidRDefault="00EE6E9A" w:rsidP="00F112F3">
      <w:pPr>
        <w:pStyle w:val="a5"/>
        <w:adjustRightInd w:val="0"/>
        <w:snapToGrid w:val="0"/>
        <w:spacing w:before="0" w:beforeAutospacing="0" w:after="0" w:afterAutospacing="0" w:line="14" w:lineRule="auto"/>
        <w:jc w:val="center"/>
        <w:rPr>
          <w:rFonts w:ascii="Times New Roman" w:hAnsi="Times New Roman"/>
          <w:snapToGrid w:val="0"/>
          <w:sz w:val="30"/>
          <w:szCs w:val="30"/>
        </w:rPr>
      </w:pPr>
    </w:p>
    <w:sectPr w:rsidR="00EE6E9A" w:rsidRPr="00126A28" w:rsidSect="00D01CB2">
      <w:footerReference w:type="default" r:id="rId14"/>
      <w:pgSz w:w="16840" w:h="11907" w:orient="landscape"/>
      <w:pgMar w:top="1531" w:right="1701" w:bottom="1531" w:left="2127" w:header="851" w:footer="851"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C3091" w14:textId="77777777" w:rsidR="003F7AF8" w:rsidRDefault="003F7AF8">
      <w:r>
        <w:separator/>
      </w:r>
    </w:p>
  </w:endnote>
  <w:endnote w:type="continuationSeparator" w:id="0">
    <w:p w14:paraId="35274476" w14:textId="77777777" w:rsidR="003F7AF8" w:rsidRDefault="003F7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imesNewRomanPSMT">
    <w:altName w:val="等线"/>
    <w:charset w:val="86"/>
    <w:family w:val="auto"/>
    <w:pitch w:val="default"/>
    <w:sig w:usb0="00000000" w:usb1="0000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1" w:usb1="080E0000" w:usb2="00000000" w:usb3="00000000" w:csb0="00040000" w:csb1="00000000"/>
  </w:font>
  <w:font w:name="仿宋_GB2312">
    <w:altName w:val="仿宋"/>
    <w:charset w:val="86"/>
    <w:family w:val="modern"/>
    <w:pitch w:val="default"/>
    <w:sig w:usb0="00000001" w:usb1="080E0000" w:usb2="00000010" w:usb3="00000000" w:csb0="00040000" w:csb1="00000000"/>
  </w:font>
  <w:font w:name="TimesNewRoman">
    <w:altName w:val="宋体"/>
    <w:charset w:val="00"/>
    <w:family w:val="roman"/>
    <w:pitch w:val="default"/>
    <w:sig w:usb0="00000000"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方正书宋简体">
    <w:altName w:val="宋体"/>
    <w:charset w:val="86"/>
    <w:family w:val="auto"/>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57D4B" w14:textId="77777777" w:rsidR="005271DF" w:rsidRDefault="005271DF" w:rsidP="00FE2684">
    <w:pPr>
      <w:pStyle w:val="a7"/>
      <w:framePr w:wrap="around" w:vAnchor="text" w:hAnchor="margin" w:xAlign="center" w:y="1"/>
      <w:rPr>
        <w:rStyle w:val="aa"/>
      </w:rPr>
    </w:pPr>
    <w:r>
      <w:fldChar w:fldCharType="begin"/>
    </w:r>
    <w:r>
      <w:rPr>
        <w:rStyle w:val="aa"/>
      </w:rPr>
      <w:instrText xml:space="preserve">PAGE  </w:instrText>
    </w:r>
    <w:r>
      <w:fldChar w:fldCharType="end"/>
    </w:r>
  </w:p>
  <w:p w14:paraId="65A48122" w14:textId="77777777" w:rsidR="005271DF" w:rsidRDefault="005271DF">
    <w:pPr>
      <w:pStyle w:val="a7"/>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1269E" w14:textId="77777777" w:rsidR="005271DF" w:rsidRDefault="005271DF">
    <w:pPr>
      <w:pStyle w:val="a7"/>
      <w:framePr w:wrap="around" w:vAnchor="text" w:hAnchor="margin" w:xAlign="outside" w:y="1"/>
      <w:rPr>
        <w:rStyle w:val="aa"/>
        <w:rFonts w:ascii="宋体" w:hAnsi="宋体"/>
        <w:sz w:val="28"/>
        <w:szCs w:val="28"/>
      </w:rPr>
    </w:pPr>
    <w:r>
      <w:rPr>
        <w:rStyle w:val="aa"/>
        <w:rFonts w:ascii="宋体" w:hAnsi="宋体" w:hint="eastAsia"/>
        <w:sz w:val="20"/>
      </w:rPr>
      <w:t xml:space="preserve">    </w:t>
    </w:r>
  </w:p>
  <w:p w14:paraId="1EC34EF2" w14:textId="77777777" w:rsidR="005271DF" w:rsidRDefault="005271DF">
    <w:pPr>
      <w:pStyle w:val="a7"/>
      <w:ind w:right="360"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8C3F4" w14:textId="77777777" w:rsidR="005271DF" w:rsidRDefault="005271DF" w:rsidP="00B12155">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3722E">
      <w:rPr>
        <w:rStyle w:val="aa"/>
        <w:noProof/>
      </w:rPr>
      <w:t>7</w:t>
    </w:r>
    <w:r>
      <w:rPr>
        <w:rStyle w:val="aa"/>
      </w:rPr>
      <w:fldChar w:fldCharType="end"/>
    </w:r>
  </w:p>
  <w:p w14:paraId="12D23CC3" w14:textId="77777777" w:rsidR="005271DF" w:rsidRDefault="005271DF">
    <w:pPr>
      <w:pStyle w:val="a7"/>
      <w:ind w:right="360" w:firstLine="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2B655" w14:textId="77777777" w:rsidR="005271DF" w:rsidRDefault="005271DF" w:rsidP="00B12155">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2A67BE">
      <w:rPr>
        <w:rStyle w:val="aa"/>
        <w:noProof/>
      </w:rPr>
      <w:t>58</w:t>
    </w:r>
    <w:r>
      <w:rPr>
        <w:rStyle w:val="aa"/>
      </w:rPr>
      <w:fldChar w:fldCharType="end"/>
    </w:r>
  </w:p>
  <w:p w14:paraId="6409DE3A" w14:textId="77777777" w:rsidR="005271DF" w:rsidRDefault="005271DF">
    <w:pPr>
      <w:pStyle w:val="a7"/>
      <w:ind w:right="360" w:firstLine="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A6D17" w14:textId="77777777" w:rsidR="003F7AF8" w:rsidRDefault="003F7AF8">
      <w:r>
        <w:separator/>
      </w:r>
    </w:p>
  </w:footnote>
  <w:footnote w:type="continuationSeparator" w:id="0">
    <w:p w14:paraId="69D1E56B" w14:textId="77777777" w:rsidR="003F7AF8" w:rsidRDefault="003F7A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91318CB"/>
    <w:multiLevelType w:val="multilevel"/>
    <w:tmpl w:val="991318CB"/>
    <w:lvl w:ilvl="0">
      <w:start w:val="1"/>
      <w:numFmt w:val="decimal"/>
      <w:lvlText w:val="4.%1. "/>
      <w:lvlJc w:val="left"/>
      <w:pPr>
        <w:ind w:left="425" w:hanging="425"/>
      </w:pPr>
      <w:rPr>
        <w:rFonts w:ascii="宋体" w:eastAsia="宋体" w:hAnsi="宋体" w:cs="宋体" w:hint="default"/>
      </w:rPr>
    </w:lvl>
    <w:lvl w:ilvl="1">
      <w:start w:val="1"/>
      <w:numFmt w:val="decimal"/>
      <w:lvlText w:val="%1.%2."/>
      <w:lvlJc w:val="left"/>
      <w:pPr>
        <w:ind w:left="850" w:hanging="453"/>
      </w:pPr>
      <w:rPr>
        <w:rFonts w:ascii="宋体" w:eastAsia="宋体" w:hAnsi="宋体" w:cs="宋体" w:hint="default"/>
      </w:rPr>
    </w:lvl>
    <w:lvl w:ilvl="2">
      <w:start w:val="1"/>
      <w:numFmt w:val="decimal"/>
      <w:lvlText w:val="%1.%2.%3."/>
      <w:lvlJc w:val="left"/>
      <w:pPr>
        <w:ind w:left="1508" w:hanging="708"/>
      </w:pPr>
      <w:rPr>
        <w:rFonts w:hint="default"/>
        <w:sz w:val="28"/>
      </w:rPr>
    </w:lvl>
    <w:lvl w:ilvl="3">
      <w:start w:val="1"/>
      <w:numFmt w:val="decimal"/>
      <w:lvlText w:val="%1.%2.%3.%4."/>
      <w:lvlJc w:val="left"/>
      <w:pPr>
        <w:ind w:left="2053" w:hanging="853"/>
      </w:pPr>
      <w:rPr>
        <w:rFonts w:hint="default"/>
      </w:rPr>
    </w:lvl>
    <w:lvl w:ilvl="4">
      <w:start w:val="1"/>
      <w:numFmt w:val="decimal"/>
      <w:lvlText w:val="%1.%2.%3.%4.%5."/>
      <w:lvlJc w:val="left"/>
      <w:pPr>
        <w:ind w:left="2495" w:hanging="895"/>
      </w:pPr>
      <w:rPr>
        <w:rFonts w:hint="default"/>
      </w:rPr>
    </w:lvl>
    <w:lvl w:ilvl="5">
      <w:start w:val="1"/>
      <w:numFmt w:val="decimal"/>
      <w:lvlText w:val="%1.%2.%3.%4.%5.%6."/>
      <w:lvlJc w:val="left"/>
      <w:pPr>
        <w:ind w:left="3136" w:hanging="1136"/>
      </w:pPr>
      <w:rPr>
        <w:rFonts w:hint="default"/>
      </w:rPr>
    </w:lvl>
    <w:lvl w:ilvl="6">
      <w:start w:val="1"/>
      <w:numFmt w:val="decimal"/>
      <w:lvlText w:val="%1.%2.%3.%4.%5.%6.%7."/>
      <w:lvlJc w:val="left"/>
      <w:pPr>
        <w:ind w:left="3673" w:hanging="1273"/>
      </w:pPr>
      <w:rPr>
        <w:rFonts w:hint="default"/>
      </w:rPr>
    </w:lvl>
    <w:lvl w:ilvl="7">
      <w:start w:val="1"/>
      <w:numFmt w:val="decimal"/>
      <w:lvlText w:val="%1.%2.%3.%4.%5.%6.%7.%8."/>
      <w:lvlJc w:val="left"/>
      <w:pPr>
        <w:ind w:left="4218" w:hanging="1418"/>
      </w:pPr>
      <w:rPr>
        <w:rFonts w:hint="default"/>
      </w:rPr>
    </w:lvl>
    <w:lvl w:ilvl="8">
      <w:start w:val="1"/>
      <w:numFmt w:val="decimal"/>
      <w:lvlText w:val="%1.%2.%3.%4.%5.%6.%7.%8.%9."/>
      <w:lvlJc w:val="left"/>
      <w:pPr>
        <w:ind w:left="4648" w:hanging="1448"/>
      </w:pPr>
      <w:rPr>
        <w:rFonts w:hint="default"/>
      </w:rPr>
    </w:lvl>
  </w:abstractNum>
  <w:abstractNum w:abstractNumId="1" w15:restartNumberingAfterBreak="0">
    <w:nsid w:val="020A6AA1"/>
    <w:multiLevelType w:val="multilevel"/>
    <w:tmpl w:val="020A6AA1"/>
    <w:lvl w:ilvl="0">
      <w:start w:val="1"/>
      <w:numFmt w:val="decimal"/>
      <w:lvlText w:val="%1、"/>
      <w:lvlJc w:val="left"/>
      <w:pPr>
        <w:ind w:left="854" w:hanging="372"/>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2" w15:restartNumberingAfterBreak="0">
    <w:nsid w:val="08A6794F"/>
    <w:multiLevelType w:val="multilevel"/>
    <w:tmpl w:val="08A6794F"/>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454C389F"/>
    <w:multiLevelType w:val="hybridMultilevel"/>
    <w:tmpl w:val="563817D8"/>
    <w:lvl w:ilvl="0" w:tplc="158E2B44">
      <w:start w:val="1"/>
      <w:numFmt w:val="decimal"/>
      <w:lvlText w:val="%1、"/>
      <w:lvlJc w:val="left"/>
      <w:pPr>
        <w:tabs>
          <w:tab w:val="num" w:pos="738"/>
        </w:tabs>
        <w:ind w:left="738" w:hanging="360"/>
      </w:pPr>
      <w:rPr>
        <w:rFonts w:hint="default"/>
      </w:rPr>
    </w:lvl>
    <w:lvl w:ilvl="1" w:tplc="04090019" w:tentative="1">
      <w:start w:val="1"/>
      <w:numFmt w:val="lowerLetter"/>
      <w:lvlText w:val="%2)"/>
      <w:lvlJc w:val="left"/>
      <w:pPr>
        <w:tabs>
          <w:tab w:val="num" w:pos="1218"/>
        </w:tabs>
        <w:ind w:left="1218" w:hanging="420"/>
      </w:pPr>
    </w:lvl>
    <w:lvl w:ilvl="2" w:tplc="0409001B" w:tentative="1">
      <w:start w:val="1"/>
      <w:numFmt w:val="lowerRoman"/>
      <w:lvlText w:val="%3."/>
      <w:lvlJc w:val="right"/>
      <w:pPr>
        <w:tabs>
          <w:tab w:val="num" w:pos="1638"/>
        </w:tabs>
        <w:ind w:left="1638" w:hanging="420"/>
      </w:pPr>
    </w:lvl>
    <w:lvl w:ilvl="3" w:tplc="0409000F" w:tentative="1">
      <w:start w:val="1"/>
      <w:numFmt w:val="decimal"/>
      <w:lvlText w:val="%4."/>
      <w:lvlJc w:val="left"/>
      <w:pPr>
        <w:tabs>
          <w:tab w:val="num" w:pos="2058"/>
        </w:tabs>
        <w:ind w:left="2058" w:hanging="420"/>
      </w:pPr>
    </w:lvl>
    <w:lvl w:ilvl="4" w:tplc="04090019" w:tentative="1">
      <w:start w:val="1"/>
      <w:numFmt w:val="lowerLetter"/>
      <w:lvlText w:val="%5)"/>
      <w:lvlJc w:val="left"/>
      <w:pPr>
        <w:tabs>
          <w:tab w:val="num" w:pos="2478"/>
        </w:tabs>
        <w:ind w:left="2478" w:hanging="420"/>
      </w:pPr>
    </w:lvl>
    <w:lvl w:ilvl="5" w:tplc="0409001B" w:tentative="1">
      <w:start w:val="1"/>
      <w:numFmt w:val="lowerRoman"/>
      <w:lvlText w:val="%6."/>
      <w:lvlJc w:val="right"/>
      <w:pPr>
        <w:tabs>
          <w:tab w:val="num" w:pos="2898"/>
        </w:tabs>
        <w:ind w:left="2898" w:hanging="420"/>
      </w:pPr>
    </w:lvl>
    <w:lvl w:ilvl="6" w:tplc="0409000F" w:tentative="1">
      <w:start w:val="1"/>
      <w:numFmt w:val="decimal"/>
      <w:lvlText w:val="%7."/>
      <w:lvlJc w:val="left"/>
      <w:pPr>
        <w:tabs>
          <w:tab w:val="num" w:pos="3318"/>
        </w:tabs>
        <w:ind w:left="3318" w:hanging="420"/>
      </w:pPr>
    </w:lvl>
    <w:lvl w:ilvl="7" w:tplc="04090019" w:tentative="1">
      <w:start w:val="1"/>
      <w:numFmt w:val="lowerLetter"/>
      <w:lvlText w:val="%8)"/>
      <w:lvlJc w:val="left"/>
      <w:pPr>
        <w:tabs>
          <w:tab w:val="num" w:pos="3738"/>
        </w:tabs>
        <w:ind w:left="3738" w:hanging="420"/>
      </w:pPr>
    </w:lvl>
    <w:lvl w:ilvl="8" w:tplc="0409001B" w:tentative="1">
      <w:start w:val="1"/>
      <w:numFmt w:val="lowerRoman"/>
      <w:lvlText w:val="%9."/>
      <w:lvlJc w:val="right"/>
      <w:pPr>
        <w:tabs>
          <w:tab w:val="num" w:pos="4158"/>
        </w:tabs>
        <w:ind w:left="4158" w:hanging="420"/>
      </w:pPr>
    </w:lvl>
  </w:abstractNum>
  <w:abstractNum w:abstractNumId="4" w15:restartNumberingAfterBreak="0">
    <w:nsid w:val="57743F2B"/>
    <w:multiLevelType w:val="multilevel"/>
    <w:tmpl w:val="57743F2B"/>
    <w:lvl w:ilvl="0">
      <w:start w:val="1"/>
      <w:numFmt w:val="decimal"/>
      <w:lvlText w:val="（%1）"/>
      <w:lvlJc w:val="left"/>
      <w:pPr>
        <w:tabs>
          <w:tab w:val="num" w:pos="1200"/>
        </w:tabs>
        <w:ind w:left="1200" w:hanging="720"/>
      </w:pPr>
      <w:rPr>
        <w:rFonts w:ascii="TimesNewRomanPSMT" w:hAnsi="TimesNewRomanPSMT" w:hint="default"/>
      </w:rPr>
    </w:lvl>
    <w:lvl w:ilvl="1">
      <w:start w:val="1"/>
      <w:numFmt w:val="lowerLetter"/>
      <w:lvlText w:val="%2)"/>
      <w:lvlJc w:val="left"/>
      <w:pPr>
        <w:tabs>
          <w:tab w:val="num" w:pos="1320"/>
        </w:tabs>
        <w:ind w:left="1320" w:hanging="420"/>
      </w:p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num w:numId="1" w16cid:durableId="1321889710">
    <w:abstractNumId w:val="1"/>
  </w:num>
  <w:num w:numId="2" w16cid:durableId="1094475974">
    <w:abstractNumId w:val="2"/>
  </w:num>
  <w:num w:numId="3" w16cid:durableId="15049291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77083527">
    <w:abstractNumId w:val="3"/>
  </w:num>
  <w:num w:numId="5" w16cid:durableId="20493323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bordersDoNotSurroundHeader/>
  <w:bordersDoNotSurroundFooter/>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oNotHyphenateCaps/>
  <w:drawingGridVerticalSpacing w:val="156"/>
  <w:displayHorizontalDrawingGridEvery w:val="0"/>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947"/>
    <w:rsid w:val="0000019E"/>
    <w:rsid w:val="00000705"/>
    <w:rsid w:val="000017B3"/>
    <w:rsid w:val="00003589"/>
    <w:rsid w:val="00003B0A"/>
    <w:rsid w:val="00004133"/>
    <w:rsid w:val="00005016"/>
    <w:rsid w:val="00005435"/>
    <w:rsid w:val="000056BD"/>
    <w:rsid w:val="000060B3"/>
    <w:rsid w:val="0000744D"/>
    <w:rsid w:val="000078D9"/>
    <w:rsid w:val="00007AC6"/>
    <w:rsid w:val="00007CB7"/>
    <w:rsid w:val="00010D5F"/>
    <w:rsid w:val="00012346"/>
    <w:rsid w:val="000129FF"/>
    <w:rsid w:val="000130C5"/>
    <w:rsid w:val="000135FE"/>
    <w:rsid w:val="00013928"/>
    <w:rsid w:val="00013BD3"/>
    <w:rsid w:val="0001466D"/>
    <w:rsid w:val="000146D5"/>
    <w:rsid w:val="000151A4"/>
    <w:rsid w:val="000154E6"/>
    <w:rsid w:val="0001643C"/>
    <w:rsid w:val="00016A62"/>
    <w:rsid w:val="00020A1F"/>
    <w:rsid w:val="00021072"/>
    <w:rsid w:val="00022D35"/>
    <w:rsid w:val="00022E00"/>
    <w:rsid w:val="00024B2D"/>
    <w:rsid w:val="00025DEE"/>
    <w:rsid w:val="00025EFF"/>
    <w:rsid w:val="00026B02"/>
    <w:rsid w:val="00027248"/>
    <w:rsid w:val="000317F6"/>
    <w:rsid w:val="00031DFC"/>
    <w:rsid w:val="00031ED4"/>
    <w:rsid w:val="000320AB"/>
    <w:rsid w:val="000333A8"/>
    <w:rsid w:val="00034E3A"/>
    <w:rsid w:val="00035186"/>
    <w:rsid w:val="00035A59"/>
    <w:rsid w:val="00035CCA"/>
    <w:rsid w:val="00036C2E"/>
    <w:rsid w:val="000373DE"/>
    <w:rsid w:val="000402E7"/>
    <w:rsid w:val="000405DA"/>
    <w:rsid w:val="00041052"/>
    <w:rsid w:val="00041178"/>
    <w:rsid w:val="00041A7C"/>
    <w:rsid w:val="000421B6"/>
    <w:rsid w:val="00042ABC"/>
    <w:rsid w:val="0004364B"/>
    <w:rsid w:val="00043702"/>
    <w:rsid w:val="00044420"/>
    <w:rsid w:val="00044452"/>
    <w:rsid w:val="00045C78"/>
    <w:rsid w:val="0004675A"/>
    <w:rsid w:val="00046DA6"/>
    <w:rsid w:val="00047651"/>
    <w:rsid w:val="00050EDA"/>
    <w:rsid w:val="0005106D"/>
    <w:rsid w:val="000518A3"/>
    <w:rsid w:val="00051B69"/>
    <w:rsid w:val="00052055"/>
    <w:rsid w:val="00052ADE"/>
    <w:rsid w:val="000531AD"/>
    <w:rsid w:val="0005388B"/>
    <w:rsid w:val="00053F3D"/>
    <w:rsid w:val="00054E0A"/>
    <w:rsid w:val="0005510A"/>
    <w:rsid w:val="00056DCD"/>
    <w:rsid w:val="000571CE"/>
    <w:rsid w:val="000572AC"/>
    <w:rsid w:val="000602CF"/>
    <w:rsid w:val="00060E32"/>
    <w:rsid w:val="00061364"/>
    <w:rsid w:val="00061B1F"/>
    <w:rsid w:val="000622C1"/>
    <w:rsid w:val="000626FF"/>
    <w:rsid w:val="000638FD"/>
    <w:rsid w:val="0006439A"/>
    <w:rsid w:val="00064519"/>
    <w:rsid w:val="0006496B"/>
    <w:rsid w:val="00066039"/>
    <w:rsid w:val="00067E4E"/>
    <w:rsid w:val="00070936"/>
    <w:rsid w:val="000730B3"/>
    <w:rsid w:val="000733C4"/>
    <w:rsid w:val="00074783"/>
    <w:rsid w:val="000747E4"/>
    <w:rsid w:val="0007759C"/>
    <w:rsid w:val="00077ADC"/>
    <w:rsid w:val="0008070B"/>
    <w:rsid w:val="000810A1"/>
    <w:rsid w:val="000810AC"/>
    <w:rsid w:val="000817DC"/>
    <w:rsid w:val="00081A02"/>
    <w:rsid w:val="00082231"/>
    <w:rsid w:val="000825D5"/>
    <w:rsid w:val="0008347E"/>
    <w:rsid w:val="00083730"/>
    <w:rsid w:val="000857C3"/>
    <w:rsid w:val="000858DA"/>
    <w:rsid w:val="000861B0"/>
    <w:rsid w:val="0008642F"/>
    <w:rsid w:val="00086C25"/>
    <w:rsid w:val="00087298"/>
    <w:rsid w:val="00087616"/>
    <w:rsid w:val="00090BEB"/>
    <w:rsid w:val="00091140"/>
    <w:rsid w:val="000916DE"/>
    <w:rsid w:val="00091A75"/>
    <w:rsid w:val="00092D38"/>
    <w:rsid w:val="000934C0"/>
    <w:rsid w:val="0009377B"/>
    <w:rsid w:val="00093AE0"/>
    <w:rsid w:val="00093FA0"/>
    <w:rsid w:val="0009472B"/>
    <w:rsid w:val="000949A5"/>
    <w:rsid w:val="00095280"/>
    <w:rsid w:val="00095712"/>
    <w:rsid w:val="00096123"/>
    <w:rsid w:val="0009644A"/>
    <w:rsid w:val="00097157"/>
    <w:rsid w:val="000973CE"/>
    <w:rsid w:val="000A0BD7"/>
    <w:rsid w:val="000A20C9"/>
    <w:rsid w:val="000A2557"/>
    <w:rsid w:val="000A2925"/>
    <w:rsid w:val="000A3AA1"/>
    <w:rsid w:val="000A3B03"/>
    <w:rsid w:val="000A3CD0"/>
    <w:rsid w:val="000A423C"/>
    <w:rsid w:val="000A5112"/>
    <w:rsid w:val="000A5D0C"/>
    <w:rsid w:val="000A5EB1"/>
    <w:rsid w:val="000A684D"/>
    <w:rsid w:val="000A691F"/>
    <w:rsid w:val="000A6BB0"/>
    <w:rsid w:val="000A6C12"/>
    <w:rsid w:val="000A6C1D"/>
    <w:rsid w:val="000B017E"/>
    <w:rsid w:val="000B058F"/>
    <w:rsid w:val="000B0603"/>
    <w:rsid w:val="000B1C55"/>
    <w:rsid w:val="000B214E"/>
    <w:rsid w:val="000B229D"/>
    <w:rsid w:val="000B25B1"/>
    <w:rsid w:val="000B271E"/>
    <w:rsid w:val="000B38AD"/>
    <w:rsid w:val="000B4467"/>
    <w:rsid w:val="000B4DB9"/>
    <w:rsid w:val="000B69CD"/>
    <w:rsid w:val="000B79F7"/>
    <w:rsid w:val="000C09AC"/>
    <w:rsid w:val="000C3481"/>
    <w:rsid w:val="000C396B"/>
    <w:rsid w:val="000C40E8"/>
    <w:rsid w:val="000C4803"/>
    <w:rsid w:val="000C6AA4"/>
    <w:rsid w:val="000C6F62"/>
    <w:rsid w:val="000C767F"/>
    <w:rsid w:val="000C7960"/>
    <w:rsid w:val="000C7CE9"/>
    <w:rsid w:val="000C7FBF"/>
    <w:rsid w:val="000D0058"/>
    <w:rsid w:val="000D14AA"/>
    <w:rsid w:val="000D18F6"/>
    <w:rsid w:val="000D1DB3"/>
    <w:rsid w:val="000D234F"/>
    <w:rsid w:val="000D2516"/>
    <w:rsid w:val="000D3120"/>
    <w:rsid w:val="000D3379"/>
    <w:rsid w:val="000D4349"/>
    <w:rsid w:val="000D4C76"/>
    <w:rsid w:val="000D4DAC"/>
    <w:rsid w:val="000D4EB4"/>
    <w:rsid w:val="000D51E5"/>
    <w:rsid w:val="000D5A44"/>
    <w:rsid w:val="000D5AC1"/>
    <w:rsid w:val="000D5DA5"/>
    <w:rsid w:val="000D7724"/>
    <w:rsid w:val="000E0E62"/>
    <w:rsid w:val="000E221F"/>
    <w:rsid w:val="000E2E91"/>
    <w:rsid w:val="000E3353"/>
    <w:rsid w:val="000E378A"/>
    <w:rsid w:val="000E379D"/>
    <w:rsid w:val="000E3ED2"/>
    <w:rsid w:val="000E43C2"/>
    <w:rsid w:val="000E462D"/>
    <w:rsid w:val="000E5353"/>
    <w:rsid w:val="000E53C6"/>
    <w:rsid w:val="000E63E1"/>
    <w:rsid w:val="000E754F"/>
    <w:rsid w:val="000E7987"/>
    <w:rsid w:val="000E7F62"/>
    <w:rsid w:val="000F0190"/>
    <w:rsid w:val="000F0AA8"/>
    <w:rsid w:val="000F32B7"/>
    <w:rsid w:val="000F4649"/>
    <w:rsid w:val="000F5A4D"/>
    <w:rsid w:val="000F6EA8"/>
    <w:rsid w:val="000F7031"/>
    <w:rsid w:val="000F75C9"/>
    <w:rsid w:val="000F7944"/>
    <w:rsid w:val="000F7A95"/>
    <w:rsid w:val="000F7CC9"/>
    <w:rsid w:val="000F7EB5"/>
    <w:rsid w:val="0010075F"/>
    <w:rsid w:val="001007BC"/>
    <w:rsid w:val="0010161C"/>
    <w:rsid w:val="001025F6"/>
    <w:rsid w:val="001045BA"/>
    <w:rsid w:val="00105323"/>
    <w:rsid w:val="0010548F"/>
    <w:rsid w:val="001060C3"/>
    <w:rsid w:val="001067B8"/>
    <w:rsid w:val="001072A2"/>
    <w:rsid w:val="00107C80"/>
    <w:rsid w:val="00107EAE"/>
    <w:rsid w:val="0011243C"/>
    <w:rsid w:val="00112792"/>
    <w:rsid w:val="001133BA"/>
    <w:rsid w:val="00113946"/>
    <w:rsid w:val="00113C87"/>
    <w:rsid w:val="00114093"/>
    <w:rsid w:val="0011410C"/>
    <w:rsid w:val="00115134"/>
    <w:rsid w:val="001151A5"/>
    <w:rsid w:val="00115DB9"/>
    <w:rsid w:val="00115DD9"/>
    <w:rsid w:val="00115F25"/>
    <w:rsid w:val="00116D0E"/>
    <w:rsid w:val="001200E0"/>
    <w:rsid w:val="00120271"/>
    <w:rsid w:val="00120956"/>
    <w:rsid w:val="001211DD"/>
    <w:rsid w:val="00121A24"/>
    <w:rsid w:val="00121B2B"/>
    <w:rsid w:val="00124082"/>
    <w:rsid w:val="00124290"/>
    <w:rsid w:val="00125A83"/>
    <w:rsid w:val="00126A28"/>
    <w:rsid w:val="00130D5F"/>
    <w:rsid w:val="001310EE"/>
    <w:rsid w:val="00131B5F"/>
    <w:rsid w:val="00131E1F"/>
    <w:rsid w:val="00131F42"/>
    <w:rsid w:val="0013213D"/>
    <w:rsid w:val="00133A83"/>
    <w:rsid w:val="001349DF"/>
    <w:rsid w:val="00134A4F"/>
    <w:rsid w:val="00135746"/>
    <w:rsid w:val="001357F1"/>
    <w:rsid w:val="00135A1E"/>
    <w:rsid w:val="00135A47"/>
    <w:rsid w:val="00136352"/>
    <w:rsid w:val="00136515"/>
    <w:rsid w:val="001368C0"/>
    <w:rsid w:val="00137363"/>
    <w:rsid w:val="00137504"/>
    <w:rsid w:val="00140569"/>
    <w:rsid w:val="00140AAB"/>
    <w:rsid w:val="00140FA8"/>
    <w:rsid w:val="00141054"/>
    <w:rsid w:val="00142DFD"/>
    <w:rsid w:val="00142FEB"/>
    <w:rsid w:val="0014315A"/>
    <w:rsid w:val="00143439"/>
    <w:rsid w:val="00143A2D"/>
    <w:rsid w:val="00144AD2"/>
    <w:rsid w:val="00144E64"/>
    <w:rsid w:val="001451A9"/>
    <w:rsid w:val="00145293"/>
    <w:rsid w:val="00145A41"/>
    <w:rsid w:val="00146468"/>
    <w:rsid w:val="00146AF9"/>
    <w:rsid w:val="0014751E"/>
    <w:rsid w:val="001506A1"/>
    <w:rsid w:val="00150895"/>
    <w:rsid w:val="00151675"/>
    <w:rsid w:val="00151AD8"/>
    <w:rsid w:val="0015271B"/>
    <w:rsid w:val="00152818"/>
    <w:rsid w:val="00152D31"/>
    <w:rsid w:val="00153259"/>
    <w:rsid w:val="001532E1"/>
    <w:rsid w:val="00153ECC"/>
    <w:rsid w:val="0015425D"/>
    <w:rsid w:val="00155D7D"/>
    <w:rsid w:val="00157435"/>
    <w:rsid w:val="001604A8"/>
    <w:rsid w:val="00160651"/>
    <w:rsid w:val="00160EFA"/>
    <w:rsid w:val="0016171A"/>
    <w:rsid w:val="00161FBB"/>
    <w:rsid w:val="001620CB"/>
    <w:rsid w:val="00163016"/>
    <w:rsid w:val="001644D6"/>
    <w:rsid w:val="0016463C"/>
    <w:rsid w:val="00164883"/>
    <w:rsid w:val="00164DB5"/>
    <w:rsid w:val="00165640"/>
    <w:rsid w:val="00165C35"/>
    <w:rsid w:val="00166E89"/>
    <w:rsid w:val="0016711E"/>
    <w:rsid w:val="00167E35"/>
    <w:rsid w:val="001703F0"/>
    <w:rsid w:val="00170416"/>
    <w:rsid w:val="001710DF"/>
    <w:rsid w:val="0017122F"/>
    <w:rsid w:val="00171BA6"/>
    <w:rsid w:val="00171FD3"/>
    <w:rsid w:val="0017354D"/>
    <w:rsid w:val="00173885"/>
    <w:rsid w:val="00173A12"/>
    <w:rsid w:val="00173CB1"/>
    <w:rsid w:val="00173F26"/>
    <w:rsid w:val="00174904"/>
    <w:rsid w:val="00174F3D"/>
    <w:rsid w:val="0017504D"/>
    <w:rsid w:val="00175455"/>
    <w:rsid w:val="00175946"/>
    <w:rsid w:val="0017671A"/>
    <w:rsid w:val="00176B6A"/>
    <w:rsid w:val="001773BE"/>
    <w:rsid w:val="00177422"/>
    <w:rsid w:val="00180733"/>
    <w:rsid w:val="001809ED"/>
    <w:rsid w:val="00181AE5"/>
    <w:rsid w:val="00181AEF"/>
    <w:rsid w:val="001830A8"/>
    <w:rsid w:val="0018343D"/>
    <w:rsid w:val="0018354D"/>
    <w:rsid w:val="0018395F"/>
    <w:rsid w:val="001840F6"/>
    <w:rsid w:val="00184590"/>
    <w:rsid w:val="001851C0"/>
    <w:rsid w:val="0018585C"/>
    <w:rsid w:val="001858E3"/>
    <w:rsid w:val="00186337"/>
    <w:rsid w:val="00186CA5"/>
    <w:rsid w:val="001870D1"/>
    <w:rsid w:val="0018781E"/>
    <w:rsid w:val="00187C11"/>
    <w:rsid w:val="00190900"/>
    <w:rsid w:val="00190A3E"/>
    <w:rsid w:val="00190A41"/>
    <w:rsid w:val="001919ED"/>
    <w:rsid w:val="0019262D"/>
    <w:rsid w:val="001929EF"/>
    <w:rsid w:val="00194AFC"/>
    <w:rsid w:val="0019509B"/>
    <w:rsid w:val="0019593F"/>
    <w:rsid w:val="00197260"/>
    <w:rsid w:val="00197D10"/>
    <w:rsid w:val="00197E6A"/>
    <w:rsid w:val="00197FE1"/>
    <w:rsid w:val="001A027D"/>
    <w:rsid w:val="001A1774"/>
    <w:rsid w:val="001A1B35"/>
    <w:rsid w:val="001A3349"/>
    <w:rsid w:val="001A4829"/>
    <w:rsid w:val="001A48A2"/>
    <w:rsid w:val="001A57DE"/>
    <w:rsid w:val="001A62F5"/>
    <w:rsid w:val="001A66C0"/>
    <w:rsid w:val="001A6F61"/>
    <w:rsid w:val="001A7A2F"/>
    <w:rsid w:val="001B0676"/>
    <w:rsid w:val="001B0ADF"/>
    <w:rsid w:val="001B119B"/>
    <w:rsid w:val="001B11D4"/>
    <w:rsid w:val="001B1E83"/>
    <w:rsid w:val="001B21EF"/>
    <w:rsid w:val="001B266A"/>
    <w:rsid w:val="001B3430"/>
    <w:rsid w:val="001B370B"/>
    <w:rsid w:val="001B72B8"/>
    <w:rsid w:val="001B7AE6"/>
    <w:rsid w:val="001B7E75"/>
    <w:rsid w:val="001C0390"/>
    <w:rsid w:val="001C2688"/>
    <w:rsid w:val="001C2DAA"/>
    <w:rsid w:val="001C32E6"/>
    <w:rsid w:val="001C3E59"/>
    <w:rsid w:val="001C5C71"/>
    <w:rsid w:val="001C64AE"/>
    <w:rsid w:val="001C69B3"/>
    <w:rsid w:val="001C6FB0"/>
    <w:rsid w:val="001C7463"/>
    <w:rsid w:val="001C7959"/>
    <w:rsid w:val="001C7E38"/>
    <w:rsid w:val="001C7FB4"/>
    <w:rsid w:val="001D0143"/>
    <w:rsid w:val="001D0265"/>
    <w:rsid w:val="001D0B3B"/>
    <w:rsid w:val="001D1681"/>
    <w:rsid w:val="001D16C3"/>
    <w:rsid w:val="001D17DF"/>
    <w:rsid w:val="001D2482"/>
    <w:rsid w:val="001D41E1"/>
    <w:rsid w:val="001D434B"/>
    <w:rsid w:val="001D49EE"/>
    <w:rsid w:val="001D508F"/>
    <w:rsid w:val="001D544A"/>
    <w:rsid w:val="001D5595"/>
    <w:rsid w:val="001D598F"/>
    <w:rsid w:val="001D5A49"/>
    <w:rsid w:val="001D5E25"/>
    <w:rsid w:val="001D734B"/>
    <w:rsid w:val="001D761B"/>
    <w:rsid w:val="001D7874"/>
    <w:rsid w:val="001D7C04"/>
    <w:rsid w:val="001D7F22"/>
    <w:rsid w:val="001E0911"/>
    <w:rsid w:val="001E1978"/>
    <w:rsid w:val="001E1C26"/>
    <w:rsid w:val="001E2586"/>
    <w:rsid w:val="001E3178"/>
    <w:rsid w:val="001E3A48"/>
    <w:rsid w:val="001E4A24"/>
    <w:rsid w:val="001E55C3"/>
    <w:rsid w:val="001E6926"/>
    <w:rsid w:val="001E7724"/>
    <w:rsid w:val="001E7767"/>
    <w:rsid w:val="001E78BA"/>
    <w:rsid w:val="001E7A1E"/>
    <w:rsid w:val="001F0F17"/>
    <w:rsid w:val="001F18BC"/>
    <w:rsid w:val="001F2058"/>
    <w:rsid w:val="001F2592"/>
    <w:rsid w:val="001F2801"/>
    <w:rsid w:val="001F2B89"/>
    <w:rsid w:val="001F3347"/>
    <w:rsid w:val="001F36BA"/>
    <w:rsid w:val="001F3956"/>
    <w:rsid w:val="001F3C82"/>
    <w:rsid w:val="001F41CA"/>
    <w:rsid w:val="001F47BE"/>
    <w:rsid w:val="001F5346"/>
    <w:rsid w:val="001F5DD3"/>
    <w:rsid w:val="001F67AF"/>
    <w:rsid w:val="001F6858"/>
    <w:rsid w:val="001F69E4"/>
    <w:rsid w:val="001F79F9"/>
    <w:rsid w:val="001F7F9D"/>
    <w:rsid w:val="0020004D"/>
    <w:rsid w:val="00200673"/>
    <w:rsid w:val="00200A32"/>
    <w:rsid w:val="00200D61"/>
    <w:rsid w:val="002014F9"/>
    <w:rsid w:val="002021CF"/>
    <w:rsid w:val="0020269A"/>
    <w:rsid w:val="00203256"/>
    <w:rsid w:val="002039C3"/>
    <w:rsid w:val="00203DAF"/>
    <w:rsid w:val="00204212"/>
    <w:rsid w:val="002053E3"/>
    <w:rsid w:val="0020659F"/>
    <w:rsid w:val="002071AC"/>
    <w:rsid w:val="002076AC"/>
    <w:rsid w:val="0020772B"/>
    <w:rsid w:val="00207824"/>
    <w:rsid w:val="002079A4"/>
    <w:rsid w:val="00210000"/>
    <w:rsid w:val="00210DEB"/>
    <w:rsid w:val="00210E5D"/>
    <w:rsid w:val="00211CD9"/>
    <w:rsid w:val="00211F55"/>
    <w:rsid w:val="002122C5"/>
    <w:rsid w:val="002125B4"/>
    <w:rsid w:val="002128CF"/>
    <w:rsid w:val="002133B9"/>
    <w:rsid w:val="002135C1"/>
    <w:rsid w:val="00213A05"/>
    <w:rsid w:val="00213D2E"/>
    <w:rsid w:val="002143A2"/>
    <w:rsid w:val="002151BF"/>
    <w:rsid w:val="002155B8"/>
    <w:rsid w:val="00217D5D"/>
    <w:rsid w:val="002201A0"/>
    <w:rsid w:val="002202A5"/>
    <w:rsid w:val="0022037E"/>
    <w:rsid w:val="00221013"/>
    <w:rsid w:val="00221132"/>
    <w:rsid w:val="00221204"/>
    <w:rsid w:val="00221404"/>
    <w:rsid w:val="00221E49"/>
    <w:rsid w:val="00221FC4"/>
    <w:rsid w:val="00222D0C"/>
    <w:rsid w:val="00223B1C"/>
    <w:rsid w:val="00223CAF"/>
    <w:rsid w:val="00224839"/>
    <w:rsid w:val="002249B2"/>
    <w:rsid w:val="00224AE9"/>
    <w:rsid w:val="00224E1D"/>
    <w:rsid w:val="00226574"/>
    <w:rsid w:val="002274CD"/>
    <w:rsid w:val="002278EC"/>
    <w:rsid w:val="002314D4"/>
    <w:rsid w:val="0023209F"/>
    <w:rsid w:val="0023267F"/>
    <w:rsid w:val="0023275A"/>
    <w:rsid w:val="0023280E"/>
    <w:rsid w:val="002336B0"/>
    <w:rsid w:val="00233B44"/>
    <w:rsid w:val="0023404F"/>
    <w:rsid w:val="002344B5"/>
    <w:rsid w:val="00234793"/>
    <w:rsid w:val="00235D9A"/>
    <w:rsid w:val="00236723"/>
    <w:rsid w:val="002367F9"/>
    <w:rsid w:val="00236DBC"/>
    <w:rsid w:val="002377D1"/>
    <w:rsid w:val="0023789B"/>
    <w:rsid w:val="00240388"/>
    <w:rsid w:val="00240D5C"/>
    <w:rsid w:val="00241661"/>
    <w:rsid w:val="00241A84"/>
    <w:rsid w:val="00242896"/>
    <w:rsid w:val="0024382A"/>
    <w:rsid w:val="00243EE9"/>
    <w:rsid w:val="00244AA2"/>
    <w:rsid w:val="00245ED8"/>
    <w:rsid w:val="00245F99"/>
    <w:rsid w:val="00246AD5"/>
    <w:rsid w:val="002474C7"/>
    <w:rsid w:val="00250526"/>
    <w:rsid w:val="002506BC"/>
    <w:rsid w:val="002515B5"/>
    <w:rsid w:val="00251A71"/>
    <w:rsid w:val="00251D6C"/>
    <w:rsid w:val="0025275D"/>
    <w:rsid w:val="00252F40"/>
    <w:rsid w:val="00253E8C"/>
    <w:rsid w:val="002540BE"/>
    <w:rsid w:val="00254345"/>
    <w:rsid w:val="0025438C"/>
    <w:rsid w:val="002546CA"/>
    <w:rsid w:val="00254AD3"/>
    <w:rsid w:val="00255364"/>
    <w:rsid w:val="00255A9C"/>
    <w:rsid w:val="00256317"/>
    <w:rsid w:val="00256661"/>
    <w:rsid w:val="00257163"/>
    <w:rsid w:val="002574E7"/>
    <w:rsid w:val="00260DCE"/>
    <w:rsid w:val="00260DDC"/>
    <w:rsid w:val="002611F1"/>
    <w:rsid w:val="002615F6"/>
    <w:rsid w:val="002617D2"/>
    <w:rsid w:val="00261F12"/>
    <w:rsid w:val="00262ED6"/>
    <w:rsid w:val="0026341A"/>
    <w:rsid w:val="0026379C"/>
    <w:rsid w:val="002638A4"/>
    <w:rsid w:val="002638BF"/>
    <w:rsid w:val="00263925"/>
    <w:rsid w:val="002644E0"/>
    <w:rsid w:val="00264557"/>
    <w:rsid w:val="002646FD"/>
    <w:rsid w:val="002654EA"/>
    <w:rsid w:val="00265723"/>
    <w:rsid w:val="00265CC3"/>
    <w:rsid w:val="00265CFA"/>
    <w:rsid w:val="00265E6A"/>
    <w:rsid w:val="002660DF"/>
    <w:rsid w:val="002708E4"/>
    <w:rsid w:val="00270CCC"/>
    <w:rsid w:val="00270D7D"/>
    <w:rsid w:val="00271DE5"/>
    <w:rsid w:val="00272E38"/>
    <w:rsid w:val="0027396A"/>
    <w:rsid w:val="00273D60"/>
    <w:rsid w:val="002744B1"/>
    <w:rsid w:val="00274AF1"/>
    <w:rsid w:val="00274D27"/>
    <w:rsid w:val="002759F3"/>
    <w:rsid w:val="00277232"/>
    <w:rsid w:val="002772FE"/>
    <w:rsid w:val="00277382"/>
    <w:rsid w:val="0028025C"/>
    <w:rsid w:val="002805AB"/>
    <w:rsid w:val="00281AD8"/>
    <w:rsid w:val="0028206C"/>
    <w:rsid w:val="002824BB"/>
    <w:rsid w:val="00283AE9"/>
    <w:rsid w:val="00283FE1"/>
    <w:rsid w:val="00284204"/>
    <w:rsid w:val="00284757"/>
    <w:rsid w:val="002851F4"/>
    <w:rsid w:val="0028542E"/>
    <w:rsid w:val="00285661"/>
    <w:rsid w:val="00286210"/>
    <w:rsid w:val="0028671A"/>
    <w:rsid w:val="00286A26"/>
    <w:rsid w:val="00286D2A"/>
    <w:rsid w:val="00286FFD"/>
    <w:rsid w:val="00290363"/>
    <w:rsid w:val="00290FD9"/>
    <w:rsid w:val="0029137B"/>
    <w:rsid w:val="00291627"/>
    <w:rsid w:val="00291773"/>
    <w:rsid w:val="002917E2"/>
    <w:rsid w:val="00292284"/>
    <w:rsid w:val="0029230D"/>
    <w:rsid w:val="00292BD6"/>
    <w:rsid w:val="002946A9"/>
    <w:rsid w:val="002948AC"/>
    <w:rsid w:val="00294EE7"/>
    <w:rsid w:val="00295533"/>
    <w:rsid w:val="00295737"/>
    <w:rsid w:val="002957F7"/>
    <w:rsid w:val="0029764A"/>
    <w:rsid w:val="002977BB"/>
    <w:rsid w:val="00297953"/>
    <w:rsid w:val="00297A36"/>
    <w:rsid w:val="002A061D"/>
    <w:rsid w:val="002A1368"/>
    <w:rsid w:val="002A168C"/>
    <w:rsid w:val="002A190C"/>
    <w:rsid w:val="002A1B43"/>
    <w:rsid w:val="002A1C6B"/>
    <w:rsid w:val="002A1F6E"/>
    <w:rsid w:val="002A283C"/>
    <w:rsid w:val="002A2AE5"/>
    <w:rsid w:val="002A356B"/>
    <w:rsid w:val="002A39EE"/>
    <w:rsid w:val="002A3DC7"/>
    <w:rsid w:val="002A4F74"/>
    <w:rsid w:val="002A67BE"/>
    <w:rsid w:val="002A6FBB"/>
    <w:rsid w:val="002A774E"/>
    <w:rsid w:val="002A784A"/>
    <w:rsid w:val="002A7BEA"/>
    <w:rsid w:val="002B0C1C"/>
    <w:rsid w:val="002B11AE"/>
    <w:rsid w:val="002B21CA"/>
    <w:rsid w:val="002B2BDF"/>
    <w:rsid w:val="002B2E35"/>
    <w:rsid w:val="002B31A6"/>
    <w:rsid w:val="002B32D1"/>
    <w:rsid w:val="002B34D9"/>
    <w:rsid w:val="002B38EE"/>
    <w:rsid w:val="002B4501"/>
    <w:rsid w:val="002B49E2"/>
    <w:rsid w:val="002B52D6"/>
    <w:rsid w:val="002B576B"/>
    <w:rsid w:val="002B5775"/>
    <w:rsid w:val="002B59F0"/>
    <w:rsid w:val="002B5B37"/>
    <w:rsid w:val="002B5E8B"/>
    <w:rsid w:val="002B608F"/>
    <w:rsid w:val="002B6360"/>
    <w:rsid w:val="002B6455"/>
    <w:rsid w:val="002B697D"/>
    <w:rsid w:val="002B6AB0"/>
    <w:rsid w:val="002B7387"/>
    <w:rsid w:val="002B74C0"/>
    <w:rsid w:val="002B754F"/>
    <w:rsid w:val="002B7B00"/>
    <w:rsid w:val="002B7BBD"/>
    <w:rsid w:val="002B7C44"/>
    <w:rsid w:val="002B7CF6"/>
    <w:rsid w:val="002C1911"/>
    <w:rsid w:val="002C1B3E"/>
    <w:rsid w:val="002C25D0"/>
    <w:rsid w:val="002C2B17"/>
    <w:rsid w:val="002C2E36"/>
    <w:rsid w:val="002C3F3C"/>
    <w:rsid w:val="002C3F97"/>
    <w:rsid w:val="002C40A4"/>
    <w:rsid w:val="002C5D2A"/>
    <w:rsid w:val="002C5F97"/>
    <w:rsid w:val="002D04DB"/>
    <w:rsid w:val="002D249F"/>
    <w:rsid w:val="002D2675"/>
    <w:rsid w:val="002D3338"/>
    <w:rsid w:val="002D3BE2"/>
    <w:rsid w:val="002D3DD0"/>
    <w:rsid w:val="002D3F33"/>
    <w:rsid w:val="002D44B6"/>
    <w:rsid w:val="002D47AF"/>
    <w:rsid w:val="002D49D8"/>
    <w:rsid w:val="002D4E04"/>
    <w:rsid w:val="002D5719"/>
    <w:rsid w:val="002D6548"/>
    <w:rsid w:val="002D6F61"/>
    <w:rsid w:val="002D6FDF"/>
    <w:rsid w:val="002D7705"/>
    <w:rsid w:val="002D7D34"/>
    <w:rsid w:val="002D7F90"/>
    <w:rsid w:val="002E0E6A"/>
    <w:rsid w:val="002E1352"/>
    <w:rsid w:val="002E14F3"/>
    <w:rsid w:val="002E1F3A"/>
    <w:rsid w:val="002E245D"/>
    <w:rsid w:val="002E298A"/>
    <w:rsid w:val="002E3518"/>
    <w:rsid w:val="002E3682"/>
    <w:rsid w:val="002E375D"/>
    <w:rsid w:val="002E3E19"/>
    <w:rsid w:val="002E4C6D"/>
    <w:rsid w:val="002E5676"/>
    <w:rsid w:val="002E7DA5"/>
    <w:rsid w:val="002F08D8"/>
    <w:rsid w:val="002F0A9E"/>
    <w:rsid w:val="002F0EEF"/>
    <w:rsid w:val="002F1476"/>
    <w:rsid w:val="002F14CE"/>
    <w:rsid w:val="002F2B69"/>
    <w:rsid w:val="002F3349"/>
    <w:rsid w:val="002F362B"/>
    <w:rsid w:val="002F397A"/>
    <w:rsid w:val="002F4037"/>
    <w:rsid w:val="002F40BA"/>
    <w:rsid w:val="002F498C"/>
    <w:rsid w:val="002F4B13"/>
    <w:rsid w:val="002F4B9E"/>
    <w:rsid w:val="002F53AB"/>
    <w:rsid w:val="002F68C0"/>
    <w:rsid w:val="002F69FE"/>
    <w:rsid w:val="002F6A12"/>
    <w:rsid w:val="002F6B38"/>
    <w:rsid w:val="002F6CA1"/>
    <w:rsid w:val="002F6F27"/>
    <w:rsid w:val="002F78CE"/>
    <w:rsid w:val="002F7BF4"/>
    <w:rsid w:val="002F7F8E"/>
    <w:rsid w:val="003001EE"/>
    <w:rsid w:val="0030071E"/>
    <w:rsid w:val="003008FA"/>
    <w:rsid w:val="00301978"/>
    <w:rsid w:val="00301EBE"/>
    <w:rsid w:val="00301F2A"/>
    <w:rsid w:val="0030228E"/>
    <w:rsid w:val="00302646"/>
    <w:rsid w:val="003027B0"/>
    <w:rsid w:val="0030281A"/>
    <w:rsid w:val="0030332C"/>
    <w:rsid w:val="0030368C"/>
    <w:rsid w:val="0030391B"/>
    <w:rsid w:val="003039B1"/>
    <w:rsid w:val="0030430D"/>
    <w:rsid w:val="00304A4D"/>
    <w:rsid w:val="00304DC5"/>
    <w:rsid w:val="003051C2"/>
    <w:rsid w:val="00305C2E"/>
    <w:rsid w:val="00306A03"/>
    <w:rsid w:val="00307414"/>
    <w:rsid w:val="00310BE5"/>
    <w:rsid w:val="00311372"/>
    <w:rsid w:val="00311B2B"/>
    <w:rsid w:val="00311C01"/>
    <w:rsid w:val="00312224"/>
    <w:rsid w:val="00312296"/>
    <w:rsid w:val="0031261B"/>
    <w:rsid w:val="0031270C"/>
    <w:rsid w:val="00313607"/>
    <w:rsid w:val="0031468D"/>
    <w:rsid w:val="00314866"/>
    <w:rsid w:val="00314ADF"/>
    <w:rsid w:val="00314F0E"/>
    <w:rsid w:val="0031610F"/>
    <w:rsid w:val="0031611C"/>
    <w:rsid w:val="003161AE"/>
    <w:rsid w:val="003163E4"/>
    <w:rsid w:val="00316477"/>
    <w:rsid w:val="00316B54"/>
    <w:rsid w:val="003177FA"/>
    <w:rsid w:val="00317EF7"/>
    <w:rsid w:val="00320559"/>
    <w:rsid w:val="003215C1"/>
    <w:rsid w:val="00321A94"/>
    <w:rsid w:val="00321B26"/>
    <w:rsid w:val="00321D8E"/>
    <w:rsid w:val="00321DA2"/>
    <w:rsid w:val="00322327"/>
    <w:rsid w:val="00322C3C"/>
    <w:rsid w:val="003247CB"/>
    <w:rsid w:val="00324EF7"/>
    <w:rsid w:val="00325703"/>
    <w:rsid w:val="00325928"/>
    <w:rsid w:val="00325CE4"/>
    <w:rsid w:val="00326A1C"/>
    <w:rsid w:val="00327FF5"/>
    <w:rsid w:val="00330499"/>
    <w:rsid w:val="00331490"/>
    <w:rsid w:val="0033188A"/>
    <w:rsid w:val="003318E2"/>
    <w:rsid w:val="00331A94"/>
    <w:rsid w:val="00332863"/>
    <w:rsid w:val="00334325"/>
    <w:rsid w:val="00335517"/>
    <w:rsid w:val="0033684D"/>
    <w:rsid w:val="00336919"/>
    <w:rsid w:val="00337B42"/>
    <w:rsid w:val="00340F3D"/>
    <w:rsid w:val="00341A2B"/>
    <w:rsid w:val="00341B42"/>
    <w:rsid w:val="00341CD5"/>
    <w:rsid w:val="00341EE9"/>
    <w:rsid w:val="00342120"/>
    <w:rsid w:val="0034348F"/>
    <w:rsid w:val="00345E1E"/>
    <w:rsid w:val="00346956"/>
    <w:rsid w:val="00346AE7"/>
    <w:rsid w:val="003473FA"/>
    <w:rsid w:val="00350888"/>
    <w:rsid w:val="0035119D"/>
    <w:rsid w:val="00352A2D"/>
    <w:rsid w:val="00352C44"/>
    <w:rsid w:val="00353FA0"/>
    <w:rsid w:val="00354B80"/>
    <w:rsid w:val="00354F42"/>
    <w:rsid w:val="00355337"/>
    <w:rsid w:val="00356019"/>
    <w:rsid w:val="00356653"/>
    <w:rsid w:val="00356927"/>
    <w:rsid w:val="00356A1A"/>
    <w:rsid w:val="00356AA9"/>
    <w:rsid w:val="0035743F"/>
    <w:rsid w:val="00357BE2"/>
    <w:rsid w:val="00357D56"/>
    <w:rsid w:val="00360211"/>
    <w:rsid w:val="003611E2"/>
    <w:rsid w:val="00361637"/>
    <w:rsid w:val="0036170C"/>
    <w:rsid w:val="003617EC"/>
    <w:rsid w:val="003619AD"/>
    <w:rsid w:val="00361BE2"/>
    <w:rsid w:val="00362819"/>
    <w:rsid w:val="0036335D"/>
    <w:rsid w:val="00363CBF"/>
    <w:rsid w:val="003640F0"/>
    <w:rsid w:val="0036425D"/>
    <w:rsid w:val="003647F3"/>
    <w:rsid w:val="00365D02"/>
    <w:rsid w:val="0036639C"/>
    <w:rsid w:val="00366E0F"/>
    <w:rsid w:val="0036738B"/>
    <w:rsid w:val="003673D0"/>
    <w:rsid w:val="00367779"/>
    <w:rsid w:val="003679C4"/>
    <w:rsid w:val="00367AC2"/>
    <w:rsid w:val="00367ACB"/>
    <w:rsid w:val="00367BD8"/>
    <w:rsid w:val="00367F61"/>
    <w:rsid w:val="00371B32"/>
    <w:rsid w:val="00371C41"/>
    <w:rsid w:val="003728FB"/>
    <w:rsid w:val="00372B69"/>
    <w:rsid w:val="00372DEF"/>
    <w:rsid w:val="0037306F"/>
    <w:rsid w:val="00373836"/>
    <w:rsid w:val="00373A18"/>
    <w:rsid w:val="00373B25"/>
    <w:rsid w:val="00373C41"/>
    <w:rsid w:val="003742FF"/>
    <w:rsid w:val="00374383"/>
    <w:rsid w:val="00375444"/>
    <w:rsid w:val="003757E3"/>
    <w:rsid w:val="00375BFF"/>
    <w:rsid w:val="00375C46"/>
    <w:rsid w:val="00375EC6"/>
    <w:rsid w:val="00376D37"/>
    <w:rsid w:val="00377DD8"/>
    <w:rsid w:val="00377DF8"/>
    <w:rsid w:val="003801E9"/>
    <w:rsid w:val="003808B3"/>
    <w:rsid w:val="00381A72"/>
    <w:rsid w:val="00383177"/>
    <w:rsid w:val="00384676"/>
    <w:rsid w:val="00384F2B"/>
    <w:rsid w:val="0038582D"/>
    <w:rsid w:val="00385AD5"/>
    <w:rsid w:val="00385CF6"/>
    <w:rsid w:val="003903B2"/>
    <w:rsid w:val="00390857"/>
    <w:rsid w:val="00390905"/>
    <w:rsid w:val="00391C8F"/>
    <w:rsid w:val="0039254A"/>
    <w:rsid w:val="003925B9"/>
    <w:rsid w:val="00393DAD"/>
    <w:rsid w:val="0039496F"/>
    <w:rsid w:val="00394D26"/>
    <w:rsid w:val="0039516F"/>
    <w:rsid w:val="00395474"/>
    <w:rsid w:val="00395D98"/>
    <w:rsid w:val="003960AB"/>
    <w:rsid w:val="00396381"/>
    <w:rsid w:val="00396569"/>
    <w:rsid w:val="00397499"/>
    <w:rsid w:val="0039776D"/>
    <w:rsid w:val="003A022A"/>
    <w:rsid w:val="003A0D0E"/>
    <w:rsid w:val="003A0DE1"/>
    <w:rsid w:val="003A0F36"/>
    <w:rsid w:val="003A1A0F"/>
    <w:rsid w:val="003A1B8D"/>
    <w:rsid w:val="003A1CBF"/>
    <w:rsid w:val="003A2844"/>
    <w:rsid w:val="003A2DC5"/>
    <w:rsid w:val="003A2E5E"/>
    <w:rsid w:val="003A347D"/>
    <w:rsid w:val="003A3B6C"/>
    <w:rsid w:val="003A3C8B"/>
    <w:rsid w:val="003A4AC3"/>
    <w:rsid w:val="003A4BF3"/>
    <w:rsid w:val="003A555D"/>
    <w:rsid w:val="003A5BE7"/>
    <w:rsid w:val="003A624E"/>
    <w:rsid w:val="003A63F2"/>
    <w:rsid w:val="003A67DA"/>
    <w:rsid w:val="003A777C"/>
    <w:rsid w:val="003B11C6"/>
    <w:rsid w:val="003B16AC"/>
    <w:rsid w:val="003B1D72"/>
    <w:rsid w:val="003B1F3B"/>
    <w:rsid w:val="003B20CE"/>
    <w:rsid w:val="003B253A"/>
    <w:rsid w:val="003B379C"/>
    <w:rsid w:val="003B3878"/>
    <w:rsid w:val="003B420D"/>
    <w:rsid w:val="003B4237"/>
    <w:rsid w:val="003B437D"/>
    <w:rsid w:val="003B46CF"/>
    <w:rsid w:val="003B4A45"/>
    <w:rsid w:val="003B4F73"/>
    <w:rsid w:val="003B60F0"/>
    <w:rsid w:val="003B6FF1"/>
    <w:rsid w:val="003B710D"/>
    <w:rsid w:val="003B74EB"/>
    <w:rsid w:val="003B7D54"/>
    <w:rsid w:val="003C0003"/>
    <w:rsid w:val="003C0328"/>
    <w:rsid w:val="003C034F"/>
    <w:rsid w:val="003C0466"/>
    <w:rsid w:val="003C064A"/>
    <w:rsid w:val="003C0661"/>
    <w:rsid w:val="003C076C"/>
    <w:rsid w:val="003C0B2E"/>
    <w:rsid w:val="003C1396"/>
    <w:rsid w:val="003C213E"/>
    <w:rsid w:val="003C2345"/>
    <w:rsid w:val="003C2F6D"/>
    <w:rsid w:val="003C32E9"/>
    <w:rsid w:val="003C47F9"/>
    <w:rsid w:val="003C50F2"/>
    <w:rsid w:val="003C59D7"/>
    <w:rsid w:val="003C6C16"/>
    <w:rsid w:val="003C6C8C"/>
    <w:rsid w:val="003C7390"/>
    <w:rsid w:val="003C7BA5"/>
    <w:rsid w:val="003D0372"/>
    <w:rsid w:val="003D0B0A"/>
    <w:rsid w:val="003D0E1D"/>
    <w:rsid w:val="003D1107"/>
    <w:rsid w:val="003D1703"/>
    <w:rsid w:val="003D199A"/>
    <w:rsid w:val="003D1DAD"/>
    <w:rsid w:val="003D224F"/>
    <w:rsid w:val="003D26F5"/>
    <w:rsid w:val="003D2A15"/>
    <w:rsid w:val="003D2CB3"/>
    <w:rsid w:val="003D3361"/>
    <w:rsid w:val="003D3615"/>
    <w:rsid w:val="003D36EF"/>
    <w:rsid w:val="003D3713"/>
    <w:rsid w:val="003D3ABD"/>
    <w:rsid w:val="003D48DC"/>
    <w:rsid w:val="003D6A17"/>
    <w:rsid w:val="003D6ABE"/>
    <w:rsid w:val="003D794D"/>
    <w:rsid w:val="003D7CEC"/>
    <w:rsid w:val="003E0136"/>
    <w:rsid w:val="003E0501"/>
    <w:rsid w:val="003E065F"/>
    <w:rsid w:val="003E076D"/>
    <w:rsid w:val="003E09E3"/>
    <w:rsid w:val="003E105A"/>
    <w:rsid w:val="003E17BC"/>
    <w:rsid w:val="003E1F67"/>
    <w:rsid w:val="003E23E0"/>
    <w:rsid w:val="003E3058"/>
    <w:rsid w:val="003E329F"/>
    <w:rsid w:val="003E388B"/>
    <w:rsid w:val="003E3AE6"/>
    <w:rsid w:val="003E3E11"/>
    <w:rsid w:val="003E4A30"/>
    <w:rsid w:val="003E542F"/>
    <w:rsid w:val="003E5DF1"/>
    <w:rsid w:val="003E61C0"/>
    <w:rsid w:val="003E7266"/>
    <w:rsid w:val="003E76A9"/>
    <w:rsid w:val="003E79B3"/>
    <w:rsid w:val="003E7EC1"/>
    <w:rsid w:val="003F03AE"/>
    <w:rsid w:val="003F0809"/>
    <w:rsid w:val="003F0909"/>
    <w:rsid w:val="003F0B59"/>
    <w:rsid w:val="003F0BE6"/>
    <w:rsid w:val="003F10B0"/>
    <w:rsid w:val="003F1470"/>
    <w:rsid w:val="003F3239"/>
    <w:rsid w:val="003F33C2"/>
    <w:rsid w:val="003F399B"/>
    <w:rsid w:val="003F3CC4"/>
    <w:rsid w:val="003F4ACF"/>
    <w:rsid w:val="003F5C4A"/>
    <w:rsid w:val="003F63CF"/>
    <w:rsid w:val="003F63F1"/>
    <w:rsid w:val="003F6A8C"/>
    <w:rsid w:val="003F6B56"/>
    <w:rsid w:val="003F742D"/>
    <w:rsid w:val="003F755C"/>
    <w:rsid w:val="003F7589"/>
    <w:rsid w:val="003F7A2C"/>
    <w:rsid w:val="003F7AF8"/>
    <w:rsid w:val="004001E2"/>
    <w:rsid w:val="004012A2"/>
    <w:rsid w:val="0040144A"/>
    <w:rsid w:val="00401A82"/>
    <w:rsid w:val="00402063"/>
    <w:rsid w:val="00402515"/>
    <w:rsid w:val="00402F8A"/>
    <w:rsid w:val="004035EA"/>
    <w:rsid w:val="00403962"/>
    <w:rsid w:val="00403AB6"/>
    <w:rsid w:val="00404862"/>
    <w:rsid w:val="004056EC"/>
    <w:rsid w:val="004066E4"/>
    <w:rsid w:val="00406B8A"/>
    <w:rsid w:val="00406DBA"/>
    <w:rsid w:val="00406F01"/>
    <w:rsid w:val="00407840"/>
    <w:rsid w:val="00410928"/>
    <w:rsid w:val="00410B7C"/>
    <w:rsid w:val="00411A4A"/>
    <w:rsid w:val="00411B32"/>
    <w:rsid w:val="0041203B"/>
    <w:rsid w:val="004126EF"/>
    <w:rsid w:val="00413210"/>
    <w:rsid w:val="00413240"/>
    <w:rsid w:val="00413D22"/>
    <w:rsid w:val="00413E7A"/>
    <w:rsid w:val="00414626"/>
    <w:rsid w:val="0041659B"/>
    <w:rsid w:val="0041661C"/>
    <w:rsid w:val="00416A93"/>
    <w:rsid w:val="00416D50"/>
    <w:rsid w:val="00416FD5"/>
    <w:rsid w:val="00417139"/>
    <w:rsid w:val="00417175"/>
    <w:rsid w:val="00417772"/>
    <w:rsid w:val="004207EF"/>
    <w:rsid w:val="00420E6A"/>
    <w:rsid w:val="00421A3E"/>
    <w:rsid w:val="00421B8D"/>
    <w:rsid w:val="00422706"/>
    <w:rsid w:val="00422F84"/>
    <w:rsid w:val="00423035"/>
    <w:rsid w:val="0042354B"/>
    <w:rsid w:val="0042364A"/>
    <w:rsid w:val="00424495"/>
    <w:rsid w:val="0042463A"/>
    <w:rsid w:val="00424681"/>
    <w:rsid w:val="00424848"/>
    <w:rsid w:val="00424F0D"/>
    <w:rsid w:val="00425A9E"/>
    <w:rsid w:val="00425C12"/>
    <w:rsid w:val="00426438"/>
    <w:rsid w:val="00426D6B"/>
    <w:rsid w:val="00427B1A"/>
    <w:rsid w:val="0043076C"/>
    <w:rsid w:val="004308B4"/>
    <w:rsid w:val="00430A46"/>
    <w:rsid w:val="00431731"/>
    <w:rsid w:val="00431E6C"/>
    <w:rsid w:val="00433344"/>
    <w:rsid w:val="00433CE7"/>
    <w:rsid w:val="00434145"/>
    <w:rsid w:val="004341CB"/>
    <w:rsid w:val="0043479E"/>
    <w:rsid w:val="00435325"/>
    <w:rsid w:val="00435572"/>
    <w:rsid w:val="00435E54"/>
    <w:rsid w:val="004360DB"/>
    <w:rsid w:val="004364E4"/>
    <w:rsid w:val="00437ABD"/>
    <w:rsid w:val="00437D40"/>
    <w:rsid w:val="00440D40"/>
    <w:rsid w:val="00441024"/>
    <w:rsid w:val="0044160B"/>
    <w:rsid w:val="00441C0C"/>
    <w:rsid w:val="00441E1C"/>
    <w:rsid w:val="00442440"/>
    <w:rsid w:val="0044278D"/>
    <w:rsid w:val="0044284F"/>
    <w:rsid w:val="00443321"/>
    <w:rsid w:val="0044400D"/>
    <w:rsid w:val="0044401A"/>
    <w:rsid w:val="00444C4C"/>
    <w:rsid w:val="00444E5A"/>
    <w:rsid w:val="004454B0"/>
    <w:rsid w:val="004468F2"/>
    <w:rsid w:val="00447D0A"/>
    <w:rsid w:val="004513E5"/>
    <w:rsid w:val="00451921"/>
    <w:rsid w:val="00451BBD"/>
    <w:rsid w:val="00452738"/>
    <w:rsid w:val="00453B45"/>
    <w:rsid w:val="00453CDA"/>
    <w:rsid w:val="00454F63"/>
    <w:rsid w:val="00455994"/>
    <w:rsid w:val="00455BD6"/>
    <w:rsid w:val="00456036"/>
    <w:rsid w:val="00456091"/>
    <w:rsid w:val="004562D9"/>
    <w:rsid w:val="00456E50"/>
    <w:rsid w:val="00457688"/>
    <w:rsid w:val="0046031B"/>
    <w:rsid w:val="00460FF8"/>
    <w:rsid w:val="00461837"/>
    <w:rsid w:val="004632EC"/>
    <w:rsid w:val="004649A9"/>
    <w:rsid w:val="00464BA3"/>
    <w:rsid w:val="00465021"/>
    <w:rsid w:val="00465B06"/>
    <w:rsid w:val="00465BA3"/>
    <w:rsid w:val="00466321"/>
    <w:rsid w:val="00466712"/>
    <w:rsid w:val="00466CF3"/>
    <w:rsid w:val="0046726A"/>
    <w:rsid w:val="00467FED"/>
    <w:rsid w:val="00470D2A"/>
    <w:rsid w:val="0047137A"/>
    <w:rsid w:val="0047152C"/>
    <w:rsid w:val="004736BE"/>
    <w:rsid w:val="00474038"/>
    <w:rsid w:val="0047486F"/>
    <w:rsid w:val="00474946"/>
    <w:rsid w:val="004750DD"/>
    <w:rsid w:val="004756F9"/>
    <w:rsid w:val="00477777"/>
    <w:rsid w:val="00477B6A"/>
    <w:rsid w:val="00480B2D"/>
    <w:rsid w:val="00480C31"/>
    <w:rsid w:val="00480CAD"/>
    <w:rsid w:val="00481A05"/>
    <w:rsid w:val="00481DB9"/>
    <w:rsid w:val="00481DBB"/>
    <w:rsid w:val="00482D7E"/>
    <w:rsid w:val="00482EA9"/>
    <w:rsid w:val="004832DE"/>
    <w:rsid w:val="00483DC5"/>
    <w:rsid w:val="00484B9B"/>
    <w:rsid w:val="00484DC5"/>
    <w:rsid w:val="00484F2E"/>
    <w:rsid w:val="00485460"/>
    <w:rsid w:val="004855F6"/>
    <w:rsid w:val="0048661E"/>
    <w:rsid w:val="0048698D"/>
    <w:rsid w:val="00486DE6"/>
    <w:rsid w:val="00487C11"/>
    <w:rsid w:val="00487DBA"/>
    <w:rsid w:val="0049086E"/>
    <w:rsid w:val="00491016"/>
    <w:rsid w:val="00491EF7"/>
    <w:rsid w:val="004921CC"/>
    <w:rsid w:val="004936ED"/>
    <w:rsid w:val="00494670"/>
    <w:rsid w:val="00494A53"/>
    <w:rsid w:val="00494BC3"/>
    <w:rsid w:val="00494BE9"/>
    <w:rsid w:val="004950EB"/>
    <w:rsid w:val="004956EE"/>
    <w:rsid w:val="004959D9"/>
    <w:rsid w:val="00497199"/>
    <w:rsid w:val="004978E7"/>
    <w:rsid w:val="00497A0E"/>
    <w:rsid w:val="00497CC8"/>
    <w:rsid w:val="004A01AD"/>
    <w:rsid w:val="004A07EA"/>
    <w:rsid w:val="004A0826"/>
    <w:rsid w:val="004A2941"/>
    <w:rsid w:val="004A30D4"/>
    <w:rsid w:val="004A336B"/>
    <w:rsid w:val="004A3823"/>
    <w:rsid w:val="004A6398"/>
    <w:rsid w:val="004A6842"/>
    <w:rsid w:val="004A6902"/>
    <w:rsid w:val="004A6A99"/>
    <w:rsid w:val="004A70EC"/>
    <w:rsid w:val="004A7EE6"/>
    <w:rsid w:val="004B0BDA"/>
    <w:rsid w:val="004B0D9A"/>
    <w:rsid w:val="004B0E4D"/>
    <w:rsid w:val="004B119D"/>
    <w:rsid w:val="004B1677"/>
    <w:rsid w:val="004B2313"/>
    <w:rsid w:val="004B27F1"/>
    <w:rsid w:val="004B2E96"/>
    <w:rsid w:val="004B39E4"/>
    <w:rsid w:val="004B3FCA"/>
    <w:rsid w:val="004B4AD0"/>
    <w:rsid w:val="004B51D0"/>
    <w:rsid w:val="004B5890"/>
    <w:rsid w:val="004B5930"/>
    <w:rsid w:val="004B6563"/>
    <w:rsid w:val="004B6816"/>
    <w:rsid w:val="004B68E0"/>
    <w:rsid w:val="004B7B78"/>
    <w:rsid w:val="004C013B"/>
    <w:rsid w:val="004C0B6A"/>
    <w:rsid w:val="004C0FCA"/>
    <w:rsid w:val="004C1030"/>
    <w:rsid w:val="004C1D00"/>
    <w:rsid w:val="004C1E1C"/>
    <w:rsid w:val="004C25B7"/>
    <w:rsid w:val="004C33A2"/>
    <w:rsid w:val="004C3A67"/>
    <w:rsid w:val="004C3D57"/>
    <w:rsid w:val="004C48B3"/>
    <w:rsid w:val="004C4EC6"/>
    <w:rsid w:val="004C5B65"/>
    <w:rsid w:val="004C5D77"/>
    <w:rsid w:val="004C6248"/>
    <w:rsid w:val="004C6A0D"/>
    <w:rsid w:val="004C6E84"/>
    <w:rsid w:val="004C7684"/>
    <w:rsid w:val="004C7CF9"/>
    <w:rsid w:val="004D01D5"/>
    <w:rsid w:val="004D03C2"/>
    <w:rsid w:val="004D1157"/>
    <w:rsid w:val="004D1FB0"/>
    <w:rsid w:val="004D2A5A"/>
    <w:rsid w:val="004D2BF8"/>
    <w:rsid w:val="004D3247"/>
    <w:rsid w:val="004D327A"/>
    <w:rsid w:val="004D35CF"/>
    <w:rsid w:val="004D4754"/>
    <w:rsid w:val="004D4D9C"/>
    <w:rsid w:val="004D53A0"/>
    <w:rsid w:val="004D6299"/>
    <w:rsid w:val="004D65DA"/>
    <w:rsid w:val="004D684E"/>
    <w:rsid w:val="004D6B98"/>
    <w:rsid w:val="004D74FE"/>
    <w:rsid w:val="004E05B7"/>
    <w:rsid w:val="004E088C"/>
    <w:rsid w:val="004E1E5D"/>
    <w:rsid w:val="004E1FD1"/>
    <w:rsid w:val="004E2E3A"/>
    <w:rsid w:val="004E44DB"/>
    <w:rsid w:val="004E5FC1"/>
    <w:rsid w:val="004E6491"/>
    <w:rsid w:val="004E66EB"/>
    <w:rsid w:val="004E6728"/>
    <w:rsid w:val="004E6946"/>
    <w:rsid w:val="004E6BFF"/>
    <w:rsid w:val="004E6EC0"/>
    <w:rsid w:val="004E75ED"/>
    <w:rsid w:val="004E7D5A"/>
    <w:rsid w:val="004E7EE8"/>
    <w:rsid w:val="004F0127"/>
    <w:rsid w:val="004F063D"/>
    <w:rsid w:val="004F1AAB"/>
    <w:rsid w:val="004F1AD8"/>
    <w:rsid w:val="004F3880"/>
    <w:rsid w:val="004F4292"/>
    <w:rsid w:val="004F4BC2"/>
    <w:rsid w:val="004F54E6"/>
    <w:rsid w:val="004F5562"/>
    <w:rsid w:val="004F5F85"/>
    <w:rsid w:val="004F6245"/>
    <w:rsid w:val="004F681C"/>
    <w:rsid w:val="004F68EC"/>
    <w:rsid w:val="004F7BC7"/>
    <w:rsid w:val="00500192"/>
    <w:rsid w:val="00500681"/>
    <w:rsid w:val="00501741"/>
    <w:rsid w:val="005019C3"/>
    <w:rsid w:val="00502286"/>
    <w:rsid w:val="00502920"/>
    <w:rsid w:val="00503539"/>
    <w:rsid w:val="005039CB"/>
    <w:rsid w:val="00503A7B"/>
    <w:rsid w:val="00503EC1"/>
    <w:rsid w:val="005040D6"/>
    <w:rsid w:val="0050434D"/>
    <w:rsid w:val="00504CBF"/>
    <w:rsid w:val="0050558F"/>
    <w:rsid w:val="00506286"/>
    <w:rsid w:val="00506C73"/>
    <w:rsid w:val="00510813"/>
    <w:rsid w:val="00511577"/>
    <w:rsid w:val="00511990"/>
    <w:rsid w:val="00511DE0"/>
    <w:rsid w:val="005124AE"/>
    <w:rsid w:val="00512F35"/>
    <w:rsid w:val="0051337F"/>
    <w:rsid w:val="0051353E"/>
    <w:rsid w:val="00513608"/>
    <w:rsid w:val="00513F0C"/>
    <w:rsid w:val="005141CD"/>
    <w:rsid w:val="005146B3"/>
    <w:rsid w:val="00514870"/>
    <w:rsid w:val="00514B9B"/>
    <w:rsid w:val="00514D5B"/>
    <w:rsid w:val="00515264"/>
    <w:rsid w:val="0051638D"/>
    <w:rsid w:val="00516472"/>
    <w:rsid w:val="005164BD"/>
    <w:rsid w:val="005173DC"/>
    <w:rsid w:val="00517EA2"/>
    <w:rsid w:val="00517F02"/>
    <w:rsid w:val="005202C6"/>
    <w:rsid w:val="00520A61"/>
    <w:rsid w:val="00520CC6"/>
    <w:rsid w:val="00520E68"/>
    <w:rsid w:val="005218FD"/>
    <w:rsid w:val="00521D06"/>
    <w:rsid w:val="00521E10"/>
    <w:rsid w:val="00522E4C"/>
    <w:rsid w:val="005234F3"/>
    <w:rsid w:val="00523569"/>
    <w:rsid w:val="005238F5"/>
    <w:rsid w:val="00523C55"/>
    <w:rsid w:val="00524303"/>
    <w:rsid w:val="005249D3"/>
    <w:rsid w:val="0052503C"/>
    <w:rsid w:val="00525397"/>
    <w:rsid w:val="005258A2"/>
    <w:rsid w:val="0052641D"/>
    <w:rsid w:val="0052677A"/>
    <w:rsid w:val="00526EB4"/>
    <w:rsid w:val="005271DF"/>
    <w:rsid w:val="005271E0"/>
    <w:rsid w:val="00527988"/>
    <w:rsid w:val="00527F3B"/>
    <w:rsid w:val="005307DD"/>
    <w:rsid w:val="005318AF"/>
    <w:rsid w:val="00531FCF"/>
    <w:rsid w:val="00532314"/>
    <w:rsid w:val="00532AE5"/>
    <w:rsid w:val="00532D03"/>
    <w:rsid w:val="0053324B"/>
    <w:rsid w:val="00535DD5"/>
    <w:rsid w:val="00535F38"/>
    <w:rsid w:val="0053665B"/>
    <w:rsid w:val="005370E5"/>
    <w:rsid w:val="00537FA4"/>
    <w:rsid w:val="005401AE"/>
    <w:rsid w:val="00540470"/>
    <w:rsid w:val="0054273D"/>
    <w:rsid w:val="00542E04"/>
    <w:rsid w:val="00542E07"/>
    <w:rsid w:val="00544105"/>
    <w:rsid w:val="00544633"/>
    <w:rsid w:val="00544D57"/>
    <w:rsid w:val="00545424"/>
    <w:rsid w:val="00545B1B"/>
    <w:rsid w:val="00545B52"/>
    <w:rsid w:val="00545BED"/>
    <w:rsid w:val="00546825"/>
    <w:rsid w:val="005476B6"/>
    <w:rsid w:val="00547B1F"/>
    <w:rsid w:val="0055092D"/>
    <w:rsid w:val="00550DC2"/>
    <w:rsid w:val="00551722"/>
    <w:rsid w:val="00551741"/>
    <w:rsid w:val="00551CBB"/>
    <w:rsid w:val="005524DE"/>
    <w:rsid w:val="00553B3D"/>
    <w:rsid w:val="0055417A"/>
    <w:rsid w:val="00554A7B"/>
    <w:rsid w:val="00554A8C"/>
    <w:rsid w:val="005553BB"/>
    <w:rsid w:val="005555EE"/>
    <w:rsid w:val="00555636"/>
    <w:rsid w:val="0055572C"/>
    <w:rsid w:val="00555E68"/>
    <w:rsid w:val="00560275"/>
    <w:rsid w:val="005602C1"/>
    <w:rsid w:val="005607B9"/>
    <w:rsid w:val="00560BB7"/>
    <w:rsid w:val="0056106A"/>
    <w:rsid w:val="00562262"/>
    <w:rsid w:val="0056228E"/>
    <w:rsid w:val="0056243B"/>
    <w:rsid w:val="00562769"/>
    <w:rsid w:val="00563397"/>
    <w:rsid w:val="00563D7E"/>
    <w:rsid w:val="00564433"/>
    <w:rsid w:val="0056464B"/>
    <w:rsid w:val="005649B7"/>
    <w:rsid w:val="005651BD"/>
    <w:rsid w:val="00565AD6"/>
    <w:rsid w:val="00567F20"/>
    <w:rsid w:val="00570F70"/>
    <w:rsid w:val="0057132E"/>
    <w:rsid w:val="00571425"/>
    <w:rsid w:val="0057162F"/>
    <w:rsid w:val="00571735"/>
    <w:rsid w:val="00571ECC"/>
    <w:rsid w:val="005720AE"/>
    <w:rsid w:val="005720BE"/>
    <w:rsid w:val="00572683"/>
    <w:rsid w:val="00572B4A"/>
    <w:rsid w:val="00572E7A"/>
    <w:rsid w:val="00573517"/>
    <w:rsid w:val="005743F9"/>
    <w:rsid w:val="00574CA8"/>
    <w:rsid w:val="005759A8"/>
    <w:rsid w:val="00575CA4"/>
    <w:rsid w:val="00576693"/>
    <w:rsid w:val="005767B4"/>
    <w:rsid w:val="005767E8"/>
    <w:rsid w:val="005769C3"/>
    <w:rsid w:val="005771BB"/>
    <w:rsid w:val="00581087"/>
    <w:rsid w:val="00581BA2"/>
    <w:rsid w:val="00582635"/>
    <w:rsid w:val="00582D9B"/>
    <w:rsid w:val="00583A11"/>
    <w:rsid w:val="005842DE"/>
    <w:rsid w:val="00584483"/>
    <w:rsid w:val="00584769"/>
    <w:rsid w:val="00584BD0"/>
    <w:rsid w:val="00584C1D"/>
    <w:rsid w:val="00584EBA"/>
    <w:rsid w:val="0058570E"/>
    <w:rsid w:val="00586458"/>
    <w:rsid w:val="00586C7C"/>
    <w:rsid w:val="005877F2"/>
    <w:rsid w:val="00587AEA"/>
    <w:rsid w:val="0059077D"/>
    <w:rsid w:val="00590DCD"/>
    <w:rsid w:val="005916F0"/>
    <w:rsid w:val="005923A0"/>
    <w:rsid w:val="0059410E"/>
    <w:rsid w:val="00594D77"/>
    <w:rsid w:val="0059560B"/>
    <w:rsid w:val="00595DAC"/>
    <w:rsid w:val="0059656C"/>
    <w:rsid w:val="0059681B"/>
    <w:rsid w:val="005969E4"/>
    <w:rsid w:val="00596D62"/>
    <w:rsid w:val="00596EF8"/>
    <w:rsid w:val="00596F36"/>
    <w:rsid w:val="00597F0C"/>
    <w:rsid w:val="005A0263"/>
    <w:rsid w:val="005A0384"/>
    <w:rsid w:val="005A06B7"/>
    <w:rsid w:val="005A13B8"/>
    <w:rsid w:val="005A1759"/>
    <w:rsid w:val="005A17AD"/>
    <w:rsid w:val="005A1920"/>
    <w:rsid w:val="005A22D6"/>
    <w:rsid w:val="005A2F3C"/>
    <w:rsid w:val="005A47F4"/>
    <w:rsid w:val="005A5E80"/>
    <w:rsid w:val="005A6139"/>
    <w:rsid w:val="005A68A7"/>
    <w:rsid w:val="005A6C09"/>
    <w:rsid w:val="005A7490"/>
    <w:rsid w:val="005A7537"/>
    <w:rsid w:val="005A79B6"/>
    <w:rsid w:val="005B0793"/>
    <w:rsid w:val="005B0B4A"/>
    <w:rsid w:val="005B3BC6"/>
    <w:rsid w:val="005B67C3"/>
    <w:rsid w:val="005B6BF7"/>
    <w:rsid w:val="005B70F9"/>
    <w:rsid w:val="005B720C"/>
    <w:rsid w:val="005B7B17"/>
    <w:rsid w:val="005C0406"/>
    <w:rsid w:val="005C064D"/>
    <w:rsid w:val="005C1161"/>
    <w:rsid w:val="005C2E3F"/>
    <w:rsid w:val="005C336E"/>
    <w:rsid w:val="005C33FA"/>
    <w:rsid w:val="005C3606"/>
    <w:rsid w:val="005C3905"/>
    <w:rsid w:val="005C4AC6"/>
    <w:rsid w:val="005C53C9"/>
    <w:rsid w:val="005C5C2B"/>
    <w:rsid w:val="005C618E"/>
    <w:rsid w:val="005C61E9"/>
    <w:rsid w:val="005C6E5B"/>
    <w:rsid w:val="005C7346"/>
    <w:rsid w:val="005C7671"/>
    <w:rsid w:val="005C7724"/>
    <w:rsid w:val="005C781E"/>
    <w:rsid w:val="005D051B"/>
    <w:rsid w:val="005D0945"/>
    <w:rsid w:val="005D196C"/>
    <w:rsid w:val="005D203D"/>
    <w:rsid w:val="005D20CE"/>
    <w:rsid w:val="005D36AB"/>
    <w:rsid w:val="005D5EE2"/>
    <w:rsid w:val="005D64F1"/>
    <w:rsid w:val="005D67F3"/>
    <w:rsid w:val="005D686F"/>
    <w:rsid w:val="005D6EEB"/>
    <w:rsid w:val="005D71EF"/>
    <w:rsid w:val="005D7341"/>
    <w:rsid w:val="005D74B9"/>
    <w:rsid w:val="005D75D3"/>
    <w:rsid w:val="005D76EB"/>
    <w:rsid w:val="005D787D"/>
    <w:rsid w:val="005D7EE3"/>
    <w:rsid w:val="005E0959"/>
    <w:rsid w:val="005E12DA"/>
    <w:rsid w:val="005E2FA3"/>
    <w:rsid w:val="005E316D"/>
    <w:rsid w:val="005E409C"/>
    <w:rsid w:val="005E4A8A"/>
    <w:rsid w:val="005E5179"/>
    <w:rsid w:val="005E5908"/>
    <w:rsid w:val="005F0BD5"/>
    <w:rsid w:val="005F1A6B"/>
    <w:rsid w:val="005F1ED9"/>
    <w:rsid w:val="005F22E8"/>
    <w:rsid w:val="005F2FDA"/>
    <w:rsid w:val="005F4199"/>
    <w:rsid w:val="005F4748"/>
    <w:rsid w:val="005F47CE"/>
    <w:rsid w:val="005F5D5E"/>
    <w:rsid w:val="005F618E"/>
    <w:rsid w:val="005F68AA"/>
    <w:rsid w:val="005F6A37"/>
    <w:rsid w:val="005F758B"/>
    <w:rsid w:val="005F76E1"/>
    <w:rsid w:val="00600136"/>
    <w:rsid w:val="00601AE3"/>
    <w:rsid w:val="00601DE4"/>
    <w:rsid w:val="006021D3"/>
    <w:rsid w:val="00602552"/>
    <w:rsid w:val="0060297F"/>
    <w:rsid w:val="00602C8E"/>
    <w:rsid w:val="00602ED9"/>
    <w:rsid w:val="006034A5"/>
    <w:rsid w:val="00603651"/>
    <w:rsid w:val="00603BBB"/>
    <w:rsid w:val="006044AE"/>
    <w:rsid w:val="006045CE"/>
    <w:rsid w:val="00605C81"/>
    <w:rsid w:val="00606159"/>
    <w:rsid w:val="00606EFD"/>
    <w:rsid w:val="006071C4"/>
    <w:rsid w:val="006101A7"/>
    <w:rsid w:val="006105AB"/>
    <w:rsid w:val="00610B14"/>
    <w:rsid w:val="00610EA4"/>
    <w:rsid w:val="00610F49"/>
    <w:rsid w:val="0061167B"/>
    <w:rsid w:val="00611EF0"/>
    <w:rsid w:val="00612118"/>
    <w:rsid w:val="00612D5E"/>
    <w:rsid w:val="00613373"/>
    <w:rsid w:val="00613CCB"/>
    <w:rsid w:val="00613E19"/>
    <w:rsid w:val="006150D0"/>
    <w:rsid w:val="00615933"/>
    <w:rsid w:val="00615998"/>
    <w:rsid w:val="006159B6"/>
    <w:rsid w:val="00617180"/>
    <w:rsid w:val="006179A8"/>
    <w:rsid w:val="00617B4D"/>
    <w:rsid w:val="00617CC3"/>
    <w:rsid w:val="006200B9"/>
    <w:rsid w:val="00621891"/>
    <w:rsid w:val="006220C4"/>
    <w:rsid w:val="006229F6"/>
    <w:rsid w:val="00622D0E"/>
    <w:rsid w:val="00623911"/>
    <w:rsid w:val="0062444B"/>
    <w:rsid w:val="00624C71"/>
    <w:rsid w:val="00627F47"/>
    <w:rsid w:val="00627F5C"/>
    <w:rsid w:val="006300CD"/>
    <w:rsid w:val="00631864"/>
    <w:rsid w:val="00631CF4"/>
    <w:rsid w:val="00631D1D"/>
    <w:rsid w:val="00631E6D"/>
    <w:rsid w:val="00632767"/>
    <w:rsid w:val="006343F8"/>
    <w:rsid w:val="0063494C"/>
    <w:rsid w:val="00635207"/>
    <w:rsid w:val="006358BA"/>
    <w:rsid w:val="00635953"/>
    <w:rsid w:val="00635ACB"/>
    <w:rsid w:val="00636980"/>
    <w:rsid w:val="00637093"/>
    <w:rsid w:val="006372CF"/>
    <w:rsid w:val="006377A6"/>
    <w:rsid w:val="00637A3D"/>
    <w:rsid w:val="00637AD2"/>
    <w:rsid w:val="00637E03"/>
    <w:rsid w:val="00640628"/>
    <w:rsid w:val="0064093C"/>
    <w:rsid w:val="00640A60"/>
    <w:rsid w:val="006411EF"/>
    <w:rsid w:val="006429CC"/>
    <w:rsid w:val="00643436"/>
    <w:rsid w:val="006439B5"/>
    <w:rsid w:val="00643E53"/>
    <w:rsid w:val="00644EEB"/>
    <w:rsid w:val="00644F1C"/>
    <w:rsid w:val="006463EA"/>
    <w:rsid w:val="006464E6"/>
    <w:rsid w:val="00646CD5"/>
    <w:rsid w:val="0065000E"/>
    <w:rsid w:val="00651415"/>
    <w:rsid w:val="00651DA4"/>
    <w:rsid w:val="0065352E"/>
    <w:rsid w:val="00653A5E"/>
    <w:rsid w:val="006541E7"/>
    <w:rsid w:val="00654E93"/>
    <w:rsid w:val="00655BA2"/>
    <w:rsid w:val="00656316"/>
    <w:rsid w:val="00656D02"/>
    <w:rsid w:val="0065746A"/>
    <w:rsid w:val="00657E28"/>
    <w:rsid w:val="00657F57"/>
    <w:rsid w:val="006605F3"/>
    <w:rsid w:val="006606DD"/>
    <w:rsid w:val="00660FB9"/>
    <w:rsid w:val="0066197C"/>
    <w:rsid w:val="00661A28"/>
    <w:rsid w:val="00661D47"/>
    <w:rsid w:val="006626B6"/>
    <w:rsid w:val="00662868"/>
    <w:rsid w:val="006628F3"/>
    <w:rsid w:val="00662FD3"/>
    <w:rsid w:val="0066388E"/>
    <w:rsid w:val="0066445A"/>
    <w:rsid w:val="00664E40"/>
    <w:rsid w:val="006653FF"/>
    <w:rsid w:val="00665572"/>
    <w:rsid w:val="00666168"/>
    <w:rsid w:val="00666321"/>
    <w:rsid w:val="006676C6"/>
    <w:rsid w:val="00672C23"/>
    <w:rsid w:val="00672CC8"/>
    <w:rsid w:val="00673681"/>
    <w:rsid w:val="006739E1"/>
    <w:rsid w:val="00673CD3"/>
    <w:rsid w:val="00673EF1"/>
    <w:rsid w:val="00673F60"/>
    <w:rsid w:val="006748B8"/>
    <w:rsid w:val="00674CC0"/>
    <w:rsid w:val="00675A4A"/>
    <w:rsid w:val="00675C75"/>
    <w:rsid w:val="00676A44"/>
    <w:rsid w:val="00676C7B"/>
    <w:rsid w:val="00676FC5"/>
    <w:rsid w:val="006775C3"/>
    <w:rsid w:val="0068094B"/>
    <w:rsid w:val="00681818"/>
    <w:rsid w:val="0068185E"/>
    <w:rsid w:val="00682465"/>
    <w:rsid w:val="006825E4"/>
    <w:rsid w:val="00682C8C"/>
    <w:rsid w:val="0068387C"/>
    <w:rsid w:val="00683C02"/>
    <w:rsid w:val="00683CA5"/>
    <w:rsid w:val="0068474A"/>
    <w:rsid w:val="00685960"/>
    <w:rsid w:val="00686DD9"/>
    <w:rsid w:val="00686F05"/>
    <w:rsid w:val="006879E3"/>
    <w:rsid w:val="00687B4C"/>
    <w:rsid w:val="006906C1"/>
    <w:rsid w:val="00691120"/>
    <w:rsid w:val="00691823"/>
    <w:rsid w:val="006926D8"/>
    <w:rsid w:val="0069290A"/>
    <w:rsid w:val="00692CD5"/>
    <w:rsid w:val="00692EDD"/>
    <w:rsid w:val="0069330A"/>
    <w:rsid w:val="00693BE2"/>
    <w:rsid w:val="00693D79"/>
    <w:rsid w:val="0069472D"/>
    <w:rsid w:val="00695167"/>
    <w:rsid w:val="00695368"/>
    <w:rsid w:val="00696CA1"/>
    <w:rsid w:val="0069775A"/>
    <w:rsid w:val="00697813"/>
    <w:rsid w:val="006A0E5C"/>
    <w:rsid w:val="006A157F"/>
    <w:rsid w:val="006A19C9"/>
    <w:rsid w:val="006A1ABC"/>
    <w:rsid w:val="006A2737"/>
    <w:rsid w:val="006A293D"/>
    <w:rsid w:val="006A2F5D"/>
    <w:rsid w:val="006A3E71"/>
    <w:rsid w:val="006A3EE8"/>
    <w:rsid w:val="006A5DB5"/>
    <w:rsid w:val="006A5E85"/>
    <w:rsid w:val="006A655E"/>
    <w:rsid w:val="006A6563"/>
    <w:rsid w:val="006A72BF"/>
    <w:rsid w:val="006A7A90"/>
    <w:rsid w:val="006B0199"/>
    <w:rsid w:val="006B03F2"/>
    <w:rsid w:val="006B085C"/>
    <w:rsid w:val="006B09CD"/>
    <w:rsid w:val="006B1AE8"/>
    <w:rsid w:val="006B1D1B"/>
    <w:rsid w:val="006B243D"/>
    <w:rsid w:val="006B246E"/>
    <w:rsid w:val="006B2553"/>
    <w:rsid w:val="006B37DC"/>
    <w:rsid w:val="006B4CDD"/>
    <w:rsid w:val="006B4F5A"/>
    <w:rsid w:val="006B4F68"/>
    <w:rsid w:val="006B5618"/>
    <w:rsid w:val="006B5E85"/>
    <w:rsid w:val="006B5FEA"/>
    <w:rsid w:val="006B66E7"/>
    <w:rsid w:val="006B6B90"/>
    <w:rsid w:val="006B71A0"/>
    <w:rsid w:val="006B7B0A"/>
    <w:rsid w:val="006C0592"/>
    <w:rsid w:val="006C0C7D"/>
    <w:rsid w:val="006C15F8"/>
    <w:rsid w:val="006C169F"/>
    <w:rsid w:val="006C1D99"/>
    <w:rsid w:val="006C204F"/>
    <w:rsid w:val="006C272E"/>
    <w:rsid w:val="006C2B7D"/>
    <w:rsid w:val="006C3B30"/>
    <w:rsid w:val="006C4E56"/>
    <w:rsid w:val="006C51FC"/>
    <w:rsid w:val="006C5479"/>
    <w:rsid w:val="006C58BD"/>
    <w:rsid w:val="006C5B18"/>
    <w:rsid w:val="006C6100"/>
    <w:rsid w:val="006C6339"/>
    <w:rsid w:val="006C64EF"/>
    <w:rsid w:val="006C6A46"/>
    <w:rsid w:val="006C756F"/>
    <w:rsid w:val="006C7CAF"/>
    <w:rsid w:val="006D078E"/>
    <w:rsid w:val="006D094A"/>
    <w:rsid w:val="006D1084"/>
    <w:rsid w:val="006D13B5"/>
    <w:rsid w:val="006D1EEE"/>
    <w:rsid w:val="006D3968"/>
    <w:rsid w:val="006D3DA3"/>
    <w:rsid w:val="006D4180"/>
    <w:rsid w:val="006D4656"/>
    <w:rsid w:val="006D58FB"/>
    <w:rsid w:val="006D5CD1"/>
    <w:rsid w:val="006D77C7"/>
    <w:rsid w:val="006D7E44"/>
    <w:rsid w:val="006D7EB3"/>
    <w:rsid w:val="006E036B"/>
    <w:rsid w:val="006E046F"/>
    <w:rsid w:val="006E12FF"/>
    <w:rsid w:val="006E13C9"/>
    <w:rsid w:val="006E160D"/>
    <w:rsid w:val="006E166E"/>
    <w:rsid w:val="006E1974"/>
    <w:rsid w:val="006E2B52"/>
    <w:rsid w:val="006E38F9"/>
    <w:rsid w:val="006E410B"/>
    <w:rsid w:val="006E5F7B"/>
    <w:rsid w:val="006E607E"/>
    <w:rsid w:val="006E60B3"/>
    <w:rsid w:val="006E62B3"/>
    <w:rsid w:val="006E7372"/>
    <w:rsid w:val="006F004C"/>
    <w:rsid w:val="006F03C3"/>
    <w:rsid w:val="006F05B7"/>
    <w:rsid w:val="006F0B0A"/>
    <w:rsid w:val="006F0C24"/>
    <w:rsid w:val="006F1FB7"/>
    <w:rsid w:val="006F21AA"/>
    <w:rsid w:val="006F2A83"/>
    <w:rsid w:val="006F2FBB"/>
    <w:rsid w:val="006F313A"/>
    <w:rsid w:val="006F3C8A"/>
    <w:rsid w:val="006F3D6C"/>
    <w:rsid w:val="006F3EDE"/>
    <w:rsid w:val="006F451A"/>
    <w:rsid w:val="006F4ED8"/>
    <w:rsid w:val="006F5E2B"/>
    <w:rsid w:val="006F63D0"/>
    <w:rsid w:val="006F7560"/>
    <w:rsid w:val="006F7B0D"/>
    <w:rsid w:val="00700466"/>
    <w:rsid w:val="007005B1"/>
    <w:rsid w:val="00700997"/>
    <w:rsid w:val="00700BF3"/>
    <w:rsid w:val="007011D9"/>
    <w:rsid w:val="00701D69"/>
    <w:rsid w:val="0070273A"/>
    <w:rsid w:val="007045F5"/>
    <w:rsid w:val="007052FE"/>
    <w:rsid w:val="007054D9"/>
    <w:rsid w:val="00705E2D"/>
    <w:rsid w:val="00706C5D"/>
    <w:rsid w:val="007074B5"/>
    <w:rsid w:val="007074D7"/>
    <w:rsid w:val="007079D4"/>
    <w:rsid w:val="00707F8A"/>
    <w:rsid w:val="007101F4"/>
    <w:rsid w:val="00710381"/>
    <w:rsid w:val="007120FD"/>
    <w:rsid w:val="00712658"/>
    <w:rsid w:val="00712C1F"/>
    <w:rsid w:val="0071334A"/>
    <w:rsid w:val="00713BD4"/>
    <w:rsid w:val="00714185"/>
    <w:rsid w:val="00714B1C"/>
    <w:rsid w:val="0071505D"/>
    <w:rsid w:val="0071524A"/>
    <w:rsid w:val="00715DF1"/>
    <w:rsid w:val="0071660D"/>
    <w:rsid w:val="00716DE2"/>
    <w:rsid w:val="00716E37"/>
    <w:rsid w:val="0071799F"/>
    <w:rsid w:val="0072140A"/>
    <w:rsid w:val="00721547"/>
    <w:rsid w:val="007216F3"/>
    <w:rsid w:val="00721805"/>
    <w:rsid w:val="0072185B"/>
    <w:rsid w:val="007219D0"/>
    <w:rsid w:val="007219E1"/>
    <w:rsid w:val="00722D6E"/>
    <w:rsid w:val="00722E69"/>
    <w:rsid w:val="007230F6"/>
    <w:rsid w:val="007234BC"/>
    <w:rsid w:val="00723827"/>
    <w:rsid w:val="00723835"/>
    <w:rsid w:val="00724BDF"/>
    <w:rsid w:val="00724FDD"/>
    <w:rsid w:val="00725B5B"/>
    <w:rsid w:val="0072693D"/>
    <w:rsid w:val="0072736B"/>
    <w:rsid w:val="00727FE1"/>
    <w:rsid w:val="00731402"/>
    <w:rsid w:val="00732922"/>
    <w:rsid w:val="00733593"/>
    <w:rsid w:val="00734D6D"/>
    <w:rsid w:val="00735082"/>
    <w:rsid w:val="0073729E"/>
    <w:rsid w:val="00737828"/>
    <w:rsid w:val="00740029"/>
    <w:rsid w:val="00740587"/>
    <w:rsid w:val="007406FE"/>
    <w:rsid w:val="00740F04"/>
    <w:rsid w:val="0074115F"/>
    <w:rsid w:val="007411B0"/>
    <w:rsid w:val="00741271"/>
    <w:rsid w:val="00741957"/>
    <w:rsid w:val="00742907"/>
    <w:rsid w:val="00743D00"/>
    <w:rsid w:val="007444E2"/>
    <w:rsid w:val="00744856"/>
    <w:rsid w:val="0074595C"/>
    <w:rsid w:val="007474B0"/>
    <w:rsid w:val="00747EA5"/>
    <w:rsid w:val="00750105"/>
    <w:rsid w:val="007503E6"/>
    <w:rsid w:val="007504D7"/>
    <w:rsid w:val="0075069C"/>
    <w:rsid w:val="00750C92"/>
    <w:rsid w:val="007510AF"/>
    <w:rsid w:val="0075162E"/>
    <w:rsid w:val="00751696"/>
    <w:rsid w:val="00751984"/>
    <w:rsid w:val="0075199E"/>
    <w:rsid w:val="00751B23"/>
    <w:rsid w:val="00751DE2"/>
    <w:rsid w:val="00751FCC"/>
    <w:rsid w:val="007523FD"/>
    <w:rsid w:val="00752811"/>
    <w:rsid w:val="00752A29"/>
    <w:rsid w:val="00753001"/>
    <w:rsid w:val="00754034"/>
    <w:rsid w:val="00754A99"/>
    <w:rsid w:val="007563D5"/>
    <w:rsid w:val="00756556"/>
    <w:rsid w:val="0075768A"/>
    <w:rsid w:val="00757923"/>
    <w:rsid w:val="00757EA8"/>
    <w:rsid w:val="007615D6"/>
    <w:rsid w:val="007618C4"/>
    <w:rsid w:val="007625B1"/>
    <w:rsid w:val="007630C5"/>
    <w:rsid w:val="00763842"/>
    <w:rsid w:val="00764EA0"/>
    <w:rsid w:val="00765B34"/>
    <w:rsid w:val="00765EE2"/>
    <w:rsid w:val="00766292"/>
    <w:rsid w:val="00767231"/>
    <w:rsid w:val="00767980"/>
    <w:rsid w:val="00767D98"/>
    <w:rsid w:val="0077058D"/>
    <w:rsid w:val="00770A4C"/>
    <w:rsid w:val="00770B19"/>
    <w:rsid w:val="007715FF"/>
    <w:rsid w:val="00771692"/>
    <w:rsid w:val="007718A5"/>
    <w:rsid w:val="00772670"/>
    <w:rsid w:val="007734D9"/>
    <w:rsid w:val="007739DA"/>
    <w:rsid w:val="0077403C"/>
    <w:rsid w:val="0077463F"/>
    <w:rsid w:val="0077566E"/>
    <w:rsid w:val="00775D19"/>
    <w:rsid w:val="00776C42"/>
    <w:rsid w:val="00777E9F"/>
    <w:rsid w:val="00780C1B"/>
    <w:rsid w:val="00780E5E"/>
    <w:rsid w:val="00782ACA"/>
    <w:rsid w:val="00782EBD"/>
    <w:rsid w:val="007836EA"/>
    <w:rsid w:val="007842B1"/>
    <w:rsid w:val="00784CDA"/>
    <w:rsid w:val="00784E1C"/>
    <w:rsid w:val="007857A7"/>
    <w:rsid w:val="00785B73"/>
    <w:rsid w:val="00786B32"/>
    <w:rsid w:val="00787383"/>
    <w:rsid w:val="00787B13"/>
    <w:rsid w:val="00790152"/>
    <w:rsid w:val="007906C4"/>
    <w:rsid w:val="0079077B"/>
    <w:rsid w:val="00790BAC"/>
    <w:rsid w:val="00792E0A"/>
    <w:rsid w:val="007932EF"/>
    <w:rsid w:val="007940EA"/>
    <w:rsid w:val="00794DCB"/>
    <w:rsid w:val="0079554B"/>
    <w:rsid w:val="00796066"/>
    <w:rsid w:val="007960DF"/>
    <w:rsid w:val="007967E8"/>
    <w:rsid w:val="00796BA3"/>
    <w:rsid w:val="00796BF0"/>
    <w:rsid w:val="00797073"/>
    <w:rsid w:val="007975C3"/>
    <w:rsid w:val="007978D3"/>
    <w:rsid w:val="00797BBA"/>
    <w:rsid w:val="007A035C"/>
    <w:rsid w:val="007A1A7E"/>
    <w:rsid w:val="007A1C14"/>
    <w:rsid w:val="007A1E41"/>
    <w:rsid w:val="007A2170"/>
    <w:rsid w:val="007A22BF"/>
    <w:rsid w:val="007A279F"/>
    <w:rsid w:val="007A3323"/>
    <w:rsid w:val="007A3720"/>
    <w:rsid w:val="007A414F"/>
    <w:rsid w:val="007A4ED2"/>
    <w:rsid w:val="007A5E98"/>
    <w:rsid w:val="007B0778"/>
    <w:rsid w:val="007B0AF4"/>
    <w:rsid w:val="007B126D"/>
    <w:rsid w:val="007B2260"/>
    <w:rsid w:val="007B2B96"/>
    <w:rsid w:val="007B2E4F"/>
    <w:rsid w:val="007B3AB1"/>
    <w:rsid w:val="007B3F12"/>
    <w:rsid w:val="007B4C4D"/>
    <w:rsid w:val="007B57ED"/>
    <w:rsid w:val="007B58B8"/>
    <w:rsid w:val="007B599C"/>
    <w:rsid w:val="007B6007"/>
    <w:rsid w:val="007B60BF"/>
    <w:rsid w:val="007B60D8"/>
    <w:rsid w:val="007B6179"/>
    <w:rsid w:val="007B6304"/>
    <w:rsid w:val="007B72B8"/>
    <w:rsid w:val="007B79E4"/>
    <w:rsid w:val="007B7A58"/>
    <w:rsid w:val="007C0578"/>
    <w:rsid w:val="007C0D56"/>
    <w:rsid w:val="007C1A90"/>
    <w:rsid w:val="007C214A"/>
    <w:rsid w:val="007C21B5"/>
    <w:rsid w:val="007C24D1"/>
    <w:rsid w:val="007C2602"/>
    <w:rsid w:val="007C2EFE"/>
    <w:rsid w:val="007C3788"/>
    <w:rsid w:val="007C44B7"/>
    <w:rsid w:val="007C4AF3"/>
    <w:rsid w:val="007C4B27"/>
    <w:rsid w:val="007C4B31"/>
    <w:rsid w:val="007C51B6"/>
    <w:rsid w:val="007C5A93"/>
    <w:rsid w:val="007C5AEF"/>
    <w:rsid w:val="007C5D94"/>
    <w:rsid w:val="007C6B0F"/>
    <w:rsid w:val="007C6EFD"/>
    <w:rsid w:val="007C75C3"/>
    <w:rsid w:val="007C7D84"/>
    <w:rsid w:val="007D0004"/>
    <w:rsid w:val="007D0608"/>
    <w:rsid w:val="007D1338"/>
    <w:rsid w:val="007D15E2"/>
    <w:rsid w:val="007D20E9"/>
    <w:rsid w:val="007D2843"/>
    <w:rsid w:val="007D29D0"/>
    <w:rsid w:val="007D2C02"/>
    <w:rsid w:val="007D2EDC"/>
    <w:rsid w:val="007D38BD"/>
    <w:rsid w:val="007D39A5"/>
    <w:rsid w:val="007D4814"/>
    <w:rsid w:val="007D4DA8"/>
    <w:rsid w:val="007D4FE3"/>
    <w:rsid w:val="007D540C"/>
    <w:rsid w:val="007D5E45"/>
    <w:rsid w:val="007D69D2"/>
    <w:rsid w:val="007D6E30"/>
    <w:rsid w:val="007D73DF"/>
    <w:rsid w:val="007D75C8"/>
    <w:rsid w:val="007E04E8"/>
    <w:rsid w:val="007E0D44"/>
    <w:rsid w:val="007E108A"/>
    <w:rsid w:val="007E1D0B"/>
    <w:rsid w:val="007E2DAB"/>
    <w:rsid w:val="007E2F95"/>
    <w:rsid w:val="007E31DF"/>
    <w:rsid w:val="007E3261"/>
    <w:rsid w:val="007E36B5"/>
    <w:rsid w:val="007E3736"/>
    <w:rsid w:val="007E3BC1"/>
    <w:rsid w:val="007E4185"/>
    <w:rsid w:val="007E4269"/>
    <w:rsid w:val="007E4B95"/>
    <w:rsid w:val="007E4BD2"/>
    <w:rsid w:val="007E4E41"/>
    <w:rsid w:val="007E5DF6"/>
    <w:rsid w:val="007E5DFD"/>
    <w:rsid w:val="007E6104"/>
    <w:rsid w:val="007E7CD5"/>
    <w:rsid w:val="007F034D"/>
    <w:rsid w:val="007F0C76"/>
    <w:rsid w:val="007F258F"/>
    <w:rsid w:val="007F26B8"/>
    <w:rsid w:val="007F2CD7"/>
    <w:rsid w:val="007F35A6"/>
    <w:rsid w:val="007F38BC"/>
    <w:rsid w:val="007F3C9F"/>
    <w:rsid w:val="007F45F9"/>
    <w:rsid w:val="007F58FD"/>
    <w:rsid w:val="007F5DDE"/>
    <w:rsid w:val="007F6567"/>
    <w:rsid w:val="007F6F47"/>
    <w:rsid w:val="007F799B"/>
    <w:rsid w:val="00800652"/>
    <w:rsid w:val="008012EF"/>
    <w:rsid w:val="00801393"/>
    <w:rsid w:val="0080144F"/>
    <w:rsid w:val="008018ED"/>
    <w:rsid w:val="00801D1F"/>
    <w:rsid w:val="00802F88"/>
    <w:rsid w:val="0080383A"/>
    <w:rsid w:val="00803D24"/>
    <w:rsid w:val="0080421E"/>
    <w:rsid w:val="0080490A"/>
    <w:rsid w:val="00804FD0"/>
    <w:rsid w:val="008059F1"/>
    <w:rsid w:val="00806B5A"/>
    <w:rsid w:val="00807829"/>
    <w:rsid w:val="00807BF3"/>
    <w:rsid w:val="00807DAA"/>
    <w:rsid w:val="00810406"/>
    <w:rsid w:val="008109CB"/>
    <w:rsid w:val="00810D9C"/>
    <w:rsid w:val="00812140"/>
    <w:rsid w:val="0081224B"/>
    <w:rsid w:val="0081293E"/>
    <w:rsid w:val="008136BA"/>
    <w:rsid w:val="00813B47"/>
    <w:rsid w:val="00815465"/>
    <w:rsid w:val="00816EA3"/>
    <w:rsid w:val="00817E9A"/>
    <w:rsid w:val="00820BA0"/>
    <w:rsid w:val="00820F9F"/>
    <w:rsid w:val="00824FBB"/>
    <w:rsid w:val="008250C9"/>
    <w:rsid w:val="00825659"/>
    <w:rsid w:val="00825AEF"/>
    <w:rsid w:val="00826175"/>
    <w:rsid w:val="0082632B"/>
    <w:rsid w:val="0082644F"/>
    <w:rsid w:val="008276D0"/>
    <w:rsid w:val="00827727"/>
    <w:rsid w:val="00827A58"/>
    <w:rsid w:val="00827B12"/>
    <w:rsid w:val="008306BD"/>
    <w:rsid w:val="00830EFD"/>
    <w:rsid w:val="008318E5"/>
    <w:rsid w:val="00831A80"/>
    <w:rsid w:val="00831B90"/>
    <w:rsid w:val="00831DF9"/>
    <w:rsid w:val="008336A7"/>
    <w:rsid w:val="00833743"/>
    <w:rsid w:val="00833B31"/>
    <w:rsid w:val="008340A4"/>
    <w:rsid w:val="008348E7"/>
    <w:rsid w:val="008352DE"/>
    <w:rsid w:val="00836549"/>
    <w:rsid w:val="00837A06"/>
    <w:rsid w:val="00840510"/>
    <w:rsid w:val="00840664"/>
    <w:rsid w:val="00840CF4"/>
    <w:rsid w:val="008414F9"/>
    <w:rsid w:val="0084161F"/>
    <w:rsid w:val="00841FCC"/>
    <w:rsid w:val="00842C86"/>
    <w:rsid w:val="00843324"/>
    <w:rsid w:val="00843ACD"/>
    <w:rsid w:val="00843F60"/>
    <w:rsid w:val="00845AF1"/>
    <w:rsid w:val="00845FF7"/>
    <w:rsid w:val="00846E30"/>
    <w:rsid w:val="00847D72"/>
    <w:rsid w:val="00850181"/>
    <w:rsid w:val="0085035B"/>
    <w:rsid w:val="008503ED"/>
    <w:rsid w:val="00850624"/>
    <w:rsid w:val="00850B6C"/>
    <w:rsid w:val="00850B80"/>
    <w:rsid w:val="00850E02"/>
    <w:rsid w:val="008517EE"/>
    <w:rsid w:val="00851EEF"/>
    <w:rsid w:val="00853232"/>
    <w:rsid w:val="008538AF"/>
    <w:rsid w:val="008543C3"/>
    <w:rsid w:val="0085555E"/>
    <w:rsid w:val="00855BFC"/>
    <w:rsid w:val="00855EE7"/>
    <w:rsid w:val="00856397"/>
    <w:rsid w:val="0085761A"/>
    <w:rsid w:val="00857C8B"/>
    <w:rsid w:val="00857E15"/>
    <w:rsid w:val="00860219"/>
    <w:rsid w:val="008605BB"/>
    <w:rsid w:val="00860B58"/>
    <w:rsid w:val="00862EB4"/>
    <w:rsid w:val="00863259"/>
    <w:rsid w:val="00863349"/>
    <w:rsid w:val="00863363"/>
    <w:rsid w:val="00864BB7"/>
    <w:rsid w:val="00864FFF"/>
    <w:rsid w:val="008653E5"/>
    <w:rsid w:val="00865DFF"/>
    <w:rsid w:val="00866FFF"/>
    <w:rsid w:val="00867C01"/>
    <w:rsid w:val="00867DD8"/>
    <w:rsid w:val="0087097F"/>
    <w:rsid w:val="00871291"/>
    <w:rsid w:val="0087135F"/>
    <w:rsid w:val="00872106"/>
    <w:rsid w:val="008722AF"/>
    <w:rsid w:val="00872D94"/>
    <w:rsid w:val="00873FFB"/>
    <w:rsid w:val="0087496B"/>
    <w:rsid w:val="00874ABC"/>
    <w:rsid w:val="00874D02"/>
    <w:rsid w:val="00874F19"/>
    <w:rsid w:val="00875A16"/>
    <w:rsid w:val="00876498"/>
    <w:rsid w:val="00877573"/>
    <w:rsid w:val="00877889"/>
    <w:rsid w:val="00877C3B"/>
    <w:rsid w:val="00877D60"/>
    <w:rsid w:val="00880364"/>
    <w:rsid w:val="00880FA2"/>
    <w:rsid w:val="008815AD"/>
    <w:rsid w:val="00882101"/>
    <w:rsid w:val="00885956"/>
    <w:rsid w:val="0088611E"/>
    <w:rsid w:val="00886860"/>
    <w:rsid w:val="00886AA5"/>
    <w:rsid w:val="00886AAC"/>
    <w:rsid w:val="00887F80"/>
    <w:rsid w:val="00890DC3"/>
    <w:rsid w:val="00891106"/>
    <w:rsid w:val="00891421"/>
    <w:rsid w:val="00891592"/>
    <w:rsid w:val="00891E9E"/>
    <w:rsid w:val="00892036"/>
    <w:rsid w:val="00892075"/>
    <w:rsid w:val="00892476"/>
    <w:rsid w:val="00893C9D"/>
    <w:rsid w:val="00893CCD"/>
    <w:rsid w:val="00893EC9"/>
    <w:rsid w:val="00894CEE"/>
    <w:rsid w:val="00895598"/>
    <w:rsid w:val="00895FB2"/>
    <w:rsid w:val="00896AD4"/>
    <w:rsid w:val="008975DB"/>
    <w:rsid w:val="00897E04"/>
    <w:rsid w:val="00897E36"/>
    <w:rsid w:val="00897EBF"/>
    <w:rsid w:val="008A0056"/>
    <w:rsid w:val="008A0100"/>
    <w:rsid w:val="008A0853"/>
    <w:rsid w:val="008A0C9D"/>
    <w:rsid w:val="008A118E"/>
    <w:rsid w:val="008A18C5"/>
    <w:rsid w:val="008A1955"/>
    <w:rsid w:val="008A28C4"/>
    <w:rsid w:val="008A2A78"/>
    <w:rsid w:val="008A2E74"/>
    <w:rsid w:val="008A2F68"/>
    <w:rsid w:val="008A3A98"/>
    <w:rsid w:val="008A3CA6"/>
    <w:rsid w:val="008A49FA"/>
    <w:rsid w:val="008A59FD"/>
    <w:rsid w:val="008A5CB3"/>
    <w:rsid w:val="008A627B"/>
    <w:rsid w:val="008A671F"/>
    <w:rsid w:val="008A78A9"/>
    <w:rsid w:val="008B09C7"/>
    <w:rsid w:val="008B0E7B"/>
    <w:rsid w:val="008B1290"/>
    <w:rsid w:val="008B1809"/>
    <w:rsid w:val="008B1AB6"/>
    <w:rsid w:val="008B1D4B"/>
    <w:rsid w:val="008B1E04"/>
    <w:rsid w:val="008B274B"/>
    <w:rsid w:val="008B2E32"/>
    <w:rsid w:val="008B36E2"/>
    <w:rsid w:val="008B3EEC"/>
    <w:rsid w:val="008B48B3"/>
    <w:rsid w:val="008B4A2A"/>
    <w:rsid w:val="008B4F64"/>
    <w:rsid w:val="008B4FA6"/>
    <w:rsid w:val="008B5282"/>
    <w:rsid w:val="008B5453"/>
    <w:rsid w:val="008B58B3"/>
    <w:rsid w:val="008B5AE9"/>
    <w:rsid w:val="008B6B86"/>
    <w:rsid w:val="008B6DF0"/>
    <w:rsid w:val="008B6EE0"/>
    <w:rsid w:val="008B72C9"/>
    <w:rsid w:val="008B7558"/>
    <w:rsid w:val="008B7BCD"/>
    <w:rsid w:val="008B7C17"/>
    <w:rsid w:val="008C0796"/>
    <w:rsid w:val="008C0C23"/>
    <w:rsid w:val="008C1818"/>
    <w:rsid w:val="008C26D9"/>
    <w:rsid w:val="008C27B1"/>
    <w:rsid w:val="008C2BF8"/>
    <w:rsid w:val="008C2D01"/>
    <w:rsid w:val="008C2DD4"/>
    <w:rsid w:val="008C39C2"/>
    <w:rsid w:val="008C3A5B"/>
    <w:rsid w:val="008C40E6"/>
    <w:rsid w:val="008C5436"/>
    <w:rsid w:val="008C5685"/>
    <w:rsid w:val="008C5B9A"/>
    <w:rsid w:val="008C6A84"/>
    <w:rsid w:val="008C6AA0"/>
    <w:rsid w:val="008C7715"/>
    <w:rsid w:val="008C7DC7"/>
    <w:rsid w:val="008D074B"/>
    <w:rsid w:val="008D0BD7"/>
    <w:rsid w:val="008D0F7A"/>
    <w:rsid w:val="008D1589"/>
    <w:rsid w:val="008D1E43"/>
    <w:rsid w:val="008D2144"/>
    <w:rsid w:val="008D29F4"/>
    <w:rsid w:val="008D33FC"/>
    <w:rsid w:val="008D3DFB"/>
    <w:rsid w:val="008D4375"/>
    <w:rsid w:val="008D473D"/>
    <w:rsid w:val="008D4CAB"/>
    <w:rsid w:val="008D6855"/>
    <w:rsid w:val="008D68E4"/>
    <w:rsid w:val="008D7058"/>
    <w:rsid w:val="008D74DC"/>
    <w:rsid w:val="008D7895"/>
    <w:rsid w:val="008E0506"/>
    <w:rsid w:val="008E0741"/>
    <w:rsid w:val="008E0CFF"/>
    <w:rsid w:val="008E0E57"/>
    <w:rsid w:val="008E2355"/>
    <w:rsid w:val="008E2BA6"/>
    <w:rsid w:val="008E3C5D"/>
    <w:rsid w:val="008E3F8E"/>
    <w:rsid w:val="008E4149"/>
    <w:rsid w:val="008E4B15"/>
    <w:rsid w:val="008E5D6B"/>
    <w:rsid w:val="008E5E87"/>
    <w:rsid w:val="008E6488"/>
    <w:rsid w:val="008E658A"/>
    <w:rsid w:val="008E76F0"/>
    <w:rsid w:val="008E787B"/>
    <w:rsid w:val="008E7C70"/>
    <w:rsid w:val="008E7F1B"/>
    <w:rsid w:val="008F0B13"/>
    <w:rsid w:val="008F0EFB"/>
    <w:rsid w:val="008F15FE"/>
    <w:rsid w:val="008F161D"/>
    <w:rsid w:val="008F1EE3"/>
    <w:rsid w:val="008F2D29"/>
    <w:rsid w:val="008F36AD"/>
    <w:rsid w:val="008F3801"/>
    <w:rsid w:val="008F5187"/>
    <w:rsid w:val="008F55D6"/>
    <w:rsid w:val="008F60D8"/>
    <w:rsid w:val="008F6291"/>
    <w:rsid w:val="008F6B9A"/>
    <w:rsid w:val="008F7C51"/>
    <w:rsid w:val="009007FA"/>
    <w:rsid w:val="00900D71"/>
    <w:rsid w:val="00901089"/>
    <w:rsid w:val="00901092"/>
    <w:rsid w:val="00901AE8"/>
    <w:rsid w:val="00902385"/>
    <w:rsid w:val="00902727"/>
    <w:rsid w:val="00902B88"/>
    <w:rsid w:val="0090312B"/>
    <w:rsid w:val="009037A0"/>
    <w:rsid w:val="00903972"/>
    <w:rsid w:val="00903A41"/>
    <w:rsid w:val="009044C4"/>
    <w:rsid w:val="00904BD2"/>
    <w:rsid w:val="00904DF7"/>
    <w:rsid w:val="009058A2"/>
    <w:rsid w:val="00906052"/>
    <w:rsid w:val="00906A74"/>
    <w:rsid w:val="00910D98"/>
    <w:rsid w:val="00910F2D"/>
    <w:rsid w:val="00912EA1"/>
    <w:rsid w:val="009134C3"/>
    <w:rsid w:val="0091387E"/>
    <w:rsid w:val="00915B20"/>
    <w:rsid w:val="00916D75"/>
    <w:rsid w:val="0091736D"/>
    <w:rsid w:val="00917C20"/>
    <w:rsid w:val="00917CF8"/>
    <w:rsid w:val="009206CF"/>
    <w:rsid w:val="00920983"/>
    <w:rsid w:val="00920CC8"/>
    <w:rsid w:val="009227BE"/>
    <w:rsid w:val="00922CF6"/>
    <w:rsid w:val="00922EBF"/>
    <w:rsid w:val="00923D38"/>
    <w:rsid w:val="009243D2"/>
    <w:rsid w:val="00924553"/>
    <w:rsid w:val="0092515F"/>
    <w:rsid w:val="0092538D"/>
    <w:rsid w:val="00925F91"/>
    <w:rsid w:val="00926086"/>
    <w:rsid w:val="00926DE8"/>
    <w:rsid w:val="009279EA"/>
    <w:rsid w:val="0093037A"/>
    <w:rsid w:val="00930C34"/>
    <w:rsid w:val="00930F1E"/>
    <w:rsid w:val="00931386"/>
    <w:rsid w:val="00932F12"/>
    <w:rsid w:val="00933808"/>
    <w:rsid w:val="00933A79"/>
    <w:rsid w:val="009340E2"/>
    <w:rsid w:val="00934E76"/>
    <w:rsid w:val="00935BBE"/>
    <w:rsid w:val="00936185"/>
    <w:rsid w:val="0093700A"/>
    <w:rsid w:val="009376B1"/>
    <w:rsid w:val="009378E4"/>
    <w:rsid w:val="0093796B"/>
    <w:rsid w:val="00940221"/>
    <w:rsid w:val="009411A4"/>
    <w:rsid w:val="009411DF"/>
    <w:rsid w:val="00941201"/>
    <w:rsid w:val="0094153F"/>
    <w:rsid w:val="0094154D"/>
    <w:rsid w:val="00941CB5"/>
    <w:rsid w:val="00942230"/>
    <w:rsid w:val="009425C3"/>
    <w:rsid w:val="009429AA"/>
    <w:rsid w:val="00942BAC"/>
    <w:rsid w:val="00942E35"/>
    <w:rsid w:val="009430A6"/>
    <w:rsid w:val="00943BA6"/>
    <w:rsid w:val="00944210"/>
    <w:rsid w:val="00944AA7"/>
    <w:rsid w:val="00944CFF"/>
    <w:rsid w:val="009450CA"/>
    <w:rsid w:val="00946439"/>
    <w:rsid w:val="00946553"/>
    <w:rsid w:val="00946AB4"/>
    <w:rsid w:val="009470A5"/>
    <w:rsid w:val="00947410"/>
    <w:rsid w:val="0095042A"/>
    <w:rsid w:val="00950700"/>
    <w:rsid w:val="00950944"/>
    <w:rsid w:val="00950FA2"/>
    <w:rsid w:val="0095155F"/>
    <w:rsid w:val="009516E2"/>
    <w:rsid w:val="0095215D"/>
    <w:rsid w:val="0095252F"/>
    <w:rsid w:val="00953319"/>
    <w:rsid w:val="0095354E"/>
    <w:rsid w:val="00953CDD"/>
    <w:rsid w:val="009540D7"/>
    <w:rsid w:val="00954429"/>
    <w:rsid w:val="0095460E"/>
    <w:rsid w:val="00954904"/>
    <w:rsid w:val="009563CE"/>
    <w:rsid w:val="009569D2"/>
    <w:rsid w:val="00956A16"/>
    <w:rsid w:val="00957272"/>
    <w:rsid w:val="0095793A"/>
    <w:rsid w:val="009601E8"/>
    <w:rsid w:val="009605D4"/>
    <w:rsid w:val="0096073F"/>
    <w:rsid w:val="0096125E"/>
    <w:rsid w:val="00961A6F"/>
    <w:rsid w:val="00961FF1"/>
    <w:rsid w:val="009621C6"/>
    <w:rsid w:val="00962678"/>
    <w:rsid w:val="00962797"/>
    <w:rsid w:val="00962A7E"/>
    <w:rsid w:val="009638F0"/>
    <w:rsid w:val="00966C74"/>
    <w:rsid w:val="00966D1F"/>
    <w:rsid w:val="00966F72"/>
    <w:rsid w:val="0096705C"/>
    <w:rsid w:val="0096727C"/>
    <w:rsid w:val="009672EF"/>
    <w:rsid w:val="00967BAD"/>
    <w:rsid w:val="00971E4F"/>
    <w:rsid w:val="0097241D"/>
    <w:rsid w:val="0097248B"/>
    <w:rsid w:val="009724E0"/>
    <w:rsid w:val="0097254F"/>
    <w:rsid w:val="00972AF9"/>
    <w:rsid w:val="00974020"/>
    <w:rsid w:val="009742F6"/>
    <w:rsid w:val="00974BA2"/>
    <w:rsid w:val="0097555F"/>
    <w:rsid w:val="0097609A"/>
    <w:rsid w:val="009761ED"/>
    <w:rsid w:val="00976328"/>
    <w:rsid w:val="0097680D"/>
    <w:rsid w:val="00976C80"/>
    <w:rsid w:val="00976E48"/>
    <w:rsid w:val="0097709E"/>
    <w:rsid w:val="00977464"/>
    <w:rsid w:val="00977911"/>
    <w:rsid w:val="00977A50"/>
    <w:rsid w:val="0098109D"/>
    <w:rsid w:val="00981365"/>
    <w:rsid w:val="0098139B"/>
    <w:rsid w:val="00981F98"/>
    <w:rsid w:val="00982438"/>
    <w:rsid w:val="00982AC5"/>
    <w:rsid w:val="00983A4F"/>
    <w:rsid w:val="00983E16"/>
    <w:rsid w:val="0098404C"/>
    <w:rsid w:val="00984256"/>
    <w:rsid w:val="00985283"/>
    <w:rsid w:val="00985F27"/>
    <w:rsid w:val="0098637B"/>
    <w:rsid w:val="00986F76"/>
    <w:rsid w:val="0098789A"/>
    <w:rsid w:val="009878C7"/>
    <w:rsid w:val="00987A05"/>
    <w:rsid w:val="00987C04"/>
    <w:rsid w:val="0099057B"/>
    <w:rsid w:val="00990C57"/>
    <w:rsid w:val="00991CE5"/>
    <w:rsid w:val="00992010"/>
    <w:rsid w:val="00993435"/>
    <w:rsid w:val="00993682"/>
    <w:rsid w:val="0099417F"/>
    <w:rsid w:val="00995992"/>
    <w:rsid w:val="00997268"/>
    <w:rsid w:val="009973E2"/>
    <w:rsid w:val="009974C4"/>
    <w:rsid w:val="00997570"/>
    <w:rsid w:val="00997828"/>
    <w:rsid w:val="009A03E5"/>
    <w:rsid w:val="009A03EF"/>
    <w:rsid w:val="009A043B"/>
    <w:rsid w:val="009A0AEC"/>
    <w:rsid w:val="009A0F3B"/>
    <w:rsid w:val="009A1123"/>
    <w:rsid w:val="009A1AFA"/>
    <w:rsid w:val="009A1BB4"/>
    <w:rsid w:val="009A2628"/>
    <w:rsid w:val="009A3200"/>
    <w:rsid w:val="009A3C6C"/>
    <w:rsid w:val="009A3F8C"/>
    <w:rsid w:val="009A5484"/>
    <w:rsid w:val="009A590C"/>
    <w:rsid w:val="009A673E"/>
    <w:rsid w:val="009A6E04"/>
    <w:rsid w:val="009A6F13"/>
    <w:rsid w:val="009A6F5B"/>
    <w:rsid w:val="009B066B"/>
    <w:rsid w:val="009B0897"/>
    <w:rsid w:val="009B0A37"/>
    <w:rsid w:val="009B11B6"/>
    <w:rsid w:val="009B177F"/>
    <w:rsid w:val="009B1B9A"/>
    <w:rsid w:val="009B2016"/>
    <w:rsid w:val="009B2AA8"/>
    <w:rsid w:val="009B3B00"/>
    <w:rsid w:val="009B3FCB"/>
    <w:rsid w:val="009B4658"/>
    <w:rsid w:val="009B57CE"/>
    <w:rsid w:val="009B6FE1"/>
    <w:rsid w:val="009B7462"/>
    <w:rsid w:val="009B7BD9"/>
    <w:rsid w:val="009C176F"/>
    <w:rsid w:val="009C269F"/>
    <w:rsid w:val="009C2C7E"/>
    <w:rsid w:val="009C2F1B"/>
    <w:rsid w:val="009C2F42"/>
    <w:rsid w:val="009C30A1"/>
    <w:rsid w:val="009C3818"/>
    <w:rsid w:val="009C3F8E"/>
    <w:rsid w:val="009C4211"/>
    <w:rsid w:val="009C4C5D"/>
    <w:rsid w:val="009C4E80"/>
    <w:rsid w:val="009C57A6"/>
    <w:rsid w:val="009C61AC"/>
    <w:rsid w:val="009C657C"/>
    <w:rsid w:val="009C669D"/>
    <w:rsid w:val="009C6B30"/>
    <w:rsid w:val="009C76ED"/>
    <w:rsid w:val="009C772D"/>
    <w:rsid w:val="009C7DD5"/>
    <w:rsid w:val="009D01FD"/>
    <w:rsid w:val="009D031F"/>
    <w:rsid w:val="009D06F0"/>
    <w:rsid w:val="009D0919"/>
    <w:rsid w:val="009D0935"/>
    <w:rsid w:val="009D0FA4"/>
    <w:rsid w:val="009D1257"/>
    <w:rsid w:val="009D1A1D"/>
    <w:rsid w:val="009D1A74"/>
    <w:rsid w:val="009D2397"/>
    <w:rsid w:val="009D29B6"/>
    <w:rsid w:val="009D325E"/>
    <w:rsid w:val="009D35AE"/>
    <w:rsid w:val="009D3F31"/>
    <w:rsid w:val="009D40A2"/>
    <w:rsid w:val="009D4526"/>
    <w:rsid w:val="009D54D9"/>
    <w:rsid w:val="009D5F10"/>
    <w:rsid w:val="009D6291"/>
    <w:rsid w:val="009D7105"/>
    <w:rsid w:val="009D7F43"/>
    <w:rsid w:val="009E0C9B"/>
    <w:rsid w:val="009E0D1E"/>
    <w:rsid w:val="009E132E"/>
    <w:rsid w:val="009E1BAA"/>
    <w:rsid w:val="009E227D"/>
    <w:rsid w:val="009E231E"/>
    <w:rsid w:val="009E2E29"/>
    <w:rsid w:val="009E3496"/>
    <w:rsid w:val="009E39D0"/>
    <w:rsid w:val="009E3AA0"/>
    <w:rsid w:val="009E4591"/>
    <w:rsid w:val="009E474D"/>
    <w:rsid w:val="009E4C8C"/>
    <w:rsid w:val="009E4CB6"/>
    <w:rsid w:val="009E5019"/>
    <w:rsid w:val="009E55F5"/>
    <w:rsid w:val="009E56A3"/>
    <w:rsid w:val="009E6954"/>
    <w:rsid w:val="009E6B73"/>
    <w:rsid w:val="009E6EA2"/>
    <w:rsid w:val="009E7044"/>
    <w:rsid w:val="009E7645"/>
    <w:rsid w:val="009E791F"/>
    <w:rsid w:val="009F17F4"/>
    <w:rsid w:val="009F1B1C"/>
    <w:rsid w:val="009F1CA4"/>
    <w:rsid w:val="009F1E68"/>
    <w:rsid w:val="009F2177"/>
    <w:rsid w:val="009F2B7C"/>
    <w:rsid w:val="009F36E6"/>
    <w:rsid w:val="009F3BE4"/>
    <w:rsid w:val="009F445D"/>
    <w:rsid w:val="009F4B99"/>
    <w:rsid w:val="009F4E14"/>
    <w:rsid w:val="009F534E"/>
    <w:rsid w:val="009F53F7"/>
    <w:rsid w:val="009F5471"/>
    <w:rsid w:val="009F65E1"/>
    <w:rsid w:val="009F69E9"/>
    <w:rsid w:val="009F7BDA"/>
    <w:rsid w:val="00A00CCF"/>
    <w:rsid w:val="00A01015"/>
    <w:rsid w:val="00A01E7B"/>
    <w:rsid w:val="00A0220C"/>
    <w:rsid w:val="00A0237D"/>
    <w:rsid w:val="00A02987"/>
    <w:rsid w:val="00A04853"/>
    <w:rsid w:val="00A04F1B"/>
    <w:rsid w:val="00A0501B"/>
    <w:rsid w:val="00A0527E"/>
    <w:rsid w:val="00A052A4"/>
    <w:rsid w:val="00A052D8"/>
    <w:rsid w:val="00A055C5"/>
    <w:rsid w:val="00A057ED"/>
    <w:rsid w:val="00A0695F"/>
    <w:rsid w:val="00A06A7C"/>
    <w:rsid w:val="00A06B0B"/>
    <w:rsid w:val="00A070F3"/>
    <w:rsid w:val="00A07A97"/>
    <w:rsid w:val="00A07C57"/>
    <w:rsid w:val="00A10CB2"/>
    <w:rsid w:val="00A11F10"/>
    <w:rsid w:val="00A13AAC"/>
    <w:rsid w:val="00A13BF4"/>
    <w:rsid w:val="00A13C3C"/>
    <w:rsid w:val="00A14947"/>
    <w:rsid w:val="00A14D38"/>
    <w:rsid w:val="00A152F7"/>
    <w:rsid w:val="00A16938"/>
    <w:rsid w:val="00A1697D"/>
    <w:rsid w:val="00A16A20"/>
    <w:rsid w:val="00A16AC3"/>
    <w:rsid w:val="00A16ECD"/>
    <w:rsid w:val="00A17059"/>
    <w:rsid w:val="00A17166"/>
    <w:rsid w:val="00A1745A"/>
    <w:rsid w:val="00A205CD"/>
    <w:rsid w:val="00A20C7A"/>
    <w:rsid w:val="00A21EDF"/>
    <w:rsid w:val="00A22B94"/>
    <w:rsid w:val="00A22C0E"/>
    <w:rsid w:val="00A22CFC"/>
    <w:rsid w:val="00A22E0C"/>
    <w:rsid w:val="00A22E85"/>
    <w:rsid w:val="00A2530A"/>
    <w:rsid w:val="00A25B18"/>
    <w:rsid w:val="00A27E02"/>
    <w:rsid w:val="00A30221"/>
    <w:rsid w:val="00A304B7"/>
    <w:rsid w:val="00A30868"/>
    <w:rsid w:val="00A3167E"/>
    <w:rsid w:val="00A31BE8"/>
    <w:rsid w:val="00A3212D"/>
    <w:rsid w:val="00A32A83"/>
    <w:rsid w:val="00A32ED6"/>
    <w:rsid w:val="00A3320C"/>
    <w:rsid w:val="00A33935"/>
    <w:rsid w:val="00A33A76"/>
    <w:rsid w:val="00A33B0C"/>
    <w:rsid w:val="00A33C68"/>
    <w:rsid w:val="00A34C6B"/>
    <w:rsid w:val="00A352B6"/>
    <w:rsid w:val="00A35FFE"/>
    <w:rsid w:val="00A368DB"/>
    <w:rsid w:val="00A36C28"/>
    <w:rsid w:val="00A3783D"/>
    <w:rsid w:val="00A40196"/>
    <w:rsid w:val="00A4070C"/>
    <w:rsid w:val="00A410A5"/>
    <w:rsid w:val="00A41DBB"/>
    <w:rsid w:val="00A423AA"/>
    <w:rsid w:val="00A4293D"/>
    <w:rsid w:val="00A4340A"/>
    <w:rsid w:val="00A44C70"/>
    <w:rsid w:val="00A45295"/>
    <w:rsid w:val="00A45F9D"/>
    <w:rsid w:val="00A46E9D"/>
    <w:rsid w:val="00A47794"/>
    <w:rsid w:val="00A50C4B"/>
    <w:rsid w:val="00A50E9A"/>
    <w:rsid w:val="00A510EC"/>
    <w:rsid w:val="00A51633"/>
    <w:rsid w:val="00A51D38"/>
    <w:rsid w:val="00A521BD"/>
    <w:rsid w:val="00A53A16"/>
    <w:rsid w:val="00A53EC6"/>
    <w:rsid w:val="00A54366"/>
    <w:rsid w:val="00A54667"/>
    <w:rsid w:val="00A5487A"/>
    <w:rsid w:val="00A54B45"/>
    <w:rsid w:val="00A54EC1"/>
    <w:rsid w:val="00A54EEC"/>
    <w:rsid w:val="00A55182"/>
    <w:rsid w:val="00A55C0F"/>
    <w:rsid w:val="00A55D09"/>
    <w:rsid w:val="00A55F1D"/>
    <w:rsid w:val="00A56216"/>
    <w:rsid w:val="00A570A4"/>
    <w:rsid w:val="00A5770A"/>
    <w:rsid w:val="00A57C05"/>
    <w:rsid w:val="00A60015"/>
    <w:rsid w:val="00A61199"/>
    <w:rsid w:val="00A61F48"/>
    <w:rsid w:val="00A62F15"/>
    <w:rsid w:val="00A63C86"/>
    <w:rsid w:val="00A63E8F"/>
    <w:rsid w:val="00A63FB2"/>
    <w:rsid w:val="00A640E7"/>
    <w:rsid w:val="00A644DB"/>
    <w:rsid w:val="00A65027"/>
    <w:rsid w:val="00A65359"/>
    <w:rsid w:val="00A653B1"/>
    <w:rsid w:val="00A65990"/>
    <w:rsid w:val="00A65BEF"/>
    <w:rsid w:val="00A66EDE"/>
    <w:rsid w:val="00A679D5"/>
    <w:rsid w:val="00A67E64"/>
    <w:rsid w:val="00A70031"/>
    <w:rsid w:val="00A70416"/>
    <w:rsid w:val="00A70CCB"/>
    <w:rsid w:val="00A7115E"/>
    <w:rsid w:val="00A71448"/>
    <w:rsid w:val="00A71932"/>
    <w:rsid w:val="00A7480A"/>
    <w:rsid w:val="00A74A34"/>
    <w:rsid w:val="00A74AA8"/>
    <w:rsid w:val="00A75357"/>
    <w:rsid w:val="00A75F3C"/>
    <w:rsid w:val="00A768D4"/>
    <w:rsid w:val="00A80CEF"/>
    <w:rsid w:val="00A80F85"/>
    <w:rsid w:val="00A814CE"/>
    <w:rsid w:val="00A81A1C"/>
    <w:rsid w:val="00A81A2C"/>
    <w:rsid w:val="00A821F2"/>
    <w:rsid w:val="00A823F2"/>
    <w:rsid w:val="00A82814"/>
    <w:rsid w:val="00A8301E"/>
    <w:rsid w:val="00A83093"/>
    <w:rsid w:val="00A850C8"/>
    <w:rsid w:val="00A853C6"/>
    <w:rsid w:val="00A86F50"/>
    <w:rsid w:val="00A8713F"/>
    <w:rsid w:val="00A871A5"/>
    <w:rsid w:val="00A876CB"/>
    <w:rsid w:val="00A90875"/>
    <w:rsid w:val="00A908D6"/>
    <w:rsid w:val="00A90977"/>
    <w:rsid w:val="00A90BA1"/>
    <w:rsid w:val="00A910A7"/>
    <w:rsid w:val="00A91560"/>
    <w:rsid w:val="00A929A9"/>
    <w:rsid w:val="00A92D7B"/>
    <w:rsid w:val="00A93A49"/>
    <w:rsid w:val="00A93FCC"/>
    <w:rsid w:val="00A946E7"/>
    <w:rsid w:val="00A94908"/>
    <w:rsid w:val="00A94D5D"/>
    <w:rsid w:val="00A94F18"/>
    <w:rsid w:val="00A94FBF"/>
    <w:rsid w:val="00A95B62"/>
    <w:rsid w:val="00A95C75"/>
    <w:rsid w:val="00A97A9A"/>
    <w:rsid w:val="00A97C70"/>
    <w:rsid w:val="00A97EFD"/>
    <w:rsid w:val="00AA0516"/>
    <w:rsid w:val="00AA0671"/>
    <w:rsid w:val="00AA2417"/>
    <w:rsid w:val="00AA2531"/>
    <w:rsid w:val="00AA2629"/>
    <w:rsid w:val="00AA2818"/>
    <w:rsid w:val="00AA35E8"/>
    <w:rsid w:val="00AA39F0"/>
    <w:rsid w:val="00AA42AA"/>
    <w:rsid w:val="00AA4A0D"/>
    <w:rsid w:val="00AA58DF"/>
    <w:rsid w:val="00AA6277"/>
    <w:rsid w:val="00AA666B"/>
    <w:rsid w:val="00AA6940"/>
    <w:rsid w:val="00AA6BA1"/>
    <w:rsid w:val="00AA754A"/>
    <w:rsid w:val="00AA7F96"/>
    <w:rsid w:val="00AB0531"/>
    <w:rsid w:val="00AB0FFD"/>
    <w:rsid w:val="00AB1261"/>
    <w:rsid w:val="00AB19FC"/>
    <w:rsid w:val="00AB1C23"/>
    <w:rsid w:val="00AB1C57"/>
    <w:rsid w:val="00AB1E09"/>
    <w:rsid w:val="00AB25DD"/>
    <w:rsid w:val="00AB3672"/>
    <w:rsid w:val="00AB3689"/>
    <w:rsid w:val="00AB3CC1"/>
    <w:rsid w:val="00AB40A9"/>
    <w:rsid w:val="00AB4EDC"/>
    <w:rsid w:val="00AB508C"/>
    <w:rsid w:val="00AB5330"/>
    <w:rsid w:val="00AB6BB9"/>
    <w:rsid w:val="00AB6CED"/>
    <w:rsid w:val="00AB7533"/>
    <w:rsid w:val="00AB7747"/>
    <w:rsid w:val="00AB777A"/>
    <w:rsid w:val="00AB7E8B"/>
    <w:rsid w:val="00AC0B57"/>
    <w:rsid w:val="00AC1173"/>
    <w:rsid w:val="00AC138B"/>
    <w:rsid w:val="00AC14CE"/>
    <w:rsid w:val="00AC2A56"/>
    <w:rsid w:val="00AC38C2"/>
    <w:rsid w:val="00AC3FD2"/>
    <w:rsid w:val="00AC4BD6"/>
    <w:rsid w:val="00AC57F8"/>
    <w:rsid w:val="00AC5A99"/>
    <w:rsid w:val="00AC720C"/>
    <w:rsid w:val="00AC76ED"/>
    <w:rsid w:val="00AD0402"/>
    <w:rsid w:val="00AD055E"/>
    <w:rsid w:val="00AD0BFD"/>
    <w:rsid w:val="00AD1370"/>
    <w:rsid w:val="00AD1F48"/>
    <w:rsid w:val="00AD22D6"/>
    <w:rsid w:val="00AD291F"/>
    <w:rsid w:val="00AD2CDC"/>
    <w:rsid w:val="00AD4490"/>
    <w:rsid w:val="00AD47A7"/>
    <w:rsid w:val="00AD594F"/>
    <w:rsid w:val="00AD5C27"/>
    <w:rsid w:val="00AD5DF2"/>
    <w:rsid w:val="00AD600A"/>
    <w:rsid w:val="00AD6B20"/>
    <w:rsid w:val="00AD6FA2"/>
    <w:rsid w:val="00AD765C"/>
    <w:rsid w:val="00AD7685"/>
    <w:rsid w:val="00AD7D9D"/>
    <w:rsid w:val="00AD7DC8"/>
    <w:rsid w:val="00AE019D"/>
    <w:rsid w:val="00AE0934"/>
    <w:rsid w:val="00AE3178"/>
    <w:rsid w:val="00AE458E"/>
    <w:rsid w:val="00AE510B"/>
    <w:rsid w:val="00AE56E2"/>
    <w:rsid w:val="00AE5DCB"/>
    <w:rsid w:val="00AE67E5"/>
    <w:rsid w:val="00AE69DF"/>
    <w:rsid w:val="00AE7022"/>
    <w:rsid w:val="00AE7BDE"/>
    <w:rsid w:val="00AE7CB2"/>
    <w:rsid w:val="00AE7E7C"/>
    <w:rsid w:val="00AF0CBF"/>
    <w:rsid w:val="00AF0F85"/>
    <w:rsid w:val="00AF1097"/>
    <w:rsid w:val="00AF17D6"/>
    <w:rsid w:val="00AF1832"/>
    <w:rsid w:val="00AF1E71"/>
    <w:rsid w:val="00AF200D"/>
    <w:rsid w:val="00AF2029"/>
    <w:rsid w:val="00AF257F"/>
    <w:rsid w:val="00AF291C"/>
    <w:rsid w:val="00AF3350"/>
    <w:rsid w:val="00AF33CF"/>
    <w:rsid w:val="00AF3A04"/>
    <w:rsid w:val="00AF4173"/>
    <w:rsid w:val="00AF4B86"/>
    <w:rsid w:val="00AF4D35"/>
    <w:rsid w:val="00AF4D50"/>
    <w:rsid w:val="00AF5E6C"/>
    <w:rsid w:val="00AF6094"/>
    <w:rsid w:val="00AF6179"/>
    <w:rsid w:val="00AF6895"/>
    <w:rsid w:val="00AF6C6C"/>
    <w:rsid w:val="00AF6F51"/>
    <w:rsid w:val="00AF741A"/>
    <w:rsid w:val="00AF7542"/>
    <w:rsid w:val="00AF7DC8"/>
    <w:rsid w:val="00B00DD5"/>
    <w:rsid w:val="00B0139E"/>
    <w:rsid w:val="00B0150C"/>
    <w:rsid w:val="00B02A26"/>
    <w:rsid w:val="00B02B70"/>
    <w:rsid w:val="00B034E6"/>
    <w:rsid w:val="00B03DB6"/>
    <w:rsid w:val="00B03FDC"/>
    <w:rsid w:val="00B040F2"/>
    <w:rsid w:val="00B041A7"/>
    <w:rsid w:val="00B042E1"/>
    <w:rsid w:val="00B04FE7"/>
    <w:rsid w:val="00B05303"/>
    <w:rsid w:val="00B05B41"/>
    <w:rsid w:val="00B06274"/>
    <w:rsid w:val="00B068AA"/>
    <w:rsid w:val="00B06E55"/>
    <w:rsid w:val="00B108C4"/>
    <w:rsid w:val="00B11855"/>
    <w:rsid w:val="00B11F25"/>
    <w:rsid w:val="00B12155"/>
    <w:rsid w:val="00B12643"/>
    <w:rsid w:val="00B1295A"/>
    <w:rsid w:val="00B12A44"/>
    <w:rsid w:val="00B12A54"/>
    <w:rsid w:val="00B12E68"/>
    <w:rsid w:val="00B13D3F"/>
    <w:rsid w:val="00B15684"/>
    <w:rsid w:val="00B15BF3"/>
    <w:rsid w:val="00B15F7D"/>
    <w:rsid w:val="00B163EC"/>
    <w:rsid w:val="00B172EF"/>
    <w:rsid w:val="00B172F0"/>
    <w:rsid w:val="00B17C1B"/>
    <w:rsid w:val="00B20A45"/>
    <w:rsid w:val="00B21C57"/>
    <w:rsid w:val="00B22C5C"/>
    <w:rsid w:val="00B22F51"/>
    <w:rsid w:val="00B23266"/>
    <w:rsid w:val="00B23678"/>
    <w:rsid w:val="00B24F30"/>
    <w:rsid w:val="00B25E3B"/>
    <w:rsid w:val="00B2646F"/>
    <w:rsid w:val="00B266AE"/>
    <w:rsid w:val="00B27D7E"/>
    <w:rsid w:val="00B30A6E"/>
    <w:rsid w:val="00B30FD4"/>
    <w:rsid w:val="00B31192"/>
    <w:rsid w:val="00B31ABF"/>
    <w:rsid w:val="00B323EF"/>
    <w:rsid w:val="00B33B0E"/>
    <w:rsid w:val="00B33BE3"/>
    <w:rsid w:val="00B33F08"/>
    <w:rsid w:val="00B34924"/>
    <w:rsid w:val="00B350E6"/>
    <w:rsid w:val="00B35845"/>
    <w:rsid w:val="00B36A30"/>
    <w:rsid w:val="00B36F1D"/>
    <w:rsid w:val="00B40832"/>
    <w:rsid w:val="00B4095A"/>
    <w:rsid w:val="00B4099B"/>
    <w:rsid w:val="00B410ED"/>
    <w:rsid w:val="00B411AD"/>
    <w:rsid w:val="00B41579"/>
    <w:rsid w:val="00B41E90"/>
    <w:rsid w:val="00B4206A"/>
    <w:rsid w:val="00B431FD"/>
    <w:rsid w:val="00B43338"/>
    <w:rsid w:val="00B43373"/>
    <w:rsid w:val="00B43B5D"/>
    <w:rsid w:val="00B4428E"/>
    <w:rsid w:val="00B44D24"/>
    <w:rsid w:val="00B452EF"/>
    <w:rsid w:val="00B46A35"/>
    <w:rsid w:val="00B46AAC"/>
    <w:rsid w:val="00B503D1"/>
    <w:rsid w:val="00B508DB"/>
    <w:rsid w:val="00B50D4E"/>
    <w:rsid w:val="00B50F54"/>
    <w:rsid w:val="00B5105D"/>
    <w:rsid w:val="00B51287"/>
    <w:rsid w:val="00B52494"/>
    <w:rsid w:val="00B52655"/>
    <w:rsid w:val="00B52747"/>
    <w:rsid w:val="00B53290"/>
    <w:rsid w:val="00B53552"/>
    <w:rsid w:val="00B53B5D"/>
    <w:rsid w:val="00B53D65"/>
    <w:rsid w:val="00B54674"/>
    <w:rsid w:val="00B5615C"/>
    <w:rsid w:val="00B561AF"/>
    <w:rsid w:val="00B57022"/>
    <w:rsid w:val="00B6055E"/>
    <w:rsid w:val="00B62717"/>
    <w:rsid w:val="00B62B76"/>
    <w:rsid w:val="00B62C5D"/>
    <w:rsid w:val="00B6317D"/>
    <w:rsid w:val="00B63264"/>
    <w:rsid w:val="00B64369"/>
    <w:rsid w:val="00B64710"/>
    <w:rsid w:val="00B67BEA"/>
    <w:rsid w:val="00B709CF"/>
    <w:rsid w:val="00B711AF"/>
    <w:rsid w:val="00B719AD"/>
    <w:rsid w:val="00B72444"/>
    <w:rsid w:val="00B72964"/>
    <w:rsid w:val="00B73048"/>
    <w:rsid w:val="00B734F5"/>
    <w:rsid w:val="00B739ED"/>
    <w:rsid w:val="00B73B46"/>
    <w:rsid w:val="00B76270"/>
    <w:rsid w:val="00B763D5"/>
    <w:rsid w:val="00B7641B"/>
    <w:rsid w:val="00B76988"/>
    <w:rsid w:val="00B76B40"/>
    <w:rsid w:val="00B7723F"/>
    <w:rsid w:val="00B8046F"/>
    <w:rsid w:val="00B80534"/>
    <w:rsid w:val="00B8070C"/>
    <w:rsid w:val="00B8153B"/>
    <w:rsid w:val="00B8195E"/>
    <w:rsid w:val="00B8220B"/>
    <w:rsid w:val="00B83389"/>
    <w:rsid w:val="00B83657"/>
    <w:rsid w:val="00B83C4F"/>
    <w:rsid w:val="00B83E37"/>
    <w:rsid w:val="00B8408A"/>
    <w:rsid w:val="00B842B7"/>
    <w:rsid w:val="00B8433C"/>
    <w:rsid w:val="00B84D25"/>
    <w:rsid w:val="00B84D9A"/>
    <w:rsid w:val="00B85716"/>
    <w:rsid w:val="00B85ED1"/>
    <w:rsid w:val="00B85F8A"/>
    <w:rsid w:val="00B86352"/>
    <w:rsid w:val="00B8653E"/>
    <w:rsid w:val="00B86754"/>
    <w:rsid w:val="00B86FAE"/>
    <w:rsid w:val="00B87491"/>
    <w:rsid w:val="00B87EFD"/>
    <w:rsid w:val="00B90AE9"/>
    <w:rsid w:val="00B91239"/>
    <w:rsid w:val="00B916E6"/>
    <w:rsid w:val="00B91EC2"/>
    <w:rsid w:val="00B92295"/>
    <w:rsid w:val="00B927B5"/>
    <w:rsid w:val="00B93A63"/>
    <w:rsid w:val="00B94456"/>
    <w:rsid w:val="00B95409"/>
    <w:rsid w:val="00B9566D"/>
    <w:rsid w:val="00B97714"/>
    <w:rsid w:val="00B97C1D"/>
    <w:rsid w:val="00B97E50"/>
    <w:rsid w:val="00BA00AC"/>
    <w:rsid w:val="00BA082B"/>
    <w:rsid w:val="00BA0966"/>
    <w:rsid w:val="00BA0DC6"/>
    <w:rsid w:val="00BA0FCC"/>
    <w:rsid w:val="00BA105D"/>
    <w:rsid w:val="00BA118B"/>
    <w:rsid w:val="00BA16AC"/>
    <w:rsid w:val="00BA17C3"/>
    <w:rsid w:val="00BA1FDB"/>
    <w:rsid w:val="00BA249D"/>
    <w:rsid w:val="00BA29E9"/>
    <w:rsid w:val="00BA34B7"/>
    <w:rsid w:val="00BA34D8"/>
    <w:rsid w:val="00BA3BCC"/>
    <w:rsid w:val="00BA3D1D"/>
    <w:rsid w:val="00BA491B"/>
    <w:rsid w:val="00BA4FC7"/>
    <w:rsid w:val="00BA5792"/>
    <w:rsid w:val="00BA5C92"/>
    <w:rsid w:val="00BA7142"/>
    <w:rsid w:val="00BA7C82"/>
    <w:rsid w:val="00BB043E"/>
    <w:rsid w:val="00BB091D"/>
    <w:rsid w:val="00BB0EA8"/>
    <w:rsid w:val="00BB1137"/>
    <w:rsid w:val="00BB237C"/>
    <w:rsid w:val="00BB2846"/>
    <w:rsid w:val="00BB2E6E"/>
    <w:rsid w:val="00BB30D7"/>
    <w:rsid w:val="00BB41A3"/>
    <w:rsid w:val="00BB4691"/>
    <w:rsid w:val="00BB5001"/>
    <w:rsid w:val="00BB54E5"/>
    <w:rsid w:val="00BB56D4"/>
    <w:rsid w:val="00BB599D"/>
    <w:rsid w:val="00BB608C"/>
    <w:rsid w:val="00BB6616"/>
    <w:rsid w:val="00BB7771"/>
    <w:rsid w:val="00BC015F"/>
    <w:rsid w:val="00BC057A"/>
    <w:rsid w:val="00BC2340"/>
    <w:rsid w:val="00BC253E"/>
    <w:rsid w:val="00BC256B"/>
    <w:rsid w:val="00BC2F83"/>
    <w:rsid w:val="00BC32DC"/>
    <w:rsid w:val="00BC342A"/>
    <w:rsid w:val="00BC3559"/>
    <w:rsid w:val="00BC35B6"/>
    <w:rsid w:val="00BC3A3C"/>
    <w:rsid w:val="00BC4D09"/>
    <w:rsid w:val="00BC54FC"/>
    <w:rsid w:val="00BC5E0A"/>
    <w:rsid w:val="00BC6116"/>
    <w:rsid w:val="00BC692F"/>
    <w:rsid w:val="00BD0684"/>
    <w:rsid w:val="00BD09F2"/>
    <w:rsid w:val="00BD1B51"/>
    <w:rsid w:val="00BD2168"/>
    <w:rsid w:val="00BD21B1"/>
    <w:rsid w:val="00BD229A"/>
    <w:rsid w:val="00BD307A"/>
    <w:rsid w:val="00BD3399"/>
    <w:rsid w:val="00BD4596"/>
    <w:rsid w:val="00BD521D"/>
    <w:rsid w:val="00BD6FF0"/>
    <w:rsid w:val="00BD7DBA"/>
    <w:rsid w:val="00BE032D"/>
    <w:rsid w:val="00BE07B2"/>
    <w:rsid w:val="00BE08C2"/>
    <w:rsid w:val="00BE0C30"/>
    <w:rsid w:val="00BE0FC8"/>
    <w:rsid w:val="00BE1405"/>
    <w:rsid w:val="00BE293F"/>
    <w:rsid w:val="00BE312D"/>
    <w:rsid w:val="00BE35EF"/>
    <w:rsid w:val="00BE4545"/>
    <w:rsid w:val="00BE4757"/>
    <w:rsid w:val="00BE4D44"/>
    <w:rsid w:val="00BE512F"/>
    <w:rsid w:val="00BF0775"/>
    <w:rsid w:val="00BF0B75"/>
    <w:rsid w:val="00BF1C20"/>
    <w:rsid w:val="00BF1FB5"/>
    <w:rsid w:val="00BF232E"/>
    <w:rsid w:val="00BF2B2B"/>
    <w:rsid w:val="00BF2E95"/>
    <w:rsid w:val="00BF313D"/>
    <w:rsid w:val="00BF40AD"/>
    <w:rsid w:val="00BF452E"/>
    <w:rsid w:val="00BF4B1A"/>
    <w:rsid w:val="00BF5D75"/>
    <w:rsid w:val="00BF6399"/>
    <w:rsid w:val="00BF695E"/>
    <w:rsid w:val="00BF7C5F"/>
    <w:rsid w:val="00C0005A"/>
    <w:rsid w:val="00C00950"/>
    <w:rsid w:val="00C00ED7"/>
    <w:rsid w:val="00C03483"/>
    <w:rsid w:val="00C03FF7"/>
    <w:rsid w:val="00C0408E"/>
    <w:rsid w:val="00C04CC2"/>
    <w:rsid w:val="00C05904"/>
    <w:rsid w:val="00C065E3"/>
    <w:rsid w:val="00C06B74"/>
    <w:rsid w:val="00C07476"/>
    <w:rsid w:val="00C077AE"/>
    <w:rsid w:val="00C07D1E"/>
    <w:rsid w:val="00C10578"/>
    <w:rsid w:val="00C10FB6"/>
    <w:rsid w:val="00C1202D"/>
    <w:rsid w:val="00C12568"/>
    <w:rsid w:val="00C132A9"/>
    <w:rsid w:val="00C135BC"/>
    <w:rsid w:val="00C1389C"/>
    <w:rsid w:val="00C148F4"/>
    <w:rsid w:val="00C14B8E"/>
    <w:rsid w:val="00C14DCC"/>
    <w:rsid w:val="00C1518C"/>
    <w:rsid w:val="00C15C95"/>
    <w:rsid w:val="00C165F6"/>
    <w:rsid w:val="00C16CC3"/>
    <w:rsid w:val="00C173C1"/>
    <w:rsid w:val="00C17E1E"/>
    <w:rsid w:val="00C17F56"/>
    <w:rsid w:val="00C202E5"/>
    <w:rsid w:val="00C20C2B"/>
    <w:rsid w:val="00C21099"/>
    <w:rsid w:val="00C21EF8"/>
    <w:rsid w:val="00C235FB"/>
    <w:rsid w:val="00C23B41"/>
    <w:rsid w:val="00C23CE8"/>
    <w:rsid w:val="00C24189"/>
    <w:rsid w:val="00C24D6B"/>
    <w:rsid w:val="00C25358"/>
    <w:rsid w:val="00C253C4"/>
    <w:rsid w:val="00C2596A"/>
    <w:rsid w:val="00C264CB"/>
    <w:rsid w:val="00C27537"/>
    <w:rsid w:val="00C27ADC"/>
    <w:rsid w:val="00C27BB1"/>
    <w:rsid w:val="00C27DBB"/>
    <w:rsid w:val="00C30977"/>
    <w:rsid w:val="00C31A25"/>
    <w:rsid w:val="00C3219B"/>
    <w:rsid w:val="00C323AE"/>
    <w:rsid w:val="00C328FE"/>
    <w:rsid w:val="00C32A72"/>
    <w:rsid w:val="00C33236"/>
    <w:rsid w:val="00C33507"/>
    <w:rsid w:val="00C33A11"/>
    <w:rsid w:val="00C353E7"/>
    <w:rsid w:val="00C35489"/>
    <w:rsid w:val="00C35DC4"/>
    <w:rsid w:val="00C3633D"/>
    <w:rsid w:val="00C36461"/>
    <w:rsid w:val="00C36548"/>
    <w:rsid w:val="00C36CBD"/>
    <w:rsid w:val="00C36D22"/>
    <w:rsid w:val="00C370D4"/>
    <w:rsid w:val="00C374C4"/>
    <w:rsid w:val="00C378EC"/>
    <w:rsid w:val="00C37BF5"/>
    <w:rsid w:val="00C37F1E"/>
    <w:rsid w:val="00C40BE0"/>
    <w:rsid w:val="00C418D8"/>
    <w:rsid w:val="00C41D47"/>
    <w:rsid w:val="00C424A8"/>
    <w:rsid w:val="00C4254F"/>
    <w:rsid w:val="00C42678"/>
    <w:rsid w:val="00C4300C"/>
    <w:rsid w:val="00C430CF"/>
    <w:rsid w:val="00C430DB"/>
    <w:rsid w:val="00C438D5"/>
    <w:rsid w:val="00C4409D"/>
    <w:rsid w:val="00C44E72"/>
    <w:rsid w:val="00C45A06"/>
    <w:rsid w:val="00C4651E"/>
    <w:rsid w:val="00C46A85"/>
    <w:rsid w:val="00C47544"/>
    <w:rsid w:val="00C47559"/>
    <w:rsid w:val="00C47DC7"/>
    <w:rsid w:val="00C47E5B"/>
    <w:rsid w:val="00C5059C"/>
    <w:rsid w:val="00C506A4"/>
    <w:rsid w:val="00C513BA"/>
    <w:rsid w:val="00C53506"/>
    <w:rsid w:val="00C54444"/>
    <w:rsid w:val="00C56554"/>
    <w:rsid w:val="00C56A5E"/>
    <w:rsid w:val="00C56C02"/>
    <w:rsid w:val="00C5722B"/>
    <w:rsid w:val="00C577BB"/>
    <w:rsid w:val="00C57B75"/>
    <w:rsid w:val="00C61004"/>
    <w:rsid w:val="00C619D4"/>
    <w:rsid w:val="00C61E4B"/>
    <w:rsid w:val="00C626F3"/>
    <w:rsid w:val="00C62911"/>
    <w:rsid w:val="00C62ADB"/>
    <w:rsid w:val="00C64BFF"/>
    <w:rsid w:val="00C66B96"/>
    <w:rsid w:val="00C704E9"/>
    <w:rsid w:val="00C70649"/>
    <w:rsid w:val="00C70A59"/>
    <w:rsid w:val="00C71248"/>
    <w:rsid w:val="00C71E73"/>
    <w:rsid w:val="00C728DA"/>
    <w:rsid w:val="00C72CAA"/>
    <w:rsid w:val="00C74DB7"/>
    <w:rsid w:val="00C7595C"/>
    <w:rsid w:val="00C763C9"/>
    <w:rsid w:val="00C767A4"/>
    <w:rsid w:val="00C76D51"/>
    <w:rsid w:val="00C77905"/>
    <w:rsid w:val="00C80057"/>
    <w:rsid w:val="00C808F5"/>
    <w:rsid w:val="00C8158B"/>
    <w:rsid w:val="00C819F1"/>
    <w:rsid w:val="00C82232"/>
    <w:rsid w:val="00C82913"/>
    <w:rsid w:val="00C82A3D"/>
    <w:rsid w:val="00C82E32"/>
    <w:rsid w:val="00C838A2"/>
    <w:rsid w:val="00C841A3"/>
    <w:rsid w:val="00C845F3"/>
    <w:rsid w:val="00C860FE"/>
    <w:rsid w:val="00C870FB"/>
    <w:rsid w:val="00C874D8"/>
    <w:rsid w:val="00C87BDE"/>
    <w:rsid w:val="00C90AA5"/>
    <w:rsid w:val="00C92327"/>
    <w:rsid w:val="00C924B1"/>
    <w:rsid w:val="00C92F77"/>
    <w:rsid w:val="00C93474"/>
    <w:rsid w:val="00C93667"/>
    <w:rsid w:val="00C93DBE"/>
    <w:rsid w:val="00C944B7"/>
    <w:rsid w:val="00C947F4"/>
    <w:rsid w:val="00C94A81"/>
    <w:rsid w:val="00C95374"/>
    <w:rsid w:val="00C95A12"/>
    <w:rsid w:val="00C9721D"/>
    <w:rsid w:val="00C972B1"/>
    <w:rsid w:val="00C9749A"/>
    <w:rsid w:val="00C976A2"/>
    <w:rsid w:val="00C97BFD"/>
    <w:rsid w:val="00CA138D"/>
    <w:rsid w:val="00CA2593"/>
    <w:rsid w:val="00CA2CCE"/>
    <w:rsid w:val="00CA355E"/>
    <w:rsid w:val="00CA3B55"/>
    <w:rsid w:val="00CA43FD"/>
    <w:rsid w:val="00CA44C5"/>
    <w:rsid w:val="00CA49C3"/>
    <w:rsid w:val="00CA653D"/>
    <w:rsid w:val="00CA6F17"/>
    <w:rsid w:val="00CA7905"/>
    <w:rsid w:val="00CA7EF8"/>
    <w:rsid w:val="00CB00AA"/>
    <w:rsid w:val="00CB03D6"/>
    <w:rsid w:val="00CB1721"/>
    <w:rsid w:val="00CB23A2"/>
    <w:rsid w:val="00CB23C0"/>
    <w:rsid w:val="00CB23DC"/>
    <w:rsid w:val="00CB3564"/>
    <w:rsid w:val="00CB35A1"/>
    <w:rsid w:val="00CB3988"/>
    <w:rsid w:val="00CB4675"/>
    <w:rsid w:val="00CB5298"/>
    <w:rsid w:val="00CB615A"/>
    <w:rsid w:val="00CB6401"/>
    <w:rsid w:val="00CB640E"/>
    <w:rsid w:val="00CB669E"/>
    <w:rsid w:val="00CC1CA7"/>
    <w:rsid w:val="00CC25B4"/>
    <w:rsid w:val="00CC2819"/>
    <w:rsid w:val="00CC2E5C"/>
    <w:rsid w:val="00CC2E98"/>
    <w:rsid w:val="00CC3104"/>
    <w:rsid w:val="00CC3598"/>
    <w:rsid w:val="00CC3F3D"/>
    <w:rsid w:val="00CC40B1"/>
    <w:rsid w:val="00CC42BA"/>
    <w:rsid w:val="00CC478B"/>
    <w:rsid w:val="00CC489B"/>
    <w:rsid w:val="00CC5967"/>
    <w:rsid w:val="00CC69C6"/>
    <w:rsid w:val="00CC775E"/>
    <w:rsid w:val="00CC7879"/>
    <w:rsid w:val="00CD033E"/>
    <w:rsid w:val="00CD0CC6"/>
    <w:rsid w:val="00CD1B41"/>
    <w:rsid w:val="00CD1C8F"/>
    <w:rsid w:val="00CD2383"/>
    <w:rsid w:val="00CD273B"/>
    <w:rsid w:val="00CD2BCD"/>
    <w:rsid w:val="00CD3359"/>
    <w:rsid w:val="00CD3563"/>
    <w:rsid w:val="00CD3A4C"/>
    <w:rsid w:val="00CD3EA7"/>
    <w:rsid w:val="00CD4364"/>
    <w:rsid w:val="00CD44D4"/>
    <w:rsid w:val="00CD46BE"/>
    <w:rsid w:val="00CD54AE"/>
    <w:rsid w:val="00CD5EE3"/>
    <w:rsid w:val="00CD63B8"/>
    <w:rsid w:val="00CD689E"/>
    <w:rsid w:val="00CD6946"/>
    <w:rsid w:val="00CD6D34"/>
    <w:rsid w:val="00CD7167"/>
    <w:rsid w:val="00CD76D4"/>
    <w:rsid w:val="00CE04A9"/>
    <w:rsid w:val="00CE0CF9"/>
    <w:rsid w:val="00CE10E9"/>
    <w:rsid w:val="00CE1EB7"/>
    <w:rsid w:val="00CE2910"/>
    <w:rsid w:val="00CE2B03"/>
    <w:rsid w:val="00CE2B4F"/>
    <w:rsid w:val="00CE2C29"/>
    <w:rsid w:val="00CE2E85"/>
    <w:rsid w:val="00CE388A"/>
    <w:rsid w:val="00CE466F"/>
    <w:rsid w:val="00CE488E"/>
    <w:rsid w:val="00CE4974"/>
    <w:rsid w:val="00CE4D0E"/>
    <w:rsid w:val="00CE4DFB"/>
    <w:rsid w:val="00CE5393"/>
    <w:rsid w:val="00CE68AB"/>
    <w:rsid w:val="00CE76DE"/>
    <w:rsid w:val="00CF050F"/>
    <w:rsid w:val="00CF189F"/>
    <w:rsid w:val="00CF2826"/>
    <w:rsid w:val="00CF3559"/>
    <w:rsid w:val="00CF35DE"/>
    <w:rsid w:val="00CF36BE"/>
    <w:rsid w:val="00CF4420"/>
    <w:rsid w:val="00CF496C"/>
    <w:rsid w:val="00CF4A9E"/>
    <w:rsid w:val="00CF51A4"/>
    <w:rsid w:val="00CF59E2"/>
    <w:rsid w:val="00CF5E85"/>
    <w:rsid w:val="00CF6000"/>
    <w:rsid w:val="00CF60BA"/>
    <w:rsid w:val="00CF730D"/>
    <w:rsid w:val="00CF79EA"/>
    <w:rsid w:val="00CF7AFB"/>
    <w:rsid w:val="00D003F3"/>
    <w:rsid w:val="00D00A94"/>
    <w:rsid w:val="00D00B90"/>
    <w:rsid w:val="00D01CB2"/>
    <w:rsid w:val="00D01D19"/>
    <w:rsid w:val="00D02446"/>
    <w:rsid w:val="00D025C6"/>
    <w:rsid w:val="00D031D5"/>
    <w:rsid w:val="00D0364F"/>
    <w:rsid w:val="00D03956"/>
    <w:rsid w:val="00D03BB4"/>
    <w:rsid w:val="00D050A0"/>
    <w:rsid w:val="00D0596F"/>
    <w:rsid w:val="00D05A0B"/>
    <w:rsid w:val="00D0615E"/>
    <w:rsid w:val="00D0636A"/>
    <w:rsid w:val="00D06507"/>
    <w:rsid w:val="00D06834"/>
    <w:rsid w:val="00D06997"/>
    <w:rsid w:val="00D06D11"/>
    <w:rsid w:val="00D10B98"/>
    <w:rsid w:val="00D10CA4"/>
    <w:rsid w:val="00D10D26"/>
    <w:rsid w:val="00D11C3E"/>
    <w:rsid w:val="00D1250C"/>
    <w:rsid w:val="00D13676"/>
    <w:rsid w:val="00D1378E"/>
    <w:rsid w:val="00D137CB"/>
    <w:rsid w:val="00D148B3"/>
    <w:rsid w:val="00D153C7"/>
    <w:rsid w:val="00D1569A"/>
    <w:rsid w:val="00D163C4"/>
    <w:rsid w:val="00D178ED"/>
    <w:rsid w:val="00D17C61"/>
    <w:rsid w:val="00D17E61"/>
    <w:rsid w:val="00D2007B"/>
    <w:rsid w:val="00D20FDB"/>
    <w:rsid w:val="00D218B9"/>
    <w:rsid w:val="00D21BB6"/>
    <w:rsid w:val="00D21D70"/>
    <w:rsid w:val="00D21D76"/>
    <w:rsid w:val="00D22A66"/>
    <w:rsid w:val="00D247A7"/>
    <w:rsid w:val="00D249E4"/>
    <w:rsid w:val="00D25E34"/>
    <w:rsid w:val="00D26271"/>
    <w:rsid w:val="00D26292"/>
    <w:rsid w:val="00D26BBC"/>
    <w:rsid w:val="00D2715A"/>
    <w:rsid w:val="00D2755A"/>
    <w:rsid w:val="00D3025F"/>
    <w:rsid w:val="00D30572"/>
    <w:rsid w:val="00D308ED"/>
    <w:rsid w:val="00D31890"/>
    <w:rsid w:val="00D31D76"/>
    <w:rsid w:val="00D322E9"/>
    <w:rsid w:val="00D32733"/>
    <w:rsid w:val="00D35B8F"/>
    <w:rsid w:val="00D35E63"/>
    <w:rsid w:val="00D3617A"/>
    <w:rsid w:val="00D3664A"/>
    <w:rsid w:val="00D36D86"/>
    <w:rsid w:val="00D371FC"/>
    <w:rsid w:val="00D3722E"/>
    <w:rsid w:val="00D373B8"/>
    <w:rsid w:val="00D3777F"/>
    <w:rsid w:val="00D377DC"/>
    <w:rsid w:val="00D400F6"/>
    <w:rsid w:val="00D40747"/>
    <w:rsid w:val="00D409E9"/>
    <w:rsid w:val="00D40AA7"/>
    <w:rsid w:val="00D411C0"/>
    <w:rsid w:val="00D42693"/>
    <w:rsid w:val="00D428AA"/>
    <w:rsid w:val="00D428E6"/>
    <w:rsid w:val="00D42C85"/>
    <w:rsid w:val="00D43499"/>
    <w:rsid w:val="00D4394F"/>
    <w:rsid w:val="00D43DE6"/>
    <w:rsid w:val="00D45304"/>
    <w:rsid w:val="00D4569F"/>
    <w:rsid w:val="00D45AF8"/>
    <w:rsid w:val="00D45ECD"/>
    <w:rsid w:val="00D46BBC"/>
    <w:rsid w:val="00D46C54"/>
    <w:rsid w:val="00D470C0"/>
    <w:rsid w:val="00D470E1"/>
    <w:rsid w:val="00D470EE"/>
    <w:rsid w:val="00D4779D"/>
    <w:rsid w:val="00D47A68"/>
    <w:rsid w:val="00D47EA9"/>
    <w:rsid w:val="00D500D8"/>
    <w:rsid w:val="00D507DD"/>
    <w:rsid w:val="00D508B9"/>
    <w:rsid w:val="00D50A34"/>
    <w:rsid w:val="00D50BEB"/>
    <w:rsid w:val="00D50F7A"/>
    <w:rsid w:val="00D51127"/>
    <w:rsid w:val="00D51583"/>
    <w:rsid w:val="00D51CD1"/>
    <w:rsid w:val="00D523C9"/>
    <w:rsid w:val="00D52B34"/>
    <w:rsid w:val="00D53689"/>
    <w:rsid w:val="00D53EFA"/>
    <w:rsid w:val="00D5410A"/>
    <w:rsid w:val="00D547C7"/>
    <w:rsid w:val="00D5508C"/>
    <w:rsid w:val="00D55649"/>
    <w:rsid w:val="00D567BE"/>
    <w:rsid w:val="00D56FB2"/>
    <w:rsid w:val="00D579C4"/>
    <w:rsid w:val="00D57EB1"/>
    <w:rsid w:val="00D57F35"/>
    <w:rsid w:val="00D608CB"/>
    <w:rsid w:val="00D60C38"/>
    <w:rsid w:val="00D61330"/>
    <w:rsid w:val="00D6134F"/>
    <w:rsid w:val="00D61669"/>
    <w:rsid w:val="00D61E83"/>
    <w:rsid w:val="00D628F2"/>
    <w:rsid w:val="00D62F21"/>
    <w:rsid w:val="00D630BA"/>
    <w:rsid w:val="00D6389B"/>
    <w:rsid w:val="00D638EF"/>
    <w:rsid w:val="00D64762"/>
    <w:rsid w:val="00D6561C"/>
    <w:rsid w:val="00D6571D"/>
    <w:rsid w:val="00D65737"/>
    <w:rsid w:val="00D662B3"/>
    <w:rsid w:val="00D669AD"/>
    <w:rsid w:val="00D70462"/>
    <w:rsid w:val="00D7047F"/>
    <w:rsid w:val="00D704B3"/>
    <w:rsid w:val="00D70B6E"/>
    <w:rsid w:val="00D71ACE"/>
    <w:rsid w:val="00D71ADD"/>
    <w:rsid w:val="00D73040"/>
    <w:rsid w:val="00D734A7"/>
    <w:rsid w:val="00D73899"/>
    <w:rsid w:val="00D73C3A"/>
    <w:rsid w:val="00D749C5"/>
    <w:rsid w:val="00D759C1"/>
    <w:rsid w:val="00D75D9B"/>
    <w:rsid w:val="00D763C7"/>
    <w:rsid w:val="00D763E5"/>
    <w:rsid w:val="00D77856"/>
    <w:rsid w:val="00D77891"/>
    <w:rsid w:val="00D77AB9"/>
    <w:rsid w:val="00D77F39"/>
    <w:rsid w:val="00D8012F"/>
    <w:rsid w:val="00D801AA"/>
    <w:rsid w:val="00D80D7D"/>
    <w:rsid w:val="00D810FC"/>
    <w:rsid w:val="00D8167A"/>
    <w:rsid w:val="00D82229"/>
    <w:rsid w:val="00D82355"/>
    <w:rsid w:val="00D827A3"/>
    <w:rsid w:val="00D82E73"/>
    <w:rsid w:val="00D835FF"/>
    <w:rsid w:val="00D83DDD"/>
    <w:rsid w:val="00D8402E"/>
    <w:rsid w:val="00D857CA"/>
    <w:rsid w:val="00D8623B"/>
    <w:rsid w:val="00D86984"/>
    <w:rsid w:val="00D87A3B"/>
    <w:rsid w:val="00D87B98"/>
    <w:rsid w:val="00D90716"/>
    <w:rsid w:val="00D915D8"/>
    <w:rsid w:val="00D91E46"/>
    <w:rsid w:val="00D92539"/>
    <w:rsid w:val="00D92909"/>
    <w:rsid w:val="00D92ED6"/>
    <w:rsid w:val="00D92EEA"/>
    <w:rsid w:val="00D92F9D"/>
    <w:rsid w:val="00D931DF"/>
    <w:rsid w:val="00D947B6"/>
    <w:rsid w:val="00D94A7C"/>
    <w:rsid w:val="00D954A6"/>
    <w:rsid w:val="00D95750"/>
    <w:rsid w:val="00D95896"/>
    <w:rsid w:val="00D95DAF"/>
    <w:rsid w:val="00D96032"/>
    <w:rsid w:val="00D96327"/>
    <w:rsid w:val="00D97D48"/>
    <w:rsid w:val="00DA05E1"/>
    <w:rsid w:val="00DA0949"/>
    <w:rsid w:val="00DA0BD7"/>
    <w:rsid w:val="00DA1665"/>
    <w:rsid w:val="00DA1F85"/>
    <w:rsid w:val="00DA232E"/>
    <w:rsid w:val="00DA26DA"/>
    <w:rsid w:val="00DA2991"/>
    <w:rsid w:val="00DA2C23"/>
    <w:rsid w:val="00DA32E8"/>
    <w:rsid w:val="00DA3B65"/>
    <w:rsid w:val="00DA4074"/>
    <w:rsid w:val="00DA568D"/>
    <w:rsid w:val="00DA5B65"/>
    <w:rsid w:val="00DA7361"/>
    <w:rsid w:val="00DB1891"/>
    <w:rsid w:val="00DB2287"/>
    <w:rsid w:val="00DB2983"/>
    <w:rsid w:val="00DB326A"/>
    <w:rsid w:val="00DB386A"/>
    <w:rsid w:val="00DB3DF5"/>
    <w:rsid w:val="00DB4116"/>
    <w:rsid w:val="00DB458C"/>
    <w:rsid w:val="00DB486F"/>
    <w:rsid w:val="00DB48BD"/>
    <w:rsid w:val="00DB4C9B"/>
    <w:rsid w:val="00DB4E3F"/>
    <w:rsid w:val="00DB5303"/>
    <w:rsid w:val="00DB5D4A"/>
    <w:rsid w:val="00DB68F5"/>
    <w:rsid w:val="00DB6DD4"/>
    <w:rsid w:val="00DC0ECC"/>
    <w:rsid w:val="00DC1257"/>
    <w:rsid w:val="00DC13C6"/>
    <w:rsid w:val="00DC1A5A"/>
    <w:rsid w:val="00DC2CFE"/>
    <w:rsid w:val="00DC309A"/>
    <w:rsid w:val="00DC3182"/>
    <w:rsid w:val="00DC375E"/>
    <w:rsid w:val="00DC39D0"/>
    <w:rsid w:val="00DC3DC0"/>
    <w:rsid w:val="00DC4685"/>
    <w:rsid w:val="00DC49A0"/>
    <w:rsid w:val="00DC4F60"/>
    <w:rsid w:val="00DC549D"/>
    <w:rsid w:val="00DC59F0"/>
    <w:rsid w:val="00DC5B2B"/>
    <w:rsid w:val="00DC5C09"/>
    <w:rsid w:val="00DC6CB1"/>
    <w:rsid w:val="00DC778B"/>
    <w:rsid w:val="00DD0C35"/>
    <w:rsid w:val="00DD0EB2"/>
    <w:rsid w:val="00DD1010"/>
    <w:rsid w:val="00DD23E0"/>
    <w:rsid w:val="00DD287D"/>
    <w:rsid w:val="00DD2933"/>
    <w:rsid w:val="00DD318D"/>
    <w:rsid w:val="00DD3683"/>
    <w:rsid w:val="00DD4A73"/>
    <w:rsid w:val="00DD5215"/>
    <w:rsid w:val="00DD53CB"/>
    <w:rsid w:val="00DD5C6C"/>
    <w:rsid w:val="00DD5EFF"/>
    <w:rsid w:val="00DD5F2B"/>
    <w:rsid w:val="00DD6B99"/>
    <w:rsid w:val="00DD7BAD"/>
    <w:rsid w:val="00DE05C2"/>
    <w:rsid w:val="00DE25AD"/>
    <w:rsid w:val="00DE2A62"/>
    <w:rsid w:val="00DE3573"/>
    <w:rsid w:val="00DE3B9B"/>
    <w:rsid w:val="00DE419A"/>
    <w:rsid w:val="00DE457C"/>
    <w:rsid w:val="00DE4954"/>
    <w:rsid w:val="00DE49EE"/>
    <w:rsid w:val="00DE54E7"/>
    <w:rsid w:val="00DE7236"/>
    <w:rsid w:val="00DE773A"/>
    <w:rsid w:val="00DF0884"/>
    <w:rsid w:val="00DF0C38"/>
    <w:rsid w:val="00DF1525"/>
    <w:rsid w:val="00DF1B74"/>
    <w:rsid w:val="00DF28AF"/>
    <w:rsid w:val="00DF2E12"/>
    <w:rsid w:val="00DF345F"/>
    <w:rsid w:val="00DF38AD"/>
    <w:rsid w:val="00DF45A6"/>
    <w:rsid w:val="00DF4B59"/>
    <w:rsid w:val="00DF514A"/>
    <w:rsid w:val="00DF5435"/>
    <w:rsid w:val="00DF5F0E"/>
    <w:rsid w:val="00DF656A"/>
    <w:rsid w:val="00DF661F"/>
    <w:rsid w:val="00DF6690"/>
    <w:rsid w:val="00DF6804"/>
    <w:rsid w:val="00DF68DF"/>
    <w:rsid w:val="00DF7110"/>
    <w:rsid w:val="00DF7236"/>
    <w:rsid w:val="00E002E5"/>
    <w:rsid w:val="00E00ADD"/>
    <w:rsid w:val="00E00DF7"/>
    <w:rsid w:val="00E01855"/>
    <w:rsid w:val="00E026F0"/>
    <w:rsid w:val="00E0302E"/>
    <w:rsid w:val="00E0320B"/>
    <w:rsid w:val="00E03405"/>
    <w:rsid w:val="00E0358D"/>
    <w:rsid w:val="00E04323"/>
    <w:rsid w:val="00E045AD"/>
    <w:rsid w:val="00E047DD"/>
    <w:rsid w:val="00E0491B"/>
    <w:rsid w:val="00E05635"/>
    <w:rsid w:val="00E05ECA"/>
    <w:rsid w:val="00E05FE7"/>
    <w:rsid w:val="00E0626A"/>
    <w:rsid w:val="00E06E7F"/>
    <w:rsid w:val="00E070A2"/>
    <w:rsid w:val="00E0741A"/>
    <w:rsid w:val="00E07589"/>
    <w:rsid w:val="00E109D1"/>
    <w:rsid w:val="00E123F9"/>
    <w:rsid w:val="00E1382C"/>
    <w:rsid w:val="00E1399B"/>
    <w:rsid w:val="00E143BB"/>
    <w:rsid w:val="00E14649"/>
    <w:rsid w:val="00E147B4"/>
    <w:rsid w:val="00E14824"/>
    <w:rsid w:val="00E14D3D"/>
    <w:rsid w:val="00E15116"/>
    <w:rsid w:val="00E153A2"/>
    <w:rsid w:val="00E16504"/>
    <w:rsid w:val="00E16E42"/>
    <w:rsid w:val="00E17290"/>
    <w:rsid w:val="00E17B24"/>
    <w:rsid w:val="00E17EA4"/>
    <w:rsid w:val="00E20667"/>
    <w:rsid w:val="00E20D73"/>
    <w:rsid w:val="00E21305"/>
    <w:rsid w:val="00E2155B"/>
    <w:rsid w:val="00E2176E"/>
    <w:rsid w:val="00E21AA0"/>
    <w:rsid w:val="00E21B7B"/>
    <w:rsid w:val="00E2241F"/>
    <w:rsid w:val="00E22827"/>
    <w:rsid w:val="00E23312"/>
    <w:rsid w:val="00E244ED"/>
    <w:rsid w:val="00E2457D"/>
    <w:rsid w:val="00E24D51"/>
    <w:rsid w:val="00E25A73"/>
    <w:rsid w:val="00E25C16"/>
    <w:rsid w:val="00E2656A"/>
    <w:rsid w:val="00E26FB5"/>
    <w:rsid w:val="00E27676"/>
    <w:rsid w:val="00E278EA"/>
    <w:rsid w:val="00E303AD"/>
    <w:rsid w:val="00E30B55"/>
    <w:rsid w:val="00E30C81"/>
    <w:rsid w:val="00E3101B"/>
    <w:rsid w:val="00E31216"/>
    <w:rsid w:val="00E31372"/>
    <w:rsid w:val="00E321A7"/>
    <w:rsid w:val="00E3254B"/>
    <w:rsid w:val="00E32637"/>
    <w:rsid w:val="00E32DFC"/>
    <w:rsid w:val="00E33E04"/>
    <w:rsid w:val="00E34548"/>
    <w:rsid w:val="00E354D1"/>
    <w:rsid w:val="00E35C9A"/>
    <w:rsid w:val="00E35ED6"/>
    <w:rsid w:val="00E36815"/>
    <w:rsid w:val="00E368A7"/>
    <w:rsid w:val="00E36C21"/>
    <w:rsid w:val="00E376AC"/>
    <w:rsid w:val="00E37ADF"/>
    <w:rsid w:val="00E410B2"/>
    <w:rsid w:val="00E41251"/>
    <w:rsid w:val="00E412D0"/>
    <w:rsid w:val="00E415CB"/>
    <w:rsid w:val="00E41965"/>
    <w:rsid w:val="00E41AC3"/>
    <w:rsid w:val="00E41B75"/>
    <w:rsid w:val="00E41E99"/>
    <w:rsid w:val="00E424D8"/>
    <w:rsid w:val="00E427A9"/>
    <w:rsid w:val="00E43D9A"/>
    <w:rsid w:val="00E45ACA"/>
    <w:rsid w:val="00E47785"/>
    <w:rsid w:val="00E47FB6"/>
    <w:rsid w:val="00E51578"/>
    <w:rsid w:val="00E51F82"/>
    <w:rsid w:val="00E5272E"/>
    <w:rsid w:val="00E536E3"/>
    <w:rsid w:val="00E54260"/>
    <w:rsid w:val="00E547C4"/>
    <w:rsid w:val="00E54FDE"/>
    <w:rsid w:val="00E55337"/>
    <w:rsid w:val="00E56005"/>
    <w:rsid w:val="00E56322"/>
    <w:rsid w:val="00E57895"/>
    <w:rsid w:val="00E60030"/>
    <w:rsid w:val="00E60982"/>
    <w:rsid w:val="00E60B00"/>
    <w:rsid w:val="00E6106C"/>
    <w:rsid w:val="00E6181D"/>
    <w:rsid w:val="00E6257A"/>
    <w:rsid w:val="00E62C62"/>
    <w:rsid w:val="00E63605"/>
    <w:rsid w:val="00E637F8"/>
    <w:rsid w:val="00E641E2"/>
    <w:rsid w:val="00E6490C"/>
    <w:rsid w:val="00E654C1"/>
    <w:rsid w:val="00E654E6"/>
    <w:rsid w:val="00E65927"/>
    <w:rsid w:val="00E65D97"/>
    <w:rsid w:val="00E672FB"/>
    <w:rsid w:val="00E70A8F"/>
    <w:rsid w:val="00E70C8A"/>
    <w:rsid w:val="00E70EC2"/>
    <w:rsid w:val="00E721B3"/>
    <w:rsid w:val="00E72A5A"/>
    <w:rsid w:val="00E73354"/>
    <w:rsid w:val="00E733F2"/>
    <w:rsid w:val="00E73894"/>
    <w:rsid w:val="00E739E8"/>
    <w:rsid w:val="00E74261"/>
    <w:rsid w:val="00E7430D"/>
    <w:rsid w:val="00E744E9"/>
    <w:rsid w:val="00E76A51"/>
    <w:rsid w:val="00E77110"/>
    <w:rsid w:val="00E773AA"/>
    <w:rsid w:val="00E774D5"/>
    <w:rsid w:val="00E77898"/>
    <w:rsid w:val="00E8076B"/>
    <w:rsid w:val="00E81005"/>
    <w:rsid w:val="00E81326"/>
    <w:rsid w:val="00E82FCB"/>
    <w:rsid w:val="00E83EC0"/>
    <w:rsid w:val="00E84168"/>
    <w:rsid w:val="00E843A5"/>
    <w:rsid w:val="00E844A0"/>
    <w:rsid w:val="00E84660"/>
    <w:rsid w:val="00E84B55"/>
    <w:rsid w:val="00E84B7E"/>
    <w:rsid w:val="00E85227"/>
    <w:rsid w:val="00E8603F"/>
    <w:rsid w:val="00E87AD4"/>
    <w:rsid w:val="00E87BA2"/>
    <w:rsid w:val="00E90572"/>
    <w:rsid w:val="00E90E50"/>
    <w:rsid w:val="00E913FE"/>
    <w:rsid w:val="00E91470"/>
    <w:rsid w:val="00E9242D"/>
    <w:rsid w:val="00E92DB5"/>
    <w:rsid w:val="00E94499"/>
    <w:rsid w:val="00E9460F"/>
    <w:rsid w:val="00E94F58"/>
    <w:rsid w:val="00E96296"/>
    <w:rsid w:val="00E96804"/>
    <w:rsid w:val="00E96CE1"/>
    <w:rsid w:val="00EA089C"/>
    <w:rsid w:val="00EA099D"/>
    <w:rsid w:val="00EA0E05"/>
    <w:rsid w:val="00EA13B3"/>
    <w:rsid w:val="00EA30EF"/>
    <w:rsid w:val="00EA4951"/>
    <w:rsid w:val="00EA6369"/>
    <w:rsid w:val="00EA69D8"/>
    <w:rsid w:val="00EA759F"/>
    <w:rsid w:val="00EB0D0C"/>
    <w:rsid w:val="00EB1BCF"/>
    <w:rsid w:val="00EB261A"/>
    <w:rsid w:val="00EB2887"/>
    <w:rsid w:val="00EB2A06"/>
    <w:rsid w:val="00EB31AE"/>
    <w:rsid w:val="00EB5035"/>
    <w:rsid w:val="00EB5255"/>
    <w:rsid w:val="00EB5BA9"/>
    <w:rsid w:val="00EB5BBC"/>
    <w:rsid w:val="00EB5C47"/>
    <w:rsid w:val="00EB7028"/>
    <w:rsid w:val="00EB7BD3"/>
    <w:rsid w:val="00EB7C3A"/>
    <w:rsid w:val="00EB7DA8"/>
    <w:rsid w:val="00EC00A6"/>
    <w:rsid w:val="00EC05AF"/>
    <w:rsid w:val="00EC05B3"/>
    <w:rsid w:val="00EC0751"/>
    <w:rsid w:val="00EC0B3F"/>
    <w:rsid w:val="00EC1DB4"/>
    <w:rsid w:val="00EC289A"/>
    <w:rsid w:val="00EC29A5"/>
    <w:rsid w:val="00EC39D2"/>
    <w:rsid w:val="00EC41FE"/>
    <w:rsid w:val="00EC4475"/>
    <w:rsid w:val="00EC511B"/>
    <w:rsid w:val="00EC52C6"/>
    <w:rsid w:val="00EC5837"/>
    <w:rsid w:val="00EC5898"/>
    <w:rsid w:val="00EC58DC"/>
    <w:rsid w:val="00EC5914"/>
    <w:rsid w:val="00EC6066"/>
    <w:rsid w:val="00EC68C9"/>
    <w:rsid w:val="00EC6AAD"/>
    <w:rsid w:val="00EC6D1A"/>
    <w:rsid w:val="00EC6FB0"/>
    <w:rsid w:val="00EC7187"/>
    <w:rsid w:val="00EC79CA"/>
    <w:rsid w:val="00ED038D"/>
    <w:rsid w:val="00ED0639"/>
    <w:rsid w:val="00ED1309"/>
    <w:rsid w:val="00ED1C0D"/>
    <w:rsid w:val="00ED261B"/>
    <w:rsid w:val="00ED27CA"/>
    <w:rsid w:val="00ED3037"/>
    <w:rsid w:val="00ED37D5"/>
    <w:rsid w:val="00ED3805"/>
    <w:rsid w:val="00ED41B0"/>
    <w:rsid w:val="00ED42A2"/>
    <w:rsid w:val="00ED5B97"/>
    <w:rsid w:val="00ED61D6"/>
    <w:rsid w:val="00ED690D"/>
    <w:rsid w:val="00ED6F90"/>
    <w:rsid w:val="00ED77E0"/>
    <w:rsid w:val="00ED7A7C"/>
    <w:rsid w:val="00EE0392"/>
    <w:rsid w:val="00EE0B6A"/>
    <w:rsid w:val="00EE11F0"/>
    <w:rsid w:val="00EE1897"/>
    <w:rsid w:val="00EE1F15"/>
    <w:rsid w:val="00EE237B"/>
    <w:rsid w:val="00EE32DD"/>
    <w:rsid w:val="00EE4076"/>
    <w:rsid w:val="00EE53D5"/>
    <w:rsid w:val="00EE5D73"/>
    <w:rsid w:val="00EE6538"/>
    <w:rsid w:val="00EE662D"/>
    <w:rsid w:val="00EE6E9A"/>
    <w:rsid w:val="00EE7166"/>
    <w:rsid w:val="00EE7494"/>
    <w:rsid w:val="00EE751A"/>
    <w:rsid w:val="00EE7EBC"/>
    <w:rsid w:val="00EF13D9"/>
    <w:rsid w:val="00EF1CCF"/>
    <w:rsid w:val="00EF2924"/>
    <w:rsid w:val="00EF2BB3"/>
    <w:rsid w:val="00EF374F"/>
    <w:rsid w:val="00EF3EC4"/>
    <w:rsid w:val="00EF3EDB"/>
    <w:rsid w:val="00EF4755"/>
    <w:rsid w:val="00EF4A02"/>
    <w:rsid w:val="00EF54EB"/>
    <w:rsid w:val="00EF5A9C"/>
    <w:rsid w:val="00EF5D74"/>
    <w:rsid w:val="00EF680B"/>
    <w:rsid w:val="00EF6863"/>
    <w:rsid w:val="00EF7135"/>
    <w:rsid w:val="00EF7336"/>
    <w:rsid w:val="00EF7C0A"/>
    <w:rsid w:val="00EF7D66"/>
    <w:rsid w:val="00F00107"/>
    <w:rsid w:val="00F008C3"/>
    <w:rsid w:val="00F019EA"/>
    <w:rsid w:val="00F01F17"/>
    <w:rsid w:val="00F027B2"/>
    <w:rsid w:val="00F027DB"/>
    <w:rsid w:val="00F02DF3"/>
    <w:rsid w:val="00F030AD"/>
    <w:rsid w:val="00F034AF"/>
    <w:rsid w:val="00F03576"/>
    <w:rsid w:val="00F04B7C"/>
    <w:rsid w:val="00F055DE"/>
    <w:rsid w:val="00F058F0"/>
    <w:rsid w:val="00F076D0"/>
    <w:rsid w:val="00F07A29"/>
    <w:rsid w:val="00F07D2C"/>
    <w:rsid w:val="00F1058C"/>
    <w:rsid w:val="00F10BEF"/>
    <w:rsid w:val="00F10C62"/>
    <w:rsid w:val="00F11034"/>
    <w:rsid w:val="00F112F3"/>
    <w:rsid w:val="00F12854"/>
    <w:rsid w:val="00F138F7"/>
    <w:rsid w:val="00F1398C"/>
    <w:rsid w:val="00F13C93"/>
    <w:rsid w:val="00F13E31"/>
    <w:rsid w:val="00F14A7A"/>
    <w:rsid w:val="00F14D8E"/>
    <w:rsid w:val="00F15307"/>
    <w:rsid w:val="00F1655F"/>
    <w:rsid w:val="00F203D9"/>
    <w:rsid w:val="00F20895"/>
    <w:rsid w:val="00F211F0"/>
    <w:rsid w:val="00F22333"/>
    <w:rsid w:val="00F22985"/>
    <w:rsid w:val="00F236A5"/>
    <w:rsid w:val="00F23C97"/>
    <w:rsid w:val="00F23E83"/>
    <w:rsid w:val="00F24F39"/>
    <w:rsid w:val="00F25678"/>
    <w:rsid w:val="00F25F77"/>
    <w:rsid w:val="00F262EC"/>
    <w:rsid w:val="00F2660E"/>
    <w:rsid w:val="00F27680"/>
    <w:rsid w:val="00F3055C"/>
    <w:rsid w:val="00F30575"/>
    <w:rsid w:val="00F312DA"/>
    <w:rsid w:val="00F32015"/>
    <w:rsid w:val="00F32456"/>
    <w:rsid w:val="00F332A6"/>
    <w:rsid w:val="00F3383E"/>
    <w:rsid w:val="00F339EA"/>
    <w:rsid w:val="00F34B3C"/>
    <w:rsid w:val="00F34D2B"/>
    <w:rsid w:val="00F3525A"/>
    <w:rsid w:val="00F360EE"/>
    <w:rsid w:val="00F3638E"/>
    <w:rsid w:val="00F36A68"/>
    <w:rsid w:val="00F36EDA"/>
    <w:rsid w:val="00F37EE9"/>
    <w:rsid w:val="00F40A95"/>
    <w:rsid w:val="00F41643"/>
    <w:rsid w:val="00F416F9"/>
    <w:rsid w:val="00F41AB9"/>
    <w:rsid w:val="00F42107"/>
    <w:rsid w:val="00F43850"/>
    <w:rsid w:val="00F43CBB"/>
    <w:rsid w:val="00F442CE"/>
    <w:rsid w:val="00F446BE"/>
    <w:rsid w:val="00F451B3"/>
    <w:rsid w:val="00F45280"/>
    <w:rsid w:val="00F45430"/>
    <w:rsid w:val="00F45554"/>
    <w:rsid w:val="00F45558"/>
    <w:rsid w:val="00F456AE"/>
    <w:rsid w:val="00F4642A"/>
    <w:rsid w:val="00F465A7"/>
    <w:rsid w:val="00F465B1"/>
    <w:rsid w:val="00F47A3F"/>
    <w:rsid w:val="00F50B7C"/>
    <w:rsid w:val="00F518AB"/>
    <w:rsid w:val="00F51CB3"/>
    <w:rsid w:val="00F51CC8"/>
    <w:rsid w:val="00F52B59"/>
    <w:rsid w:val="00F52D59"/>
    <w:rsid w:val="00F53838"/>
    <w:rsid w:val="00F53D90"/>
    <w:rsid w:val="00F541A7"/>
    <w:rsid w:val="00F54237"/>
    <w:rsid w:val="00F54F71"/>
    <w:rsid w:val="00F550E6"/>
    <w:rsid w:val="00F56651"/>
    <w:rsid w:val="00F56B9B"/>
    <w:rsid w:val="00F62D1B"/>
    <w:rsid w:val="00F63942"/>
    <w:rsid w:val="00F64513"/>
    <w:rsid w:val="00F6476D"/>
    <w:rsid w:val="00F657BC"/>
    <w:rsid w:val="00F66751"/>
    <w:rsid w:val="00F66E5B"/>
    <w:rsid w:val="00F67766"/>
    <w:rsid w:val="00F67A94"/>
    <w:rsid w:val="00F67BBA"/>
    <w:rsid w:val="00F7061A"/>
    <w:rsid w:val="00F71F3F"/>
    <w:rsid w:val="00F7238A"/>
    <w:rsid w:val="00F731ED"/>
    <w:rsid w:val="00F73452"/>
    <w:rsid w:val="00F73E53"/>
    <w:rsid w:val="00F74345"/>
    <w:rsid w:val="00F748C5"/>
    <w:rsid w:val="00F749E3"/>
    <w:rsid w:val="00F74BC4"/>
    <w:rsid w:val="00F74F57"/>
    <w:rsid w:val="00F76095"/>
    <w:rsid w:val="00F76363"/>
    <w:rsid w:val="00F7652E"/>
    <w:rsid w:val="00F77780"/>
    <w:rsid w:val="00F77AF2"/>
    <w:rsid w:val="00F77B61"/>
    <w:rsid w:val="00F77EF4"/>
    <w:rsid w:val="00F80A0A"/>
    <w:rsid w:val="00F80CF6"/>
    <w:rsid w:val="00F81BFD"/>
    <w:rsid w:val="00F81C97"/>
    <w:rsid w:val="00F82690"/>
    <w:rsid w:val="00F82B19"/>
    <w:rsid w:val="00F82CEB"/>
    <w:rsid w:val="00F82D98"/>
    <w:rsid w:val="00F833BC"/>
    <w:rsid w:val="00F87672"/>
    <w:rsid w:val="00F8775E"/>
    <w:rsid w:val="00F912DD"/>
    <w:rsid w:val="00F920E4"/>
    <w:rsid w:val="00F9212D"/>
    <w:rsid w:val="00F92157"/>
    <w:rsid w:val="00F92225"/>
    <w:rsid w:val="00F930D1"/>
    <w:rsid w:val="00F936A6"/>
    <w:rsid w:val="00F937C3"/>
    <w:rsid w:val="00F937DE"/>
    <w:rsid w:val="00F93ABB"/>
    <w:rsid w:val="00F93C5A"/>
    <w:rsid w:val="00F965DA"/>
    <w:rsid w:val="00F96FE9"/>
    <w:rsid w:val="00F97A67"/>
    <w:rsid w:val="00FA020C"/>
    <w:rsid w:val="00FA0320"/>
    <w:rsid w:val="00FA048F"/>
    <w:rsid w:val="00FA0CCD"/>
    <w:rsid w:val="00FA11BD"/>
    <w:rsid w:val="00FA266D"/>
    <w:rsid w:val="00FA26D6"/>
    <w:rsid w:val="00FA2A79"/>
    <w:rsid w:val="00FA2CAA"/>
    <w:rsid w:val="00FA35FA"/>
    <w:rsid w:val="00FA406A"/>
    <w:rsid w:val="00FA43D9"/>
    <w:rsid w:val="00FA442C"/>
    <w:rsid w:val="00FA4B1A"/>
    <w:rsid w:val="00FA4CA2"/>
    <w:rsid w:val="00FA5580"/>
    <w:rsid w:val="00FA6823"/>
    <w:rsid w:val="00FA699A"/>
    <w:rsid w:val="00FA70C9"/>
    <w:rsid w:val="00FA7822"/>
    <w:rsid w:val="00FB01F8"/>
    <w:rsid w:val="00FB0653"/>
    <w:rsid w:val="00FB0875"/>
    <w:rsid w:val="00FB124A"/>
    <w:rsid w:val="00FB1501"/>
    <w:rsid w:val="00FB224E"/>
    <w:rsid w:val="00FB2ADD"/>
    <w:rsid w:val="00FB313E"/>
    <w:rsid w:val="00FB372F"/>
    <w:rsid w:val="00FB394B"/>
    <w:rsid w:val="00FB4D3B"/>
    <w:rsid w:val="00FB503A"/>
    <w:rsid w:val="00FB516C"/>
    <w:rsid w:val="00FB5196"/>
    <w:rsid w:val="00FB522A"/>
    <w:rsid w:val="00FB5D32"/>
    <w:rsid w:val="00FB6B08"/>
    <w:rsid w:val="00FB6D79"/>
    <w:rsid w:val="00FB711A"/>
    <w:rsid w:val="00FB76C6"/>
    <w:rsid w:val="00FB774A"/>
    <w:rsid w:val="00FB7D8A"/>
    <w:rsid w:val="00FC0A3E"/>
    <w:rsid w:val="00FC0BEA"/>
    <w:rsid w:val="00FC2244"/>
    <w:rsid w:val="00FC31F4"/>
    <w:rsid w:val="00FC5983"/>
    <w:rsid w:val="00FC5D72"/>
    <w:rsid w:val="00FC67C5"/>
    <w:rsid w:val="00FC6A04"/>
    <w:rsid w:val="00FC74B0"/>
    <w:rsid w:val="00FC7694"/>
    <w:rsid w:val="00FC7750"/>
    <w:rsid w:val="00FC7F87"/>
    <w:rsid w:val="00FD0236"/>
    <w:rsid w:val="00FD04FA"/>
    <w:rsid w:val="00FD0FD2"/>
    <w:rsid w:val="00FD136E"/>
    <w:rsid w:val="00FD15A9"/>
    <w:rsid w:val="00FD18F4"/>
    <w:rsid w:val="00FD2F6B"/>
    <w:rsid w:val="00FD34BC"/>
    <w:rsid w:val="00FD37AA"/>
    <w:rsid w:val="00FD3AC2"/>
    <w:rsid w:val="00FD4234"/>
    <w:rsid w:val="00FD4488"/>
    <w:rsid w:val="00FD4508"/>
    <w:rsid w:val="00FD4B39"/>
    <w:rsid w:val="00FD54DB"/>
    <w:rsid w:val="00FD5DFB"/>
    <w:rsid w:val="00FD5F2D"/>
    <w:rsid w:val="00FD619F"/>
    <w:rsid w:val="00FD64E0"/>
    <w:rsid w:val="00FD6544"/>
    <w:rsid w:val="00FD6DAB"/>
    <w:rsid w:val="00FD6F59"/>
    <w:rsid w:val="00FD7026"/>
    <w:rsid w:val="00FD7530"/>
    <w:rsid w:val="00FD76AF"/>
    <w:rsid w:val="00FD7B45"/>
    <w:rsid w:val="00FE2684"/>
    <w:rsid w:val="00FE2DC9"/>
    <w:rsid w:val="00FE3586"/>
    <w:rsid w:val="00FE5173"/>
    <w:rsid w:val="00FE5355"/>
    <w:rsid w:val="00FE6F7D"/>
    <w:rsid w:val="00FE70A4"/>
    <w:rsid w:val="00FE76FF"/>
    <w:rsid w:val="00FE78ED"/>
    <w:rsid w:val="00FE7BBC"/>
    <w:rsid w:val="00FF04AD"/>
    <w:rsid w:val="00FF0D93"/>
    <w:rsid w:val="00FF0FA3"/>
    <w:rsid w:val="00FF1C7F"/>
    <w:rsid w:val="00FF1CD7"/>
    <w:rsid w:val="00FF20DD"/>
    <w:rsid w:val="00FF3138"/>
    <w:rsid w:val="00FF35F9"/>
    <w:rsid w:val="00FF3A79"/>
    <w:rsid w:val="00FF423A"/>
    <w:rsid w:val="00FF44B9"/>
    <w:rsid w:val="00FF4822"/>
    <w:rsid w:val="00FF53E6"/>
    <w:rsid w:val="00FF58F3"/>
    <w:rsid w:val="00FF5ADD"/>
    <w:rsid w:val="00FF5C87"/>
    <w:rsid w:val="00FF604A"/>
    <w:rsid w:val="00FF6E31"/>
    <w:rsid w:val="00FF784E"/>
    <w:rsid w:val="00FF787E"/>
    <w:rsid w:val="00FF7C86"/>
    <w:rsid w:val="01290F7E"/>
    <w:rsid w:val="015D1E09"/>
    <w:rsid w:val="017B08BC"/>
    <w:rsid w:val="023312BD"/>
    <w:rsid w:val="02697903"/>
    <w:rsid w:val="02F96569"/>
    <w:rsid w:val="03EA7B21"/>
    <w:rsid w:val="05DF316D"/>
    <w:rsid w:val="05F83EAE"/>
    <w:rsid w:val="063E7D85"/>
    <w:rsid w:val="069D6CEF"/>
    <w:rsid w:val="07293586"/>
    <w:rsid w:val="07295285"/>
    <w:rsid w:val="07394B3A"/>
    <w:rsid w:val="07636392"/>
    <w:rsid w:val="07770C56"/>
    <w:rsid w:val="08D54D5D"/>
    <w:rsid w:val="092217DD"/>
    <w:rsid w:val="093A7294"/>
    <w:rsid w:val="0A263993"/>
    <w:rsid w:val="0A2D3AC2"/>
    <w:rsid w:val="0AA755DF"/>
    <w:rsid w:val="0B120D44"/>
    <w:rsid w:val="0BA82C4E"/>
    <w:rsid w:val="0BD27BF6"/>
    <w:rsid w:val="0C3B3C7D"/>
    <w:rsid w:val="0CA745C4"/>
    <w:rsid w:val="0CAB2EAE"/>
    <w:rsid w:val="0D621C7D"/>
    <w:rsid w:val="0E73034D"/>
    <w:rsid w:val="0F13775A"/>
    <w:rsid w:val="0F5F45FE"/>
    <w:rsid w:val="0F9A112B"/>
    <w:rsid w:val="106D2F64"/>
    <w:rsid w:val="10B63710"/>
    <w:rsid w:val="10F10820"/>
    <w:rsid w:val="111227EF"/>
    <w:rsid w:val="111C2F7A"/>
    <w:rsid w:val="11665CA1"/>
    <w:rsid w:val="133C1F46"/>
    <w:rsid w:val="13951726"/>
    <w:rsid w:val="13E53A33"/>
    <w:rsid w:val="14396509"/>
    <w:rsid w:val="14924897"/>
    <w:rsid w:val="14D579ED"/>
    <w:rsid w:val="14DD2C3C"/>
    <w:rsid w:val="15B75E38"/>
    <w:rsid w:val="16087E1D"/>
    <w:rsid w:val="160D5E69"/>
    <w:rsid w:val="163F02B7"/>
    <w:rsid w:val="16CD60F0"/>
    <w:rsid w:val="17701D14"/>
    <w:rsid w:val="17735226"/>
    <w:rsid w:val="17966BC5"/>
    <w:rsid w:val="17D70E47"/>
    <w:rsid w:val="189F624C"/>
    <w:rsid w:val="1916274B"/>
    <w:rsid w:val="199D10C1"/>
    <w:rsid w:val="1A1C66C0"/>
    <w:rsid w:val="1A42393B"/>
    <w:rsid w:val="1AAD45DE"/>
    <w:rsid w:val="1B046F80"/>
    <w:rsid w:val="1B3267B5"/>
    <w:rsid w:val="1B40161D"/>
    <w:rsid w:val="1B441859"/>
    <w:rsid w:val="1B6606B1"/>
    <w:rsid w:val="1BCB31E8"/>
    <w:rsid w:val="1C5E7925"/>
    <w:rsid w:val="1CA741C6"/>
    <w:rsid w:val="1CFD070F"/>
    <w:rsid w:val="1D5F6196"/>
    <w:rsid w:val="1D6132A5"/>
    <w:rsid w:val="1D8E56D5"/>
    <w:rsid w:val="1E7A43DA"/>
    <w:rsid w:val="1F8C3D44"/>
    <w:rsid w:val="1FE7539E"/>
    <w:rsid w:val="20671BE0"/>
    <w:rsid w:val="20963CB8"/>
    <w:rsid w:val="20A81A1B"/>
    <w:rsid w:val="20B07FB6"/>
    <w:rsid w:val="20B646FB"/>
    <w:rsid w:val="213B74B1"/>
    <w:rsid w:val="215A2310"/>
    <w:rsid w:val="21C008F4"/>
    <w:rsid w:val="21DE318A"/>
    <w:rsid w:val="21EF5B80"/>
    <w:rsid w:val="22371B75"/>
    <w:rsid w:val="22576990"/>
    <w:rsid w:val="22C54C37"/>
    <w:rsid w:val="22F47480"/>
    <w:rsid w:val="233D61CB"/>
    <w:rsid w:val="23881E70"/>
    <w:rsid w:val="23DE1C48"/>
    <w:rsid w:val="240210CD"/>
    <w:rsid w:val="240532D8"/>
    <w:rsid w:val="24BF09F7"/>
    <w:rsid w:val="252D53FE"/>
    <w:rsid w:val="25EC2D81"/>
    <w:rsid w:val="25F322D3"/>
    <w:rsid w:val="2609393A"/>
    <w:rsid w:val="268D3B4C"/>
    <w:rsid w:val="26ED171C"/>
    <w:rsid w:val="277057A2"/>
    <w:rsid w:val="29206EB8"/>
    <w:rsid w:val="29595666"/>
    <w:rsid w:val="29874881"/>
    <w:rsid w:val="29D32B59"/>
    <w:rsid w:val="29E325E0"/>
    <w:rsid w:val="2A452503"/>
    <w:rsid w:val="2B751A36"/>
    <w:rsid w:val="2BA936A8"/>
    <w:rsid w:val="2BB43A74"/>
    <w:rsid w:val="2C315A5A"/>
    <w:rsid w:val="2C4B1C25"/>
    <w:rsid w:val="2D5062DF"/>
    <w:rsid w:val="2D9E56F5"/>
    <w:rsid w:val="2E5D57D9"/>
    <w:rsid w:val="2E667F96"/>
    <w:rsid w:val="2E8226AB"/>
    <w:rsid w:val="2ECC29D0"/>
    <w:rsid w:val="2FD065E6"/>
    <w:rsid w:val="2FD96870"/>
    <w:rsid w:val="30580BC9"/>
    <w:rsid w:val="30DA3857"/>
    <w:rsid w:val="311E2ED7"/>
    <w:rsid w:val="315619EE"/>
    <w:rsid w:val="315C449C"/>
    <w:rsid w:val="31B82709"/>
    <w:rsid w:val="31D05482"/>
    <w:rsid w:val="32065244"/>
    <w:rsid w:val="32400B34"/>
    <w:rsid w:val="32623A01"/>
    <w:rsid w:val="329E6876"/>
    <w:rsid w:val="32AB3B28"/>
    <w:rsid w:val="333015F2"/>
    <w:rsid w:val="334B6320"/>
    <w:rsid w:val="33D934D4"/>
    <w:rsid w:val="33FE2F6A"/>
    <w:rsid w:val="340E07E5"/>
    <w:rsid w:val="34235BF7"/>
    <w:rsid w:val="358C5FA8"/>
    <w:rsid w:val="35C15DF1"/>
    <w:rsid w:val="36074A7F"/>
    <w:rsid w:val="36923549"/>
    <w:rsid w:val="36B75FBF"/>
    <w:rsid w:val="36BD0C45"/>
    <w:rsid w:val="373A5739"/>
    <w:rsid w:val="37E00298"/>
    <w:rsid w:val="38B302F9"/>
    <w:rsid w:val="38F12CD3"/>
    <w:rsid w:val="38F94775"/>
    <w:rsid w:val="392971ED"/>
    <w:rsid w:val="39325651"/>
    <w:rsid w:val="3A872856"/>
    <w:rsid w:val="3B3763D1"/>
    <w:rsid w:val="3C1E6247"/>
    <w:rsid w:val="3C2F6E1E"/>
    <w:rsid w:val="3C4F64BA"/>
    <w:rsid w:val="3CDA245A"/>
    <w:rsid w:val="3D1E06B7"/>
    <w:rsid w:val="3D3E2948"/>
    <w:rsid w:val="3D52437F"/>
    <w:rsid w:val="3E971F0C"/>
    <w:rsid w:val="3ECB0EFF"/>
    <w:rsid w:val="3EDA0523"/>
    <w:rsid w:val="40523A01"/>
    <w:rsid w:val="407A6407"/>
    <w:rsid w:val="41272F73"/>
    <w:rsid w:val="4200449D"/>
    <w:rsid w:val="421C079C"/>
    <w:rsid w:val="423A3BCC"/>
    <w:rsid w:val="424E57D2"/>
    <w:rsid w:val="42B26C49"/>
    <w:rsid w:val="433A6FE6"/>
    <w:rsid w:val="43480868"/>
    <w:rsid w:val="4350713C"/>
    <w:rsid w:val="436653E0"/>
    <w:rsid w:val="43C4431A"/>
    <w:rsid w:val="44B951CC"/>
    <w:rsid w:val="44CD14E0"/>
    <w:rsid w:val="44F20B0B"/>
    <w:rsid w:val="45073813"/>
    <w:rsid w:val="452E5F4C"/>
    <w:rsid w:val="45612018"/>
    <w:rsid w:val="458946E9"/>
    <w:rsid w:val="45A47C0E"/>
    <w:rsid w:val="46577FD6"/>
    <w:rsid w:val="46D955A7"/>
    <w:rsid w:val="47133957"/>
    <w:rsid w:val="47A07E0C"/>
    <w:rsid w:val="4870272E"/>
    <w:rsid w:val="48E23031"/>
    <w:rsid w:val="49DC7715"/>
    <w:rsid w:val="4A023139"/>
    <w:rsid w:val="4A7B576F"/>
    <w:rsid w:val="4AEA71B9"/>
    <w:rsid w:val="4AF561A9"/>
    <w:rsid w:val="4C4A0649"/>
    <w:rsid w:val="4C7E5ECA"/>
    <w:rsid w:val="4C876AA5"/>
    <w:rsid w:val="4D0E00FB"/>
    <w:rsid w:val="4D176606"/>
    <w:rsid w:val="4DEC4FB0"/>
    <w:rsid w:val="4E075D8A"/>
    <w:rsid w:val="4EC00FAD"/>
    <w:rsid w:val="4EE52110"/>
    <w:rsid w:val="4F972091"/>
    <w:rsid w:val="4F9843DC"/>
    <w:rsid w:val="4FC62A8C"/>
    <w:rsid w:val="4FE20F0D"/>
    <w:rsid w:val="4FE51552"/>
    <w:rsid w:val="50504C4B"/>
    <w:rsid w:val="506F2177"/>
    <w:rsid w:val="509C6E7C"/>
    <w:rsid w:val="5162104E"/>
    <w:rsid w:val="516857A1"/>
    <w:rsid w:val="51A46558"/>
    <w:rsid w:val="522E206A"/>
    <w:rsid w:val="53A039CC"/>
    <w:rsid w:val="53A1505A"/>
    <w:rsid w:val="54063E08"/>
    <w:rsid w:val="543437E8"/>
    <w:rsid w:val="54EA5DED"/>
    <w:rsid w:val="54F73313"/>
    <w:rsid w:val="54F80955"/>
    <w:rsid w:val="550C7E84"/>
    <w:rsid w:val="555170A7"/>
    <w:rsid w:val="5587536D"/>
    <w:rsid w:val="559B174B"/>
    <w:rsid w:val="55CE0CF4"/>
    <w:rsid w:val="56B22A9C"/>
    <w:rsid w:val="56F33C78"/>
    <w:rsid w:val="57B72A76"/>
    <w:rsid w:val="57C3426C"/>
    <w:rsid w:val="57CE1F93"/>
    <w:rsid w:val="585B5D23"/>
    <w:rsid w:val="588743D1"/>
    <w:rsid w:val="5887701A"/>
    <w:rsid w:val="59C0439F"/>
    <w:rsid w:val="5A834C9D"/>
    <w:rsid w:val="5ABE2233"/>
    <w:rsid w:val="5BDF5D95"/>
    <w:rsid w:val="5BFE7528"/>
    <w:rsid w:val="5D111BFB"/>
    <w:rsid w:val="5E093D52"/>
    <w:rsid w:val="5E2216D5"/>
    <w:rsid w:val="5E2467F1"/>
    <w:rsid w:val="5F1A2B43"/>
    <w:rsid w:val="5FB837BB"/>
    <w:rsid w:val="607938A0"/>
    <w:rsid w:val="60CC405A"/>
    <w:rsid w:val="61502980"/>
    <w:rsid w:val="61E215D8"/>
    <w:rsid w:val="621B3775"/>
    <w:rsid w:val="62364782"/>
    <w:rsid w:val="6394356A"/>
    <w:rsid w:val="63C61B2C"/>
    <w:rsid w:val="63C7693A"/>
    <w:rsid w:val="63D40BE9"/>
    <w:rsid w:val="64102431"/>
    <w:rsid w:val="64705D66"/>
    <w:rsid w:val="64A5243A"/>
    <w:rsid w:val="64F531DE"/>
    <w:rsid w:val="65373578"/>
    <w:rsid w:val="671F124A"/>
    <w:rsid w:val="677A33C6"/>
    <w:rsid w:val="681F6961"/>
    <w:rsid w:val="68610A2F"/>
    <w:rsid w:val="68805514"/>
    <w:rsid w:val="69316E2F"/>
    <w:rsid w:val="694E2071"/>
    <w:rsid w:val="69766163"/>
    <w:rsid w:val="697A3B33"/>
    <w:rsid w:val="69D44760"/>
    <w:rsid w:val="6A520EC7"/>
    <w:rsid w:val="6AF87E20"/>
    <w:rsid w:val="6B322639"/>
    <w:rsid w:val="6C636C38"/>
    <w:rsid w:val="6D6C0302"/>
    <w:rsid w:val="6DB34098"/>
    <w:rsid w:val="6DB545B6"/>
    <w:rsid w:val="6DE02FB4"/>
    <w:rsid w:val="6E317125"/>
    <w:rsid w:val="6E411640"/>
    <w:rsid w:val="6E514CED"/>
    <w:rsid w:val="6E8638D6"/>
    <w:rsid w:val="6EB563D5"/>
    <w:rsid w:val="6ED92677"/>
    <w:rsid w:val="6F225983"/>
    <w:rsid w:val="6F4A71DD"/>
    <w:rsid w:val="6F540CFD"/>
    <w:rsid w:val="6FFB4121"/>
    <w:rsid w:val="6FFC5590"/>
    <w:rsid w:val="706D1DD0"/>
    <w:rsid w:val="70756859"/>
    <w:rsid w:val="70856B87"/>
    <w:rsid w:val="70D527EE"/>
    <w:rsid w:val="70E476CF"/>
    <w:rsid w:val="715B5300"/>
    <w:rsid w:val="71D27F8A"/>
    <w:rsid w:val="72514F94"/>
    <w:rsid w:val="72553024"/>
    <w:rsid w:val="73122968"/>
    <w:rsid w:val="731F5D5E"/>
    <w:rsid w:val="73C51AD5"/>
    <w:rsid w:val="741E793C"/>
    <w:rsid w:val="745E3944"/>
    <w:rsid w:val="74E71DDF"/>
    <w:rsid w:val="750C0526"/>
    <w:rsid w:val="7635099D"/>
    <w:rsid w:val="77762421"/>
    <w:rsid w:val="77B56B1F"/>
    <w:rsid w:val="77DA7BEA"/>
    <w:rsid w:val="780F09F4"/>
    <w:rsid w:val="782C7B2F"/>
    <w:rsid w:val="78A90480"/>
    <w:rsid w:val="79A90E8B"/>
    <w:rsid w:val="79CF4A29"/>
    <w:rsid w:val="7A364017"/>
    <w:rsid w:val="7A8265E1"/>
    <w:rsid w:val="7B686D42"/>
    <w:rsid w:val="7B841746"/>
    <w:rsid w:val="7C2C6367"/>
    <w:rsid w:val="7C6C5AC7"/>
    <w:rsid w:val="7C8C5F98"/>
    <w:rsid w:val="7CC6544B"/>
    <w:rsid w:val="7D0239FF"/>
    <w:rsid w:val="7D5E40CD"/>
    <w:rsid w:val="7DCD56F2"/>
    <w:rsid w:val="7F001CE7"/>
    <w:rsid w:val="7FE47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2191791"/>
  <w15:chartTrackingRefBased/>
  <w15:docId w15:val="{26162393-FC87-4A52-8811-3C57D5269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locked="1" w:uiPriority="99"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qFormat="1"/>
    <w:lsdException w:name="footnote text" w:locked="1"/>
    <w:lsdException w:name="annotation text" w:semiHidden="1"/>
    <w:lsdException w:name="index heading" w:locked="1"/>
    <w:lsdException w:name="caption" w:locked="1" w:qFormat="1"/>
    <w:lsdException w:name="table of figures" w:locked="1"/>
    <w:lsdException w:name="envelope address" w:locked="1"/>
    <w:lsdException w:name="envelope return" w:locked="1"/>
    <w:lsdException w:name="footnote reference" w:locked="1"/>
    <w:lsdException w:name="annotation reference" w:semiHidden="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semiHidden="1"/>
    <w:lsdException w:name="Body Text" w:uiPriority="1" w:qFormat="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Body Text First Indent" w:locked="1" w:uiPriority="99" w:unhideWhenUsed="1" w:qFormat="1"/>
    <w:lsdException w:name="Body Text First Indent 2" w:locked="1" w:uiPriority="99" w:unhideWhenUsed="1" w:qFormat="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uiPriority="22" w:qFormat="1"/>
    <w:lsdException w:name="Emphasis" w:locked="1" w:qFormat="1"/>
    <w:lsdException w:name="Document Map" w:locked="1" w:qFormat="1"/>
    <w:lsdException w:name="Plain Text" w:locked="1"/>
    <w:lsdException w:name="E-mail Signature" w:locked="1"/>
    <w:lsdException w:name="HTML Top of Form" w:semiHidden="1" w:uiPriority="99" w:unhideWhenUsed="1"/>
    <w:lsdException w:name="HTML Bottom of Form" w:semiHidden="1" w:uiPriority="99" w:unhideWhenUs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semiHidden="1"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lsdException w:name="Table Grid" w:qFormat="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61330"/>
    <w:pPr>
      <w:widowControl w:val="0"/>
      <w:jc w:val="both"/>
    </w:pPr>
    <w:rPr>
      <w:kern w:val="2"/>
      <w:sz w:val="21"/>
      <w:szCs w:val="24"/>
    </w:rPr>
  </w:style>
  <w:style w:type="paragraph" w:styleId="1">
    <w:name w:val="heading 1"/>
    <w:basedOn w:val="a"/>
    <w:next w:val="a"/>
    <w:uiPriority w:val="99"/>
    <w:qFormat/>
    <w:locked/>
    <w:pPr>
      <w:keepNext/>
      <w:overflowPunct w:val="0"/>
      <w:snapToGrid w:val="0"/>
      <w:spacing w:before="120" w:after="160" w:line="259" w:lineRule="auto"/>
      <w:ind w:left="432" w:hanging="432"/>
      <w:outlineLvl w:val="0"/>
    </w:pPr>
    <w:rPr>
      <w:rFonts w:eastAsia="黑体"/>
      <w:b/>
      <w:bCs/>
      <w:color w:val="000000"/>
      <w:kern w:val="44"/>
      <w:sz w:val="30"/>
      <w:szCs w:val="30"/>
    </w:rPr>
  </w:style>
  <w:style w:type="paragraph" w:styleId="2">
    <w:name w:val="heading 2"/>
    <w:basedOn w:val="a0"/>
    <w:next w:val="a"/>
    <w:link w:val="20"/>
    <w:semiHidden/>
    <w:unhideWhenUsed/>
    <w:qFormat/>
    <w:locked/>
    <w:rsid w:val="0016171A"/>
    <w:pPr>
      <w:keepNext/>
      <w:keepLines/>
      <w:spacing w:line="600" w:lineRule="exact"/>
      <w:ind w:firstLine="0"/>
      <w:jc w:val="left"/>
      <w:outlineLvl w:val="1"/>
    </w:pPr>
    <w:rPr>
      <w:b/>
      <w:sz w:val="28"/>
    </w:rPr>
  </w:style>
  <w:style w:type="paragraph" w:styleId="3">
    <w:name w:val="heading 3"/>
    <w:basedOn w:val="a"/>
    <w:next w:val="a"/>
    <w:link w:val="30"/>
    <w:qFormat/>
    <w:locked/>
    <w:pPr>
      <w:keepNext/>
      <w:spacing w:line="360" w:lineRule="auto"/>
      <w:outlineLvl w:val="2"/>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普通(网站) 字符"/>
    <w:link w:val="a5"/>
    <w:locked/>
    <w:rPr>
      <w:rFonts w:ascii="宋体" w:eastAsia="宋体" w:hAnsi="宋体"/>
      <w:sz w:val="24"/>
    </w:rPr>
  </w:style>
  <w:style w:type="character" w:customStyle="1" w:styleId="10">
    <w:name w:val="正文文本 字符1"/>
    <w:semiHidden/>
    <w:rPr>
      <w:rFonts w:ascii="Times New Roman" w:eastAsia="宋体" w:hAnsi="Times New Roman"/>
      <w:sz w:val="24"/>
    </w:rPr>
  </w:style>
  <w:style w:type="character" w:customStyle="1" w:styleId="a6">
    <w:name w:val="页脚 字符"/>
    <w:basedOn w:val="a1"/>
    <w:uiPriority w:val="99"/>
  </w:style>
  <w:style w:type="character" w:customStyle="1" w:styleId="11">
    <w:name w:val="页脚 字符1"/>
    <w:link w:val="a7"/>
    <w:locked/>
    <w:rPr>
      <w:sz w:val="18"/>
    </w:rPr>
  </w:style>
  <w:style w:type="character" w:customStyle="1" w:styleId="12">
    <w:name w:val="日期 字符1"/>
    <w:link w:val="a8"/>
    <w:locked/>
    <w:rPr>
      <w:rFonts w:ascii="Times New Roman" w:eastAsia="宋体" w:hAnsi="Times New Roman"/>
      <w:sz w:val="24"/>
    </w:rPr>
  </w:style>
  <w:style w:type="character" w:customStyle="1" w:styleId="01TimesNewRomanChar">
    <w:name w:val="样式 正文01 + Times New Roman Char"/>
    <w:link w:val="01TimesNewRoman"/>
    <w:rPr>
      <w:bCs/>
    </w:rPr>
  </w:style>
  <w:style w:type="character" w:styleId="a9">
    <w:name w:val="Strong"/>
    <w:uiPriority w:val="22"/>
    <w:qFormat/>
    <w:locked/>
    <w:rPr>
      <w:b/>
      <w:bCs/>
    </w:rPr>
  </w:style>
  <w:style w:type="character" w:styleId="aa">
    <w:name w:val="page number"/>
    <w:basedOn w:val="a1"/>
    <w:locked/>
  </w:style>
  <w:style w:type="character" w:styleId="ab">
    <w:name w:val="annotation reference"/>
    <w:semiHidden/>
    <w:rPr>
      <w:sz w:val="21"/>
    </w:rPr>
  </w:style>
  <w:style w:type="character" w:customStyle="1" w:styleId="CharChar">
    <w:name w:val="正文内容 Char Char"/>
    <w:link w:val="ac"/>
    <w:qFormat/>
    <w:rPr>
      <w:kern w:val="2"/>
      <w:sz w:val="24"/>
      <w:szCs w:val="24"/>
      <w:lang w:val="en-US" w:eastAsia="zh-CN" w:bidi="ar-SA"/>
    </w:rPr>
  </w:style>
  <w:style w:type="character" w:customStyle="1" w:styleId="ad">
    <w:name w:val="正文文本缩进 字符"/>
    <w:link w:val="ae"/>
    <w:semiHidden/>
    <w:locked/>
    <w:rPr>
      <w:rFonts w:ascii="Times New Roman" w:eastAsia="宋体" w:hAnsi="Times New Roman"/>
      <w:sz w:val="24"/>
    </w:rPr>
  </w:style>
  <w:style w:type="character" w:customStyle="1" w:styleId="Char">
    <w:name w:val="表格 Char"/>
    <w:link w:val="af"/>
    <w:locked/>
    <w:rPr>
      <w:rFonts w:ascii="宋体"/>
      <w:sz w:val="21"/>
    </w:rPr>
  </w:style>
  <w:style w:type="character" w:customStyle="1" w:styleId="af0">
    <w:name w:val="页眉 字符"/>
    <w:link w:val="af1"/>
    <w:locked/>
    <w:rPr>
      <w:sz w:val="18"/>
    </w:rPr>
  </w:style>
  <w:style w:type="character" w:customStyle="1" w:styleId="13">
    <w:name w:val="批注文字 字符1"/>
    <w:semiHidden/>
    <w:rPr>
      <w:rFonts w:ascii="Times New Roman" w:eastAsia="宋体" w:hAnsi="Times New Roman"/>
      <w:sz w:val="24"/>
    </w:rPr>
  </w:style>
  <w:style w:type="character" w:customStyle="1" w:styleId="af2">
    <w:name w:val="批注主题 字符"/>
    <w:link w:val="af3"/>
    <w:semiHidden/>
    <w:locked/>
    <w:rPr>
      <w:rFonts w:ascii="Times New Roman" w:eastAsia="宋体" w:hAnsi="Times New Roman"/>
      <w:b/>
      <w:kern w:val="2"/>
      <w:sz w:val="24"/>
    </w:rPr>
  </w:style>
  <w:style w:type="character" w:customStyle="1" w:styleId="af4">
    <w:name w:val="正文文本 字符"/>
    <w:link w:val="af5"/>
    <w:uiPriority w:val="1"/>
    <w:locked/>
    <w:rPr>
      <w:sz w:val="18"/>
    </w:rPr>
  </w:style>
  <w:style w:type="character" w:customStyle="1" w:styleId="af6">
    <w:name w:val="批注文字 字符"/>
    <w:link w:val="af7"/>
    <w:locked/>
    <w:rPr>
      <w:rFonts w:ascii="Times New Roman" w:eastAsia="宋体" w:hAnsi="Times New Roman"/>
      <w:sz w:val="24"/>
    </w:rPr>
  </w:style>
  <w:style w:type="character" w:customStyle="1" w:styleId="af8">
    <w:name w:val="日期 字符"/>
    <w:semiHidden/>
    <w:rPr>
      <w:rFonts w:ascii="Times New Roman" w:eastAsia="宋体" w:hAnsi="Times New Roman"/>
      <w:sz w:val="24"/>
    </w:rPr>
  </w:style>
  <w:style w:type="character" w:customStyle="1" w:styleId="NormalCharacter">
    <w:name w:val="NormalCharacter"/>
    <w:semiHidden/>
    <w:qFormat/>
    <w:rPr>
      <w:rFonts w:ascii="Calibri" w:eastAsia="宋体" w:hAnsi="Calibri" w:cs="Times New Roman"/>
      <w:kern w:val="2"/>
      <w:sz w:val="21"/>
      <w:szCs w:val="22"/>
      <w:lang w:val="en-US" w:eastAsia="zh-CN" w:bidi="ar-SA"/>
    </w:rPr>
  </w:style>
  <w:style w:type="character" w:customStyle="1" w:styleId="af9">
    <w:name w:val="批注框文本 字符"/>
    <w:link w:val="afa"/>
    <w:semiHidden/>
    <w:locked/>
    <w:rPr>
      <w:rFonts w:ascii="Times New Roman" w:eastAsia="宋体" w:hAnsi="Times New Roman"/>
      <w:sz w:val="18"/>
    </w:rPr>
  </w:style>
  <w:style w:type="paragraph" w:styleId="ae">
    <w:name w:val="Body Text Indent"/>
    <w:basedOn w:val="a"/>
    <w:link w:val="ad"/>
    <w:pPr>
      <w:spacing w:after="120"/>
      <w:ind w:leftChars="200" w:left="420"/>
    </w:pPr>
    <w:rPr>
      <w:kern w:val="0"/>
      <w:sz w:val="24"/>
      <w:szCs w:val="20"/>
      <w:lang w:val="x-none" w:eastAsia="x-none"/>
    </w:rPr>
  </w:style>
  <w:style w:type="paragraph" w:styleId="af5">
    <w:name w:val="Body Text"/>
    <w:basedOn w:val="a"/>
    <w:next w:val="a"/>
    <w:link w:val="af4"/>
    <w:uiPriority w:val="1"/>
    <w:qFormat/>
    <w:pPr>
      <w:widowControl/>
      <w:snapToGrid w:val="0"/>
      <w:spacing w:before="60" w:after="160" w:line="259" w:lineRule="auto"/>
      <w:ind w:right="113"/>
    </w:pPr>
    <w:rPr>
      <w:kern w:val="0"/>
      <w:sz w:val="18"/>
      <w:szCs w:val="20"/>
      <w:lang w:val="x-none" w:eastAsia="x-none"/>
    </w:rPr>
  </w:style>
  <w:style w:type="paragraph" w:styleId="af7">
    <w:name w:val="annotation text"/>
    <w:basedOn w:val="a"/>
    <w:link w:val="af6"/>
    <w:semiHidden/>
    <w:pPr>
      <w:jc w:val="left"/>
    </w:pPr>
    <w:rPr>
      <w:kern w:val="0"/>
      <w:sz w:val="24"/>
      <w:szCs w:val="20"/>
      <w:lang w:val="x-none" w:eastAsia="x-none"/>
    </w:rPr>
  </w:style>
  <w:style w:type="paragraph" w:styleId="afa">
    <w:name w:val="Balloon Text"/>
    <w:basedOn w:val="a"/>
    <w:link w:val="af9"/>
    <w:semiHidden/>
    <w:rPr>
      <w:kern w:val="0"/>
      <w:sz w:val="18"/>
      <w:szCs w:val="20"/>
      <w:lang w:val="x-none" w:eastAsia="x-none"/>
    </w:rPr>
  </w:style>
  <w:style w:type="paragraph" w:styleId="afb">
    <w:name w:val="caption"/>
    <w:basedOn w:val="a"/>
    <w:next w:val="a"/>
    <w:qFormat/>
    <w:locked/>
    <w:pPr>
      <w:adjustRightInd w:val="0"/>
      <w:snapToGrid w:val="0"/>
      <w:jc w:val="center"/>
    </w:pPr>
    <w:rPr>
      <w:b/>
      <w:sz w:val="24"/>
    </w:rPr>
  </w:style>
  <w:style w:type="paragraph" w:styleId="a8">
    <w:name w:val="Date"/>
    <w:basedOn w:val="a"/>
    <w:next w:val="a"/>
    <w:link w:val="12"/>
    <w:pPr>
      <w:ind w:leftChars="2500" w:left="100"/>
    </w:pPr>
    <w:rPr>
      <w:kern w:val="0"/>
      <w:sz w:val="24"/>
      <w:szCs w:val="20"/>
      <w:lang w:val="x-none" w:eastAsia="x-none"/>
    </w:rPr>
  </w:style>
  <w:style w:type="paragraph" w:customStyle="1" w:styleId="21">
    <w:name w:val="普通(网站)2"/>
    <w:basedOn w:val="a"/>
    <w:pPr>
      <w:widowControl/>
      <w:spacing w:before="100" w:beforeAutospacing="1" w:after="100" w:afterAutospacing="1"/>
      <w:jc w:val="left"/>
    </w:pPr>
    <w:rPr>
      <w:rFonts w:ascii="宋体" w:hAnsi="宋体"/>
      <w:sz w:val="24"/>
      <w:szCs w:val="20"/>
    </w:rPr>
  </w:style>
  <w:style w:type="paragraph" w:customStyle="1" w:styleId="14">
    <w:name w:val="纯文本1"/>
    <w:basedOn w:val="a"/>
    <w:qFormat/>
    <w:rPr>
      <w:rFonts w:ascii="宋体" w:hAnsi="Courier New"/>
    </w:rPr>
  </w:style>
  <w:style w:type="paragraph" w:customStyle="1" w:styleId="Default">
    <w:name w:val="Default"/>
    <w:basedOn w:val="14"/>
    <w:next w:val="a"/>
    <w:qFormat/>
    <w:pPr>
      <w:autoSpaceDE w:val="0"/>
      <w:autoSpaceDN w:val="0"/>
      <w:adjustRightInd w:val="0"/>
    </w:pPr>
    <w:rPr>
      <w:rFonts w:ascii="黑体" w:eastAsia="黑体" w:cs="黑体"/>
      <w:color w:val="000000"/>
      <w:sz w:val="24"/>
    </w:rPr>
  </w:style>
  <w:style w:type="paragraph" w:styleId="a7">
    <w:name w:val="footer"/>
    <w:basedOn w:val="a"/>
    <w:link w:val="11"/>
    <w:pPr>
      <w:tabs>
        <w:tab w:val="center" w:pos="4153"/>
        <w:tab w:val="right" w:pos="8306"/>
      </w:tabs>
      <w:snapToGrid w:val="0"/>
      <w:jc w:val="left"/>
    </w:pPr>
    <w:rPr>
      <w:kern w:val="0"/>
      <w:sz w:val="18"/>
      <w:szCs w:val="20"/>
      <w:lang w:val="x-none" w:eastAsia="x-none"/>
    </w:rPr>
  </w:style>
  <w:style w:type="paragraph" w:styleId="af1">
    <w:name w:val="header"/>
    <w:basedOn w:val="a"/>
    <w:link w:val="af0"/>
    <w:pPr>
      <w:pBdr>
        <w:bottom w:val="single" w:sz="6" w:space="1" w:color="auto"/>
      </w:pBdr>
      <w:tabs>
        <w:tab w:val="center" w:pos="4153"/>
        <w:tab w:val="right" w:pos="8306"/>
      </w:tabs>
      <w:snapToGrid w:val="0"/>
      <w:jc w:val="center"/>
    </w:pPr>
    <w:rPr>
      <w:kern w:val="0"/>
      <w:sz w:val="18"/>
      <w:szCs w:val="20"/>
      <w:lang w:val="x-none" w:eastAsia="x-none"/>
    </w:rPr>
  </w:style>
  <w:style w:type="paragraph" w:customStyle="1" w:styleId="15">
    <w:name w:val="目录 1"/>
    <w:basedOn w:val="a"/>
    <w:next w:val="a"/>
    <w:uiPriority w:val="39"/>
    <w:locked/>
  </w:style>
  <w:style w:type="paragraph" w:customStyle="1" w:styleId="22">
    <w:name w:val="正文首行缩进 2"/>
    <w:basedOn w:val="ae"/>
    <w:uiPriority w:val="99"/>
    <w:unhideWhenUsed/>
    <w:qFormat/>
    <w:locked/>
    <w:pPr>
      <w:ind w:firstLineChars="200" w:firstLine="420"/>
    </w:pPr>
    <w:rPr>
      <w:sz w:val="21"/>
    </w:rPr>
  </w:style>
  <w:style w:type="paragraph" w:customStyle="1" w:styleId="23">
    <w:name w:val="目录 2"/>
    <w:basedOn w:val="a"/>
    <w:next w:val="a"/>
    <w:uiPriority w:val="39"/>
    <w:locked/>
    <w:pPr>
      <w:ind w:leftChars="200" w:left="420"/>
    </w:pPr>
  </w:style>
  <w:style w:type="paragraph" w:styleId="af3">
    <w:name w:val="annotation subject"/>
    <w:basedOn w:val="af7"/>
    <w:next w:val="af7"/>
    <w:link w:val="af2"/>
    <w:semiHidden/>
    <w:rPr>
      <w:b/>
      <w:kern w:val="2"/>
    </w:rPr>
  </w:style>
  <w:style w:type="paragraph" w:styleId="a5">
    <w:name w:val="Normal (Web)"/>
    <w:basedOn w:val="a"/>
    <w:link w:val="a4"/>
    <w:pPr>
      <w:widowControl/>
      <w:spacing w:before="100" w:beforeAutospacing="1" w:after="100" w:afterAutospacing="1"/>
      <w:jc w:val="left"/>
    </w:pPr>
    <w:rPr>
      <w:rFonts w:ascii="宋体" w:hAnsi="宋体"/>
      <w:kern w:val="0"/>
      <w:sz w:val="24"/>
      <w:szCs w:val="20"/>
      <w:lang w:val="x-none" w:eastAsia="x-none"/>
    </w:rPr>
  </w:style>
  <w:style w:type="paragraph" w:customStyle="1" w:styleId="afc">
    <w:name w:val="正文首行缩进"/>
    <w:basedOn w:val="af5"/>
    <w:uiPriority w:val="99"/>
    <w:unhideWhenUsed/>
    <w:qFormat/>
    <w:locked/>
    <w:pPr>
      <w:spacing w:after="120"/>
      <w:ind w:firstLineChars="100" w:firstLine="420"/>
    </w:pPr>
    <w:rPr>
      <w:sz w:val="21"/>
    </w:rPr>
  </w:style>
  <w:style w:type="paragraph" w:customStyle="1" w:styleId="16">
    <w:name w:val="无间隔1"/>
    <w:basedOn w:val="a"/>
    <w:uiPriority w:val="1"/>
    <w:qFormat/>
    <w:pPr>
      <w:spacing w:line="360" w:lineRule="exact"/>
      <w:jc w:val="center"/>
    </w:pPr>
  </w:style>
  <w:style w:type="paragraph" w:customStyle="1" w:styleId="afd">
    <w:name w:val="段落"/>
    <w:basedOn w:val="a"/>
    <w:link w:val="CharChar0"/>
    <w:qFormat/>
    <w:pPr>
      <w:tabs>
        <w:tab w:val="left" w:pos="1021"/>
      </w:tabs>
      <w:spacing w:line="500" w:lineRule="exact"/>
      <w:ind w:firstLineChars="200" w:firstLine="560"/>
    </w:pPr>
    <w:rPr>
      <w:b/>
      <w:kern w:val="24"/>
      <w:sz w:val="28"/>
    </w:rPr>
  </w:style>
  <w:style w:type="paragraph" w:customStyle="1" w:styleId="TableParagraph">
    <w:name w:val="Table Paragraph"/>
    <w:basedOn w:val="a"/>
    <w:uiPriority w:val="1"/>
    <w:qFormat/>
    <w:pPr>
      <w:autoSpaceDE w:val="0"/>
      <w:autoSpaceDN w:val="0"/>
      <w:adjustRightInd w:val="0"/>
      <w:jc w:val="center"/>
    </w:pPr>
    <w:rPr>
      <w:rFonts w:ascii="宋体" w:cs="宋体"/>
      <w:kern w:val="0"/>
    </w:rPr>
  </w:style>
  <w:style w:type="paragraph" w:customStyle="1" w:styleId="p0">
    <w:name w:val="p0"/>
    <w:basedOn w:val="a"/>
    <w:qFormat/>
    <w:pPr>
      <w:widowControl/>
    </w:pPr>
    <w:rPr>
      <w:kern w:val="0"/>
      <w:szCs w:val="21"/>
    </w:rPr>
  </w:style>
  <w:style w:type="paragraph" w:customStyle="1" w:styleId="01">
    <w:name w:val="正文01"/>
    <w:basedOn w:val="a"/>
    <w:link w:val="01Char"/>
    <w:qFormat/>
    <w:pPr>
      <w:spacing w:line="360" w:lineRule="auto"/>
      <w:ind w:firstLine="480"/>
    </w:pPr>
    <w:rPr>
      <w:sz w:val="24"/>
    </w:rPr>
  </w:style>
  <w:style w:type="paragraph" w:customStyle="1" w:styleId="af">
    <w:name w:val="表格"/>
    <w:basedOn w:val="a"/>
    <w:next w:val="a"/>
    <w:link w:val="Char"/>
    <w:qFormat/>
    <w:pPr>
      <w:adjustRightInd w:val="0"/>
      <w:snapToGrid w:val="0"/>
      <w:spacing w:beforeLines="10" w:afterLines="10" w:line="259" w:lineRule="auto"/>
      <w:jc w:val="center"/>
    </w:pPr>
    <w:rPr>
      <w:rFonts w:ascii="宋体"/>
      <w:kern w:val="0"/>
      <w:szCs w:val="20"/>
      <w:lang w:val="x-none" w:eastAsia="x-none"/>
    </w:rPr>
  </w:style>
  <w:style w:type="paragraph" w:customStyle="1" w:styleId="26">
    <w:name w:val="样式 宋体 小四 行距: 固定值 26 磅"/>
    <w:basedOn w:val="a"/>
    <w:pPr>
      <w:spacing w:line="520" w:lineRule="exact"/>
      <w:ind w:firstLineChars="200" w:firstLine="480"/>
    </w:pPr>
    <w:rPr>
      <w:sz w:val="24"/>
    </w:rPr>
  </w:style>
  <w:style w:type="paragraph" w:customStyle="1" w:styleId="152">
    <w:name w:val="样式 样式 (符号) 宋体 小四 行距: 1.5 倍行距 + 首行缩进:  2 字符"/>
    <w:basedOn w:val="150"/>
    <w:qFormat/>
    <w:pPr>
      <w:ind w:firstLine="456"/>
    </w:pPr>
    <w:rPr>
      <w:rFonts w:cs="宋体"/>
    </w:rPr>
  </w:style>
  <w:style w:type="paragraph" w:customStyle="1" w:styleId="15TimesNewRoman">
    <w:name w:val="样式 样式 (符号) 宋体 小四 行距: 1.5 倍行距 + (符号) Times New Roman 上标"/>
    <w:basedOn w:val="150"/>
    <w:pPr>
      <w:spacing w:line="480" w:lineRule="exact"/>
      <w:ind w:firstLine="200"/>
    </w:pPr>
    <w:rPr>
      <w:rFonts w:hAnsi="Times New Roman" w:cs="宋体"/>
    </w:rPr>
  </w:style>
  <w:style w:type="paragraph" w:customStyle="1" w:styleId="WPSOffice1">
    <w:name w:val="WPSOffice手动目录 1"/>
  </w:style>
  <w:style w:type="paragraph" w:customStyle="1" w:styleId="150">
    <w:name w:val="样式 (符号) 宋体 小四 行距: 1.5 倍行距"/>
    <w:basedOn w:val="a"/>
    <w:link w:val="15Char"/>
    <w:qFormat/>
    <w:pPr>
      <w:spacing w:line="360" w:lineRule="auto"/>
      <w:ind w:firstLineChars="200" w:firstLine="480"/>
    </w:pPr>
    <w:rPr>
      <w:rFonts w:hAnsi="宋体"/>
      <w:sz w:val="24"/>
    </w:rPr>
  </w:style>
  <w:style w:type="paragraph" w:customStyle="1" w:styleId="100">
    <w:name w:val="正文_10"/>
    <w:pPr>
      <w:widowControl w:val="0"/>
      <w:jc w:val="both"/>
    </w:pPr>
    <w:rPr>
      <w:kern w:val="2"/>
      <w:sz w:val="21"/>
      <w:szCs w:val="22"/>
    </w:rPr>
  </w:style>
  <w:style w:type="paragraph" w:customStyle="1" w:styleId="afe">
    <w:name w:val="三级标题"/>
    <w:basedOn w:val="a"/>
    <w:next w:val="22"/>
    <w:pPr>
      <w:adjustRightInd w:val="0"/>
      <w:snapToGrid w:val="0"/>
      <w:spacing w:line="360" w:lineRule="exact"/>
      <w:jc w:val="center"/>
    </w:pPr>
    <w:rPr>
      <w:bCs/>
      <w:sz w:val="24"/>
    </w:rPr>
  </w:style>
  <w:style w:type="paragraph" w:customStyle="1" w:styleId="01TimesNewRoman">
    <w:name w:val="样式 正文01 + Times New Roman"/>
    <w:basedOn w:val="01"/>
    <w:link w:val="01TimesNewRomanChar"/>
    <w:qFormat/>
    <w:rPr>
      <w:bCs/>
      <w:kern w:val="0"/>
      <w:sz w:val="20"/>
      <w:szCs w:val="20"/>
      <w:lang w:val="x-none" w:eastAsia="x-none"/>
    </w:rPr>
  </w:style>
  <w:style w:type="paragraph" w:customStyle="1" w:styleId="2TimesNewRoman">
    <w:name w:val="正文首行缩进 2 + Times New Roman"/>
    <w:basedOn w:val="a"/>
    <w:qFormat/>
    <w:pPr>
      <w:tabs>
        <w:tab w:val="left" w:pos="0"/>
        <w:tab w:val="left" w:pos="870"/>
        <w:tab w:val="left" w:pos="3150"/>
      </w:tabs>
      <w:autoSpaceDE w:val="0"/>
      <w:autoSpaceDN w:val="0"/>
      <w:ind w:firstLine="480"/>
      <w:jc w:val="left"/>
    </w:pPr>
    <w:rPr>
      <w:kern w:val="0"/>
      <w:szCs w:val="21"/>
    </w:rPr>
  </w:style>
  <w:style w:type="paragraph" w:customStyle="1" w:styleId="ac">
    <w:name w:val="正文内容"/>
    <w:link w:val="CharChar"/>
    <w:qFormat/>
    <w:pPr>
      <w:widowControl w:val="0"/>
      <w:snapToGrid w:val="0"/>
      <w:spacing w:before="60" w:after="60" w:line="480" w:lineRule="exact"/>
      <w:ind w:firstLineChars="200" w:firstLine="200"/>
      <w:jc w:val="both"/>
    </w:pPr>
    <w:rPr>
      <w:kern w:val="2"/>
      <w:sz w:val="24"/>
      <w:szCs w:val="24"/>
    </w:rPr>
  </w:style>
  <w:style w:type="paragraph" w:customStyle="1" w:styleId="BodyText">
    <w:name w:val="BodyText"/>
    <w:basedOn w:val="a"/>
    <w:next w:val="a"/>
    <w:qFormat/>
    <w:pPr>
      <w:spacing w:after="120"/>
      <w:textAlignment w:val="baseline"/>
    </w:pPr>
  </w:style>
  <w:style w:type="paragraph" w:customStyle="1" w:styleId="aff">
    <w:name w:val="填表内容"/>
    <w:basedOn w:val="a"/>
    <w:pPr>
      <w:adjustRightInd w:val="0"/>
      <w:spacing w:line="480" w:lineRule="exact"/>
      <w:ind w:firstLineChars="200" w:firstLine="560"/>
      <w:jc w:val="left"/>
      <w:textAlignment w:val="baseline"/>
    </w:pPr>
    <w:rPr>
      <w:rFonts w:ascii="楷体_GB2312" w:eastAsia="楷体_GB2312"/>
      <w:sz w:val="28"/>
    </w:rPr>
  </w:style>
  <w:style w:type="paragraph" w:customStyle="1" w:styleId="17">
    <w:name w:val="1文章"/>
    <w:basedOn w:val="a"/>
    <w:qFormat/>
    <w:pPr>
      <w:snapToGrid w:val="0"/>
      <w:spacing w:line="360" w:lineRule="auto"/>
      <w:ind w:firstLine="573"/>
    </w:pPr>
    <w:rPr>
      <w:rFonts w:eastAsia="仿宋_GB2312"/>
      <w:sz w:val="28"/>
      <w:szCs w:val="20"/>
    </w:rPr>
  </w:style>
  <w:style w:type="table" w:styleId="aff0">
    <w:name w:val="Table Grid"/>
    <w:aliases w:val="网格型（pxg）,网格型00,灰度表格,网格型刘"/>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2">
    <w:name w:val="样式 行距: 固定值 24 磅 首行缩进:  2 字符"/>
    <w:basedOn w:val="a"/>
    <w:rsid w:val="00E14D3D"/>
    <w:pPr>
      <w:spacing w:line="480" w:lineRule="exact"/>
      <w:ind w:firstLineChars="200" w:firstLine="480"/>
    </w:pPr>
    <w:rPr>
      <w:rFonts w:cs="宋体"/>
      <w:sz w:val="24"/>
      <w:szCs w:val="20"/>
    </w:rPr>
  </w:style>
  <w:style w:type="character" w:customStyle="1" w:styleId="aff1">
    <w:name w:val="正文缩进 字符"/>
    <w:link w:val="aff2"/>
    <w:qFormat/>
    <w:locked/>
    <w:rsid w:val="00D92F9D"/>
    <w:rPr>
      <w:rFonts w:ascii="宋体" w:eastAsia="宋体" w:hAnsi="宋体"/>
      <w:sz w:val="24"/>
      <w:szCs w:val="24"/>
      <w:lang w:val="en-US" w:eastAsia="zh-CN" w:bidi="ar-SA"/>
    </w:rPr>
  </w:style>
  <w:style w:type="paragraph" w:styleId="aff2">
    <w:name w:val="Normal Indent"/>
    <w:basedOn w:val="a"/>
    <w:link w:val="aff1"/>
    <w:qFormat/>
    <w:locked/>
    <w:rsid w:val="00D92F9D"/>
    <w:pPr>
      <w:spacing w:line="360" w:lineRule="auto"/>
      <w:ind w:firstLineChars="200" w:firstLine="420"/>
    </w:pPr>
    <w:rPr>
      <w:rFonts w:ascii="宋体" w:hAnsi="宋体"/>
      <w:kern w:val="0"/>
      <w:sz w:val="24"/>
    </w:rPr>
  </w:style>
  <w:style w:type="character" w:customStyle="1" w:styleId="01Char">
    <w:name w:val="正文01 Char"/>
    <w:link w:val="01"/>
    <w:locked/>
    <w:rsid w:val="001B11D4"/>
    <w:rPr>
      <w:rFonts w:eastAsia="宋体"/>
      <w:kern w:val="2"/>
      <w:sz w:val="24"/>
      <w:szCs w:val="24"/>
      <w:lang w:val="en-US" w:eastAsia="zh-CN" w:bidi="ar-SA"/>
    </w:rPr>
  </w:style>
  <w:style w:type="character" w:customStyle="1" w:styleId="Char0">
    <w:name w:val="正文式样 Char"/>
    <w:link w:val="aff3"/>
    <w:locked/>
    <w:rsid w:val="001B11D4"/>
    <w:rPr>
      <w:rFonts w:ascii="宋体" w:eastAsia="宋体" w:hAnsi="宋体"/>
      <w:snapToGrid w:val="0"/>
      <w:kern w:val="2"/>
      <w:sz w:val="24"/>
      <w:szCs w:val="24"/>
      <w:lang w:val="en-US" w:eastAsia="zh-CN" w:bidi="ar-SA"/>
    </w:rPr>
  </w:style>
  <w:style w:type="paragraph" w:customStyle="1" w:styleId="aff3">
    <w:name w:val="正文式样"/>
    <w:basedOn w:val="a"/>
    <w:link w:val="Char0"/>
    <w:rsid w:val="001B11D4"/>
    <w:pPr>
      <w:tabs>
        <w:tab w:val="left" w:pos="980"/>
      </w:tabs>
      <w:snapToGrid w:val="0"/>
      <w:spacing w:line="360" w:lineRule="auto"/>
      <w:ind w:firstLineChars="200" w:firstLine="200"/>
      <w:jc w:val="left"/>
    </w:pPr>
    <w:rPr>
      <w:rFonts w:ascii="宋体" w:hAnsi="宋体"/>
      <w:snapToGrid w:val="0"/>
      <w:sz w:val="24"/>
    </w:rPr>
  </w:style>
  <w:style w:type="paragraph" w:customStyle="1" w:styleId="18">
    <w:name w:val="正文1"/>
    <w:rsid w:val="001B11D4"/>
    <w:pPr>
      <w:jc w:val="both"/>
    </w:pPr>
    <w:rPr>
      <w:kern w:val="2"/>
      <w:sz w:val="21"/>
      <w:szCs w:val="21"/>
    </w:rPr>
  </w:style>
  <w:style w:type="paragraph" w:customStyle="1" w:styleId="aff4">
    <w:name w:val="（正文）"/>
    <w:rsid w:val="00CF4420"/>
    <w:pPr>
      <w:adjustRightInd w:val="0"/>
      <w:snapToGrid w:val="0"/>
      <w:spacing w:line="360" w:lineRule="auto"/>
      <w:ind w:firstLineChars="200" w:firstLine="200"/>
    </w:pPr>
    <w:rPr>
      <w:sz w:val="24"/>
    </w:rPr>
  </w:style>
  <w:style w:type="character" w:customStyle="1" w:styleId="Char1">
    <w:name w:val="表格文字 Char"/>
    <w:aliases w:val="普通文字 Char Char Char Char Char1,普通文字 Char Char Char Char Char Char,表格文字 Char Char Char1,表格文字 Char Char Char Char,正 文 1 Char Char,纯文本 Char Char1,纯文本 Char Char Char Char Char,纯文本 Char2,纯文本 Char Char1 Char,普通文字 Char Char1 Char,纯文本 Char Char2"/>
    <w:link w:val="aff5"/>
    <w:qFormat/>
    <w:locked/>
    <w:rsid w:val="00CF4420"/>
    <w:rPr>
      <w:kern w:val="2"/>
      <w:sz w:val="21"/>
      <w:lang w:bidi="ar-SA"/>
    </w:rPr>
  </w:style>
  <w:style w:type="paragraph" w:customStyle="1" w:styleId="aff5">
    <w:name w:val="表格文字"/>
    <w:basedOn w:val="afc"/>
    <w:link w:val="Char1"/>
    <w:qFormat/>
    <w:rsid w:val="00CF4420"/>
    <w:pPr>
      <w:widowControl w:val="0"/>
      <w:adjustRightInd w:val="0"/>
      <w:spacing w:before="0" w:after="0" w:line="240" w:lineRule="auto"/>
      <w:ind w:right="0" w:firstLineChars="0" w:firstLine="0"/>
      <w:jc w:val="center"/>
    </w:pPr>
    <w:rPr>
      <w:kern w:val="2"/>
    </w:rPr>
  </w:style>
  <w:style w:type="character" w:customStyle="1" w:styleId="CharChar0">
    <w:name w:val="段落 Char Char"/>
    <w:link w:val="afd"/>
    <w:locked/>
    <w:rsid w:val="00CF4420"/>
    <w:rPr>
      <w:rFonts w:eastAsia="宋体"/>
      <w:b/>
      <w:kern w:val="24"/>
      <w:sz w:val="28"/>
      <w:szCs w:val="24"/>
      <w:lang w:val="en-US" w:eastAsia="zh-CN" w:bidi="ar-SA"/>
    </w:rPr>
  </w:style>
  <w:style w:type="character" w:customStyle="1" w:styleId="fontstyle21">
    <w:name w:val="fontstyle21"/>
    <w:rsid w:val="00CF4420"/>
    <w:rPr>
      <w:rFonts w:ascii="TimesNewRoman" w:eastAsia="TimesNewRoman" w:hAnsi="TimesNewRoman" w:hint="eastAsia"/>
      <w:b w:val="0"/>
      <w:bCs w:val="0"/>
      <w:i w:val="0"/>
      <w:iCs w:val="0"/>
      <w:color w:val="000000"/>
      <w:sz w:val="24"/>
      <w:szCs w:val="24"/>
    </w:rPr>
  </w:style>
  <w:style w:type="character" w:customStyle="1" w:styleId="fontstyle01">
    <w:name w:val="fontstyle01"/>
    <w:rsid w:val="00CF4420"/>
    <w:rPr>
      <w:rFonts w:ascii="宋体" w:eastAsia="宋体" w:hAnsi="宋体" w:hint="eastAsia"/>
      <w:b w:val="0"/>
      <w:bCs w:val="0"/>
      <w:i w:val="0"/>
      <w:iCs w:val="0"/>
      <w:color w:val="000000"/>
      <w:sz w:val="24"/>
      <w:szCs w:val="24"/>
    </w:rPr>
  </w:style>
  <w:style w:type="paragraph" w:customStyle="1" w:styleId="151">
    <w:name w:val="样式 小四 行距: 1.5 倍行距"/>
    <w:basedOn w:val="a"/>
    <w:rsid w:val="00515264"/>
    <w:pPr>
      <w:spacing w:line="360" w:lineRule="auto"/>
      <w:ind w:firstLineChars="200" w:firstLine="480"/>
    </w:pPr>
    <w:rPr>
      <w:rFonts w:cs="宋体"/>
      <w:sz w:val="24"/>
      <w:szCs w:val="20"/>
    </w:rPr>
  </w:style>
  <w:style w:type="character" w:customStyle="1" w:styleId="15Char">
    <w:name w:val="样式 (符号) 宋体 小四 行距: 1.5 倍行距 Char"/>
    <w:link w:val="150"/>
    <w:locked/>
    <w:rsid w:val="00515264"/>
    <w:rPr>
      <w:rFonts w:eastAsia="宋体" w:hAnsi="宋体"/>
      <w:kern w:val="2"/>
      <w:sz w:val="24"/>
      <w:szCs w:val="24"/>
      <w:lang w:val="en-US" w:eastAsia="zh-CN" w:bidi="ar-SA"/>
    </w:rPr>
  </w:style>
  <w:style w:type="paragraph" w:styleId="aff6">
    <w:name w:val="Document Map"/>
    <w:basedOn w:val="a"/>
    <w:link w:val="aff7"/>
    <w:qFormat/>
    <w:locked/>
    <w:rsid w:val="00897EBF"/>
    <w:rPr>
      <w:rFonts w:ascii="宋体"/>
      <w:sz w:val="18"/>
      <w:szCs w:val="18"/>
    </w:rPr>
  </w:style>
  <w:style w:type="character" w:customStyle="1" w:styleId="aff7">
    <w:name w:val="文档结构图 字符"/>
    <w:link w:val="aff6"/>
    <w:rsid w:val="00897EBF"/>
    <w:rPr>
      <w:rFonts w:ascii="宋体"/>
      <w:kern w:val="2"/>
      <w:sz w:val="18"/>
      <w:szCs w:val="18"/>
    </w:rPr>
  </w:style>
  <w:style w:type="character" w:customStyle="1" w:styleId="CharChar1">
    <w:name w:val="表格文字 Char Char"/>
    <w:qFormat/>
    <w:rsid w:val="00112792"/>
    <w:rPr>
      <w:rFonts w:eastAsia="宋体"/>
      <w:kern w:val="2"/>
      <w:sz w:val="21"/>
      <w:szCs w:val="18"/>
      <w:lang w:val="en-US" w:eastAsia="zh-CN" w:bidi="ar-SA"/>
    </w:rPr>
  </w:style>
  <w:style w:type="paragraph" w:customStyle="1" w:styleId="Style24">
    <w:name w:val="_Style 24"/>
    <w:basedOn w:val="a"/>
    <w:next w:val="a"/>
    <w:rsid w:val="00AF1097"/>
    <w:pPr>
      <w:spacing w:line="360" w:lineRule="auto"/>
      <w:ind w:firstLineChars="200" w:firstLine="200"/>
    </w:pPr>
    <w:rPr>
      <w:rFonts w:ascii="Calibri" w:hAnsi="Calibri" w:cs="宋体"/>
      <w:kern w:val="0"/>
      <w:sz w:val="24"/>
    </w:rPr>
  </w:style>
  <w:style w:type="character" w:customStyle="1" w:styleId="CharChar2">
    <w:name w:val="报告正文 Char Char"/>
    <w:link w:val="aff8"/>
    <w:qFormat/>
    <w:rsid w:val="009D031F"/>
    <w:rPr>
      <w:kern w:val="2"/>
      <w:sz w:val="24"/>
    </w:rPr>
  </w:style>
  <w:style w:type="paragraph" w:customStyle="1" w:styleId="aff8">
    <w:name w:val="报告正文"/>
    <w:basedOn w:val="a"/>
    <w:link w:val="CharChar2"/>
    <w:qFormat/>
    <w:rsid w:val="009D031F"/>
    <w:pPr>
      <w:adjustRightInd w:val="0"/>
      <w:snapToGrid w:val="0"/>
      <w:spacing w:line="360" w:lineRule="auto"/>
      <w:ind w:firstLineChars="200" w:firstLine="200"/>
    </w:pPr>
    <w:rPr>
      <w:sz w:val="24"/>
      <w:szCs w:val="20"/>
    </w:rPr>
  </w:style>
  <w:style w:type="character" w:customStyle="1" w:styleId="Char2">
    <w:name w:val="图表标题 Char"/>
    <w:link w:val="aff9"/>
    <w:qFormat/>
    <w:rsid w:val="009D031F"/>
    <w:rPr>
      <w:rFonts w:eastAsia="黑体"/>
      <w:kern w:val="2"/>
      <w:sz w:val="24"/>
      <w:szCs w:val="22"/>
    </w:rPr>
  </w:style>
  <w:style w:type="paragraph" w:customStyle="1" w:styleId="aff9">
    <w:name w:val="图表标题"/>
    <w:next w:val="a"/>
    <w:link w:val="Char2"/>
    <w:qFormat/>
    <w:rsid w:val="009D031F"/>
    <w:pPr>
      <w:spacing w:line="360" w:lineRule="auto"/>
      <w:jc w:val="center"/>
    </w:pPr>
    <w:rPr>
      <w:rFonts w:eastAsia="黑体"/>
      <w:kern w:val="2"/>
      <w:sz w:val="24"/>
      <w:szCs w:val="22"/>
    </w:rPr>
  </w:style>
  <w:style w:type="paragraph" w:customStyle="1" w:styleId="zhang">
    <w:name w:val="zhang正文"/>
    <w:basedOn w:val="ae"/>
    <w:qFormat/>
    <w:rsid w:val="00066039"/>
    <w:pPr>
      <w:widowControl/>
      <w:autoSpaceDE w:val="0"/>
      <w:autoSpaceDN w:val="0"/>
      <w:adjustRightInd w:val="0"/>
      <w:snapToGrid w:val="0"/>
      <w:spacing w:after="0" w:line="360" w:lineRule="auto"/>
      <w:ind w:leftChars="0" w:left="0" w:firstLineChars="200" w:firstLine="539"/>
      <w:jc w:val="left"/>
      <w:textAlignment w:val="baseline"/>
    </w:pPr>
    <w:rPr>
      <w:rFonts w:ascii="Calibri" w:eastAsia="楷体_GB2312" w:hAnsi="Calibri"/>
      <w:sz w:val="28"/>
      <w:lang w:val="en-US" w:eastAsia="zh-CN"/>
    </w:rPr>
  </w:style>
  <w:style w:type="paragraph" w:customStyle="1" w:styleId="affa">
    <w:name w:val="标准正文"/>
    <w:basedOn w:val="a"/>
    <w:qFormat/>
    <w:rsid w:val="00500681"/>
    <w:pPr>
      <w:adjustRightInd w:val="0"/>
      <w:spacing w:line="360" w:lineRule="auto"/>
      <w:ind w:firstLineChars="200" w:firstLine="200"/>
      <w:jc w:val="left"/>
      <w:textAlignment w:val="baseline"/>
    </w:pPr>
    <w:rPr>
      <w:sz w:val="24"/>
      <w:szCs w:val="22"/>
    </w:rPr>
  </w:style>
  <w:style w:type="character" w:styleId="affb">
    <w:name w:val="Hyperlink"/>
    <w:uiPriority w:val="99"/>
    <w:unhideWhenUsed/>
    <w:locked/>
    <w:rsid w:val="00DA0949"/>
    <w:rPr>
      <w:color w:val="0000FF"/>
      <w:u w:val="single"/>
    </w:rPr>
  </w:style>
  <w:style w:type="paragraph" w:customStyle="1" w:styleId="19">
    <w:name w:val="正文_19"/>
    <w:qFormat/>
    <w:rsid w:val="00B719AD"/>
    <w:pPr>
      <w:widowControl w:val="0"/>
      <w:jc w:val="both"/>
    </w:pPr>
    <w:rPr>
      <w:rFonts w:ascii="Calibri" w:hAnsi="Calibri"/>
      <w:kern w:val="2"/>
      <w:sz w:val="21"/>
    </w:rPr>
  </w:style>
  <w:style w:type="paragraph" w:customStyle="1" w:styleId="230">
    <w:name w:val="正文_23"/>
    <w:qFormat/>
    <w:rsid w:val="00B719AD"/>
    <w:pPr>
      <w:widowControl w:val="0"/>
      <w:jc w:val="both"/>
    </w:pPr>
    <w:rPr>
      <w:rFonts w:ascii="Calibri" w:hAnsi="Calibri"/>
      <w:kern w:val="2"/>
      <w:sz w:val="21"/>
    </w:rPr>
  </w:style>
  <w:style w:type="character" w:customStyle="1" w:styleId="20">
    <w:name w:val="标题 2 字符"/>
    <w:link w:val="2"/>
    <w:semiHidden/>
    <w:rsid w:val="0016171A"/>
    <w:rPr>
      <w:rFonts w:ascii="Arial" w:eastAsia="仿宋" w:hAnsi="Arial"/>
      <w:b/>
      <w:kern w:val="2"/>
      <w:sz w:val="28"/>
      <w:szCs w:val="24"/>
    </w:rPr>
  </w:style>
  <w:style w:type="character" w:customStyle="1" w:styleId="30">
    <w:name w:val="标题 3 字符"/>
    <w:link w:val="3"/>
    <w:rsid w:val="0016171A"/>
    <w:rPr>
      <w:kern w:val="2"/>
      <w:sz w:val="28"/>
      <w:szCs w:val="24"/>
    </w:rPr>
  </w:style>
  <w:style w:type="paragraph" w:styleId="a0">
    <w:name w:val="toa heading"/>
    <w:basedOn w:val="a"/>
    <w:next w:val="a"/>
    <w:locked/>
    <w:rsid w:val="0016171A"/>
    <w:pPr>
      <w:spacing w:before="120" w:line="360" w:lineRule="auto"/>
      <w:ind w:firstLineChars="200" w:firstLine="883"/>
    </w:pPr>
    <w:rPr>
      <w:rFonts w:ascii="Arial" w:eastAsia="仿宋" w:hAnsi="Arial"/>
      <w:sz w:val="24"/>
    </w:rPr>
  </w:style>
  <w:style w:type="paragraph" w:customStyle="1" w:styleId="affc">
    <w:name w:val="表头"/>
    <w:link w:val="Char3"/>
    <w:rsid w:val="00A13AAC"/>
    <w:pPr>
      <w:spacing w:beforeLines="50" w:before="120" w:line="360" w:lineRule="auto"/>
      <w:jc w:val="center"/>
    </w:pPr>
    <w:rPr>
      <w:rFonts w:cs="宋体"/>
      <w:b/>
      <w:color w:val="000000"/>
      <w:sz w:val="24"/>
    </w:rPr>
  </w:style>
  <w:style w:type="character" w:customStyle="1" w:styleId="Char3">
    <w:name w:val="表头 Char"/>
    <w:link w:val="affc"/>
    <w:locked/>
    <w:rsid w:val="00A13AAC"/>
    <w:rPr>
      <w:rFonts w:cs="宋体"/>
      <w:b/>
      <w:color w:val="000000"/>
      <w:sz w:val="24"/>
    </w:rPr>
  </w:style>
  <w:style w:type="paragraph" w:customStyle="1" w:styleId="affd">
    <w:name w:val="表格内容"/>
    <w:basedOn w:val="a"/>
    <w:rsid w:val="00A13AAC"/>
    <w:pPr>
      <w:spacing w:line="240" w:lineRule="atLeast"/>
      <w:ind w:firstLineChars="200" w:firstLine="480"/>
      <w:jc w:val="center"/>
    </w:pPr>
    <w:rPr>
      <w:sz w:val="24"/>
    </w:rPr>
  </w:style>
  <w:style w:type="paragraph" w:styleId="TOC1">
    <w:name w:val="toc 1"/>
    <w:basedOn w:val="a"/>
    <w:next w:val="a"/>
    <w:autoRedefine/>
    <w:uiPriority w:val="39"/>
    <w:locked/>
    <w:rsid w:val="00D371FC"/>
  </w:style>
  <w:style w:type="paragraph" w:customStyle="1" w:styleId="affe">
    <w:name w:val="表格题目"/>
    <w:basedOn w:val="a"/>
    <w:qFormat/>
    <w:rsid w:val="00EB5BA9"/>
    <w:pPr>
      <w:spacing w:line="240" w:lineRule="atLeast"/>
      <w:jc w:val="center"/>
    </w:pPr>
    <w:rPr>
      <w:rFonts w:ascii="黑体" w:eastAsia="黑体" w:hAnsi="宋体"/>
      <w:sz w:val="24"/>
    </w:rPr>
  </w:style>
  <w:style w:type="paragraph" w:customStyle="1" w:styleId="xl27">
    <w:name w:val="xl27"/>
    <w:basedOn w:val="a"/>
    <w:rsid w:val="00194AFC"/>
    <w:pPr>
      <w:widowControl/>
      <w:pBdr>
        <w:bottom w:val="single" w:sz="12" w:space="0" w:color="auto"/>
      </w:pBdr>
      <w:spacing w:before="100" w:after="100"/>
      <w:jc w:val="center"/>
    </w:pPr>
    <w:rPr>
      <w:rFonts w:ascii="宋体" w:hAnsi="宋体"/>
      <w:kern w:val="0"/>
      <w:szCs w:val="20"/>
    </w:rPr>
  </w:style>
  <w:style w:type="character" w:styleId="afff">
    <w:name w:val="Placeholder Text"/>
    <w:basedOn w:val="a1"/>
    <w:uiPriority w:val="99"/>
    <w:semiHidden/>
    <w:rsid w:val="004D65DA"/>
    <w:rPr>
      <w:color w:val="808080"/>
    </w:rPr>
  </w:style>
  <w:style w:type="paragraph" w:styleId="24">
    <w:name w:val="Body Text Indent 2"/>
    <w:basedOn w:val="a"/>
    <w:link w:val="25"/>
    <w:locked/>
    <w:rsid w:val="005C7671"/>
    <w:pPr>
      <w:spacing w:after="120" w:line="480" w:lineRule="auto"/>
      <w:ind w:leftChars="200" w:left="420"/>
    </w:pPr>
  </w:style>
  <w:style w:type="character" w:customStyle="1" w:styleId="25">
    <w:name w:val="正文文本缩进 2 字符"/>
    <w:basedOn w:val="a1"/>
    <w:link w:val="24"/>
    <w:rsid w:val="005C767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708558">
      <w:bodyDiv w:val="1"/>
      <w:marLeft w:val="0"/>
      <w:marRight w:val="0"/>
      <w:marTop w:val="0"/>
      <w:marBottom w:val="0"/>
      <w:divBdr>
        <w:top w:val="none" w:sz="0" w:space="0" w:color="auto"/>
        <w:left w:val="none" w:sz="0" w:space="0" w:color="auto"/>
        <w:bottom w:val="none" w:sz="0" w:space="0" w:color="auto"/>
        <w:right w:val="none" w:sz="0" w:space="0" w:color="auto"/>
      </w:divBdr>
    </w:div>
    <w:div w:id="218909080">
      <w:bodyDiv w:val="1"/>
      <w:marLeft w:val="0"/>
      <w:marRight w:val="0"/>
      <w:marTop w:val="0"/>
      <w:marBottom w:val="0"/>
      <w:divBdr>
        <w:top w:val="none" w:sz="0" w:space="0" w:color="auto"/>
        <w:left w:val="none" w:sz="0" w:space="0" w:color="auto"/>
        <w:bottom w:val="none" w:sz="0" w:space="0" w:color="auto"/>
        <w:right w:val="none" w:sz="0" w:space="0" w:color="auto"/>
      </w:divBdr>
    </w:div>
    <w:div w:id="227961725">
      <w:bodyDiv w:val="1"/>
      <w:marLeft w:val="0"/>
      <w:marRight w:val="0"/>
      <w:marTop w:val="0"/>
      <w:marBottom w:val="0"/>
      <w:divBdr>
        <w:top w:val="none" w:sz="0" w:space="0" w:color="auto"/>
        <w:left w:val="none" w:sz="0" w:space="0" w:color="auto"/>
        <w:bottom w:val="none" w:sz="0" w:space="0" w:color="auto"/>
        <w:right w:val="none" w:sz="0" w:space="0" w:color="auto"/>
      </w:divBdr>
    </w:div>
    <w:div w:id="231695245">
      <w:bodyDiv w:val="1"/>
      <w:marLeft w:val="0"/>
      <w:marRight w:val="0"/>
      <w:marTop w:val="0"/>
      <w:marBottom w:val="0"/>
      <w:divBdr>
        <w:top w:val="none" w:sz="0" w:space="0" w:color="auto"/>
        <w:left w:val="none" w:sz="0" w:space="0" w:color="auto"/>
        <w:bottom w:val="none" w:sz="0" w:space="0" w:color="auto"/>
        <w:right w:val="none" w:sz="0" w:space="0" w:color="auto"/>
      </w:divBdr>
    </w:div>
    <w:div w:id="232739741">
      <w:bodyDiv w:val="1"/>
      <w:marLeft w:val="0"/>
      <w:marRight w:val="0"/>
      <w:marTop w:val="0"/>
      <w:marBottom w:val="0"/>
      <w:divBdr>
        <w:top w:val="none" w:sz="0" w:space="0" w:color="auto"/>
        <w:left w:val="none" w:sz="0" w:space="0" w:color="auto"/>
        <w:bottom w:val="none" w:sz="0" w:space="0" w:color="auto"/>
        <w:right w:val="none" w:sz="0" w:space="0" w:color="auto"/>
      </w:divBdr>
    </w:div>
    <w:div w:id="309601877">
      <w:bodyDiv w:val="1"/>
      <w:marLeft w:val="0"/>
      <w:marRight w:val="0"/>
      <w:marTop w:val="0"/>
      <w:marBottom w:val="0"/>
      <w:divBdr>
        <w:top w:val="none" w:sz="0" w:space="0" w:color="auto"/>
        <w:left w:val="none" w:sz="0" w:space="0" w:color="auto"/>
        <w:bottom w:val="none" w:sz="0" w:space="0" w:color="auto"/>
        <w:right w:val="none" w:sz="0" w:space="0" w:color="auto"/>
      </w:divBdr>
    </w:div>
    <w:div w:id="436557276">
      <w:bodyDiv w:val="1"/>
      <w:marLeft w:val="0"/>
      <w:marRight w:val="0"/>
      <w:marTop w:val="0"/>
      <w:marBottom w:val="0"/>
      <w:divBdr>
        <w:top w:val="none" w:sz="0" w:space="0" w:color="auto"/>
        <w:left w:val="none" w:sz="0" w:space="0" w:color="auto"/>
        <w:bottom w:val="none" w:sz="0" w:space="0" w:color="auto"/>
        <w:right w:val="none" w:sz="0" w:space="0" w:color="auto"/>
      </w:divBdr>
    </w:div>
    <w:div w:id="462580823">
      <w:bodyDiv w:val="1"/>
      <w:marLeft w:val="0"/>
      <w:marRight w:val="0"/>
      <w:marTop w:val="0"/>
      <w:marBottom w:val="0"/>
      <w:divBdr>
        <w:top w:val="none" w:sz="0" w:space="0" w:color="auto"/>
        <w:left w:val="none" w:sz="0" w:space="0" w:color="auto"/>
        <w:bottom w:val="none" w:sz="0" w:space="0" w:color="auto"/>
        <w:right w:val="none" w:sz="0" w:space="0" w:color="auto"/>
      </w:divBdr>
    </w:div>
    <w:div w:id="477186861">
      <w:bodyDiv w:val="1"/>
      <w:marLeft w:val="0"/>
      <w:marRight w:val="0"/>
      <w:marTop w:val="0"/>
      <w:marBottom w:val="0"/>
      <w:divBdr>
        <w:top w:val="none" w:sz="0" w:space="0" w:color="auto"/>
        <w:left w:val="none" w:sz="0" w:space="0" w:color="auto"/>
        <w:bottom w:val="none" w:sz="0" w:space="0" w:color="auto"/>
        <w:right w:val="none" w:sz="0" w:space="0" w:color="auto"/>
      </w:divBdr>
    </w:div>
    <w:div w:id="573928401">
      <w:bodyDiv w:val="1"/>
      <w:marLeft w:val="0"/>
      <w:marRight w:val="0"/>
      <w:marTop w:val="0"/>
      <w:marBottom w:val="0"/>
      <w:divBdr>
        <w:top w:val="none" w:sz="0" w:space="0" w:color="auto"/>
        <w:left w:val="none" w:sz="0" w:space="0" w:color="auto"/>
        <w:bottom w:val="none" w:sz="0" w:space="0" w:color="auto"/>
        <w:right w:val="none" w:sz="0" w:space="0" w:color="auto"/>
      </w:divBdr>
    </w:div>
    <w:div w:id="586579875">
      <w:bodyDiv w:val="1"/>
      <w:marLeft w:val="0"/>
      <w:marRight w:val="0"/>
      <w:marTop w:val="0"/>
      <w:marBottom w:val="0"/>
      <w:divBdr>
        <w:top w:val="none" w:sz="0" w:space="0" w:color="auto"/>
        <w:left w:val="none" w:sz="0" w:space="0" w:color="auto"/>
        <w:bottom w:val="none" w:sz="0" w:space="0" w:color="auto"/>
        <w:right w:val="none" w:sz="0" w:space="0" w:color="auto"/>
      </w:divBdr>
    </w:div>
    <w:div w:id="587538626">
      <w:bodyDiv w:val="1"/>
      <w:marLeft w:val="0"/>
      <w:marRight w:val="0"/>
      <w:marTop w:val="0"/>
      <w:marBottom w:val="0"/>
      <w:divBdr>
        <w:top w:val="none" w:sz="0" w:space="0" w:color="auto"/>
        <w:left w:val="none" w:sz="0" w:space="0" w:color="auto"/>
        <w:bottom w:val="none" w:sz="0" w:space="0" w:color="auto"/>
        <w:right w:val="none" w:sz="0" w:space="0" w:color="auto"/>
      </w:divBdr>
    </w:div>
    <w:div w:id="645554300">
      <w:bodyDiv w:val="1"/>
      <w:marLeft w:val="0"/>
      <w:marRight w:val="0"/>
      <w:marTop w:val="0"/>
      <w:marBottom w:val="0"/>
      <w:divBdr>
        <w:top w:val="none" w:sz="0" w:space="0" w:color="auto"/>
        <w:left w:val="none" w:sz="0" w:space="0" w:color="auto"/>
        <w:bottom w:val="none" w:sz="0" w:space="0" w:color="auto"/>
        <w:right w:val="none" w:sz="0" w:space="0" w:color="auto"/>
      </w:divBdr>
    </w:div>
    <w:div w:id="668556429">
      <w:bodyDiv w:val="1"/>
      <w:marLeft w:val="0"/>
      <w:marRight w:val="0"/>
      <w:marTop w:val="0"/>
      <w:marBottom w:val="0"/>
      <w:divBdr>
        <w:top w:val="none" w:sz="0" w:space="0" w:color="auto"/>
        <w:left w:val="none" w:sz="0" w:space="0" w:color="auto"/>
        <w:bottom w:val="none" w:sz="0" w:space="0" w:color="auto"/>
        <w:right w:val="none" w:sz="0" w:space="0" w:color="auto"/>
      </w:divBdr>
    </w:div>
    <w:div w:id="711659353">
      <w:bodyDiv w:val="1"/>
      <w:marLeft w:val="0"/>
      <w:marRight w:val="0"/>
      <w:marTop w:val="0"/>
      <w:marBottom w:val="0"/>
      <w:divBdr>
        <w:top w:val="none" w:sz="0" w:space="0" w:color="auto"/>
        <w:left w:val="none" w:sz="0" w:space="0" w:color="auto"/>
        <w:bottom w:val="none" w:sz="0" w:space="0" w:color="auto"/>
        <w:right w:val="none" w:sz="0" w:space="0" w:color="auto"/>
      </w:divBdr>
    </w:div>
    <w:div w:id="803276889">
      <w:bodyDiv w:val="1"/>
      <w:marLeft w:val="0"/>
      <w:marRight w:val="0"/>
      <w:marTop w:val="0"/>
      <w:marBottom w:val="0"/>
      <w:divBdr>
        <w:top w:val="none" w:sz="0" w:space="0" w:color="auto"/>
        <w:left w:val="none" w:sz="0" w:space="0" w:color="auto"/>
        <w:bottom w:val="none" w:sz="0" w:space="0" w:color="auto"/>
        <w:right w:val="none" w:sz="0" w:space="0" w:color="auto"/>
      </w:divBdr>
    </w:div>
    <w:div w:id="842621456">
      <w:bodyDiv w:val="1"/>
      <w:marLeft w:val="0"/>
      <w:marRight w:val="0"/>
      <w:marTop w:val="0"/>
      <w:marBottom w:val="0"/>
      <w:divBdr>
        <w:top w:val="none" w:sz="0" w:space="0" w:color="auto"/>
        <w:left w:val="none" w:sz="0" w:space="0" w:color="auto"/>
        <w:bottom w:val="none" w:sz="0" w:space="0" w:color="auto"/>
        <w:right w:val="none" w:sz="0" w:space="0" w:color="auto"/>
      </w:divBdr>
    </w:div>
    <w:div w:id="857621722">
      <w:bodyDiv w:val="1"/>
      <w:marLeft w:val="0"/>
      <w:marRight w:val="0"/>
      <w:marTop w:val="0"/>
      <w:marBottom w:val="0"/>
      <w:divBdr>
        <w:top w:val="none" w:sz="0" w:space="0" w:color="auto"/>
        <w:left w:val="none" w:sz="0" w:space="0" w:color="auto"/>
        <w:bottom w:val="none" w:sz="0" w:space="0" w:color="auto"/>
        <w:right w:val="none" w:sz="0" w:space="0" w:color="auto"/>
      </w:divBdr>
    </w:div>
    <w:div w:id="935330887">
      <w:bodyDiv w:val="1"/>
      <w:marLeft w:val="0"/>
      <w:marRight w:val="0"/>
      <w:marTop w:val="0"/>
      <w:marBottom w:val="0"/>
      <w:divBdr>
        <w:top w:val="none" w:sz="0" w:space="0" w:color="auto"/>
        <w:left w:val="none" w:sz="0" w:space="0" w:color="auto"/>
        <w:bottom w:val="none" w:sz="0" w:space="0" w:color="auto"/>
        <w:right w:val="none" w:sz="0" w:space="0" w:color="auto"/>
      </w:divBdr>
    </w:div>
    <w:div w:id="963124217">
      <w:bodyDiv w:val="1"/>
      <w:marLeft w:val="0"/>
      <w:marRight w:val="0"/>
      <w:marTop w:val="0"/>
      <w:marBottom w:val="0"/>
      <w:divBdr>
        <w:top w:val="none" w:sz="0" w:space="0" w:color="auto"/>
        <w:left w:val="none" w:sz="0" w:space="0" w:color="auto"/>
        <w:bottom w:val="none" w:sz="0" w:space="0" w:color="auto"/>
        <w:right w:val="none" w:sz="0" w:space="0" w:color="auto"/>
      </w:divBdr>
    </w:div>
    <w:div w:id="1020621045">
      <w:bodyDiv w:val="1"/>
      <w:marLeft w:val="0"/>
      <w:marRight w:val="0"/>
      <w:marTop w:val="0"/>
      <w:marBottom w:val="0"/>
      <w:divBdr>
        <w:top w:val="none" w:sz="0" w:space="0" w:color="auto"/>
        <w:left w:val="none" w:sz="0" w:space="0" w:color="auto"/>
        <w:bottom w:val="none" w:sz="0" w:space="0" w:color="auto"/>
        <w:right w:val="none" w:sz="0" w:space="0" w:color="auto"/>
      </w:divBdr>
    </w:div>
    <w:div w:id="1218854126">
      <w:bodyDiv w:val="1"/>
      <w:marLeft w:val="0"/>
      <w:marRight w:val="0"/>
      <w:marTop w:val="0"/>
      <w:marBottom w:val="0"/>
      <w:divBdr>
        <w:top w:val="none" w:sz="0" w:space="0" w:color="auto"/>
        <w:left w:val="none" w:sz="0" w:space="0" w:color="auto"/>
        <w:bottom w:val="none" w:sz="0" w:space="0" w:color="auto"/>
        <w:right w:val="none" w:sz="0" w:space="0" w:color="auto"/>
      </w:divBdr>
    </w:div>
    <w:div w:id="1221483190">
      <w:bodyDiv w:val="1"/>
      <w:marLeft w:val="0"/>
      <w:marRight w:val="0"/>
      <w:marTop w:val="0"/>
      <w:marBottom w:val="0"/>
      <w:divBdr>
        <w:top w:val="none" w:sz="0" w:space="0" w:color="auto"/>
        <w:left w:val="none" w:sz="0" w:space="0" w:color="auto"/>
        <w:bottom w:val="none" w:sz="0" w:space="0" w:color="auto"/>
        <w:right w:val="none" w:sz="0" w:space="0" w:color="auto"/>
      </w:divBdr>
    </w:div>
    <w:div w:id="1226723592">
      <w:bodyDiv w:val="1"/>
      <w:marLeft w:val="0"/>
      <w:marRight w:val="0"/>
      <w:marTop w:val="0"/>
      <w:marBottom w:val="0"/>
      <w:divBdr>
        <w:top w:val="none" w:sz="0" w:space="0" w:color="auto"/>
        <w:left w:val="none" w:sz="0" w:space="0" w:color="auto"/>
        <w:bottom w:val="none" w:sz="0" w:space="0" w:color="auto"/>
        <w:right w:val="none" w:sz="0" w:space="0" w:color="auto"/>
      </w:divBdr>
    </w:div>
    <w:div w:id="1239706913">
      <w:bodyDiv w:val="1"/>
      <w:marLeft w:val="0"/>
      <w:marRight w:val="0"/>
      <w:marTop w:val="0"/>
      <w:marBottom w:val="0"/>
      <w:divBdr>
        <w:top w:val="none" w:sz="0" w:space="0" w:color="auto"/>
        <w:left w:val="none" w:sz="0" w:space="0" w:color="auto"/>
        <w:bottom w:val="none" w:sz="0" w:space="0" w:color="auto"/>
        <w:right w:val="none" w:sz="0" w:space="0" w:color="auto"/>
      </w:divBdr>
    </w:div>
    <w:div w:id="1248230496">
      <w:bodyDiv w:val="1"/>
      <w:marLeft w:val="0"/>
      <w:marRight w:val="0"/>
      <w:marTop w:val="0"/>
      <w:marBottom w:val="0"/>
      <w:divBdr>
        <w:top w:val="none" w:sz="0" w:space="0" w:color="auto"/>
        <w:left w:val="none" w:sz="0" w:space="0" w:color="auto"/>
        <w:bottom w:val="none" w:sz="0" w:space="0" w:color="auto"/>
        <w:right w:val="none" w:sz="0" w:space="0" w:color="auto"/>
      </w:divBdr>
    </w:div>
    <w:div w:id="1264263691">
      <w:bodyDiv w:val="1"/>
      <w:marLeft w:val="0"/>
      <w:marRight w:val="0"/>
      <w:marTop w:val="0"/>
      <w:marBottom w:val="0"/>
      <w:divBdr>
        <w:top w:val="none" w:sz="0" w:space="0" w:color="auto"/>
        <w:left w:val="none" w:sz="0" w:space="0" w:color="auto"/>
        <w:bottom w:val="none" w:sz="0" w:space="0" w:color="auto"/>
        <w:right w:val="none" w:sz="0" w:space="0" w:color="auto"/>
      </w:divBdr>
    </w:div>
    <w:div w:id="1274366640">
      <w:bodyDiv w:val="1"/>
      <w:marLeft w:val="0"/>
      <w:marRight w:val="0"/>
      <w:marTop w:val="0"/>
      <w:marBottom w:val="0"/>
      <w:divBdr>
        <w:top w:val="none" w:sz="0" w:space="0" w:color="auto"/>
        <w:left w:val="none" w:sz="0" w:space="0" w:color="auto"/>
        <w:bottom w:val="none" w:sz="0" w:space="0" w:color="auto"/>
        <w:right w:val="none" w:sz="0" w:space="0" w:color="auto"/>
      </w:divBdr>
    </w:div>
    <w:div w:id="1385062727">
      <w:bodyDiv w:val="1"/>
      <w:marLeft w:val="0"/>
      <w:marRight w:val="0"/>
      <w:marTop w:val="0"/>
      <w:marBottom w:val="0"/>
      <w:divBdr>
        <w:top w:val="none" w:sz="0" w:space="0" w:color="auto"/>
        <w:left w:val="none" w:sz="0" w:space="0" w:color="auto"/>
        <w:bottom w:val="none" w:sz="0" w:space="0" w:color="auto"/>
        <w:right w:val="none" w:sz="0" w:space="0" w:color="auto"/>
      </w:divBdr>
    </w:div>
    <w:div w:id="1524247051">
      <w:bodyDiv w:val="1"/>
      <w:marLeft w:val="0"/>
      <w:marRight w:val="0"/>
      <w:marTop w:val="0"/>
      <w:marBottom w:val="0"/>
      <w:divBdr>
        <w:top w:val="none" w:sz="0" w:space="0" w:color="auto"/>
        <w:left w:val="none" w:sz="0" w:space="0" w:color="auto"/>
        <w:bottom w:val="none" w:sz="0" w:space="0" w:color="auto"/>
        <w:right w:val="none" w:sz="0" w:space="0" w:color="auto"/>
      </w:divBdr>
    </w:div>
    <w:div w:id="1577124769">
      <w:bodyDiv w:val="1"/>
      <w:marLeft w:val="0"/>
      <w:marRight w:val="0"/>
      <w:marTop w:val="0"/>
      <w:marBottom w:val="0"/>
      <w:divBdr>
        <w:top w:val="none" w:sz="0" w:space="0" w:color="auto"/>
        <w:left w:val="none" w:sz="0" w:space="0" w:color="auto"/>
        <w:bottom w:val="none" w:sz="0" w:space="0" w:color="auto"/>
        <w:right w:val="none" w:sz="0" w:space="0" w:color="auto"/>
      </w:divBdr>
    </w:div>
    <w:div w:id="1613122079">
      <w:bodyDiv w:val="1"/>
      <w:marLeft w:val="0"/>
      <w:marRight w:val="0"/>
      <w:marTop w:val="0"/>
      <w:marBottom w:val="0"/>
      <w:divBdr>
        <w:top w:val="none" w:sz="0" w:space="0" w:color="auto"/>
        <w:left w:val="none" w:sz="0" w:space="0" w:color="auto"/>
        <w:bottom w:val="none" w:sz="0" w:space="0" w:color="auto"/>
        <w:right w:val="none" w:sz="0" w:space="0" w:color="auto"/>
      </w:divBdr>
    </w:div>
    <w:div w:id="1656297995">
      <w:bodyDiv w:val="1"/>
      <w:marLeft w:val="0"/>
      <w:marRight w:val="0"/>
      <w:marTop w:val="0"/>
      <w:marBottom w:val="0"/>
      <w:divBdr>
        <w:top w:val="none" w:sz="0" w:space="0" w:color="auto"/>
        <w:left w:val="none" w:sz="0" w:space="0" w:color="auto"/>
        <w:bottom w:val="none" w:sz="0" w:space="0" w:color="auto"/>
        <w:right w:val="none" w:sz="0" w:space="0" w:color="auto"/>
      </w:divBdr>
    </w:div>
    <w:div w:id="1865944099">
      <w:bodyDiv w:val="1"/>
      <w:marLeft w:val="0"/>
      <w:marRight w:val="0"/>
      <w:marTop w:val="0"/>
      <w:marBottom w:val="0"/>
      <w:divBdr>
        <w:top w:val="none" w:sz="0" w:space="0" w:color="auto"/>
        <w:left w:val="none" w:sz="0" w:space="0" w:color="auto"/>
        <w:bottom w:val="none" w:sz="0" w:space="0" w:color="auto"/>
        <w:right w:val="none" w:sz="0" w:space="0" w:color="auto"/>
      </w:divBdr>
    </w:div>
    <w:div w:id="1911429855">
      <w:bodyDiv w:val="1"/>
      <w:marLeft w:val="0"/>
      <w:marRight w:val="0"/>
      <w:marTop w:val="0"/>
      <w:marBottom w:val="0"/>
      <w:divBdr>
        <w:top w:val="none" w:sz="0" w:space="0" w:color="auto"/>
        <w:left w:val="none" w:sz="0" w:space="0" w:color="auto"/>
        <w:bottom w:val="none" w:sz="0" w:space="0" w:color="auto"/>
        <w:right w:val="none" w:sz="0" w:space="0" w:color="auto"/>
      </w:divBdr>
    </w:div>
    <w:div w:id="1912812394">
      <w:bodyDiv w:val="1"/>
      <w:marLeft w:val="0"/>
      <w:marRight w:val="0"/>
      <w:marTop w:val="0"/>
      <w:marBottom w:val="0"/>
      <w:divBdr>
        <w:top w:val="none" w:sz="0" w:space="0" w:color="auto"/>
        <w:left w:val="none" w:sz="0" w:space="0" w:color="auto"/>
        <w:bottom w:val="none" w:sz="0" w:space="0" w:color="auto"/>
        <w:right w:val="none" w:sz="0" w:space="0" w:color="auto"/>
      </w:divBdr>
    </w:div>
    <w:div w:id="2020034705">
      <w:bodyDiv w:val="1"/>
      <w:marLeft w:val="0"/>
      <w:marRight w:val="0"/>
      <w:marTop w:val="0"/>
      <w:marBottom w:val="0"/>
      <w:divBdr>
        <w:top w:val="none" w:sz="0" w:space="0" w:color="auto"/>
        <w:left w:val="none" w:sz="0" w:space="0" w:color="auto"/>
        <w:bottom w:val="none" w:sz="0" w:space="0" w:color="auto"/>
        <w:right w:val="none" w:sz="0" w:space="0" w:color="auto"/>
      </w:divBdr>
    </w:div>
    <w:div w:id="2048486344">
      <w:bodyDiv w:val="1"/>
      <w:marLeft w:val="0"/>
      <w:marRight w:val="0"/>
      <w:marTop w:val="0"/>
      <w:marBottom w:val="0"/>
      <w:divBdr>
        <w:top w:val="none" w:sz="0" w:space="0" w:color="auto"/>
        <w:left w:val="none" w:sz="0" w:space="0" w:color="auto"/>
        <w:bottom w:val="none" w:sz="0" w:space="0" w:color="auto"/>
        <w:right w:val="none" w:sz="0" w:space="0" w:color="auto"/>
      </w:divBdr>
    </w:div>
    <w:div w:id="2116900750">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soa\wdzx97.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69D3149-0844-4A03-8CC2-25DB0D0AD939}">
  <we:reference id="wa104099688" version="1.3.0.0" store="zh-CN"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399FF-2EBB-439F-8BBC-2B1E19724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wdzx97</Template>
  <TotalTime>17498</TotalTime>
  <Pages>53</Pages>
  <Words>5188</Words>
  <Characters>29573</Characters>
  <Application>Microsoft Office Word</Application>
  <DocSecurity>0</DocSecurity>
  <Lines>246</Lines>
  <Paragraphs>69</Paragraphs>
  <ScaleCrop>false</ScaleCrop>
  <Company>1232</Company>
  <LinksUpToDate>false</LinksUpToDate>
  <CharactersWithSpaces>34692</CharactersWithSpaces>
  <SharedDoc>false</SharedDoc>
  <HLinks>
    <vt:vector size="36" baseType="variant">
      <vt:variant>
        <vt:i4>1114175</vt:i4>
      </vt:variant>
      <vt:variant>
        <vt:i4>32</vt:i4>
      </vt:variant>
      <vt:variant>
        <vt:i4>0</vt:i4>
      </vt:variant>
      <vt:variant>
        <vt:i4>5</vt:i4>
      </vt:variant>
      <vt:variant>
        <vt:lpwstr/>
      </vt:variant>
      <vt:variant>
        <vt:lpwstr>_Toc71727683</vt:lpwstr>
      </vt:variant>
      <vt:variant>
        <vt:i4>1048639</vt:i4>
      </vt:variant>
      <vt:variant>
        <vt:i4>26</vt:i4>
      </vt:variant>
      <vt:variant>
        <vt:i4>0</vt:i4>
      </vt:variant>
      <vt:variant>
        <vt:i4>5</vt:i4>
      </vt:variant>
      <vt:variant>
        <vt:lpwstr/>
      </vt:variant>
      <vt:variant>
        <vt:lpwstr>_Toc71727682</vt:lpwstr>
      </vt:variant>
      <vt:variant>
        <vt:i4>1245247</vt:i4>
      </vt:variant>
      <vt:variant>
        <vt:i4>20</vt:i4>
      </vt:variant>
      <vt:variant>
        <vt:i4>0</vt:i4>
      </vt:variant>
      <vt:variant>
        <vt:i4>5</vt:i4>
      </vt:variant>
      <vt:variant>
        <vt:lpwstr/>
      </vt:variant>
      <vt:variant>
        <vt:lpwstr>_Toc71727681</vt:lpwstr>
      </vt:variant>
      <vt:variant>
        <vt:i4>1179711</vt:i4>
      </vt:variant>
      <vt:variant>
        <vt:i4>14</vt:i4>
      </vt:variant>
      <vt:variant>
        <vt:i4>0</vt:i4>
      </vt:variant>
      <vt:variant>
        <vt:i4>5</vt:i4>
      </vt:variant>
      <vt:variant>
        <vt:lpwstr/>
      </vt:variant>
      <vt:variant>
        <vt:lpwstr>_Toc71727680</vt:lpwstr>
      </vt:variant>
      <vt:variant>
        <vt:i4>1769520</vt:i4>
      </vt:variant>
      <vt:variant>
        <vt:i4>8</vt:i4>
      </vt:variant>
      <vt:variant>
        <vt:i4>0</vt:i4>
      </vt:variant>
      <vt:variant>
        <vt:i4>5</vt:i4>
      </vt:variant>
      <vt:variant>
        <vt:lpwstr/>
      </vt:variant>
      <vt:variant>
        <vt:lpwstr>_Toc71727679</vt:lpwstr>
      </vt:variant>
      <vt:variant>
        <vt:i4>1703984</vt:i4>
      </vt:variant>
      <vt:variant>
        <vt:i4>2</vt:i4>
      </vt:variant>
      <vt:variant>
        <vt:i4>0</vt:i4>
      </vt:variant>
      <vt:variant>
        <vt:i4>5</vt:i4>
      </vt:variant>
      <vt:variant>
        <vt:lpwstr/>
      </vt:variant>
      <vt:variant>
        <vt:lpwstr>_Toc71727678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subject/>
  <dc:creator>lhj</dc:creator>
  <cp:keywords/>
  <cp:lastModifiedBy>王 果</cp:lastModifiedBy>
  <cp:revision>875</cp:revision>
  <cp:lastPrinted>2022-05-30T08:49:00Z</cp:lastPrinted>
  <dcterms:created xsi:type="dcterms:W3CDTF">2021-12-21T07:05:00Z</dcterms:created>
  <dcterms:modified xsi:type="dcterms:W3CDTF">2022-08-16T08:03:00Z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