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b/>
          <w:bCs/>
          <w:color w:val="000000"/>
          <w:kern w:val="0"/>
          <w:sz w:val="48"/>
          <w:szCs w:val="48"/>
          <w:lang w:val="en-US" w:eastAsia="zh-CN" w:bidi="ar"/>
        </w:rPr>
      </w:pPr>
    </w:p>
    <w:p>
      <w:pPr>
        <w:keepNext w:val="0"/>
        <w:keepLines w:val="0"/>
        <w:widowControl/>
        <w:suppressLineNumbers w:val="0"/>
        <w:jc w:val="center"/>
        <w:rPr>
          <w:rFonts w:hint="eastAsia" w:ascii="宋体" w:hAnsi="宋体" w:eastAsia="宋体" w:cs="宋体"/>
          <w:b/>
          <w:bCs/>
          <w:color w:val="000000"/>
          <w:kern w:val="0"/>
          <w:sz w:val="48"/>
          <w:szCs w:val="48"/>
          <w:lang w:val="en-US" w:eastAsia="zh-CN" w:bidi="ar"/>
        </w:rPr>
      </w:pPr>
    </w:p>
    <w:p>
      <w:pPr>
        <w:keepNext w:val="0"/>
        <w:keepLines w:val="0"/>
        <w:widowControl/>
        <w:suppressLineNumbers w:val="0"/>
        <w:jc w:val="center"/>
        <w:rPr>
          <w:rFonts w:hint="eastAsia" w:ascii="宋体" w:hAnsi="宋体" w:eastAsia="宋体" w:cs="宋体"/>
          <w:b/>
          <w:bCs/>
          <w:color w:val="000000"/>
          <w:kern w:val="0"/>
          <w:sz w:val="48"/>
          <w:szCs w:val="48"/>
          <w:lang w:val="en-US" w:eastAsia="zh-CN" w:bidi="ar"/>
        </w:rPr>
      </w:pPr>
    </w:p>
    <w:p>
      <w:pPr>
        <w:keepNext w:val="0"/>
        <w:keepLines w:val="0"/>
        <w:widowControl/>
        <w:suppressLineNumbers w:val="0"/>
        <w:jc w:val="center"/>
        <w:rPr>
          <w:rFonts w:hint="eastAsia" w:ascii="宋体" w:hAnsi="宋体" w:eastAsia="宋体" w:cs="宋体"/>
          <w:b/>
          <w:bCs/>
          <w:color w:val="000000"/>
          <w:kern w:val="0"/>
          <w:sz w:val="48"/>
          <w:szCs w:val="48"/>
          <w:lang w:val="en-US" w:eastAsia="zh-CN" w:bidi="ar"/>
        </w:rPr>
      </w:pPr>
    </w:p>
    <w:p>
      <w:pPr>
        <w:keepNext w:val="0"/>
        <w:keepLines w:val="0"/>
        <w:widowControl/>
        <w:suppressLineNumbers w:val="0"/>
        <w:jc w:val="center"/>
        <w:rPr>
          <w:rFonts w:hint="eastAsia" w:ascii="宋体" w:hAnsi="宋体" w:eastAsia="宋体" w:cs="宋体"/>
          <w:b/>
          <w:bCs/>
        </w:rPr>
      </w:pPr>
      <w:r>
        <w:rPr>
          <w:rFonts w:hint="eastAsia" w:ascii="宋体" w:hAnsi="宋体" w:eastAsia="宋体" w:cs="宋体"/>
          <w:b/>
          <w:bCs/>
          <w:color w:val="000000"/>
          <w:kern w:val="0"/>
          <w:sz w:val="48"/>
          <w:szCs w:val="48"/>
          <w:lang w:val="en-US" w:eastAsia="zh-CN" w:bidi="ar"/>
        </w:rPr>
        <w:t>2021年度部门整体支出绩效自评报告</w:t>
      </w:r>
    </w:p>
    <w:p>
      <w:pPr>
        <w:keepNext w:val="0"/>
        <w:keepLines w:val="0"/>
        <w:widowControl/>
        <w:suppressLineNumbers w:val="0"/>
        <w:jc w:val="left"/>
        <w:rPr>
          <w:rFonts w:ascii="楷体" w:hAnsi="楷体" w:eastAsia="楷体" w:cs="楷体"/>
          <w:b/>
          <w:bCs/>
          <w:color w:val="000000"/>
          <w:kern w:val="0"/>
          <w:sz w:val="31"/>
          <w:szCs w:val="31"/>
          <w:lang w:val="en-US" w:eastAsia="zh-CN" w:bidi="ar"/>
        </w:rPr>
      </w:pPr>
    </w:p>
    <w:p>
      <w:pPr>
        <w:keepNext w:val="0"/>
        <w:keepLines w:val="0"/>
        <w:widowControl/>
        <w:suppressLineNumbers w:val="0"/>
        <w:jc w:val="left"/>
        <w:rPr>
          <w:rFonts w:ascii="楷体" w:hAnsi="楷体" w:eastAsia="楷体" w:cs="楷体"/>
          <w:b/>
          <w:bCs/>
          <w:color w:val="000000"/>
          <w:kern w:val="0"/>
          <w:sz w:val="31"/>
          <w:szCs w:val="31"/>
          <w:lang w:val="en-US" w:eastAsia="zh-CN" w:bidi="ar"/>
        </w:rPr>
      </w:pPr>
    </w:p>
    <w:p>
      <w:pPr>
        <w:keepNext w:val="0"/>
        <w:keepLines w:val="0"/>
        <w:widowControl/>
        <w:suppressLineNumbers w:val="0"/>
        <w:jc w:val="left"/>
        <w:rPr>
          <w:rFonts w:ascii="黑体" w:hAnsi="宋体" w:eastAsia="黑体" w:cs="黑体"/>
          <w:color w:val="000000"/>
          <w:kern w:val="0"/>
          <w:sz w:val="43"/>
          <w:szCs w:val="43"/>
          <w:lang w:val="en-US" w:eastAsia="zh-CN" w:bidi="ar"/>
        </w:rPr>
      </w:pPr>
    </w:p>
    <w:p>
      <w:pPr>
        <w:keepNext w:val="0"/>
        <w:keepLines w:val="0"/>
        <w:widowControl/>
        <w:suppressLineNumbers w:val="0"/>
        <w:jc w:val="left"/>
        <w:rPr>
          <w:rFonts w:ascii="黑体" w:hAnsi="宋体" w:eastAsia="黑体" w:cs="黑体"/>
          <w:color w:val="000000"/>
          <w:kern w:val="0"/>
          <w:sz w:val="43"/>
          <w:szCs w:val="43"/>
          <w:lang w:val="en-US" w:eastAsia="zh-CN" w:bidi="ar"/>
        </w:rPr>
      </w:pPr>
    </w:p>
    <w:p>
      <w:pPr>
        <w:keepNext w:val="0"/>
        <w:keepLines w:val="0"/>
        <w:widowControl/>
        <w:suppressLineNumbers w:val="0"/>
        <w:jc w:val="left"/>
        <w:rPr>
          <w:rFonts w:ascii="黑体" w:hAnsi="宋体" w:eastAsia="黑体" w:cs="黑体"/>
          <w:color w:val="000000"/>
          <w:kern w:val="0"/>
          <w:sz w:val="43"/>
          <w:szCs w:val="43"/>
          <w:lang w:val="en-US" w:eastAsia="zh-CN" w:bidi="ar"/>
        </w:rPr>
      </w:pPr>
    </w:p>
    <w:p>
      <w:pPr>
        <w:keepNext w:val="0"/>
        <w:keepLines w:val="0"/>
        <w:widowControl/>
        <w:suppressLineNumbers w:val="0"/>
        <w:jc w:val="left"/>
        <w:rPr>
          <w:rFonts w:ascii="黑体" w:hAnsi="宋体" w:eastAsia="黑体" w:cs="黑体"/>
          <w:color w:val="000000"/>
          <w:kern w:val="0"/>
          <w:sz w:val="43"/>
          <w:szCs w:val="43"/>
          <w:lang w:val="en-US" w:eastAsia="zh-CN" w:bidi="ar"/>
        </w:rPr>
      </w:pPr>
    </w:p>
    <w:p>
      <w:pPr>
        <w:keepNext w:val="0"/>
        <w:keepLines w:val="0"/>
        <w:widowControl/>
        <w:suppressLineNumbers w:val="0"/>
        <w:jc w:val="left"/>
        <w:rPr>
          <w:rFonts w:ascii="黑体" w:hAnsi="宋体" w:eastAsia="黑体" w:cs="黑体"/>
          <w:color w:val="000000"/>
          <w:kern w:val="0"/>
          <w:sz w:val="43"/>
          <w:szCs w:val="43"/>
          <w:lang w:val="en-US" w:eastAsia="zh-CN" w:bidi="ar"/>
        </w:rPr>
      </w:pPr>
    </w:p>
    <w:p>
      <w:pPr>
        <w:keepNext w:val="0"/>
        <w:keepLines w:val="0"/>
        <w:widowControl/>
        <w:suppressLineNumbers w:val="0"/>
        <w:jc w:val="left"/>
        <w:rPr>
          <w:rFonts w:ascii="黑体" w:hAnsi="宋体" w:eastAsia="黑体" w:cs="黑体"/>
          <w:color w:val="000000"/>
          <w:kern w:val="0"/>
          <w:sz w:val="43"/>
          <w:szCs w:val="43"/>
          <w:lang w:val="en-US" w:eastAsia="zh-CN" w:bidi="ar"/>
        </w:rPr>
      </w:pPr>
    </w:p>
    <w:p>
      <w:pPr>
        <w:keepNext w:val="0"/>
        <w:keepLines w:val="0"/>
        <w:widowControl/>
        <w:suppressLineNumbers w:val="0"/>
        <w:jc w:val="left"/>
        <w:rPr>
          <w:rFonts w:ascii="黑体" w:hAnsi="宋体" w:eastAsia="黑体" w:cs="黑体"/>
          <w:color w:val="000000"/>
          <w:kern w:val="0"/>
          <w:sz w:val="43"/>
          <w:szCs w:val="43"/>
          <w:lang w:val="en-US" w:eastAsia="zh-CN" w:bidi="ar"/>
        </w:rPr>
      </w:pPr>
    </w:p>
    <w:p>
      <w:pPr>
        <w:keepNext w:val="0"/>
        <w:keepLines w:val="0"/>
        <w:widowControl/>
        <w:suppressLineNumbers w:val="0"/>
        <w:jc w:val="left"/>
        <w:rPr>
          <w:rFonts w:ascii="黑体" w:hAnsi="宋体" w:eastAsia="黑体" w:cs="黑体"/>
          <w:color w:val="000000"/>
          <w:kern w:val="0"/>
          <w:sz w:val="43"/>
          <w:szCs w:val="43"/>
          <w:lang w:val="en-US" w:eastAsia="zh-CN" w:bidi="ar"/>
        </w:rPr>
      </w:pPr>
    </w:p>
    <w:p>
      <w:pPr>
        <w:keepNext w:val="0"/>
        <w:keepLines w:val="0"/>
        <w:widowControl/>
        <w:suppressLineNumbers w:val="0"/>
        <w:jc w:val="left"/>
        <w:rPr>
          <w:rFonts w:ascii="黑体" w:hAnsi="宋体" w:eastAsia="黑体" w:cs="黑体"/>
          <w:color w:val="000000"/>
          <w:kern w:val="0"/>
          <w:sz w:val="43"/>
          <w:szCs w:val="43"/>
          <w:lang w:val="en-US" w:eastAsia="zh-CN" w:bidi="ar"/>
        </w:rPr>
      </w:pPr>
    </w:p>
    <w:p>
      <w:pPr>
        <w:keepNext w:val="0"/>
        <w:keepLines w:val="0"/>
        <w:widowControl/>
        <w:suppressLineNumbers w:val="0"/>
        <w:jc w:val="left"/>
        <w:rPr>
          <w:rFonts w:ascii="黑体" w:hAnsi="宋体" w:eastAsia="黑体" w:cs="黑体"/>
          <w:color w:val="000000"/>
          <w:kern w:val="0"/>
          <w:sz w:val="43"/>
          <w:szCs w:val="43"/>
          <w:lang w:val="en-US" w:eastAsia="zh-CN" w:bidi="ar"/>
        </w:rPr>
      </w:pPr>
    </w:p>
    <w:p>
      <w:pPr>
        <w:keepNext w:val="0"/>
        <w:keepLines w:val="0"/>
        <w:widowControl/>
        <w:suppressLineNumbers w:val="0"/>
        <w:jc w:val="center"/>
      </w:pPr>
      <w:r>
        <w:rPr>
          <w:rFonts w:ascii="黑体" w:hAnsi="宋体" w:eastAsia="黑体" w:cs="黑体"/>
          <w:color w:val="000000"/>
          <w:kern w:val="0"/>
          <w:sz w:val="43"/>
          <w:szCs w:val="43"/>
          <w:lang w:val="en-US" w:eastAsia="zh-CN" w:bidi="ar"/>
        </w:rPr>
        <w:t>单位名称</w:t>
      </w:r>
      <w:r>
        <w:rPr>
          <w:rFonts w:hint="eastAsia" w:ascii="黑体" w:hAnsi="宋体" w:eastAsia="黑体" w:cs="黑体"/>
          <w:color w:val="000000"/>
          <w:kern w:val="0"/>
          <w:sz w:val="43"/>
          <w:szCs w:val="43"/>
          <w:lang w:val="en-US" w:eastAsia="zh-CN" w:bidi="ar"/>
        </w:rPr>
        <w:t xml:space="preserve">   祁东县公安局</w:t>
      </w:r>
    </w:p>
    <w:p>
      <w:pPr>
        <w:ind w:firstLine="803" w:firstLineChars="200"/>
        <w:jc w:val="center"/>
        <w:rPr>
          <w:rFonts w:hint="eastAsia" w:ascii="宋体" w:hAnsi="宋体" w:eastAsia="宋体" w:cs="宋体"/>
          <w:b/>
          <w:bCs/>
          <w:sz w:val="40"/>
          <w:szCs w:val="40"/>
        </w:rPr>
      </w:pPr>
    </w:p>
    <w:p>
      <w:pPr>
        <w:ind w:firstLine="803" w:firstLineChars="200"/>
        <w:jc w:val="center"/>
        <w:rPr>
          <w:rFonts w:hint="eastAsia" w:ascii="宋体" w:hAnsi="宋体" w:eastAsia="宋体" w:cs="宋体"/>
          <w:b/>
          <w:bCs/>
          <w:sz w:val="40"/>
          <w:szCs w:val="40"/>
        </w:rPr>
      </w:pPr>
    </w:p>
    <w:p>
      <w:pPr>
        <w:pStyle w:val="5"/>
        <w:tabs>
          <w:tab w:val="left" w:pos="6300"/>
        </w:tabs>
        <w:spacing w:before="0" w:beforeAutospacing="0" w:after="0" w:afterAutospacing="0" w:line="600" w:lineRule="exact"/>
        <w:rPr>
          <w:rFonts w:ascii="Times New Roman" w:hAnsi="Times New Roman" w:eastAsia="黑体" w:cs="Times New Roman"/>
          <w:color w:val="333333"/>
          <w:sz w:val="32"/>
          <w:szCs w:val="32"/>
        </w:rPr>
      </w:pPr>
    </w:p>
    <w:p>
      <w:pPr>
        <w:pStyle w:val="5"/>
        <w:tabs>
          <w:tab w:val="left" w:pos="6300"/>
        </w:tabs>
        <w:spacing w:before="0" w:beforeAutospacing="0" w:after="0" w:afterAutospacing="0" w:line="600" w:lineRule="exact"/>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ab/>
      </w:r>
    </w:p>
    <w:p>
      <w:pPr>
        <w:keepNext w:val="0"/>
        <w:keepLines w:val="0"/>
        <w:pageBreakBefore w:val="0"/>
        <w:kinsoku/>
        <w:wordWrap/>
        <w:overflowPunct/>
        <w:topLinePunct w:val="0"/>
        <w:autoSpaceDE/>
        <w:bidi w:val="0"/>
        <w:adjustRightInd/>
        <w:snapToGrid/>
        <w:spacing w:line="560" w:lineRule="exact"/>
        <w:textAlignment w:val="auto"/>
        <w:rPr>
          <w:rFonts w:eastAsia="黑体"/>
          <w:color w:val="333333"/>
          <w:sz w:val="32"/>
          <w:szCs w:val="32"/>
        </w:rPr>
      </w:pPr>
      <w:r>
        <w:rPr>
          <w:rFonts w:eastAsia="黑体"/>
          <w:color w:val="333333"/>
          <w:sz w:val="32"/>
          <w:szCs w:val="32"/>
        </w:rPr>
        <w:t xml:space="preserve"> </w:t>
      </w:r>
      <w:r>
        <w:rPr>
          <w:rFonts w:hint="eastAsia" w:eastAsia="黑体"/>
          <w:color w:val="333333"/>
          <w:sz w:val="32"/>
          <w:szCs w:val="32"/>
          <w:lang w:val="en-US" w:eastAsia="zh-CN"/>
        </w:rPr>
        <w:t xml:space="preserve">    </w:t>
      </w:r>
      <w:r>
        <w:rPr>
          <w:rFonts w:hint="eastAsia" w:ascii="宋体" w:hAnsi="宋体" w:eastAsia="宋体" w:cs="宋体"/>
          <w:b/>
          <w:bCs/>
          <w:color w:val="333333"/>
          <w:sz w:val="32"/>
          <w:szCs w:val="32"/>
        </w:rPr>
        <w:t>一、</w:t>
      </w:r>
      <w:r>
        <w:rPr>
          <w:rFonts w:hint="eastAsia" w:ascii="宋体" w:hAnsi="宋体" w:eastAsia="宋体" w:cs="宋体"/>
          <w:b/>
          <w:bCs/>
          <w:kern w:val="0"/>
          <w:sz w:val="32"/>
          <w:szCs w:val="32"/>
        </w:rPr>
        <w:t>部门基本情况</w:t>
      </w:r>
    </w:p>
    <w:p>
      <w:pPr>
        <w:keepNext w:val="0"/>
        <w:keepLines w:val="0"/>
        <w:pageBreakBefore w:val="0"/>
        <w:kinsoku/>
        <w:wordWrap/>
        <w:overflowPunct/>
        <w:topLinePunct w:val="0"/>
        <w:autoSpaceDE/>
        <w:bidi w:val="0"/>
        <w:adjustRightInd/>
        <w:snapToGrid/>
        <w:spacing w:line="560" w:lineRule="exact"/>
        <w:ind w:firstLine="643" w:firstLineChars="200"/>
        <w:textAlignment w:val="auto"/>
        <w:rPr>
          <w:rFonts w:ascii="仿宋" w:hAnsi="仿宋" w:eastAsia="仿宋"/>
          <w:color w:val="333333"/>
          <w:sz w:val="32"/>
          <w:szCs w:val="32"/>
        </w:rPr>
      </w:pPr>
      <w:r>
        <w:rPr>
          <w:rFonts w:hAnsi="楷体_GB2312" w:eastAsia="楷体_GB2312"/>
          <w:b/>
          <w:bCs/>
          <w:color w:val="333333"/>
          <w:sz w:val="32"/>
          <w:szCs w:val="32"/>
        </w:rPr>
        <w:t>（一）主要职</w:t>
      </w:r>
      <w:r>
        <w:rPr>
          <w:rFonts w:hint="eastAsia" w:hAnsi="楷体_GB2312" w:eastAsia="楷体_GB2312"/>
          <w:b/>
          <w:bCs/>
          <w:color w:val="333333"/>
          <w:sz w:val="32"/>
          <w:szCs w:val="32"/>
        </w:rPr>
        <w:t>责：</w:t>
      </w:r>
      <w:r>
        <w:rPr>
          <w:rFonts w:ascii="仿宋" w:hAnsi="仿宋" w:eastAsia="仿宋"/>
          <w:color w:val="333333"/>
          <w:sz w:val="32"/>
          <w:szCs w:val="32"/>
        </w:rPr>
        <w:t>贯彻执行国家关于公安警务工作的方针政策和法律法规，分析研究全县的社会治安状况，组织、指导全县公安警务工作。掌握影响稳定、危害国内安全和社会治安的情报信息，分析形势，为县委、县政府和上级公安机关决策及时提供信息和依据。组织侦破刑事案件、经济案件、毒品案件，依法打击各类犯罪分子。对法律、法规规定的场所、特种行业、枪支弹药、危爆物品进行治安管理，依法查处各类治安案件。依法对集会、游行、示威活动和大型群体性活动进行管理。</w:t>
      </w:r>
    </w:p>
    <w:p>
      <w:pPr>
        <w:pStyle w:val="5"/>
        <w:keepNext w:val="0"/>
        <w:keepLines w:val="0"/>
        <w:pageBreakBefore w:val="0"/>
        <w:kinsoku/>
        <w:wordWrap/>
        <w:overflowPunct/>
        <w:topLinePunct w:val="0"/>
        <w:autoSpaceDE/>
        <w:bidi w:val="0"/>
        <w:adjustRightInd/>
        <w:snapToGrid/>
        <w:spacing w:before="0" w:beforeAutospacing="0" w:after="0" w:afterAutospacing="0" w:line="560" w:lineRule="exact"/>
        <w:ind w:firstLine="643" w:firstLineChars="200"/>
        <w:jc w:val="both"/>
        <w:textAlignment w:val="auto"/>
        <w:rPr>
          <w:rFonts w:ascii="仿宋" w:hAnsi="仿宋" w:eastAsia="仿宋"/>
          <w:color w:val="333333"/>
          <w:sz w:val="32"/>
          <w:szCs w:val="32"/>
        </w:rPr>
      </w:pPr>
      <w:r>
        <w:rPr>
          <w:rFonts w:ascii="Times New Roman" w:hAnsi="楷体_GB2312" w:eastAsia="楷体_GB2312" w:cs="Times New Roman"/>
          <w:b/>
          <w:bCs/>
          <w:color w:val="333333"/>
          <w:sz w:val="32"/>
          <w:szCs w:val="32"/>
        </w:rPr>
        <w:t>（二）机构设置</w:t>
      </w:r>
      <w:r>
        <w:rPr>
          <w:rFonts w:hint="eastAsia" w:ascii="Times New Roman" w:hAnsi="楷体_GB2312" w:eastAsia="楷体_GB2312" w:cs="Times New Roman"/>
          <w:b/>
          <w:bCs/>
          <w:color w:val="333333"/>
          <w:sz w:val="32"/>
          <w:szCs w:val="32"/>
          <w:lang w:eastAsia="zh-CN"/>
        </w:rPr>
        <w:t>：</w:t>
      </w:r>
      <w:r>
        <w:rPr>
          <w:rFonts w:ascii="仿宋" w:hAnsi="仿宋" w:eastAsia="仿宋"/>
          <w:color w:val="333333"/>
          <w:sz w:val="32"/>
          <w:szCs w:val="32"/>
        </w:rPr>
        <w:t>根据上述职责，祁</w:t>
      </w:r>
      <w:r>
        <w:rPr>
          <w:rFonts w:hint="eastAsia" w:ascii="仿宋" w:hAnsi="仿宋" w:eastAsia="仿宋"/>
          <w:color w:val="333333"/>
          <w:sz w:val="32"/>
          <w:szCs w:val="32"/>
        </w:rPr>
        <w:t>东</w:t>
      </w:r>
      <w:r>
        <w:rPr>
          <w:rFonts w:ascii="仿宋" w:hAnsi="仿宋" w:eastAsia="仿宋"/>
          <w:color w:val="333333"/>
          <w:sz w:val="32"/>
          <w:szCs w:val="32"/>
        </w:rPr>
        <w:t>县</w:t>
      </w:r>
      <w:r>
        <w:rPr>
          <w:rFonts w:hint="eastAsia" w:ascii="仿宋" w:hAnsi="仿宋" w:eastAsia="仿宋"/>
          <w:color w:val="333333"/>
          <w:sz w:val="32"/>
          <w:szCs w:val="32"/>
        </w:rPr>
        <w:t>公安局</w:t>
      </w:r>
      <w:r>
        <w:rPr>
          <w:rFonts w:hint="eastAsia" w:ascii="仿宋" w:hAnsi="仿宋" w:eastAsia="仿宋"/>
          <w:color w:val="333333"/>
          <w:sz w:val="32"/>
          <w:szCs w:val="32"/>
          <w:lang w:eastAsia="zh-CN"/>
        </w:rPr>
        <w:t>设置</w:t>
      </w:r>
      <w:r>
        <w:rPr>
          <w:rFonts w:ascii="仿宋" w:hAnsi="仿宋" w:eastAsia="仿宋"/>
          <w:color w:val="333333"/>
          <w:sz w:val="32"/>
          <w:szCs w:val="32"/>
        </w:rPr>
        <w:t>内设机构</w:t>
      </w:r>
      <w:r>
        <w:rPr>
          <w:rFonts w:hint="eastAsia" w:ascii="仿宋" w:hAnsi="仿宋" w:eastAsia="仿宋"/>
          <w:color w:val="333333"/>
          <w:sz w:val="32"/>
          <w:szCs w:val="32"/>
          <w:lang w:val="en-US" w:eastAsia="zh-CN"/>
        </w:rPr>
        <w:t>13个:</w:t>
      </w:r>
      <w:r>
        <w:rPr>
          <w:rFonts w:ascii="仿宋" w:hAnsi="仿宋" w:eastAsia="仿宋" w:cs="宋体"/>
          <w:kern w:val="0"/>
          <w:sz w:val="32"/>
          <w:szCs w:val="32"/>
        </w:rPr>
        <w:t>指挥中心、政工室、法制大队、警务保障室、国</w:t>
      </w:r>
      <w:r>
        <w:rPr>
          <w:rFonts w:hint="eastAsia" w:ascii="仿宋" w:hAnsi="仿宋" w:eastAsia="仿宋" w:cs="宋体"/>
          <w:kern w:val="0"/>
          <w:sz w:val="32"/>
          <w:szCs w:val="32"/>
          <w:lang w:eastAsia="zh-CN"/>
        </w:rPr>
        <w:t>内安全</w:t>
      </w:r>
      <w:r>
        <w:rPr>
          <w:rFonts w:ascii="仿宋" w:hAnsi="仿宋" w:eastAsia="仿宋" w:cs="宋体"/>
          <w:kern w:val="0"/>
          <w:sz w:val="32"/>
          <w:szCs w:val="32"/>
        </w:rPr>
        <w:t>保</w:t>
      </w:r>
      <w:r>
        <w:rPr>
          <w:rFonts w:hint="eastAsia" w:ascii="仿宋" w:hAnsi="仿宋" w:eastAsia="仿宋" w:cs="宋体"/>
          <w:kern w:val="0"/>
          <w:sz w:val="32"/>
          <w:szCs w:val="32"/>
          <w:lang w:eastAsia="zh-CN"/>
        </w:rPr>
        <w:t>卫</w:t>
      </w:r>
      <w:r>
        <w:rPr>
          <w:rFonts w:ascii="仿宋" w:hAnsi="仿宋" w:eastAsia="仿宋" w:cs="宋体"/>
          <w:kern w:val="0"/>
          <w:sz w:val="32"/>
          <w:szCs w:val="32"/>
        </w:rPr>
        <w:t>大队、刑</w:t>
      </w:r>
      <w:r>
        <w:rPr>
          <w:rFonts w:hint="eastAsia" w:ascii="仿宋" w:hAnsi="仿宋" w:eastAsia="仿宋" w:cs="宋体"/>
          <w:kern w:val="0"/>
          <w:sz w:val="32"/>
          <w:szCs w:val="32"/>
          <w:lang w:eastAsia="zh-CN"/>
        </w:rPr>
        <w:t>事</w:t>
      </w:r>
      <w:r>
        <w:rPr>
          <w:rFonts w:ascii="仿宋" w:hAnsi="仿宋" w:eastAsia="仿宋" w:cs="宋体"/>
          <w:kern w:val="0"/>
          <w:sz w:val="32"/>
          <w:szCs w:val="32"/>
        </w:rPr>
        <w:t>侦</w:t>
      </w:r>
      <w:r>
        <w:rPr>
          <w:rFonts w:hint="eastAsia" w:ascii="仿宋" w:hAnsi="仿宋" w:eastAsia="仿宋" w:cs="宋体"/>
          <w:kern w:val="0"/>
          <w:sz w:val="32"/>
          <w:szCs w:val="32"/>
          <w:lang w:eastAsia="zh-CN"/>
        </w:rPr>
        <w:t>查</w:t>
      </w:r>
      <w:r>
        <w:rPr>
          <w:rFonts w:ascii="仿宋" w:hAnsi="仿宋" w:eastAsia="仿宋" w:cs="宋体"/>
          <w:kern w:val="0"/>
          <w:sz w:val="32"/>
          <w:szCs w:val="32"/>
        </w:rPr>
        <w:t>大队、治安</w:t>
      </w:r>
      <w:r>
        <w:rPr>
          <w:rFonts w:hint="eastAsia" w:ascii="仿宋" w:hAnsi="仿宋" w:eastAsia="仿宋" w:cs="宋体"/>
          <w:kern w:val="0"/>
          <w:sz w:val="32"/>
          <w:szCs w:val="32"/>
          <w:lang w:eastAsia="zh-CN"/>
        </w:rPr>
        <w:t>管理</w:t>
      </w:r>
      <w:r>
        <w:rPr>
          <w:rFonts w:ascii="仿宋" w:hAnsi="仿宋" w:eastAsia="仿宋" w:cs="宋体"/>
          <w:kern w:val="0"/>
          <w:sz w:val="32"/>
          <w:szCs w:val="32"/>
        </w:rPr>
        <w:t>大队、禁毒大队、</w:t>
      </w:r>
      <w:r>
        <w:rPr>
          <w:rFonts w:hint="eastAsia" w:ascii="仿宋" w:hAnsi="仿宋" w:eastAsia="仿宋" w:cs="宋体"/>
          <w:kern w:val="0"/>
          <w:sz w:val="32"/>
          <w:szCs w:val="32"/>
          <w:lang w:eastAsia="zh-CN"/>
        </w:rPr>
        <w:t>巡逻防暴</w:t>
      </w:r>
      <w:r>
        <w:rPr>
          <w:rFonts w:ascii="仿宋" w:hAnsi="仿宋" w:eastAsia="仿宋" w:cs="宋体"/>
          <w:kern w:val="0"/>
          <w:sz w:val="32"/>
          <w:szCs w:val="32"/>
        </w:rPr>
        <w:t>大队、经</w:t>
      </w:r>
      <w:r>
        <w:rPr>
          <w:rFonts w:hint="eastAsia" w:ascii="仿宋" w:hAnsi="仿宋" w:eastAsia="仿宋" w:cs="宋体"/>
          <w:kern w:val="0"/>
          <w:sz w:val="32"/>
          <w:szCs w:val="32"/>
          <w:lang w:eastAsia="zh-CN"/>
        </w:rPr>
        <w:t>济犯罪</w:t>
      </w:r>
      <w:r>
        <w:rPr>
          <w:rFonts w:ascii="仿宋" w:hAnsi="仿宋" w:eastAsia="仿宋" w:cs="宋体"/>
          <w:kern w:val="0"/>
          <w:sz w:val="32"/>
          <w:szCs w:val="32"/>
        </w:rPr>
        <w:t>侦</w:t>
      </w:r>
      <w:r>
        <w:rPr>
          <w:rFonts w:hint="eastAsia" w:ascii="仿宋" w:hAnsi="仿宋" w:eastAsia="仿宋" w:cs="宋体"/>
          <w:kern w:val="0"/>
          <w:sz w:val="32"/>
          <w:szCs w:val="32"/>
          <w:lang w:eastAsia="zh-CN"/>
        </w:rPr>
        <w:t>查</w:t>
      </w:r>
      <w:r>
        <w:rPr>
          <w:rFonts w:ascii="仿宋" w:hAnsi="仿宋" w:eastAsia="仿宋" w:cs="宋体"/>
          <w:kern w:val="0"/>
          <w:sz w:val="32"/>
          <w:szCs w:val="32"/>
        </w:rPr>
        <w:t>大队、情报信息大队、网</w:t>
      </w:r>
      <w:r>
        <w:rPr>
          <w:rFonts w:hint="eastAsia" w:ascii="仿宋" w:hAnsi="仿宋" w:eastAsia="仿宋" w:cs="宋体"/>
          <w:kern w:val="0"/>
          <w:sz w:val="32"/>
          <w:szCs w:val="32"/>
          <w:lang w:eastAsia="zh-CN"/>
        </w:rPr>
        <w:t>络安全保卫</w:t>
      </w:r>
      <w:r>
        <w:rPr>
          <w:rFonts w:ascii="仿宋" w:hAnsi="仿宋" w:eastAsia="仿宋" w:cs="宋体"/>
          <w:kern w:val="0"/>
          <w:sz w:val="32"/>
          <w:szCs w:val="32"/>
        </w:rPr>
        <w:t>大队、</w:t>
      </w:r>
      <w:r>
        <w:rPr>
          <w:rFonts w:hint="eastAsia" w:ascii="仿宋" w:hAnsi="仿宋" w:eastAsia="仿宋" w:cs="宋体"/>
          <w:kern w:val="0"/>
          <w:sz w:val="32"/>
          <w:szCs w:val="32"/>
          <w:lang w:eastAsia="zh-CN"/>
        </w:rPr>
        <w:t>交通警察大队；直属机构</w:t>
      </w:r>
      <w:r>
        <w:rPr>
          <w:rFonts w:hint="eastAsia" w:ascii="仿宋" w:hAnsi="仿宋" w:eastAsia="仿宋" w:cs="宋体"/>
          <w:kern w:val="0"/>
          <w:sz w:val="32"/>
          <w:szCs w:val="32"/>
          <w:lang w:val="en-US" w:eastAsia="zh-CN"/>
        </w:rPr>
        <w:t>4个:祁东县森林公安局、祁东县看守所、祁东县</w:t>
      </w:r>
      <w:r>
        <w:rPr>
          <w:rFonts w:ascii="仿宋" w:hAnsi="仿宋" w:eastAsia="仿宋" w:cs="宋体"/>
          <w:kern w:val="0"/>
          <w:sz w:val="32"/>
          <w:szCs w:val="32"/>
        </w:rPr>
        <w:t>拘留</w:t>
      </w:r>
      <w:r>
        <w:rPr>
          <w:rFonts w:hint="eastAsia" w:ascii="仿宋" w:hAnsi="仿宋" w:eastAsia="仿宋" w:cs="宋体"/>
          <w:kern w:val="0"/>
          <w:sz w:val="32"/>
          <w:szCs w:val="32"/>
          <w:lang w:eastAsia="zh-CN"/>
        </w:rPr>
        <w:t>所、祁东县强制隔离</w:t>
      </w:r>
      <w:r>
        <w:rPr>
          <w:rFonts w:ascii="仿宋" w:hAnsi="仿宋" w:eastAsia="仿宋" w:cs="宋体"/>
          <w:kern w:val="0"/>
          <w:sz w:val="32"/>
          <w:szCs w:val="32"/>
        </w:rPr>
        <w:t>戒毒所</w:t>
      </w:r>
      <w:r>
        <w:rPr>
          <w:rFonts w:hint="eastAsia" w:ascii="仿宋" w:hAnsi="仿宋" w:eastAsia="仿宋" w:cs="宋体"/>
          <w:kern w:val="0"/>
          <w:sz w:val="32"/>
          <w:szCs w:val="32"/>
          <w:lang w:eastAsia="zh-CN"/>
        </w:rPr>
        <w:t>；派出所机构</w:t>
      </w:r>
      <w:r>
        <w:rPr>
          <w:rFonts w:hint="eastAsia" w:ascii="仿宋" w:hAnsi="仿宋" w:eastAsia="仿宋" w:cs="宋体"/>
          <w:kern w:val="0"/>
          <w:sz w:val="32"/>
          <w:szCs w:val="32"/>
          <w:lang w:val="en-US" w:eastAsia="zh-CN"/>
        </w:rPr>
        <w:t>25个:洪桥派出所、玉合派出所、永昌派出所、白鹤派出所、河洲派出所、粮市派出所、归阳派出所、金桥派出所、鸟江派出所、过水坪派出所、灵官派出所、双桥派出所、风石堰派出所、白地市派出所、马杜桥派出所、黄土铺派出所、石亭子派出所、砖塘派出所、官家嘴派出所、步云桥派出所、蒋家桥派出所、凤歧坪派出所、太和堂派出所、城连墟派出所、四明山派出所</w:t>
      </w:r>
      <w:r>
        <w:rPr>
          <w:rFonts w:hint="eastAsia" w:ascii="仿宋" w:hAnsi="仿宋" w:eastAsia="仿宋"/>
          <w:color w:val="333333"/>
          <w:sz w:val="32"/>
          <w:szCs w:val="32"/>
        </w:rPr>
        <w:t>。</w:t>
      </w:r>
      <w:r>
        <w:rPr>
          <w:rFonts w:ascii="仿宋" w:hAnsi="仿宋" w:eastAsia="仿宋"/>
          <w:color w:val="333333"/>
          <w:sz w:val="32"/>
          <w:szCs w:val="32"/>
        </w:rPr>
        <w:t>本部门决算编制范围</w:t>
      </w:r>
      <w:r>
        <w:rPr>
          <w:rFonts w:hint="eastAsia" w:ascii="仿宋" w:hAnsi="仿宋" w:eastAsia="仿宋"/>
          <w:color w:val="333333"/>
          <w:sz w:val="32"/>
          <w:szCs w:val="32"/>
          <w:lang w:eastAsia="zh-CN"/>
        </w:rPr>
        <w:t>仅</w:t>
      </w:r>
      <w:r>
        <w:rPr>
          <w:rFonts w:ascii="仿宋" w:hAnsi="仿宋" w:eastAsia="仿宋"/>
          <w:color w:val="333333"/>
          <w:sz w:val="32"/>
          <w:szCs w:val="32"/>
        </w:rPr>
        <w:t>包括机关本级决算</w:t>
      </w:r>
      <w:r>
        <w:rPr>
          <w:rFonts w:hint="eastAsia" w:ascii="仿宋" w:hAnsi="仿宋" w:eastAsia="仿宋"/>
          <w:color w:val="333333"/>
          <w:sz w:val="32"/>
          <w:szCs w:val="32"/>
          <w:lang w:eastAsia="zh-CN"/>
        </w:rPr>
        <w:t>，不含</w:t>
      </w:r>
      <w:r>
        <w:rPr>
          <w:rFonts w:ascii="仿宋" w:hAnsi="仿宋" w:eastAsia="仿宋"/>
          <w:color w:val="333333"/>
          <w:sz w:val="32"/>
          <w:szCs w:val="32"/>
        </w:rPr>
        <w:t>交通警察大队</w:t>
      </w:r>
      <w:r>
        <w:rPr>
          <w:rFonts w:hint="eastAsia" w:ascii="仿宋" w:hAnsi="仿宋" w:eastAsia="仿宋"/>
          <w:color w:val="333333"/>
          <w:sz w:val="32"/>
          <w:szCs w:val="32"/>
          <w:lang w:eastAsia="zh-CN"/>
        </w:rPr>
        <w:t>、祁东县森林公安局</w:t>
      </w:r>
      <w:r>
        <w:rPr>
          <w:rFonts w:hint="eastAsia" w:ascii="仿宋" w:hAnsi="仿宋" w:eastAsia="仿宋"/>
          <w:color w:val="333333"/>
          <w:sz w:val="32"/>
          <w:szCs w:val="32"/>
        </w:rPr>
        <w:t>等单位</w:t>
      </w:r>
      <w:r>
        <w:rPr>
          <w:rFonts w:ascii="仿宋" w:hAnsi="仿宋" w:eastAsia="仿宋"/>
          <w:color w:val="333333"/>
          <w:sz w:val="32"/>
          <w:szCs w:val="32"/>
        </w:rPr>
        <w:t>决算。</w:t>
      </w:r>
    </w:p>
    <w:p>
      <w:pPr>
        <w:pStyle w:val="5"/>
        <w:keepNext w:val="0"/>
        <w:keepLines w:val="0"/>
        <w:pageBreakBefore w:val="0"/>
        <w:kinsoku/>
        <w:wordWrap/>
        <w:overflowPunct/>
        <w:topLinePunct w:val="0"/>
        <w:autoSpaceDE/>
        <w:bidi w:val="0"/>
        <w:adjustRightInd/>
        <w:snapToGrid/>
        <w:spacing w:before="0" w:beforeAutospacing="0" w:after="0" w:afterAutospacing="0" w:line="560" w:lineRule="exact"/>
        <w:ind w:firstLine="643" w:firstLineChars="200"/>
        <w:textAlignment w:val="auto"/>
        <w:rPr>
          <w:rFonts w:ascii="仿宋" w:hAnsi="仿宋" w:eastAsia="仿宋"/>
          <w:color w:val="333333"/>
          <w:sz w:val="32"/>
          <w:szCs w:val="32"/>
        </w:rPr>
      </w:pPr>
      <w:r>
        <w:rPr>
          <w:rFonts w:ascii="Times New Roman" w:hAnsi="楷体_GB2312" w:eastAsia="楷体_GB2312" w:cs="Times New Roman"/>
          <w:b/>
          <w:bCs/>
          <w:color w:val="333333"/>
          <w:sz w:val="32"/>
          <w:szCs w:val="32"/>
        </w:rPr>
        <w:t>（三）</w:t>
      </w:r>
      <w:r>
        <w:rPr>
          <w:rFonts w:hint="eastAsia" w:ascii="Times New Roman" w:hAnsi="楷体_GB2312" w:eastAsia="楷体_GB2312" w:cs="Times New Roman"/>
          <w:b/>
          <w:bCs/>
          <w:color w:val="333333"/>
          <w:sz w:val="32"/>
          <w:szCs w:val="32"/>
        </w:rPr>
        <w:t>人员编制情况</w:t>
      </w:r>
      <w:r>
        <w:rPr>
          <w:rFonts w:hint="eastAsia" w:ascii="Times New Roman" w:hAnsi="楷体_GB2312" w:eastAsia="楷体_GB2312" w:cs="Times New Roman"/>
          <w:b/>
          <w:bCs/>
          <w:color w:val="333333"/>
          <w:sz w:val="32"/>
          <w:szCs w:val="32"/>
          <w:lang w:eastAsia="zh-CN"/>
        </w:rPr>
        <w:t>：</w:t>
      </w:r>
      <w:r>
        <w:rPr>
          <w:rFonts w:ascii="仿宋" w:hAnsi="仿宋" w:eastAsia="仿宋"/>
          <w:color w:val="333333"/>
          <w:sz w:val="32"/>
          <w:szCs w:val="32"/>
        </w:rPr>
        <w:t>祁东县公安局</w:t>
      </w:r>
      <w:r>
        <w:rPr>
          <w:rFonts w:hint="eastAsia" w:ascii="仿宋" w:hAnsi="仿宋" w:eastAsia="仿宋"/>
          <w:color w:val="333333"/>
          <w:sz w:val="32"/>
          <w:szCs w:val="32"/>
        </w:rPr>
        <w:t>至202</w:t>
      </w:r>
      <w:r>
        <w:rPr>
          <w:rFonts w:hint="eastAsia" w:ascii="仿宋" w:hAnsi="仿宋" w:eastAsia="仿宋"/>
          <w:color w:val="333333"/>
          <w:sz w:val="32"/>
          <w:szCs w:val="32"/>
          <w:lang w:val="en-US" w:eastAsia="zh-CN"/>
        </w:rPr>
        <w:t>1</w:t>
      </w:r>
      <w:r>
        <w:rPr>
          <w:rFonts w:hint="eastAsia" w:ascii="仿宋" w:hAnsi="仿宋" w:eastAsia="仿宋"/>
          <w:color w:val="333333"/>
          <w:sz w:val="32"/>
          <w:szCs w:val="32"/>
        </w:rPr>
        <w:t>年12月，</w:t>
      </w:r>
      <w:r>
        <w:rPr>
          <w:rFonts w:ascii="仿宋" w:hAnsi="仿宋" w:eastAsia="仿宋"/>
          <w:color w:val="333333"/>
          <w:sz w:val="32"/>
          <w:szCs w:val="32"/>
        </w:rPr>
        <w:t>系统政法专项编制48</w:t>
      </w:r>
      <w:r>
        <w:rPr>
          <w:rFonts w:hint="eastAsia" w:ascii="仿宋" w:hAnsi="仿宋" w:eastAsia="仿宋"/>
          <w:color w:val="333333"/>
          <w:sz w:val="32"/>
          <w:szCs w:val="32"/>
          <w:lang w:val="en-US" w:eastAsia="zh-CN"/>
        </w:rPr>
        <w:t>9</w:t>
      </w:r>
      <w:r>
        <w:rPr>
          <w:rFonts w:ascii="仿宋" w:hAnsi="仿宋" w:eastAsia="仿宋"/>
          <w:color w:val="333333"/>
          <w:sz w:val="32"/>
          <w:szCs w:val="32"/>
        </w:rPr>
        <w:t>名。其中局机关</w:t>
      </w:r>
      <w:r>
        <w:rPr>
          <w:rFonts w:hint="eastAsia" w:ascii="仿宋" w:hAnsi="仿宋" w:eastAsia="仿宋"/>
          <w:color w:val="333333"/>
          <w:sz w:val="32"/>
          <w:szCs w:val="32"/>
          <w:lang w:val="en-US" w:eastAsia="zh-CN"/>
        </w:rPr>
        <w:t>198</w:t>
      </w:r>
      <w:r>
        <w:rPr>
          <w:rFonts w:ascii="仿宋" w:hAnsi="仿宋" w:eastAsia="仿宋"/>
          <w:color w:val="333333"/>
          <w:sz w:val="32"/>
          <w:szCs w:val="32"/>
        </w:rPr>
        <w:t>名（含交警大队68名），直属机构</w:t>
      </w:r>
      <w:r>
        <w:rPr>
          <w:rFonts w:hint="eastAsia" w:ascii="仿宋" w:hAnsi="仿宋" w:eastAsia="仿宋"/>
          <w:color w:val="333333"/>
          <w:sz w:val="32"/>
          <w:szCs w:val="32"/>
          <w:lang w:val="en-US" w:eastAsia="zh-CN"/>
        </w:rPr>
        <w:t>48</w:t>
      </w:r>
      <w:r>
        <w:rPr>
          <w:rFonts w:ascii="仿宋" w:hAnsi="仿宋" w:eastAsia="仿宋"/>
          <w:color w:val="333333"/>
          <w:sz w:val="32"/>
          <w:szCs w:val="32"/>
        </w:rPr>
        <w:t>名</w:t>
      </w:r>
      <w:r>
        <w:rPr>
          <w:rFonts w:hint="eastAsia" w:ascii="仿宋" w:hAnsi="仿宋" w:eastAsia="仿宋"/>
          <w:color w:val="333333"/>
          <w:sz w:val="32"/>
          <w:szCs w:val="32"/>
          <w:lang w:eastAsia="zh-CN"/>
        </w:rPr>
        <w:t>（含森林分局</w:t>
      </w:r>
      <w:r>
        <w:rPr>
          <w:rFonts w:hint="eastAsia" w:ascii="仿宋" w:hAnsi="仿宋" w:eastAsia="仿宋"/>
          <w:color w:val="333333"/>
          <w:sz w:val="32"/>
          <w:szCs w:val="32"/>
          <w:lang w:val="en-US" w:eastAsia="zh-CN"/>
        </w:rPr>
        <w:t>11名</w:t>
      </w:r>
      <w:r>
        <w:rPr>
          <w:rFonts w:hint="eastAsia" w:ascii="仿宋" w:hAnsi="仿宋" w:eastAsia="仿宋"/>
          <w:color w:val="333333"/>
          <w:sz w:val="32"/>
          <w:szCs w:val="32"/>
          <w:lang w:eastAsia="zh-CN"/>
        </w:rPr>
        <w:t>）</w:t>
      </w:r>
      <w:r>
        <w:rPr>
          <w:rFonts w:ascii="仿宋" w:hAnsi="仿宋" w:eastAsia="仿宋"/>
          <w:color w:val="333333"/>
          <w:sz w:val="32"/>
          <w:szCs w:val="32"/>
        </w:rPr>
        <w:t>，派出机构243名。核定领导职数7名，其中局长1名、政委1名、副局长3名、</w:t>
      </w:r>
      <w:r>
        <w:rPr>
          <w:rFonts w:hint="eastAsia" w:ascii="仿宋" w:hAnsi="仿宋" w:eastAsia="仿宋"/>
          <w:color w:val="333333"/>
          <w:sz w:val="32"/>
          <w:szCs w:val="32"/>
          <w:lang w:eastAsia="zh-CN"/>
        </w:rPr>
        <w:t>派驻</w:t>
      </w:r>
      <w:r>
        <w:rPr>
          <w:rFonts w:ascii="仿宋" w:hAnsi="仿宋" w:eastAsia="仿宋"/>
          <w:color w:val="333333"/>
          <w:sz w:val="32"/>
          <w:szCs w:val="32"/>
        </w:rPr>
        <w:t>纪</w:t>
      </w:r>
      <w:r>
        <w:rPr>
          <w:rFonts w:hint="eastAsia" w:ascii="仿宋" w:hAnsi="仿宋" w:eastAsia="仿宋"/>
          <w:color w:val="333333"/>
          <w:sz w:val="32"/>
          <w:szCs w:val="32"/>
          <w:lang w:eastAsia="zh-CN"/>
        </w:rPr>
        <w:t>检组长</w:t>
      </w:r>
      <w:r>
        <w:rPr>
          <w:rFonts w:ascii="仿宋" w:hAnsi="仿宋" w:eastAsia="仿宋"/>
          <w:color w:val="333333"/>
          <w:sz w:val="32"/>
          <w:szCs w:val="32"/>
        </w:rPr>
        <w:t>1名、政工室主任1名。</w:t>
      </w:r>
    </w:p>
    <w:p>
      <w:pPr>
        <w:pStyle w:val="5"/>
        <w:keepNext w:val="0"/>
        <w:keepLines w:val="0"/>
        <w:pageBreakBefore w:val="0"/>
        <w:kinsoku/>
        <w:wordWrap/>
        <w:overflowPunct/>
        <w:topLinePunct w:val="0"/>
        <w:autoSpaceDE/>
        <w:bidi w:val="0"/>
        <w:adjustRightInd/>
        <w:snapToGrid/>
        <w:spacing w:before="0" w:beforeAutospacing="0" w:after="0" w:afterAutospacing="0" w:line="560" w:lineRule="exact"/>
        <w:ind w:firstLine="643" w:firstLineChars="200"/>
        <w:textAlignment w:val="auto"/>
        <w:rPr>
          <w:rFonts w:hint="eastAsia" w:ascii="楷体" w:hAnsi="楷体" w:eastAsia="楷体" w:cs="楷体"/>
          <w:b/>
          <w:bCs/>
          <w:kern w:val="2"/>
          <w:sz w:val="32"/>
          <w:szCs w:val="32"/>
        </w:rPr>
      </w:pPr>
      <w:r>
        <w:rPr>
          <w:rFonts w:hint="eastAsia" w:ascii="楷体" w:hAnsi="楷体" w:eastAsia="楷体" w:cs="楷体"/>
          <w:b/>
          <w:bCs/>
          <w:kern w:val="2"/>
          <w:sz w:val="32"/>
          <w:szCs w:val="32"/>
        </w:rPr>
        <w:t xml:space="preserve"> (四)202</w:t>
      </w:r>
      <w:r>
        <w:rPr>
          <w:rFonts w:hint="eastAsia" w:ascii="楷体" w:hAnsi="楷体" w:eastAsia="楷体" w:cs="楷体"/>
          <w:b/>
          <w:bCs/>
          <w:kern w:val="2"/>
          <w:sz w:val="32"/>
          <w:szCs w:val="32"/>
          <w:lang w:val="en-US" w:eastAsia="zh-CN"/>
        </w:rPr>
        <w:t>1</w:t>
      </w:r>
      <w:r>
        <w:rPr>
          <w:rFonts w:hint="eastAsia" w:ascii="楷体" w:hAnsi="楷体" w:eastAsia="楷体" w:cs="楷体"/>
          <w:b/>
          <w:bCs/>
          <w:kern w:val="2"/>
          <w:sz w:val="32"/>
          <w:szCs w:val="32"/>
        </w:rPr>
        <w:t>年单位工作任务或年度计划</w:t>
      </w:r>
    </w:p>
    <w:p>
      <w:pPr>
        <w:keepNext w:val="0"/>
        <w:keepLines w:val="0"/>
        <w:pageBreakBefore w:val="0"/>
        <w:kinsoku/>
        <w:wordWrap/>
        <w:overflowPunct/>
        <w:topLinePunct w:val="0"/>
        <w:autoSpaceDE/>
        <w:autoSpaceDN w:val="0"/>
        <w:bidi w:val="0"/>
        <w:adjustRightInd/>
        <w:snapToGrid/>
        <w:spacing w:line="560" w:lineRule="exact"/>
        <w:ind w:firstLine="640" w:firstLineChars="200"/>
        <w:textAlignment w:val="auto"/>
        <w:rPr>
          <w:rFonts w:hint="eastAsia" w:ascii="仿宋" w:hAnsi="仿宋" w:eastAsia="仿宋"/>
          <w:color w:val="333333"/>
          <w:sz w:val="32"/>
          <w:szCs w:val="32"/>
        </w:rPr>
      </w:pPr>
      <w:r>
        <w:rPr>
          <w:rFonts w:hint="eastAsia" w:ascii="仿宋" w:hAnsi="仿宋" w:eastAsia="仿宋"/>
          <w:color w:val="333333"/>
          <w:sz w:val="32"/>
          <w:szCs w:val="32"/>
        </w:rPr>
        <w:t>202</w:t>
      </w:r>
      <w:r>
        <w:rPr>
          <w:rFonts w:hint="eastAsia" w:ascii="仿宋" w:hAnsi="仿宋" w:eastAsia="仿宋"/>
          <w:color w:val="333333"/>
          <w:sz w:val="32"/>
          <w:szCs w:val="32"/>
          <w:lang w:val="en-US" w:eastAsia="zh-CN"/>
        </w:rPr>
        <w:t>1</w:t>
      </w:r>
      <w:r>
        <w:rPr>
          <w:rFonts w:hint="eastAsia" w:ascii="仿宋" w:hAnsi="仿宋" w:eastAsia="仿宋"/>
          <w:color w:val="333333"/>
          <w:sz w:val="32"/>
          <w:szCs w:val="32"/>
        </w:rPr>
        <w:t>年，全县公安工作总体思路是：以习近平新时代中国特色社会主义思想为指导，深入贯彻落实中央省市关于加强新时代公安工作新要求，按照省厅确定的“双十项”重点工作和“五个不发生”目标抓推进抓落实，以“全面小康决胜年”“重大项目攻坚年”“政治生态净化年”为抓手，全面实施“四个大抓”警务战略，聚焦“两打两创”，发力打赢防范化解重大风险攻坚战，大力推进队伍革命化、正规化、专业化、职业化建设，以更坚定的立场、更奋发的姿态、更顽强的斗志，护航“五个祁东”建设高质量发展，为全面建成小康社会和“十三五”规划圆满收官创造安全稳定的政治社会环境。</w:t>
      </w:r>
    </w:p>
    <w:p>
      <w:pPr>
        <w:keepNext w:val="0"/>
        <w:keepLines w:val="0"/>
        <w:pageBreakBefore w:val="0"/>
        <w:kinsoku/>
        <w:wordWrap/>
        <w:overflowPunct/>
        <w:topLinePunct w:val="0"/>
        <w:autoSpaceDE/>
        <w:bidi w:val="0"/>
        <w:adjustRightInd/>
        <w:snapToGrid/>
        <w:spacing w:line="560" w:lineRule="exact"/>
        <w:ind w:firstLine="643" w:firstLineChars="200"/>
        <w:textAlignment w:val="auto"/>
        <w:rPr>
          <w:rFonts w:hint="eastAsia" w:eastAsia="黑体"/>
          <w:color w:val="333333"/>
          <w:sz w:val="32"/>
          <w:szCs w:val="32"/>
        </w:rPr>
      </w:pPr>
      <w:r>
        <w:rPr>
          <w:rFonts w:hint="eastAsia" w:ascii="宋体" w:hAnsi="宋体" w:cs="宋体"/>
          <w:b/>
          <w:bCs/>
          <w:color w:val="333333"/>
          <w:sz w:val="32"/>
          <w:szCs w:val="32"/>
          <w:lang w:eastAsia="zh-CN"/>
        </w:rPr>
        <w:t>二</w:t>
      </w:r>
      <w:r>
        <w:rPr>
          <w:rFonts w:hint="eastAsia" w:ascii="宋体" w:hAnsi="宋体" w:eastAsia="宋体" w:cs="宋体"/>
          <w:b/>
          <w:bCs/>
          <w:color w:val="333333"/>
          <w:sz w:val="32"/>
          <w:szCs w:val="32"/>
        </w:rPr>
        <w:t>、部门整体支出情况</w:t>
      </w:r>
    </w:p>
    <w:p>
      <w:pPr>
        <w:pStyle w:val="5"/>
        <w:keepNext w:val="0"/>
        <w:keepLines w:val="0"/>
        <w:pageBreakBefore w:val="0"/>
        <w:kinsoku/>
        <w:wordWrap/>
        <w:overflowPunct/>
        <w:topLinePunct w:val="0"/>
        <w:autoSpaceDE/>
        <w:bidi w:val="0"/>
        <w:adjustRightInd/>
        <w:snapToGrid/>
        <w:spacing w:before="0" w:beforeAutospacing="0" w:after="0" w:afterAutospacing="0" w:line="560" w:lineRule="exact"/>
        <w:ind w:firstLine="643" w:firstLineChars="200"/>
        <w:textAlignment w:val="auto"/>
        <w:rPr>
          <w:rFonts w:hint="eastAsia" w:ascii="Times New Roman" w:hAnsi="黑体" w:eastAsia="楷体_GB2312" w:cs="Times New Roman"/>
          <w:color w:val="333333"/>
          <w:sz w:val="32"/>
          <w:szCs w:val="32"/>
        </w:rPr>
      </w:pPr>
      <w:r>
        <w:rPr>
          <w:rFonts w:hint="eastAsia" w:ascii="楷体" w:hAnsi="楷体" w:eastAsia="楷体" w:cs="楷体"/>
          <w:b/>
          <w:bCs/>
          <w:kern w:val="2"/>
          <w:sz w:val="32"/>
          <w:szCs w:val="32"/>
        </w:rPr>
        <w:t>（一）202</w:t>
      </w:r>
      <w:r>
        <w:rPr>
          <w:rFonts w:hint="eastAsia" w:ascii="楷体" w:hAnsi="楷体" w:eastAsia="楷体" w:cs="楷体"/>
          <w:b/>
          <w:bCs/>
          <w:kern w:val="2"/>
          <w:sz w:val="32"/>
          <w:szCs w:val="32"/>
          <w:lang w:val="en-US" w:eastAsia="zh-CN"/>
        </w:rPr>
        <w:t>1</w:t>
      </w:r>
      <w:r>
        <w:rPr>
          <w:rFonts w:hint="eastAsia" w:ascii="楷体" w:hAnsi="楷体" w:eastAsia="楷体" w:cs="楷体"/>
          <w:b/>
          <w:bCs/>
          <w:kern w:val="2"/>
          <w:sz w:val="32"/>
          <w:szCs w:val="32"/>
        </w:rPr>
        <w:t>年度收入支出决算总体情况</w:t>
      </w:r>
      <w:r>
        <w:rPr>
          <w:rFonts w:ascii="Times New Roman" w:hAnsi="Times New Roman" w:eastAsia="楷体_GB2312" w:cs="Times New Roman"/>
          <w:b/>
          <w:bCs/>
          <w:kern w:val="2"/>
          <w:sz w:val="32"/>
          <w:szCs w:val="32"/>
        </w:rPr>
        <w:t xml:space="preserve"> </w:t>
      </w:r>
    </w:p>
    <w:p>
      <w:pPr>
        <w:pStyle w:val="5"/>
        <w:keepNext w:val="0"/>
        <w:keepLines w:val="0"/>
        <w:pageBreakBefore w:val="0"/>
        <w:kinsoku/>
        <w:wordWrap/>
        <w:overflowPunct/>
        <w:topLinePunct w:val="0"/>
        <w:autoSpaceDE/>
        <w:bidi w:val="0"/>
        <w:adjustRightInd/>
        <w:snapToGrid/>
        <w:spacing w:before="0" w:beforeAutospacing="0" w:after="0" w:afterAutospacing="0" w:line="560" w:lineRule="exact"/>
        <w:ind w:firstLine="640" w:firstLineChars="200"/>
        <w:textAlignment w:val="auto"/>
        <w:rPr>
          <w:rFonts w:ascii="仿宋" w:hAnsi="仿宋" w:eastAsia="仿宋" w:cs="Times New Roman"/>
          <w:color w:val="333333"/>
          <w:sz w:val="32"/>
          <w:szCs w:val="32"/>
        </w:rPr>
      </w:pPr>
      <w:r>
        <w:rPr>
          <w:rFonts w:hint="eastAsia" w:ascii="仿宋" w:hAnsi="仿宋" w:eastAsia="仿宋" w:cs="Times New Roman"/>
          <w:color w:val="333333"/>
          <w:sz w:val="32"/>
          <w:szCs w:val="32"/>
        </w:rPr>
        <w:t>202</w:t>
      </w:r>
      <w:r>
        <w:rPr>
          <w:rFonts w:hint="eastAsia" w:ascii="仿宋" w:hAnsi="仿宋" w:eastAsia="仿宋" w:cs="Times New Roman"/>
          <w:color w:val="333333"/>
          <w:sz w:val="32"/>
          <w:szCs w:val="32"/>
          <w:lang w:val="en-US" w:eastAsia="zh-CN"/>
        </w:rPr>
        <w:t>1</w:t>
      </w:r>
      <w:r>
        <w:rPr>
          <w:rFonts w:hint="eastAsia" w:ascii="仿宋" w:hAnsi="仿宋" w:eastAsia="仿宋" w:cs="Times New Roman"/>
          <w:color w:val="333333"/>
          <w:sz w:val="32"/>
          <w:szCs w:val="32"/>
        </w:rPr>
        <w:t>年</w:t>
      </w:r>
      <w:r>
        <w:rPr>
          <w:rFonts w:ascii="仿宋" w:hAnsi="仿宋" w:eastAsia="仿宋" w:cs="Times New Roman"/>
          <w:color w:val="333333"/>
          <w:sz w:val="32"/>
          <w:szCs w:val="32"/>
        </w:rPr>
        <w:t>度收入</w:t>
      </w:r>
      <w:r>
        <w:rPr>
          <w:rFonts w:hint="eastAsia" w:ascii="仿宋" w:hAnsi="仿宋" w:eastAsia="仿宋" w:cs="仿宋"/>
          <w:sz w:val="32"/>
        </w:rPr>
        <w:t>合计13410.56万元，</w:t>
      </w:r>
      <w:r>
        <w:rPr>
          <w:rFonts w:hint="eastAsia" w:ascii="仿宋" w:hAnsi="仿宋" w:eastAsia="仿宋" w:cs="Times New Roman"/>
          <w:color w:val="333333"/>
          <w:sz w:val="32"/>
          <w:szCs w:val="32"/>
        </w:rPr>
        <w:t>其中：</w:t>
      </w:r>
      <w:r>
        <w:rPr>
          <w:rFonts w:ascii="仿宋" w:hAnsi="仿宋" w:eastAsia="仿宋" w:cs="Times New Roman"/>
          <w:color w:val="333333"/>
          <w:sz w:val="32"/>
          <w:szCs w:val="32"/>
        </w:rPr>
        <w:t>财政拨款收入</w:t>
      </w:r>
      <w:r>
        <w:rPr>
          <w:rFonts w:hint="eastAsia" w:ascii="仿宋" w:hAnsi="仿宋" w:eastAsia="仿宋" w:cs="仿宋"/>
          <w:sz w:val="32"/>
        </w:rPr>
        <w:t>13410.56万元</w:t>
      </w:r>
      <w:r>
        <w:rPr>
          <w:rFonts w:ascii="仿宋" w:hAnsi="仿宋" w:eastAsia="仿宋" w:cs="Times New Roman"/>
          <w:color w:val="333333"/>
          <w:sz w:val="32"/>
          <w:szCs w:val="32"/>
        </w:rPr>
        <w:t>。</w:t>
      </w:r>
    </w:p>
    <w:p>
      <w:pPr>
        <w:keepNext w:val="0"/>
        <w:keepLines w:val="0"/>
        <w:pageBreakBefore w:val="0"/>
        <w:kinsoku/>
        <w:wordWrap/>
        <w:overflowPunct/>
        <w:topLinePunct w:val="0"/>
        <w:autoSpaceDE/>
        <w:bidi w:val="0"/>
        <w:adjustRightInd/>
        <w:snapToGrid/>
        <w:spacing w:line="560" w:lineRule="exact"/>
        <w:ind w:firstLine="640" w:firstLineChars="200"/>
        <w:jc w:val="left"/>
        <w:textAlignment w:val="auto"/>
        <w:rPr>
          <w:rFonts w:hint="eastAsia" w:ascii="仿宋" w:hAnsi="仿宋" w:eastAsia="仿宋" w:cs="仿宋"/>
          <w:sz w:val="32"/>
          <w:lang w:eastAsia="zh-CN"/>
        </w:rPr>
      </w:pPr>
      <w:r>
        <w:rPr>
          <w:rFonts w:hint="eastAsia" w:ascii="仿宋" w:hAnsi="仿宋" w:eastAsia="仿宋"/>
          <w:color w:val="333333"/>
          <w:sz w:val="32"/>
          <w:szCs w:val="32"/>
        </w:rPr>
        <w:t>202</w:t>
      </w:r>
      <w:r>
        <w:rPr>
          <w:rFonts w:hint="eastAsia" w:ascii="仿宋" w:hAnsi="仿宋" w:eastAsia="仿宋"/>
          <w:color w:val="333333"/>
          <w:sz w:val="32"/>
          <w:szCs w:val="32"/>
          <w:lang w:val="en-US" w:eastAsia="zh-CN"/>
        </w:rPr>
        <w:t>1</w:t>
      </w:r>
      <w:r>
        <w:rPr>
          <w:rFonts w:hint="eastAsia" w:ascii="仿宋" w:hAnsi="仿宋" w:eastAsia="仿宋"/>
          <w:color w:val="333333"/>
          <w:sz w:val="32"/>
          <w:szCs w:val="32"/>
        </w:rPr>
        <w:t>年</w:t>
      </w:r>
      <w:r>
        <w:rPr>
          <w:rFonts w:ascii="仿宋" w:hAnsi="仿宋" w:eastAsia="仿宋"/>
          <w:color w:val="333333"/>
          <w:sz w:val="32"/>
          <w:szCs w:val="32"/>
        </w:rPr>
        <w:t>度支出合计</w:t>
      </w:r>
      <w:r>
        <w:rPr>
          <w:rFonts w:hint="eastAsia" w:ascii="仿宋" w:hAnsi="仿宋" w:eastAsia="仿宋" w:cs="仿宋"/>
          <w:sz w:val="32"/>
        </w:rPr>
        <w:t>13410.56万元</w:t>
      </w:r>
      <w:r>
        <w:rPr>
          <w:rFonts w:ascii="仿宋" w:hAnsi="仿宋" w:eastAsia="仿宋"/>
          <w:color w:val="333333"/>
          <w:sz w:val="32"/>
          <w:szCs w:val="32"/>
        </w:rPr>
        <w:t>，其中：</w:t>
      </w:r>
      <w:r>
        <w:rPr>
          <w:rFonts w:hint="eastAsia" w:ascii="仿宋" w:hAnsi="仿宋" w:eastAsia="仿宋" w:cs="仿宋"/>
          <w:sz w:val="32"/>
        </w:rPr>
        <w:t>基本支出13051.56万元，项目支出359.00万元</w:t>
      </w:r>
      <w:r>
        <w:rPr>
          <w:rFonts w:hint="eastAsia" w:ascii="仿宋" w:hAnsi="仿宋" w:eastAsia="仿宋" w:cs="仿宋"/>
          <w:sz w:val="32"/>
          <w:lang w:eastAsia="zh-CN"/>
        </w:rPr>
        <w:t>。</w:t>
      </w:r>
    </w:p>
    <w:p>
      <w:pPr>
        <w:pStyle w:val="5"/>
        <w:keepNext w:val="0"/>
        <w:keepLines w:val="0"/>
        <w:pageBreakBefore w:val="0"/>
        <w:kinsoku/>
        <w:wordWrap/>
        <w:overflowPunct/>
        <w:topLinePunct w:val="0"/>
        <w:autoSpaceDE/>
        <w:bidi w:val="0"/>
        <w:adjustRightInd/>
        <w:snapToGrid/>
        <w:spacing w:before="0" w:beforeAutospacing="0" w:after="0" w:afterAutospacing="0" w:line="560" w:lineRule="exact"/>
        <w:ind w:firstLine="643" w:firstLineChars="200"/>
        <w:textAlignment w:val="auto"/>
        <w:rPr>
          <w:rFonts w:hint="eastAsia" w:ascii="Times New Roman" w:hAnsi="楷体_GB2312" w:eastAsia="楷体_GB2312" w:cs="Times New Roman"/>
          <w:b/>
          <w:bCs/>
          <w:kern w:val="2"/>
          <w:sz w:val="32"/>
          <w:szCs w:val="32"/>
        </w:rPr>
      </w:pPr>
      <w:r>
        <w:rPr>
          <w:rFonts w:ascii="Times New Roman" w:hAnsi="楷体_GB2312" w:eastAsia="楷体_GB2312" w:cs="Times New Roman"/>
          <w:b/>
          <w:bCs/>
          <w:kern w:val="2"/>
          <w:sz w:val="32"/>
          <w:szCs w:val="32"/>
        </w:rPr>
        <w:t>（二）</w:t>
      </w:r>
      <w:r>
        <w:rPr>
          <w:rFonts w:hint="eastAsia" w:ascii="Times New Roman" w:hAnsi="Times New Roman" w:eastAsia="楷体_GB2312" w:cs="Times New Roman"/>
          <w:b/>
          <w:bCs/>
          <w:kern w:val="2"/>
          <w:sz w:val="32"/>
          <w:szCs w:val="32"/>
        </w:rPr>
        <w:t>202</w:t>
      </w:r>
      <w:r>
        <w:rPr>
          <w:rFonts w:hint="eastAsia" w:ascii="Times New Roman" w:hAnsi="Times New Roman" w:eastAsia="楷体_GB2312" w:cs="Times New Roman"/>
          <w:b/>
          <w:bCs/>
          <w:kern w:val="2"/>
          <w:sz w:val="32"/>
          <w:szCs w:val="32"/>
          <w:lang w:val="en-US" w:eastAsia="zh-CN"/>
        </w:rPr>
        <w:t>1</w:t>
      </w:r>
      <w:r>
        <w:rPr>
          <w:rFonts w:hint="eastAsia" w:ascii="Times New Roman" w:hAnsi="Times New Roman" w:eastAsia="楷体_GB2312" w:cs="Times New Roman"/>
          <w:b/>
          <w:bCs/>
          <w:kern w:val="2"/>
          <w:sz w:val="32"/>
          <w:szCs w:val="32"/>
        </w:rPr>
        <w:t>年</w:t>
      </w:r>
      <w:r>
        <w:rPr>
          <w:rFonts w:ascii="Times New Roman" w:hAnsi="楷体_GB2312" w:eastAsia="楷体_GB2312" w:cs="Times New Roman"/>
          <w:b/>
          <w:bCs/>
          <w:kern w:val="2"/>
          <w:sz w:val="32"/>
          <w:szCs w:val="32"/>
        </w:rPr>
        <w:t>度财政拨款收入支出决算情况</w:t>
      </w:r>
    </w:p>
    <w:p>
      <w:pPr>
        <w:pStyle w:val="5"/>
        <w:keepNext w:val="0"/>
        <w:keepLines w:val="0"/>
        <w:pageBreakBefore w:val="0"/>
        <w:kinsoku/>
        <w:wordWrap/>
        <w:overflowPunct/>
        <w:topLinePunct w:val="0"/>
        <w:autoSpaceDE/>
        <w:bidi w:val="0"/>
        <w:adjustRightInd/>
        <w:snapToGrid/>
        <w:spacing w:before="0" w:beforeAutospacing="0" w:after="0" w:afterAutospacing="0" w:line="560" w:lineRule="exact"/>
        <w:ind w:firstLine="640" w:firstLineChars="200"/>
        <w:textAlignment w:val="auto"/>
        <w:rPr>
          <w:rFonts w:hint="eastAsia" w:ascii="仿宋" w:hAnsi="仿宋" w:eastAsia="仿宋" w:cs="Times New Roman"/>
          <w:color w:val="333333"/>
          <w:sz w:val="32"/>
          <w:szCs w:val="32"/>
          <w:lang w:eastAsia="zh-CN"/>
        </w:rPr>
      </w:pPr>
      <w:r>
        <w:rPr>
          <w:rFonts w:hint="eastAsia" w:ascii="仿宋" w:hAnsi="仿宋" w:eastAsia="仿宋" w:cs="Times New Roman"/>
          <w:kern w:val="2"/>
          <w:sz w:val="32"/>
          <w:szCs w:val="32"/>
        </w:rPr>
        <w:t>202</w:t>
      </w:r>
      <w:r>
        <w:rPr>
          <w:rFonts w:hint="eastAsia" w:ascii="仿宋" w:hAnsi="仿宋" w:eastAsia="仿宋" w:cs="Times New Roman"/>
          <w:kern w:val="2"/>
          <w:sz w:val="32"/>
          <w:szCs w:val="32"/>
          <w:lang w:val="en-US" w:eastAsia="zh-CN"/>
        </w:rPr>
        <w:t>1</w:t>
      </w:r>
      <w:r>
        <w:rPr>
          <w:rFonts w:hint="eastAsia" w:ascii="仿宋" w:hAnsi="仿宋" w:eastAsia="仿宋" w:cs="Times New Roman"/>
          <w:kern w:val="2"/>
          <w:sz w:val="32"/>
          <w:szCs w:val="32"/>
        </w:rPr>
        <w:t>年</w:t>
      </w:r>
      <w:r>
        <w:rPr>
          <w:rFonts w:ascii="仿宋" w:hAnsi="仿宋" w:eastAsia="仿宋" w:cs="Times New Roman"/>
          <w:color w:val="333333"/>
          <w:sz w:val="32"/>
          <w:szCs w:val="32"/>
        </w:rPr>
        <w:t>度财政拨款收入合计</w:t>
      </w:r>
      <w:r>
        <w:rPr>
          <w:rFonts w:hint="eastAsia" w:ascii="仿宋" w:hAnsi="仿宋" w:eastAsia="仿宋" w:cs="仿宋"/>
          <w:sz w:val="32"/>
        </w:rPr>
        <w:t>13410.56万元</w:t>
      </w:r>
      <w:r>
        <w:rPr>
          <w:rFonts w:ascii="仿宋" w:hAnsi="仿宋" w:eastAsia="仿宋" w:cs="Times New Roman"/>
          <w:color w:val="333333"/>
          <w:sz w:val="32"/>
          <w:szCs w:val="32"/>
        </w:rPr>
        <w:t>，其中：</w:t>
      </w:r>
      <w:r>
        <w:rPr>
          <w:rFonts w:hint="eastAsia" w:ascii="仿宋" w:hAnsi="仿宋" w:eastAsia="仿宋" w:cs="仿宋"/>
          <w:sz w:val="32"/>
        </w:rPr>
        <w:t>一般公共预算财政拨款收入13206.65万元，政府性基金预算财政拨款收入203.91万元</w:t>
      </w:r>
      <w:r>
        <w:rPr>
          <w:rFonts w:hint="eastAsia" w:ascii="仿宋" w:hAnsi="仿宋" w:eastAsia="仿宋" w:cs="仿宋"/>
          <w:sz w:val="32"/>
          <w:lang w:eastAsia="zh-CN"/>
        </w:rPr>
        <w:t>。</w:t>
      </w:r>
    </w:p>
    <w:p>
      <w:pPr>
        <w:pStyle w:val="5"/>
        <w:keepNext w:val="0"/>
        <w:keepLines w:val="0"/>
        <w:pageBreakBefore w:val="0"/>
        <w:kinsoku/>
        <w:wordWrap/>
        <w:overflowPunct/>
        <w:topLinePunct w:val="0"/>
        <w:autoSpaceDE/>
        <w:bidi w:val="0"/>
        <w:adjustRightInd/>
        <w:snapToGrid/>
        <w:spacing w:before="0" w:beforeAutospacing="0" w:after="0" w:afterAutospacing="0" w:line="560" w:lineRule="exact"/>
        <w:ind w:firstLine="640" w:firstLineChars="200"/>
        <w:textAlignment w:val="auto"/>
        <w:rPr>
          <w:rFonts w:hint="eastAsia" w:ascii="仿宋" w:hAnsi="仿宋" w:eastAsia="仿宋" w:cs="Times New Roman"/>
          <w:color w:val="333333"/>
          <w:sz w:val="32"/>
          <w:szCs w:val="32"/>
          <w:lang w:eastAsia="zh-CN"/>
        </w:rPr>
      </w:pPr>
      <w:r>
        <w:rPr>
          <w:rFonts w:hint="eastAsia" w:ascii="仿宋" w:hAnsi="仿宋" w:eastAsia="仿宋" w:cs="Times New Roman"/>
          <w:kern w:val="2"/>
          <w:sz w:val="32"/>
          <w:szCs w:val="32"/>
        </w:rPr>
        <w:t xml:space="preserve"> 202</w:t>
      </w:r>
      <w:r>
        <w:rPr>
          <w:rFonts w:hint="eastAsia" w:ascii="仿宋" w:hAnsi="仿宋" w:eastAsia="仿宋" w:cs="Times New Roman"/>
          <w:kern w:val="2"/>
          <w:sz w:val="32"/>
          <w:szCs w:val="32"/>
          <w:lang w:val="en-US" w:eastAsia="zh-CN"/>
        </w:rPr>
        <w:t>1</w:t>
      </w:r>
      <w:r>
        <w:rPr>
          <w:rFonts w:hint="eastAsia" w:ascii="仿宋" w:hAnsi="仿宋" w:eastAsia="仿宋" w:cs="Times New Roman"/>
          <w:kern w:val="2"/>
          <w:sz w:val="32"/>
          <w:szCs w:val="32"/>
        </w:rPr>
        <w:t>年</w:t>
      </w:r>
      <w:r>
        <w:rPr>
          <w:rFonts w:ascii="仿宋" w:hAnsi="仿宋" w:eastAsia="仿宋" w:cs="Times New Roman"/>
          <w:color w:val="333333"/>
          <w:sz w:val="32"/>
          <w:szCs w:val="32"/>
        </w:rPr>
        <w:t>度财政拨款支出合计</w:t>
      </w:r>
      <w:r>
        <w:rPr>
          <w:rFonts w:hint="eastAsia" w:ascii="仿宋" w:hAnsi="仿宋" w:eastAsia="仿宋" w:cs="仿宋"/>
          <w:sz w:val="32"/>
        </w:rPr>
        <w:t>13410.56万元</w:t>
      </w:r>
      <w:r>
        <w:rPr>
          <w:rFonts w:ascii="仿宋" w:hAnsi="仿宋" w:eastAsia="仿宋" w:cs="Times New Roman"/>
          <w:color w:val="333333"/>
          <w:sz w:val="32"/>
          <w:szCs w:val="32"/>
        </w:rPr>
        <w:t>，其中：</w:t>
      </w:r>
      <w:r>
        <w:rPr>
          <w:rFonts w:hint="eastAsia" w:ascii="仿宋" w:hAnsi="仿宋" w:eastAsia="仿宋" w:cs="仿宋"/>
          <w:sz w:val="32"/>
        </w:rPr>
        <w:t>一般公共预算财政拨款收入13206.65万元，政府性基金预算财政拨款收入203.91万元</w:t>
      </w:r>
      <w:r>
        <w:rPr>
          <w:rFonts w:hint="eastAsia" w:ascii="仿宋" w:hAnsi="仿宋" w:eastAsia="仿宋" w:cs="仿宋"/>
          <w:sz w:val="32"/>
          <w:lang w:eastAsia="zh-CN"/>
        </w:rPr>
        <w:t>。</w:t>
      </w:r>
    </w:p>
    <w:p>
      <w:pPr>
        <w:pStyle w:val="5"/>
        <w:keepNext w:val="0"/>
        <w:keepLines w:val="0"/>
        <w:pageBreakBefore w:val="0"/>
        <w:kinsoku/>
        <w:wordWrap/>
        <w:overflowPunct/>
        <w:topLinePunct w:val="0"/>
        <w:autoSpaceDE/>
        <w:bidi w:val="0"/>
        <w:adjustRightInd/>
        <w:snapToGrid/>
        <w:spacing w:before="0" w:beforeAutospacing="0" w:after="0" w:afterAutospacing="0" w:line="560" w:lineRule="exact"/>
        <w:ind w:firstLine="643" w:firstLineChars="200"/>
        <w:textAlignment w:val="auto"/>
        <w:rPr>
          <w:rFonts w:ascii="Times New Roman" w:hAnsi="Times New Roman" w:eastAsia="楷体_GB2312" w:cs="Times New Roman"/>
          <w:b/>
          <w:bCs/>
          <w:kern w:val="2"/>
          <w:sz w:val="32"/>
          <w:szCs w:val="32"/>
        </w:rPr>
      </w:pPr>
      <w:r>
        <w:rPr>
          <w:rFonts w:ascii="Times New Roman" w:hAnsi="楷体_GB2312" w:eastAsia="楷体_GB2312" w:cs="Times New Roman"/>
          <w:b/>
          <w:bCs/>
          <w:kern w:val="2"/>
          <w:sz w:val="32"/>
          <w:szCs w:val="32"/>
        </w:rPr>
        <w:t>（三）</w:t>
      </w:r>
      <w:r>
        <w:rPr>
          <w:rFonts w:hint="eastAsia" w:ascii="Times New Roman" w:hAnsi="Times New Roman" w:eastAsia="楷体_GB2312" w:cs="Times New Roman"/>
          <w:b/>
          <w:bCs/>
          <w:kern w:val="2"/>
          <w:sz w:val="32"/>
          <w:szCs w:val="32"/>
        </w:rPr>
        <w:t>202</w:t>
      </w:r>
      <w:r>
        <w:rPr>
          <w:rFonts w:hint="eastAsia" w:ascii="Times New Roman" w:hAnsi="Times New Roman" w:eastAsia="楷体_GB2312" w:cs="Times New Roman"/>
          <w:b/>
          <w:bCs/>
          <w:kern w:val="2"/>
          <w:sz w:val="32"/>
          <w:szCs w:val="32"/>
          <w:lang w:val="en-US" w:eastAsia="zh-CN"/>
        </w:rPr>
        <w:t>1</w:t>
      </w:r>
      <w:r>
        <w:rPr>
          <w:rFonts w:hint="eastAsia" w:ascii="Times New Roman" w:hAnsi="Times New Roman" w:eastAsia="楷体_GB2312" w:cs="Times New Roman"/>
          <w:b/>
          <w:bCs/>
          <w:kern w:val="2"/>
          <w:sz w:val="32"/>
          <w:szCs w:val="32"/>
        </w:rPr>
        <w:t>年</w:t>
      </w:r>
      <w:r>
        <w:rPr>
          <w:rFonts w:ascii="Times New Roman" w:hAnsi="楷体_GB2312" w:eastAsia="楷体_GB2312" w:cs="Times New Roman"/>
          <w:b/>
          <w:bCs/>
          <w:kern w:val="2"/>
          <w:sz w:val="32"/>
          <w:szCs w:val="32"/>
        </w:rPr>
        <w:t>度财政拨款支出</w:t>
      </w:r>
      <w:r>
        <w:rPr>
          <w:rFonts w:hint="eastAsia" w:ascii="Times New Roman" w:hAnsi="楷体_GB2312" w:eastAsia="楷体_GB2312" w:cs="Times New Roman"/>
          <w:b/>
          <w:bCs/>
          <w:kern w:val="2"/>
          <w:sz w:val="32"/>
          <w:szCs w:val="32"/>
        </w:rPr>
        <w:t>分类情况</w:t>
      </w:r>
    </w:p>
    <w:p>
      <w:pPr>
        <w:keepNext w:val="0"/>
        <w:keepLines w:val="0"/>
        <w:pageBreakBefore w:val="0"/>
        <w:kinsoku/>
        <w:wordWrap/>
        <w:overflowPunct/>
        <w:topLinePunct w:val="0"/>
        <w:autoSpaceDE/>
        <w:bidi w:val="0"/>
        <w:adjustRightInd/>
        <w:snapToGrid/>
        <w:spacing w:line="560" w:lineRule="exact"/>
        <w:ind w:firstLine="643" w:firstLineChars="200"/>
        <w:textAlignment w:val="auto"/>
        <w:rPr>
          <w:rFonts w:hint="eastAsia" w:ascii="仿宋" w:hAnsi="仿宋" w:eastAsia="仿宋" w:cs="仿宋"/>
          <w:sz w:val="32"/>
        </w:rPr>
      </w:pPr>
      <w:r>
        <w:rPr>
          <w:rFonts w:ascii="仿宋" w:hAnsi="仿宋" w:eastAsia="仿宋" w:cs="Times New Roman"/>
          <w:b/>
          <w:bCs/>
          <w:kern w:val="2"/>
          <w:sz w:val="32"/>
          <w:szCs w:val="32"/>
        </w:rPr>
        <w:t>1</w:t>
      </w:r>
      <w:r>
        <w:rPr>
          <w:rFonts w:hint="eastAsia" w:ascii="仿宋" w:hAnsi="仿宋" w:eastAsia="仿宋" w:cs="Times New Roman"/>
          <w:b/>
          <w:bCs/>
          <w:kern w:val="2"/>
          <w:sz w:val="32"/>
          <w:szCs w:val="32"/>
          <w:lang w:val="en-US" w:eastAsia="zh-CN"/>
        </w:rPr>
        <w:t>.</w:t>
      </w:r>
      <w:r>
        <w:rPr>
          <w:rFonts w:hint="eastAsia" w:ascii="仿宋" w:hAnsi="仿宋" w:eastAsia="仿宋" w:cs="仿宋"/>
          <w:b/>
          <w:bCs/>
          <w:sz w:val="32"/>
        </w:rPr>
        <w:t>基本支出</w:t>
      </w:r>
      <w:r>
        <w:rPr>
          <w:rFonts w:hint="eastAsia" w:ascii="仿宋" w:hAnsi="仿宋" w:eastAsia="仿宋" w:cs="仿宋"/>
          <w:sz w:val="32"/>
        </w:rPr>
        <w:t>13051.56万元，</w:t>
      </w:r>
      <w:r>
        <w:rPr>
          <w:rFonts w:ascii="仿宋" w:hAnsi="仿宋" w:eastAsia="仿宋" w:cs="Times New Roman"/>
          <w:kern w:val="2"/>
          <w:sz w:val="32"/>
          <w:szCs w:val="32"/>
        </w:rPr>
        <w:t>占财政拨款支出总</w:t>
      </w:r>
      <w:r>
        <w:rPr>
          <w:rFonts w:hint="eastAsia" w:ascii="仿宋" w:hAnsi="仿宋" w:eastAsia="仿宋" w:cs="Times New Roman"/>
          <w:kern w:val="2"/>
          <w:sz w:val="32"/>
          <w:szCs w:val="32"/>
        </w:rPr>
        <w:t>额</w:t>
      </w:r>
      <w:r>
        <w:rPr>
          <w:rFonts w:ascii="仿宋" w:hAnsi="仿宋" w:eastAsia="仿宋" w:cs="Times New Roman"/>
          <w:kern w:val="2"/>
          <w:sz w:val="32"/>
          <w:szCs w:val="32"/>
        </w:rPr>
        <w:t>的</w:t>
      </w:r>
      <w:r>
        <w:rPr>
          <w:rFonts w:hint="eastAsia" w:ascii="仿宋" w:hAnsi="仿宋" w:eastAsia="仿宋" w:cs="仿宋"/>
          <w:sz w:val="32"/>
        </w:rPr>
        <w:t>97.32%</w:t>
      </w:r>
      <w:r>
        <w:rPr>
          <w:rFonts w:hint="eastAsia" w:ascii="仿宋" w:hAnsi="仿宋" w:eastAsia="仿宋" w:cs="仿宋"/>
          <w:sz w:val="32"/>
          <w:lang w:eastAsia="zh-CN"/>
        </w:rPr>
        <w:t>，</w:t>
      </w:r>
      <w:r>
        <w:rPr>
          <w:rFonts w:ascii="仿宋" w:hAnsi="仿宋" w:eastAsia="仿宋" w:cs="Times New Roman"/>
          <w:kern w:val="2"/>
          <w:sz w:val="32"/>
          <w:szCs w:val="32"/>
        </w:rPr>
        <w:t>其中：</w:t>
      </w:r>
      <w:r>
        <w:rPr>
          <w:rFonts w:hint="eastAsia" w:ascii="仿宋" w:hAnsi="仿宋" w:eastAsia="仿宋" w:cs="仿宋"/>
          <w:sz w:val="32"/>
        </w:rPr>
        <w:t>人员经费10028.93万元，占基本支出的76.87%,主要包括本工资、津贴补贴、奖金、伙食补助费、机关事业单位基本养老保险缴费、职业年金缴费、职工基本医疗保险缴费、其他社会保障缴费、住房公积金、其他工资福利支出、抚恤金、生活补助、医疗费补助、其他对个人和家庭的补助；公用经费3017.72万元，占基本支出的23.13%,主要包括办公费、印刷费、水费、电费、邮电费、物业管理费、差旅费、维修（护）费、租赁费、会议费、培训费、公务接待费、专用材料费、被装购置费、专用燃料费、劳务费、委托业务费、工会经费、福利费、公务用车运行维护费、其他交通费用、其他商品和服务支出、办公设备购置、专用设备购置。</w:t>
      </w:r>
    </w:p>
    <w:p>
      <w:pPr>
        <w:keepNext w:val="0"/>
        <w:keepLines w:val="0"/>
        <w:pageBreakBefore w:val="0"/>
        <w:widowControl w:val="0"/>
        <w:numPr>
          <w:ilvl w:val="0"/>
          <w:numId w:val="0"/>
        </w:numPr>
        <w:kinsoku/>
        <w:wordWrap/>
        <w:overflowPunct/>
        <w:topLinePunct w:val="0"/>
        <w:autoSpaceDE/>
        <w:autoSpaceDN w:val="0"/>
        <w:bidi w:val="0"/>
        <w:adjustRightInd/>
        <w:snapToGrid/>
        <w:spacing w:line="560" w:lineRule="exact"/>
        <w:ind w:firstLine="643" w:firstLineChars="200"/>
        <w:textAlignment w:val="auto"/>
        <w:rPr>
          <w:rFonts w:hint="eastAsia" w:ascii="仿宋" w:hAnsi="仿宋" w:eastAsia="仿宋" w:cs="Times New Roman"/>
          <w:kern w:val="2"/>
          <w:sz w:val="32"/>
          <w:szCs w:val="32"/>
        </w:rPr>
      </w:pPr>
      <w:r>
        <w:rPr>
          <w:rFonts w:ascii="仿宋" w:hAnsi="仿宋" w:eastAsia="仿宋" w:cs="Times New Roman"/>
          <w:b/>
          <w:bCs/>
          <w:kern w:val="2"/>
          <w:sz w:val="32"/>
          <w:szCs w:val="32"/>
        </w:rPr>
        <w:t xml:space="preserve"> 2</w:t>
      </w:r>
      <w:r>
        <w:rPr>
          <w:rFonts w:hint="eastAsia" w:ascii="仿宋" w:hAnsi="仿宋" w:eastAsia="仿宋" w:cs="Times New Roman"/>
          <w:b/>
          <w:bCs/>
          <w:kern w:val="2"/>
          <w:sz w:val="32"/>
          <w:szCs w:val="32"/>
          <w:lang w:val="en-US" w:eastAsia="zh-CN"/>
        </w:rPr>
        <w:t>.</w:t>
      </w:r>
      <w:r>
        <w:rPr>
          <w:rFonts w:hint="eastAsia" w:ascii="仿宋" w:hAnsi="仿宋" w:eastAsia="仿宋" w:cs="仿宋"/>
          <w:b/>
          <w:bCs/>
          <w:sz w:val="32"/>
        </w:rPr>
        <w:t>项目支出</w:t>
      </w:r>
      <w:r>
        <w:rPr>
          <w:rFonts w:hint="eastAsia" w:ascii="仿宋" w:hAnsi="仿宋" w:eastAsia="仿宋" w:cs="仿宋"/>
          <w:sz w:val="32"/>
        </w:rPr>
        <w:t>359.00万元，占</w:t>
      </w:r>
      <w:r>
        <w:rPr>
          <w:rFonts w:ascii="仿宋" w:hAnsi="仿宋" w:eastAsia="仿宋" w:cs="Times New Roman"/>
          <w:kern w:val="2"/>
          <w:sz w:val="32"/>
          <w:szCs w:val="32"/>
        </w:rPr>
        <w:t>财政拨款支出总</w:t>
      </w:r>
      <w:r>
        <w:rPr>
          <w:rFonts w:hint="eastAsia" w:ascii="仿宋" w:hAnsi="仿宋" w:eastAsia="仿宋" w:cs="Times New Roman"/>
          <w:kern w:val="2"/>
          <w:sz w:val="32"/>
          <w:szCs w:val="32"/>
        </w:rPr>
        <w:t>额</w:t>
      </w:r>
      <w:r>
        <w:rPr>
          <w:rFonts w:ascii="仿宋" w:hAnsi="仿宋" w:eastAsia="仿宋" w:cs="Times New Roman"/>
          <w:kern w:val="2"/>
          <w:sz w:val="32"/>
          <w:szCs w:val="32"/>
        </w:rPr>
        <w:t>的</w:t>
      </w:r>
      <w:r>
        <w:rPr>
          <w:rFonts w:hint="eastAsia" w:ascii="仿宋" w:hAnsi="仿宋" w:eastAsia="仿宋" w:cs="仿宋"/>
          <w:sz w:val="32"/>
        </w:rPr>
        <w:t>2.68%</w:t>
      </w:r>
      <w:r>
        <w:rPr>
          <w:rFonts w:hint="eastAsia" w:ascii="仿宋" w:hAnsi="仿宋" w:eastAsia="仿宋" w:cs="仿宋"/>
          <w:sz w:val="32"/>
          <w:lang w:eastAsia="zh-CN"/>
        </w:rPr>
        <w:t>，</w:t>
      </w:r>
      <w:r>
        <w:rPr>
          <w:rFonts w:hint="eastAsia" w:ascii="仿宋" w:hAnsi="仿宋" w:eastAsia="仿宋"/>
          <w:color w:val="333333"/>
          <w:sz w:val="32"/>
          <w:szCs w:val="32"/>
          <w:lang w:val="en-US" w:eastAsia="zh-CN"/>
        </w:rPr>
        <w:t>其中:</w:t>
      </w:r>
      <w:r>
        <w:rPr>
          <w:rFonts w:hint="eastAsia" w:ascii="仿宋" w:hAnsi="仿宋" w:eastAsia="仿宋"/>
          <w:color w:val="333333"/>
          <w:sz w:val="32"/>
          <w:szCs w:val="32"/>
          <w:lang w:eastAsia="zh-CN"/>
        </w:rPr>
        <w:t>武警中队营房建设支出</w:t>
      </w:r>
      <w:r>
        <w:rPr>
          <w:rFonts w:hint="eastAsia" w:ascii="仿宋" w:hAnsi="仿宋" w:eastAsia="仿宋"/>
          <w:color w:val="333333"/>
          <w:sz w:val="32"/>
          <w:szCs w:val="32"/>
          <w:lang w:val="en-US" w:eastAsia="zh-CN"/>
        </w:rPr>
        <w:t>160万元、</w:t>
      </w:r>
      <w:r>
        <w:rPr>
          <w:rFonts w:hint="eastAsia" w:ascii="仿宋" w:hAnsi="仿宋" w:eastAsia="仿宋"/>
          <w:color w:val="333333"/>
          <w:sz w:val="32"/>
          <w:szCs w:val="32"/>
        </w:rPr>
        <w:t>祁东县强制隔离戒毒所建设工程</w:t>
      </w:r>
      <w:r>
        <w:rPr>
          <w:rFonts w:hint="eastAsia" w:ascii="仿宋" w:hAnsi="仿宋" w:eastAsia="仿宋"/>
          <w:color w:val="333333"/>
          <w:sz w:val="32"/>
          <w:szCs w:val="32"/>
          <w:lang w:eastAsia="zh-CN"/>
        </w:rPr>
        <w:t>支出</w:t>
      </w:r>
      <w:r>
        <w:rPr>
          <w:rFonts w:hint="eastAsia" w:ascii="仿宋" w:hAnsi="仿宋" w:eastAsia="仿宋"/>
          <w:color w:val="333333"/>
          <w:sz w:val="32"/>
          <w:szCs w:val="32"/>
          <w:lang w:val="en-US" w:eastAsia="zh-CN"/>
        </w:rPr>
        <w:t>199万元。</w:t>
      </w:r>
    </w:p>
    <w:p>
      <w:pPr>
        <w:pStyle w:val="5"/>
        <w:keepNext w:val="0"/>
        <w:keepLines w:val="0"/>
        <w:pageBreakBefore w:val="0"/>
        <w:kinsoku/>
        <w:wordWrap/>
        <w:overflowPunct/>
        <w:topLinePunct w:val="0"/>
        <w:autoSpaceDE/>
        <w:bidi w:val="0"/>
        <w:adjustRightInd/>
        <w:snapToGrid/>
        <w:spacing w:before="0" w:beforeAutospacing="0" w:after="0" w:afterAutospacing="0" w:line="560" w:lineRule="exact"/>
        <w:ind w:firstLine="643" w:firstLineChars="200"/>
        <w:textAlignment w:val="auto"/>
        <w:rPr>
          <w:rFonts w:ascii="Times New Roman" w:hAnsi="Times New Roman" w:eastAsia="楷体_GB2312" w:cs="Times New Roman"/>
          <w:b/>
          <w:bCs/>
          <w:kern w:val="2"/>
          <w:sz w:val="32"/>
          <w:szCs w:val="32"/>
        </w:rPr>
      </w:pPr>
      <w:r>
        <w:rPr>
          <w:rFonts w:ascii="Times New Roman" w:hAnsi="楷体_GB2312" w:eastAsia="楷体_GB2312" w:cs="Times New Roman"/>
          <w:b/>
          <w:bCs/>
          <w:kern w:val="2"/>
          <w:sz w:val="32"/>
          <w:szCs w:val="32"/>
        </w:rPr>
        <w:t>（四）</w:t>
      </w:r>
      <w:r>
        <w:rPr>
          <w:rFonts w:hint="eastAsia" w:ascii="Times New Roman" w:hAnsi="Times New Roman" w:eastAsia="楷体_GB2312" w:cs="Times New Roman"/>
          <w:b/>
          <w:bCs/>
          <w:kern w:val="2"/>
          <w:sz w:val="32"/>
          <w:szCs w:val="32"/>
        </w:rPr>
        <w:t>202</w:t>
      </w:r>
      <w:r>
        <w:rPr>
          <w:rFonts w:hint="eastAsia" w:ascii="Times New Roman" w:hAnsi="Times New Roman" w:eastAsia="楷体_GB2312" w:cs="Times New Roman"/>
          <w:b/>
          <w:bCs/>
          <w:kern w:val="2"/>
          <w:sz w:val="32"/>
          <w:szCs w:val="32"/>
          <w:lang w:val="en-US" w:eastAsia="zh-CN"/>
        </w:rPr>
        <w:t>1</w:t>
      </w:r>
      <w:r>
        <w:rPr>
          <w:rFonts w:hint="eastAsia" w:ascii="Times New Roman" w:hAnsi="Times New Roman" w:eastAsia="楷体_GB2312" w:cs="Times New Roman"/>
          <w:b/>
          <w:bCs/>
          <w:kern w:val="2"/>
          <w:sz w:val="32"/>
          <w:szCs w:val="32"/>
        </w:rPr>
        <w:t>年</w:t>
      </w:r>
      <w:r>
        <w:rPr>
          <w:rFonts w:ascii="Times New Roman" w:hAnsi="楷体_GB2312" w:eastAsia="楷体_GB2312" w:cs="Times New Roman"/>
          <w:b/>
          <w:bCs/>
          <w:kern w:val="2"/>
          <w:sz w:val="32"/>
          <w:szCs w:val="32"/>
        </w:rPr>
        <w:t>度</w:t>
      </w:r>
      <w:r>
        <w:rPr>
          <w:rFonts w:ascii="Times New Roman" w:hAnsi="Times New Roman" w:eastAsia="楷体_GB2312" w:cs="Times New Roman"/>
          <w:b/>
          <w:bCs/>
          <w:kern w:val="2"/>
          <w:sz w:val="32"/>
          <w:szCs w:val="32"/>
        </w:rPr>
        <w:t>“</w:t>
      </w:r>
      <w:r>
        <w:rPr>
          <w:rFonts w:ascii="Times New Roman" w:hAnsi="楷体_GB2312" w:eastAsia="楷体_GB2312" w:cs="Times New Roman"/>
          <w:b/>
          <w:bCs/>
          <w:kern w:val="2"/>
          <w:sz w:val="32"/>
          <w:szCs w:val="32"/>
        </w:rPr>
        <w:t>三公</w:t>
      </w:r>
      <w:r>
        <w:rPr>
          <w:rFonts w:ascii="Times New Roman" w:hAnsi="Times New Roman" w:eastAsia="楷体_GB2312" w:cs="Times New Roman"/>
          <w:b/>
          <w:bCs/>
          <w:kern w:val="2"/>
          <w:sz w:val="32"/>
          <w:szCs w:val="32"/>
        </w:rPr>
        <w:t>”</w:t>
      </w:r>
      <w:r>
        <w:rPr>
          <w:rFonts w:ascii="Times New Roman" w:hAnsi="楷体_GB2312" w:eastAsia="楷体_GB2312" w:cs="Times New Roman"/>
          <w:b/>
          <w:bCs/>
          <w:kern w:val="2"/>
          <w:sz w:val="32"/>
          <w:szCs w:val="32"/>
        </w:rPr>
        <w:t>经费</w:t>
      </w:r>
      <w:r>
        <w:rPr>
          <w:rFonts w:hint="eastAsia" w:ascii="Times New Roman" w:hAnsi="楷体_GB2312" w:eastAsia="楷体_GB2312" w:cs="Times New Roman"/>
          <w:b/>
          <w:bCs/>
          <w:kern w:val="2"/>
          <w:sz w:val="32"/>
          <w:szCs w:val="32"/>
        </w:rPr>
        <w:t>支出分类</w:t>
      </w:r>
      <w:r>
        <w:rPr>
          <w:rFonts w:ascii="Times New Roman" w:hAnsi="楷体_GB2312" w:eastAsia="楷体_GB2312" w:cs="Times New Roman"/>
          <w:b/>
          <w:bCs/>
          <w:kern w:val="2"/>
          <w:sz w:val="32"/>
          <w:szCs w:val="32"/>
        </w:rPr>
        <w:t>情况</w:t>
      </w:r>
      <w:r>
        <w:rPr>
          <w:rFonts w:ascii="Times New Roman" w:hAnsi="Times New Roman" w:eastAsia="楷体_GB2312" w:cs="Times New Roman"/>
          <w:b/>
          <w:bCs/>
          <w:kern w:val="2"/>
          <w:sz w:val="32"/>
          <w:szCs w:val="32"/>
        </w:rPr>
        <w:t xml:space="preserve"> </w:t>
      </w:r>
    </w:p>
    <w:p>
      <w:pPr>
        <w:pStyle w:val="5"/>
        <w:keepNext w:val="0"/>
        <w:keepLines w:val="0"/>
        <w:pageBreakBefore w:val="0"/>
        <w:kinsoku/>
        <w:wordWrap/>
        <w:overflowPunct/>
        <w:topLinePunct w:val="0"/>
        <w:autoSpaceDE/>
        <w:bidi w:val="0"/>
        <w:adjustRightInd/>
        <w:snapToGrid/>
        <w:spacing w:before="0" w:beforeAutospacing="0" w:after="0" w:afterAutospacing="0" w:line="560" w:lineRule="exact"/>
        <w:ind w:firstLine="640" w:firstLineChars="200"/>
        <w:textAlignment w:val="auto"/>
        <w:rPr>
          <w:rFonts w:ascii="仿宋" w:hAnsi="仿宋" w:eastAsia="仿宋" w:cs="Times New Roman"/>
          <w:color w:val="333333"/>
          <w:sz w:val="32"/>
          <w:szCs w:val="32"/>
        </w:rPr>
      </w:pPr>
      <w:r>
        <w:rPr>
          <w:rFonts w:hint="eastAsia" w:ascii="仿宋" w:hAnsi="仿宋" w:eastAsia="仿宋" w:cs="Times New Roman"/>
          <w:color w:val="333333"/>
          <w:sz w:val="32"/>
          <w:szCs w:val="32"/>
        </w:rPr>
        <w:t>202</w:t>
      </w:r>
      <w:r>
        <w:rPr>
          <w:rFonts w:hint="eastAsia" w:ascii="仿宋" w:hAnsi="仿宋" w:eastAsia="仿宋" w:cs="Times New Roman"/>
          <w:color w:val="333333"/>
          <w:sz w:val="32"/>
          <w:szCs w:val="32"/>
          <w:lang w:val="en-US" w:eastAsia="zh-CN"/>
        </w:rPr>
        <w:t>1</w:t>
      </w:r>
      <w:r>
        <w:rPr>
          <w:rFonts w:hint="eastAsia" w:ascii="仿宋" w:hAnsi="仿宋" w:eastAsia="仿宋" w:cs="Times New Roman"/>
          <w:color w:val="333333"/>
          <w:sz w:val="32"/>
          <w:szCs w:val="32"/>
        </w:rPr>
        <w:t>年</w:t>
      </w:r>
      <w:r>
        <w:rPr>
          <w:rFonts w:ascii="仿宋" w:hAnsi="仿宋" w:eastAsia="仿宋" w:cs="Times New Roman"/>
          <w:color w:val="333333"/>
          <w:sz w:val="32"/>
          <w:szCs w:val="32"/>
        </w:rPr>
        <w:t>度“三公”经费支出决算为</w:t>
      </w:r>
      <w:r>
        <w:rPr>
          <w:rFonts w:hint="eastAsia" w:ascii="仿宋" w:hAnsi="仿宋" w:eastAsia="仿宋" w:cs="仿宋"/>
          <w:sz w:val="32"/>
        </w:rPr>
        <w:t>55.70万元</w:t>
      </w:r>
      <w:r>
        <w:rPr>
          <w:rFonts w:hint="eastAsia" w:ascii="仿宋" w:hAnsi="仿宋" w:eastAsia="仿宋" w:cs="Times New Roman"/>
          <w:color w:val="333333"/>
          <w:sz w:val="32"/>
          <w:szCs w:val="32"/>
        </w:rPr>
        <w:t>，具体支出如下：</w:t>
      </w:r>
    </w:p>
    <w:p>
      <w:pPr>
        <w:pStyle w:val="5"/>
        <w:keepNext w:val="0"/>
        <w:keepLines w:val="0"/>
        <w:pageBreakBefore w:val="0"/>
        <w:kinsoku/>
        <w:wordWrap/>
        <w:overflowPunct/>
        <w:topLinePunct w:val="0"/>
        <w:autoSpaceDE/>
        <w:bidi w:val="0"/>
        <w:adjustRightInd/>
        <w:snapToGrid/>
        <w:spacing w:before="0" w:beforeAutospacing="0" w:after="0" w:afterAutospacing="0" w:line="560" w:lineRule="exact"/>
        <w:ind w:firstLine="640" w:firstLineChars="200"/>
        <w:textAlignment w:val="auto"/>
        <w:rPr>
          <w:rFonts w:hint="eastAsia" w:ascii="仿宋" w:hAnsi="仿宋" w:eastAsia="仿宋" w:cs="Times New Roman"/>
          <w:color w:val="333333"/>
          <w:sz w:val="32"/>
          <w:szCs w:val="32"/>
        </w:rPr>
      </w:pPr>
      <w:r>
        <w:rPr>
          <w:rFonts w:ascii="仿宋" w:hAnsi="仿宋" w:eastAsia="仿宋" w:cs="Times New Roman"/>
          <w:color w:val="333333"/>
          <w:sz w:val="32"/>
          <w:szCs w:val="32"/>
        </w:rPr>
        <w:t>1</w:t>
      </w:r>
      <w:r>
        <w:rPr>
          <w:rFonts w:hint="eastAsia" w:ascii="仿宋" w:hAnsi="仿宋" w:eastAsia="仿宋" w:cs="Times New Roman"/>
          <w:color w:val="333333"/>
          <w:sz w:val="32"/>
          <w:szCs w:val="32"/>
          <w:lang w:val="en-US" w:eastAsia="zh-CN"/>
        </w:rPr>
        <w:t>.</w:t>
      </w:r>
      <w:r>
        <w:rPr>
          <w:rFonts w:hint="eastAsia" w:ascii="仿宋" w:hAnsi="仿宋" w:eastAsia="仿宋" w:cs="Times New Roman"/>
          <w:color w:val="333333"/>
          <w:sz w:val="32"/>
          <w:szCs w:val="32"/>
        </w:rPr>
        <w:t>无</w:t>
      </w:r>
      <w:r>
        <w:rPr>
          <w:rFonts w:ascii="仿宋" w:hAnsi="仿宋" w:eastAsia="仿宋" w:cs="Times New Roman"/>
          <w:color w:val="333333"/>
          <w:sz w:val="32"/>
          <w:szCs w:val="32"/>
        </w:rPr>
        <w:t>因公出国（境）费</w:t>
      </w:r>
      <w:r>
        <w:rPr>
          <w:rFonts w:hint="eastAsia" w:ascii="仿宋" w:hAnsi="仿宋" w:eastAsia="仿宋" w:cs="Times New Roman"/>
          <w:color w:val="333333"/>
          <w:sz w:val="32"/>
          <w:szCs w:val="32"/>
        </w:rPr>
        <w:t>。</w:t>
      </w:r>
    </w:p>
    <w:p>
      <w:pPr>
        <w:pStyle w:val="5"/>
        <w:keepNext w:val="0"/>
        <w:keepLines w:val="0"/>
        <w:pageBreakBefore w:val="0"/>
        <w:kinsoku/>
        <w:wordWrap/>
        <w:overflowPunct/>
        <w:topLinePunct w:val="0"/>
        <w:autoSpaceDE/>
        <w:bidi w:val="0"/>
        <w:adjustRightInd/>
        <w:snapToGrid/>
        <w:spacing w:before="0" w:beforeAutospacing="0" w:after="0" w:afterAutospacing="0" w:line="560" w:lineRule="exact"/>
        <w:ind w:firstLine="640" w:firstLineChars="200"/>
        <w:textAlignment w:val="auto"/>
        <w:rPr>
          <w:rFonts w:ascii="仿宋" w:hAnsi="仿宋" w:eastAsia="仿宋" w:cs="Times New Roman"/>
          <w:color w:val="333333"/>
          <w:sz w:val="32"/>
          <w:szCs w:val="32"/>
        </w:rPr>
      </w:pPr>
      <w:r>
        <w:rPr>
          <w:rFonts w:ascii="仿宋" w:hAnsi="仿宋" w:eastAsia="仿宋" w:cs="Times New Roman"/>
          <w:color w:val="333333"/>
          <w:sz w:val="32"/>
          <w:szCs w:val="32"/>
        </w:rPr>
        <w:t>2</w:t>
      </w:r>
      <w:r>
        <w:rPr>
          <w:rFonts w:hint="eastAsia" w:ascii="仿宋" w:hAnsi="仿宋" w:eastAsia="仿宋" w:cs="Times New Roman"/>
          <w:color w:val="333333"/>
          <w:sz w:val="32"/>
          <w:szCs w:val="32"/>
          <w:lang w:val="en-US" w:eastAsia="zh-CN"/>
        </w:rPr>
        <w:t>.</w:t>
      </w:r>
      <w:r>
        <w:rPr>
          <w:rFonts w:ascii="仿宋" w:hAnsi="仿宋" w:eastAsia="仿宋" w:cs="Times New Roman"/>
          <w:color w:val="333333"/>
          <w:sz w:val="32"/>
          <w:szCs w:val="32"/>
        </w:rPr>
        <w:t>公务接待费支出</w:t>
      </w:r>
      <w:r>
        <w:rPr>
          <w:rFonts w:hint="eastAsia" w:ascii="仿宋" w:hAnsi="仿宋" w:eastAsia="仿宋" w:cs="仿宋"/>
          <w:sz w:val="32"/>
        </w:rPr>
        <w:t>5.22万元</w:t>
      </w:r>
      <w:r>
        <w:rPr>
          <w:rFonts w:ascii="仿宋" w:hAnsi="仿宋" w:eastAsia="仿宋" w:cs="Times New Roman"/>
          <w:color w:val="333333"/>
          <w:sz w:val="32"/>
          <w:szCs w:val="32"/>
        </w:rPr>
        <w:t>，其中：外事接待支出</w:t>
      </w:r>
      <w:r>
        <w:rPr>
          <w:rFonts w:hint="eastAsia" w:ascii="仿宋" w:hAnsi="仿宋" w:eastAsia="仿宋" w:cs="Times New Roman"/>
          <w:color w:val="333333"/>
          <w:sz w:val="32"/>
          <w:szCs w:val="32"/>
        </w:rPr>
        <w:t>0</w:t>
      </w:r>
      <w:r>
        <w:rPr>
          <w:rFonts w:ascii="仿宋" w:hAnsi="仿宋" w:eastAsia="仿宋" w:cs="Times New Roman"/>
          <w:color w:val="333333"/>
          <w:sz w:val="32"/>
          <w:szCs w:val="32"/>
        </w:rPr>
        <w:t>万元，国内公务接待支出</w:t>
      </w:r>
      <w:r>
        <w:rPr>
          <w:rFonts w:hint="eastAsia" w:ascii="仿宋" w:hAnsi="仿宋" w:eastAsia="仿宋" w:cs="Times New Roman"/>
          <w:color w:val="333333"/>
          <w:sz w:val="32"/>
          <w:szCs w:val="32"/>
        </w:rPr>
        <w:t>5.</w:t>
      </w:r>
      <w:r>
        <w:rPr>
          <w:rFonts w:hint="eastAsia" w:ascii="仿宋" w:hAnsi="仿宋" w:eastAsia="仿宋" w:cs="Times New Roman"/>
          <w:color w:val="333333"/>
          <w:sz w:val="32"/>
          <w:szCs w:val="32"/>
          <w:lang w:val="en-US" w:eastAsia="zh-CN"/>
        </w:rPr>
        <w:t>22</w:t>
      </w:r>
      <w:r>
        <w:rPr>
          <w:rFonts w:ascii="仿宋" w:hAnsi="仿宋" w:eastAsia="仿宋" w:cs="Times New Roman"/>
          <w:color w:val="333333"/>
          <w:sz w:val="32"/>
          <w:szCs w:val="32"/>
        </w:rPr>
        <w:t>万元。</w:t>
      </w:r>
      <w:r>
        <w:rPr>
          <w:rFonts w:hint="eastAsia" w:ascii="仿宋" w:hAnsi="仿宋" w:eastAsia="仿宋" w:cs="Times New Roman"/>
          <w:color w:val="333333"/>
          <w:sz w:val="32"/>
          <w:szCs w:val="32"/>
        </w:rPr>
        <w:t>202</w:t>
      </w:r>
      <w:r>
        <w:rPr>
          <w:rFonts w:hint="eastAsia" w:ascii="仿宋" w:hAnsi="仿宋" w:eastAsia="仿宋" w:cs="Times New Roman"/>
          <w:color w:val="333333"/>
          <w:sz w:val="32"/>
          <w:szCs w:val="32"/>
          <w:lang w:val="en-US" w:eastAsia="zh-CN"/>
        </w:rPr>
        <w:t>1</w:t>
      </w:r>
      <w:r>
        <w:rPr>
          <w:rFonts w:hint="eastAsia" w:ascii="仿宋" w:hAnsi="仿宋" w:eastAsia="仿宋" w:cs="Times New Roman"/>
          <w:color w:val="333333"/>
          <w:sz w:val="32"/>
          <w:szCs w:val="32"/>
        </w:rPr>
        <w:t>年，</w:t>
      </w:r>
      <w:r>
        <w:rPr>
          <w:rFonts w:hint="eastAsia" w:ascii="仿宋" w:hAnsi="仿宋" w:eastAsia="仿宋" w:cs="仿宋"/>
          <w:sz w:val="32"/>
        </w:rPr>
        <w:t>全年共接待来访团组77个、来宾362人次，主要是公务发生的接待支出</w:t>
      </w:r>
      <w:r>
        <w:rPr>
          <w:rFonts w:ascii="仿宋" w:hAnsi="仿宋" w:eastAsia="仿宋" w:cs="Times New Roman"/>
          <w:color w:val="333333"/>
          <w:sz w:val="32"/>
          <w:szCs w:val="32"/>
        </w:rPr>
        <w:t>。</w:t>
      </w:r>
    </w:p>
    <w:p>
      <w:pPr>
        <w:pStyle w:val="5"/>
        <w:keepNext w:val="0"/>
        <w:keepLines w:val="0"/>
        <w:pageBreakBefore w:val="0"/>
        <w:kinsoku/>
        <w:wordWrap/>
        <w:overflowPunct/>
        <w:topLinePunct w:val="0"/>
        <w:autoSpaceDE/>
        <w:bidi w:val="0"/>
        <w:adjustRightInd/>
        <w:snapToGrid/>
        <w:spacing w:before="0" w:beforeAutospacing="0" w:after="0" w:afterAutospacing="0" w:line="560" w:lineRule="exact"/>
        <w:ind w:firstLine="640" w:firstLineChars="200"/>
        <w:textAlignment w:val="auto"/>
        <w:rPr>
          <w:rFonts w:hint="eastAsia" w:ascii="仿宋" w:hAnsi="仿宋" w:eastAsia="仿宋" w:cs="仿宋"/>
          <w:color w:val="333333"/>
          <w:sz w:val="32"/>
          <w:szCs w:val="32"/>
          <w:u w:val="single"/>
        </w:rPr>
      </w:pPr>
      <w:r>
        <w:rPr>
          <w:rFonts w:ascii="仿宋" w:hAnsi="仿宋" w:eastAsia="仿宋" w:cs="Times New Roman"/>
          <w:color w:val="333333"/>
          <w:sz w:val="32"/>
          <w:szCs w:val="32"/>
        </w:rPr>
        <w:t>3</w:t>
      </w:r>
      <w:r>
        <w:rPr>
          <w:rFonts w:hint="eastAsia" w:ascii="仿宋" w:hAnsi="仿宋" w:eastAsia="仿宋" w:cs="Times New Roman"/>
          <w:color w:val="333333"/>
          <w:sz w:val="32"/>
          <w:szCs w:val="32"/>
          <w:lang w:val="en-US" w:eastAsia="zh-CN"/>
        </w:rPr>
        <w:t>.</w:t>
      </w:r>
      <w:r>
        <w:rPr>
          <w:rFonts w:ascii="仿宋" w:hAnsi="仿宋" w:eastAsia="仿宋" w:cs="Times New Roman"/>
          <w:color w:val="333333"/>
          <w:sz w:val="32"/>
          <w:szCs w:val="32"/>
        </w:rPr>
        <w:t>公务用车购置及运行</w:t>
      </w:r>
      <w:r>
        <w:rPr>
          <w:rFonts w:hint="eastAsia" w:ascii="仿宋" w:hAnsi="仿宋" w:eastAsia="仿宋" w:cs="仿宋"/>
          <w:sz w:val="32"/>
        </w:rPr>
        <w:t>维护费支出预算为50.48万元</w:t>
      </w:r>
      <w:r>
        <w:rPr>
          <w:rFonts w:hint="eastAsia" w:ascii="仿宋" w:hAnsi="仿宋" w:eastAsia="仿宋" w:cs="Times New Roman"/>
          <w:color w:val="333333"/>
          <w:sz w:val="32"/>
          <w:szCs w:val="32"/>
        </w:rPr>
        <w:t>,</w:t>
      </w:r>
      <w:r>
        <w:rPr>
          <w:rFonts w:ascii="仿宋" w:hAnsi="仿宋" w:eastAsia="仿宋" w:cs="Times New Roman"/>
          <w:color w:val="333333"/>
          <w:sz w:val="32"/>
          <w:szCs w:val="32"/>
        </w:rPr>
        <w:t>其中：公务用车运行支出</w:t>
      </w:r>
      <w:r>
        <w:rPr>
          <w:rFonts w:hint="eastAsia" w:ascii="仿宋" w:hAnsi="仿宋" w:eastAsia="仿宋" w:cs="仿宋"/>
          <w:sz w:val="32"/>
        </w:rPr>
        <w:t>50.48万元</w:t>
      </w:r>
      <w:r>
        <w:rPr>
          <w:rFonts w:ascii="仿宋" w:hAnsi="仿宋" w:eastAsia="仿宋" w:cs="Times New Roman"/>
          <w:color w:val="333333"/>
          <w:sz w:val="32"/>
          <w:szCs w:val="32"/>
        </w:rPr>
        <w:t>万元。主要用于：公务用车燃料费、维修费、过路过桥费、保险费用等支出。</w:t>
      </w:r>
      <w:r>
        <w:rPr>
          <w:rFonts w:hint="eastAsia" w:ascii="仿宋" w:hAnsi="仿宋" w:eastAsia="仿宋" w:cs="仿宋"/>
          <w:color w:val="333333"/>
          <w:sz w:val="32"/>
          <w:szCs w:val="32"/>
        </w:rPr>
        <w:t>202</w:t>
      </w:r>
      <w:r>
        <w:rPr>
          <w:rFonts w:hint="eastAsia" w:ascii="仿宋" w:hAnsi="仿宋" w:eastAsia="仿宋" w:cs="仿宋"/>
          <w:color w:val="333333"/>
          <w:sz w:val="32"/>
          <w:szCs w:val="32"/>
          <w:lang w:val="en-US" w:eastAsia="zh-CN"/>
        </w:rPr>
        <w:t>1</w:t>
      </w:r>
      <w:r>
        <w:rPr>
          <w:rFonts w:hint="eastAsia" w:ascii="仿宋" w:hAnsi="仿宋" w:eastAsia="仿宋" w:cs="仿宋"/>
          <w:color w:val="333333"/>
          <w:sz w:val="32"/>
          <w:szCs w:val="32"/>
        </w:rPr>
        <w:t>年，公务用车购置数为0辆，公务用车保有量为</w:t>
      </w:r>
      <w:r>
        <w:rPr>
          <w:rFonts w:hint="eastAsia" w:ascii="仿宋" w:hAnsi="仿宋" w:eastAsia="仿宋" w:cs="仿宋"/>
          <w:color w:val="333333"/>
          <w:sz w:val="32"/>
          <w:szCs w:val="32"/>
          <w:lang w:val="en-US" w:eastAsia="zh-CN"/>
        </w:rPr>
        <w:t>8</w:t>
      </w:r>
      <w:r>
        <w:rPr>
          <w:rFonts w:hint="eastAsia" w:ascii="仿宋" w:hAnsi="仿宋" w:eastAsia="仿宋" w:cs="仿宋"/>
          <w:color w:val="333333"/>
          <w:sz w:val="32"/>
          <w:szCs w:val="32"/>
        </w:rPr>
        <w:t>7辆（含执法用车）。</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ascii="仿宋_GB2312" w:hAnsi="仿宋_GB2312" w:eastAsia="仿宋_GB2312" w:cs="仿宋_GB2312"/>
          <w:b/>
          <w:bCs/>
          <w:kern w:val="0"/>
          <w:sz w:val="32"/>
          <w:szCs w:val="32"/>
        </w:rPr>
      </w:pPr>
      <w:r>
        <w:rPr>
          <w:rFonts w:hint="eastAsia" w:hAnsi="黑体" w:eastAsia="黑体"/>
          <w:color w:val="333333"/>
          <w:kern w:val="0"/>
          <w:sz w:val="32"/>
          <w:szCs w:val="32"/>
          <w:lang w:eastAsia="zh-CN"/>
        </w:rPr>
        <w:t>三</w:t>
      </w:r>
      <w:r>
        <w:rPr>
          <w:rFonts w:hint="eastAsia" w:hAnsi="黑体" w:eastAsia="黑体"/>
          <w:color w:val="333333"/>
          <w:kern w:val="0"/>
          <w:sz w:val="32"/>
          <w:szCs w:val="32"/>
        </w:rPr>
        <w:t>、部门整体支出绩效评价情况</w:t>
      </w:r>
    </w:p>
    <w:p>
      <w:pPr>
        <w:keepNext w:val="0"/>
        <w:keepLines w:val="0"/>
        <w:pageBreakBefore w:val="0"/>
        <w:widowControl/>
        <w:kinsoku/>
        <w:wordWrap/>
        <w:overflowPunct/>
        <w:topLinePunct w:val="0"/>
        <w:autoSpaceDE/>
        <w:bidi w:val="0"/>
        <w:adjustRightInd/>
        <w:snapToGrid/>
        <w:spacing w:line="560" w:lineRule="exact"/>
        <w:ind w:firstLine="645"/>
        <w:jc w:val="left"/>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我局基本支出和项目支出绩效目标完成情况、产出和效益较好，自评打分9</w:t>
      </w:r>
      <w:r>
        <w:rPr>
          <w:rFonts w:hint="eastAsia" w:ascii="仿宋" w:hAnsi="仿宋" w:eastAsia="仿宋" w:cs="仿宋"/>
          <w:b w:val="0"/>
          <w:bCs w:val="0"/>
          <w:color w:val="000000"/>
          <w:sz w:val="32"/>
          <w:szCs w:val="32"/>
          <w:lang w:val="en-US" w:eastAsia="zh-CN"/>
        </w:rPr>
        <w:t>3</w:t>
      </w:r>
      <w:r>
        <w:rPr>
          <w:rFonts w:hint="eastAsia" w:ascii="仿宋" w:hAnsi="仿宋" w:eastAsia="仿宋" w:cs="仿宋"/>
          <w:b w:val="0"/>
          <w:bCs w:val="0"/>
          <w:color w:val="000000"/>
          <w:sz w:val="32"/>
          <w:szCs w:val="32"/>
        </w:rPr>
        <w:t>。</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hAnsi="黑体" w:eastAsia="黑体"/>
          <w:color w:val="333333"/>
          <w:kern w:val="0"/>
          <w:sz w:val="32"/>
          <w:szCs w:val="32"/>
        </w:rPr>
      </w:pPr>
      <w:r>
        <w:rPr>
          <w:rFonts w:hint="eastAsia" w:hAnsi="黑体" w:eastAsia="黑体"/>
          <w:color w:val="333333"/>
          <w:kern w:val="0"/>
          <w:sz w:val="32"/>
          <w:szCs w:val="32"/>
          <w:lang w:eastAsia="zh-CN"/>
        </w:rPr>
        <w:t>四</w:t>
      </w:r>
      <w:r>
        <w:rPr>
          <w:rFonts w:hint="eastAsia" w:hAnsi="黑体" w:eastAsia="黑体"/>
          <w:color w:val="333333"/>
          <w:kern w:val="0"/>
          <w:sz w:val="32"/>
          <w:szCs w:val="32"/>
        </w:rPr>
        <w:t>、存在的主要问题及下一步改进措施</w:t>
      </w:r>
    </w:p>
    <w:p>
      <w:pPr>
        <w:keepNext w:val="0"/>
        <w:keepLines w:val="0"/>
        <w:pageBreakBefore w:val="0"/>
        <w:widowControl/>
        <w:kinsoku/>
        <w:wordWrap/>
        <w:overflowPunct/>
        <w:topLinePunct w:val="0"/>
        <w:autoSpaceDE/>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黑体" w:eastAsia="仿宋_GB2312"/>
          <w:sz w:val="32"/>
          <w:szCs w:val="32"/>
        </w:rPr>
        <w:t>无</w:t>
      </w:r>
    </w:p>
    <w:p>
      <w:pPr>
        <w:keepNext w:val="0"/>
        <w:keepLines w:val="0"/>
        <w:pageBreakBefore w:val="0"/>
        <w:widowControl/>
        <w:numPr>
          <w:ilvl w:val="0"/>
          <w:numId w:val="0"/>
        </w:numPr>
        <w:kinsoku/>
        <w:wordWrap/>
        <w:overflowPunct/>
        <w:topLinePunct w:val="0"/>
        <w:autoSpaceDE/>
        <w:bidi w:val="0"/>
        <w:adjustRightInd/>
        <w:snapToGrid/>
        <w:spacing w:line="560" w:lineRule="exact"/>
        <w:ind w:firstLine="640" w:firstLineChars="200"/>
        <w:jc w:val="left"/>
        <w:textAlignment w:val="auto"/>
        <w:rPr>
          <w:rFonts w:hint="eastAsia" w:ascii="黑体" w:hAnsi="黑体" w:eastAsia="黑体"/>
          <w:sz w:val="32"/>
          <w:szCs w:val="32"/>
        </w:rPr>
      </w:pPr>
      <w:r>
        <w:rPr>
          <w:rFonts w:hint="eastAsia" w:ascii="黑体" w:hAnsi="黑体" w:eastAsia="黑体"/>
          <w:sz w:val="32"/>
          <w:szCs w:val="32"/>
          <w:lang w:eastAsia="zh-CN"/>
        </w:rPr>
        <w:t>五、</w:t>
      </w:r>
      <w:r>
        <w:rPr>
          <w:rFonts w:hint="eastAsia" w:ascii="黑体" w:hAnsi="黑体" w:eastAsia="黑体"/>
          <w:sz w:val="32"/>
          <w:szCs w:val="32"/>
        </w:rPr>
        <w:t>绩效自评结果拟应用和公开情况</w:t>
      </w:r>
    </w:p>
    <w:p>
      <w:pPr>
        <w:keepNext w:val="0"/>
        <w:keepLines w:val="0"/>
        <w:pageBreakBefore w:val="0"/>
        <w:widowControl/>
        <w:numPr>
          <w:ilvl w:val="0"/>
          <w:numId w:val="0"/>
        </w:numPr>
        <w:kinsoku/>
        <w:wordWrap/>
        <w:overflowPunct/>
        <w:topLinePunct w:val="0"/>
        <w:autoSpaceDE/>
        <w:bidi w:val="0"/>
        <w:adjustRightInd/>
        <w:snapToGrid/>
        <w:spacing w:line="560" w:lineRule="exact"/>
        <w:jc w:val="left"/>
        <w:textAlignment w:val="auto"/>
        <w:rPr>
          <w:rFonts w:hint="default" w:ascii="黑体" w:hAnsi="黑体" w:eastAsia="黑体"/>
          <w:sz w:val="32"/>
          <w:szCs w:val="32"/>
          <w:lang w:val="en-US" w:eastAsia="zh-CN"/>
        </w:rPr>
      </w:pPr>
      <w:r>
        <w:rPr>
          <w:rFonts w:hint="eastAsia" w:ascii="黑体" w:hAnsi="黑体" w:eastAsia="黑体"/>
          <w:sz w:val="32"/>
          <w:szCs w:val="32"/>
          <w:lang w:val="en-US" w:eastAsia="zh-CN"/>
        </w:rPr>
        <w:t xml:space="preserve">    </w:t>
      </w:r>
      <w:r>
        <w:rPr>
          <w:rFonts w:hint="eastAsia" w:ascii="仿宋" w:hAnsi="仿宋" w:eastAsia="仿宋" w:cs="仿宋"/>
          <w:b w:val="0"/>
          <w:bCs w:val="0"/>
          <w:sz w:val="32"/>
          <w:szCs w:val="32"/>
          <w:lang w:val="en-US" w:eastAsia="zh-CN"/>
        </w:rPr>
        <w:t>拟于6月中旬在祁东县人民政府网站进行公开。</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hAnsi="黑体" w:eastAsia="黑体"/>
          <w:color w:val="333333"/>
          <w:kern w:val="0"/>
          <w:sz w:val="32"/>
          <w:szCs w:val="32"/>
        </w:rPr>
      </w:pPr>
      <w:r>
        <w:rPr>
          <w:rFonts w:hint="eastAsia" w:hAnsi="黑体" w:eastAsia="黑体"/>
          <w:color w:val="333333"/>
          <w:kern w:val="0"/>
          <w:sz w:val="32"/>
          <w:szCs w:val="32"/>
          <w:lang w:eastAsia="zh-CN"/>
        </w:rPr>
        <w:t>六、</w:t>
      </w:r>
      <w:r>
        <w:rPr>
          <w:rFonts w:hint="eastAsia" w:hAnsi="黑体" w:eastAsia="黑体"/>
          <w:color w:val="333333"/>
          <w:kern w:val="0"/>
          <w:sz w:val="32"/>
          <w:szCs w:val="32"/>
        </w:rPr>
        <w:t>其他需要说明的情况</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b/>
          <w:sz w:val="28"/>
          <w:szCs w:val="28"/>
        </w:rPr>
      </w:pPr>
      <w:r>
        <w:rPr>
          <w:rFonts w:hint="eastAsia" w:ascii="仿宋" w:hAnsi="仿宋" w:eastAsia="仿宋" w:cs="仿宋"/>
          <w:color w:val="333333"/>
          <w:kern w:val="0"/>
          <w:sz w:val="32"/>
          <w:szCs w:val="32"/>
        </w:rPr>
        <w:t>无</w:t>
      </w:r>
    </w:p>
    <w:p>
      <w:pPr>
        <w:keepNext w:val="0"/>
        <w:keepLines w:val="0"/>
        <w:pageBreakBefore w:val="0"/>
        <w:widowControl/>
        <w:kinsoku/>
        <w:wordWrap/>
        <w:overflowPunct/>
        <w:topLinePunct w:val="0"/>
        <w:autoSpaceDE/>
        <w:autoSpaceDN/>
        <w:bidi w:val="0"/>
        <w:adjustRightInd/>
        <w:snapToGrid/>
        <w:spacing w:line="560" w:lineRule="exact"/>
        <w:ind w:firstLine="645"/>
        <w:jc w:val="left"/>
        <w:textAlignment w:val="auto"/>
        <w:rPr>
          <w:rFonts w:ascii="仿宋_GB2312" w:hAnsi="黑体" w:eastAsia="仿宋_GB2312"/>
          <w:sz w:val="32"/>
          <w:szCs w:val="32"/>
        </w:rPr>
      </w:pPr>
      <w:r>
        <w:rPr>
          <w:rFonts w:hint="eastAsia" w:ascii="仿宋_GB2312" w:hAnsi="黑体" w:eastAsia="仿宋_GB2312"/>
          <w:sz w:val="32"/>
          <w:szCs w:val="32"/>
        </w:rPr>
        <w:t>附</w:t>
      </w:r>
      <w:r>
        <w:rPr>
          <w:rFonts w:hint="eastAsia" w:ascii="仿宋_GB2312" w:hAnsi="黑体" w:eastAsia="仿宋_GB2312"/>
          <w:sz w:val="32"/>
          <w:szCs w:val="32"/>
          <w:lang w:val="en-US" w:eastAsia="zh-CN"/>
        </w:rPr>
        <w:t>表</w:t>
      </w:r>
      <w:r>
        <w:rPr>
          <w:rFonts w:hint="eastAsia" w:ascii="仿宋_GB2312" w:hAnsi="黑体" w:eastAsia="仿宋_GB2312"/>
          <w:sz w:val="32"/>
          <w:szCs w:val="32"/>
        </w:rPr>
        <w:t>：1. 部门整体支出绩效评价指标评分表</w:t>
      </w:r>
    </w:p>
    <w:p>
      <w:pPr>
        <w:keepNext w:val="0"/>
        <w:keepLines w:val="0"/>
        <w:pageBreakBefore w:val="0"/>
        <w:widowControl/>
        <w:kinsoku/>
        <w:wordWrap/>
        <w:overflowPunct/>
        <w:topLinePunct w:val="0"/>
        <w:autoSpaceDE/>
        <w:autoSpaceDN/>
        <w:bidi w:val="0"/>
        <w:adjustRightInd/>
        <w:snapToGrid/>
        <w:spacing w:line="560" w:lineRule="exact"/>
        <w:ind w:firstLine="1600" w:firstLineChars="500"/>
        <w:jc w:val="left"/>
        <w:textAlignment w:val="auto"/>
      </w:pPr>
      <w:r>
        <w:rPr>
          <w:rFonts w:hint="eastAsia" w:ascii="仿宋_GB2312" w:hAnsi="黑体" w:eastAsia="仿宋_GB2312"/>
          <w:sz w:val="32"/>
          <w:szCs w:val="32"/>
        </w:rPr>
        <w:t>2. 部门整体支出绩效评价基础数据表</w:t>
      </w:r>
    </w:p>
    <w:p>
      <w:pPr>
        <w:jc w:val="left"/>
        <w:rPr>
          <w:b/>
          <w:sz w:val="28"/>
          <w:szCs w:val="28"/>
        </w:rPr>
      </w:pPr>
    </w:p>
    <w:p>
      <w:pPr>
        <w:keepNext w:val="0"/>
        <w:keepLines w:val="0"/>
        <w:pageBreakBefore w:val="0"/>
        <w:widowControl w:val="0"/>
        <w:kinsoku/>
        <w:wordWrap/>
        <w:overflowPunct/>
        <w:topLinePunct w:val="0"/>
        <w:autoSpaceDE/>
        <w:autoSpaceDN/>
        <w:bidi w:val="0"/>
        <w:adjustRightInd/>
        <w:snapToGrid/>
        <w:jc w:val="left"/>
        <w:textAlignment w:val="auto"/>
        <w:rPr>
          <w:rFonts w:hint="default" w:eastAsia="方正小标宋_GBK"/>
          <w:b w:val="0"/>
          <w:bCs w:val="0"/>
          <w:kern w:val="0"/>
          <w:sz w:val="24"/>
          <w:szCs w:val="24"/>
          <w:lang w:val="en-US" w:eastAsia="zh-CN"/>
        </w:rPr>
      </w:pPr>
      <w:r>
        <w:rPr>
          <w:rFonts w:hint="eastAsia" w:eastAsia="方正小标宋_GBK"/>
          <w:b w:val="0"/>
          <w:bCs w:val="0"/>
          <w:kern w:val="0"/>
          <w:sz w:val="24"/>
          <w:szCs w:val="24"/>
          <w:lang w:val="en-US" w:eastAsia="zh-CN"/>
        </w:rPr>
        <w:t>附表1：</w:t>
      </w:r>
    </w:p>
    <w:p>
      <w:pPr>
        <w:keepNext w:val="0"/>
        <w:keepLines w:val="0"/>
        <w:pageBreakBefore w:val="0"/>
        <w:widowControl w:val="0"/>
        <w:kinsoku/>
        <w:wordWrap/>
        <w:overflowPunct/>
        <w:topLinePunct w:val="0"/>
        <w:autoSpaceDE/>
        <w:autoSpaceDN/>
        <w:bidi w:val="0"/>
        <w:adjustRightInd/>
        <w:snapToGrid/>
        <w:jc w:val="center"/>
        <w:textAlignment w:val="auto"/>
        <w:rPr>
          <w:rFonts w:eastAsia="方正小标宋_GBK"/>
          <w:kern w:val="0"/>
          <w:sz w:val="36"/>
          <w:szCs w:val="36"/>
        </w:rPr>
      </w:pPr>
      <w:r>
        <w:rPr>
          <w:rFonts w:eastAsia="方正小标宋_GBK"/>
          <w:kern w:val="0"/>
          <w:sz w:val="36"/>
          <w:szCs w:val="36"/>
        </w:rPr>
        <w:t>部门</w:t>
      </w:r>
      <w:r>
        <w:rPr>
          <w:rFonts w:hint="eastAsia" w:eastAsia="方正小标宋_GBK"/>
          <w:kern w:val="0"/>
          <w:sz w:val="36"/>
          <w:szCs w:val="36"/>
        </w:rPr>
        <w:t>整体</w:t>
      </w:r>
      <w:r>
        <w:rPr>
          <w:rFonts w:eastAsia="方正小标宋_GBK"/>
          <w:kern w:val="0"/>
          <w:sz w:val="36"/>
          <w:szCs w:val="36"/>
        </w:rPr>
        <w:t>支出绩效评价指标</w:t>
      </w:r>
      <w:r>
        <w:rPr>
          <w:rFonts w:hint="eastAsia" w:eastAsia="方正小标宋_GBK"/>
          <w:kern w:val="0"/>
          <w:sz w:val="36"/>
          <w:szCs w:val="36"/>
        </w:rPr>
        <w:t>评分</w:t>
      </w:r>
      <w:r>
        <w:rPr>
          <w:rFonts w:eastAsia="方正小标宋_GBK"/>
          <w:kern w:val="0"/>
          <w:sz w:val="36"/>
          <w:szCs w:val="36"/>
        </w:rPr>
        <w:t>表</w:t>
      </w:r>
    </w:p>
    <w:p>
      <w:pPr>
        <w:keepNext w:val="0"/>
        <w:keepLines w:val="0"/>
        <w:pageBreakBefore w:val="0"/>
        <w:widowControl w:val="0"/>
        <w:kinsoku/>
        <w:wordWrap/>
        <w:overflowPunct/>
        <w:topLinePunct w:val="0"/>
        <w:autoSpaceDE/>
        <w:autoSpaceDN/>
        <w:bidi w:val="0"/>
        <w:adjustRightInd/>
        <w:snapToGrid/>
        <w:jc w:val="both"/>
        <w:textAlignment w:val="auto"/>
        <w:rPr>
          <w:rFonts w:eastAsia="仿宋_GB2312"/>
          <w:kern w:val="0"/>
          <w:sz w:val="24"/>
        </w:rPr>
      </w:pPr>
      <w:r>
        <w:rPr>
          <w:rFonts w:eastAsia="仿宋_GB2312"/>
          <w:kern w:val="0"/>
          <w:sz w:val="24"/>
        </w:rPr>
        <w:t>填报单位：</w:t>
      </w:r>
      <w:r>
        <w:rPr>
          <w:rFonts w:hint="eastAsia" w:eastAsia="仿宋_GB2312"/>
          <w:kern w:val="0"/>
          <w:sz w:val="24"/>
          <w:lang w:eastAsia="zh-CN"/>
        </w:rPr>
        <w:t>祁东县公安局</w:t>
      </w:r>
      <w:r>
        <w:rPr>
          <w:rFonts w:hint="eastAsia" w:eastAsia="仿宋_GB2312"/>
          <w:kern w:val="0"/>
          <w:sz w:val="24"/>
          <w:lang w:val="en-US" w:eastAsia="zh-CN"/>
        </w:rPr>
        <w:t xml:space="preserve">       填报人：肖艳芳      电话：13875657983</w:t>
      </w:r>
      <w:r>
        <w:rPr>
          <w:rFonts w:eastAsia="仿宋_GB2312"/>
          <w:kern w:val="0"/>
          <w:sz w:val="24"/>
        </w:rPr>
        <w:tab/>
      </w:r>
    </w:p>
    <w:tbl>
      <w:tblPr>
        <w:tblStyle w:val="6"/>
        <w:tblW w:w="0" w:type="auto"/>
        <w:jc w:val="center"/>
        <w:tblLayout w:type="autofit"/>
        <w:tblCellMar>
          <w:top w:w="0" w:type="dxa"/>
          <w:left w:w="108" w:type="dxa"/>
          <w:bottom w:w="0" w:type="dxa"/>
          <w:right w:w="108" w:type="dxa"/>
        </w:tblCellMar>
      </w:tblPr>
      <w:tblGrid>
        <w:gridCol w:w="681"/>
        <w:gridCol w:w="671"/>
        <w:gridCol w:w="758"/>
        <w:gridCol w:w="438"/>
        <w:gridCol w:w="3250"/>
        <w:gridCol w:w="2286"/>
        <w:gridCol w:w="438"/>
      </w:tblGrid>
      <w:tr>
        <w:tblPrEx>
          <w:tblCellMar>
            <w:top w:w="0" w:type="dxa"/>
            <w:left w:w="108" w:type="dxa"/>
            <w:bottom w:w="0" w:type="dxa"/>
            <w:right w:w="108" w:type="dxa"/>
          </w:tblCellMar>
        </w:tblPrEx>
        <w:trPr>
          <w:tblHeader/>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eastAsia="黑体"/>
                <w:kern w:val="0"/>
                <w:sz w:val="20"/>
                <w:szCs w:val="20"/>
              </w:rPr>
            </w:pPr>
            <w:r>
              <w:rPr>
                <w:rFonts w:hint="eastAsia" w:ascii="黑体" w:eastAsia="黑体"/>
                <w:kern w:val="0"/>
                <w:sz w:val="20"/>
                <w:szCs w:val="20"/>
              </w:rPr>
              <w:t>一级指标</w:t>
            </w:r>
          </w:p>
        </w:tc>
        <w:tc>
          <w:tcPr>
            <w:tcW w:w="671"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二级指标</w:t>
            </w:r>
          </w:p>
        </w:tc>
        <w:tc>
          <w:tcPr>
            <w:tcW w:w="758"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三级</w:t>
            </w:r>
          </w:p>
          <w:p>
            <w:pPr>
              <w:widowControl/>
              <w:jc w:val="center"/>
              <w:rPr>
                <w:rFonts w:ascii="黑体" w:eastAsia="黑体"/>
                <w:kern w:val="0"/>
                <w:sz w:val="20"/>
                <w:szCs w:val="20"/>
              </w:rPr>
            </w:pPr>
            <w:r>
              <w:rPr>
                <w:rFonts w:hint="eastAsia" w:ascii="黑体" w:eastAsia="黑体"/>
                <w:kern w:val="0"/>
                <w:sz w:val="20"/>
                <w:szCs w:val="20"/>
              </w:rPr>
              <w:t>指标</w:t>
            </w:r>
          </w:p>
        </w:tc>
        <w:tc>
          <w:tcPr>
            <w:tcW w:w="438"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分值</w:t>
            </w:r>
          </w:p>
        </w:tc>
        <w:tc>
          <w:tcPr>
            <w:tcW w:w="3250"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评价标准</w:t>
            </w:r>
          </w:p>
        </w:tc>
        <w:tc>
          <w:tcPr>
            <w:tcW w:w="2286"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指标说明</w:t>
            </w:r>
          </w:p>
        </w:tc>
        <w:tc>
          <w:tcPr>
            <w:tcW w:w="438"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得分</w:t>
            </w:r>
          </w:p>
        </w:tc>
      </w:tr>
      <w:tr>
        <w:tblPrEx>
          <w:tblCellMar>
            <w:top w:w="0" w:type="dxa"/>
            <w:left w:w="108" w:type="dxa"/>
            <w:bottom w:w="0" w:type="dxa"/>
            <w:right w:w="108" w:type="dxa"/>
          </w:tblCellMar>
        </w:tblPrEx>
        <w:trPr>
          <w:trHeight w:val="1814" w:hRule="atLeast"/>
          <w:jc w:val="center"/>
        </w:trPr>
        <w:tc>
          <w:tcPr>
            <w:tcW w:w="68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投</w:t>
            </w:r>
          </w:p>
          <w:p>
            <w:pPr>
              <w:widowControl/>
              <w:jc w:val="center"/>
              <w:rPr>
                <w:rFonts w:eastAsia="仿宋_GB2312"/>
                <w:kern w:val="0"/>
                <w:sz w:val="20"/>
                <w:szCs w:val="20"/>
              </w:rPr>
            </w:pPr>
            <w:r>
              <w:rPr>
                <w:rFonts w:eastAsia="仿宋_GB2312"/>
                <w:kern w:val="0"/>
                <w:sz w:val="20"/>
                <w:szCs w:val="20"/>
              </w:rPr>
              <w:t>入</w:t>
            </w:r>
          </w:p>
          <w:p>
            <w:pPr>
              <w:widowControl/>
              <w:jc w:val="center"/>
              <w:rPr>
                <w:rFonts w:eastAsia="仿宋_GB2312"/>
                <w:kern w:val="0"/>
                <w:sz w:val="20"/>
                <w:szCs w:val="20"/>
              </w:rPr>
            </w:pPr>
          </w:p>
          <w:p>
            <w:pPr>
              <w:widowControl/>
              <w:jc w:val="center"/>
              <w:rPr>
                <w:rFonts w:hint="eastAsia" w:eastAsia="仿宋_GB2312"/>
                <w:kern w:val="0"/>
                <w:sz w:val="20"/>
                <w:szCs w:val="20"/>
                <w:lang w:eastAsia="zh-CN"/>
              </w:rPr>
            </w:pPr>
            <w:r>
              <w:rPr>
                <w:rFonts w:hint="eastAsia" w:eastAsia="仿宋_GB2312"/>
                <w:kern w:val="0"/>
                <w:sz w:val="20"/>
                <w:szCs w:val="20"/>
                <w:lang w:eastAsia="zh-CN"/>
              </w:rPr>
              <w:t>（</w:t>
            </w:r>
            <w:r>
              <w:rPr>
                <w:rFonts w:hint="eastAsia" w:eastAsia="仿宋_GB2312"/>
                <w:kern w:val="0"/>
                <w:sz w:val="20"/>
                <w:szCs w:val="20"/>
              </w:rPr>
              <w:t>10分</w:t>
            </w:r>
            <w:r>
              <w:rPr>
                <w:rFonts w:hint="eastAsia" w:eastAsia="仿宋_GB2312"/>
                <w:kern w:val="0"/>
                <w:sz w:val="20"/>
                <w:szCs w:val="20"/>
                <w:lang w:eastAsia="zh-CN"/>
              </w:rPr>
              <w:t>）</w:t>
            </w:r>
          </w:p>
        </w:tc>
        <w:tc>
          <w:tcPr>
            <w:tcW w:w="671" w:type="dxa"/>
            <w:vMerge w:val="restart"/>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预算配置</w:t>
            </w:r>
          </w:p>
          <w:p>
            <w:pPr>
              <w:widowControl/>
              <w:jc w:val="center"/>
              <w:rPr>
                <w:rFonts w:eastAsia="仿宋_GB2312"/>
                <w:kern w:val="0"/>
                <w:sz w:val="20"/>
                <w:szCs w:val="20"/>
              </w:rPr>
            </w:pPr>
          </w:p>
          <w:p>
            <w:pPr>
              <w:widowControl/>
              <w:jc w:val="center"/>
              <w:rPr>
                <w:rFonts w:hint="eastAsia" w:eastAsia="仿宋_GB2312"/>
                <w:kern w:val="0"/>
                <w:sz w:val="20"/>
                <w:szCs w:val="20"/>
                <w:lang w:eastAsia="zh-CN"/>
              </w:rPr>
            </w:pPr>
            <w:r>
              <w:rPr>
                <w:rFonts w:hint="eastAsia" w:eastAsia="仿宋_GB2312"/>
                <w:kern w:val="0"/>
                <w:sz w:val="20"/>
                <w:szCs w:val="20"/>
                <w:lang w:eastAsia="zh-CN"/>
              </w:rPr>
              <w:t>（</w:t>
            </w:r>
            <w:r>
              <w:rPr>
                <w:rFonts w:eastAsia="仿宋_GB2312"/>
                <w:kern w:val="0"/>
                <w:sz w:val="20"/>
                <w:szCs w:val="20"/>
              </w:rPr>
              <w:t>10</w:t>
            </w:r>
            <w:r>
              <w:rPr>
                <w:rFonts w:hint="eastAsia" w:eastAsia="仿宋_GB2312"/>
                <w:kern w:val="0"/>
                <w:sz w:val="20"/>
                <w:szCs w:val="20"/>
              </w:rPr>
              <w:t>分</w:t>
            </w:r>
            <w:r>
              <w:rPr>
                <w:rFonts w:hint="eastAsia" w:eastAsia="仿宋_GB2312"/>
                <w:kern w:val="0"/>
                <w:sz w:val="20"/>
                <w:szCs w:val="20"/>
                <w:lang w:eastAsia="zh-CN"/>
              </w:rPr>
              <w:t>）</w:t>
            </w: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在职人员控制率</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3250" w:type="dxa"/>
            <w:tcBorders>
              <w:top w:val="nil"/>
              <w:left w:val="nil"/>
              <w:bottom w:val="nil"/>
              <w:right w:val="nil"/>
            </w:tcBorders>
            <w:noWrap w:val="0"/>
            <w:vAlign w:val="center"/>
          </w:tcPr>
          <w:p>
            <w:pPr>
              <w:widowControl/>
              <w:jc w:val="left"/>
              <w:rPr>
                <w:rFonts w:eastAsia="仿宋_GB2312"/>
                <w:kern w:val="0"/>
                <w:sz w:val="20"/>
                <w:szCs w:val="20"/>
              </w:rPr>
            </w:pPr>
            <w:r>
              <w:rPr>
                <w:rFonts w:eastAsia="仿宋_GB2312"/>
                <w:kern w:val="0"/>
                <w:sz w:val="20"/>
                <w:szCs w:val="20"/>
              </w:rPr>
              <w:t>以100%为标准。在职人员控制率</w:t>
            </w:r>
            <w:r>
              <w:rPr>
                <w:rFonts w:hint="eastAsia" w:ascii="宋体" w:hAnsi="宋体" w:cs="宋体"/>
                <w:kern w:val="0"/>
                <w:sz w:val="20"/>
                <w:szCs w:val="20"/>
              </w:rPr>
              <w:t>≦</w:t>
            </w:r>
            <w:r>
              <w:rPr>
                <w:rFonts w:eastAsia="仿宋_GB2312"/>
                <w:kern w:val="0"/>
                <w:sz w:val="20"/>
                <w:szCs w:val="20"/>
              </w:rPr>
              <w:t>100%，计5分；每超过一个百分点扣0.5分，扣完为止。</w:t>
            </w:r>
          </w:p>
        </w:tc>
        <w:tc>
          <w:tcPr>
            <w:tcW w:w="2286" w:type="dxa"/>
            <w:tcBorders>
              <w:top w:val="nil"/>
              <w:left w:val="single" w:color="auto" w:sz="4" w:space="0"/>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eastAsia="仿宋_GB2312"/>
                <w:kern w:val="0"/>
                <w:sz w:val="20"/>
                <w:szCs w:val="20"/>
              </w:rPr>
              <w:t>在职人员控制率=（在职人员数/编制数）×100%，在职人员数：部门（单位）实际在职人数，以财政</w:t>
            </w:r>
            <w:r>
              <w:rPr>
                <w:rFonts w:hint="eastAsia" w:eastAsia="仿宋_GB2312"/>
                <w:kern w:val="0"/>
                <w:sz w:val="20"/>
                <w:szCs w:val="20"/>
              </w:rPr>
              <w:t>局</w:t>
            </w:r>
            <w:r>
              <w:rPr>
                <w:rFonts w:eastAsia="仿宋_GB2312"/>
                <w:kern w:val="0"/>
                <w:sz w:val="20"/>
                <w:szCs w:val="20"/>
              </w:rPr>
              <w:t>确定的部门决算编制口径为准。</w:t>
            </w:r>
          </w:p>
          <w:p>
            <w:pPr>
              <w:widowControl/>
              <w:jc w:val="left"/>
              <w:rPr>
                <w:rFonts w:eastAsia="仿宋_GB2312"/>
                <w:kern w:val="0"/>
                <w:sz w:val="20"/>
                <w:szCs w:val="20"/>
              </w:rPr>
            </w:pPr>
            <w:r>
              <w:rPr>
                <w:rFonts w:eastAsia="仿宋_GB2312"/>
                <w:kern w:val="0"/>
                <w:sz w:val="20"/>
                <w:szCs w:val="20"/>
              </w:rPr>
              <w:t>编制数：机构编制部门核定批复的部门（单位）的人员编制数。</w:t>
            </w:r>
          </w:p>
        </w:tc>
        <w:tc>
          <w:tcPr>
            <w:tcW w:w="438"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924" w:hRule="atLeast"/>
          <w:jc w:val="center"/>
        </w:trPr>
        <w:tc>
          <w:tcPr>
            <w:tcW w:w="68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p>
        </w:tc>
        <w:tc>
          <w:tcPr>
            <w:tcW w:w="671" w:type="dxa"/>
            <w:vMerge w:val="continue"/>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“三公经费”变动率</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3250"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“三公经费”变动率</w:t>
            </w:r>
            <w:r>
              <w:rPr>
                <w:rFonts w:hint="eastAsia" w:ascii="宋体" w:hAnsi="宋体" w:cs="宋体"/>
                <w:kern w:val="0"/>
                <w:sz w:val="20"/>
                <w:szCs w:val="20"/>
              </w:rPr>
              <w:t>≦</w:t>
            </w:r>
            <w:r>
              <w:rPr>
                <w:rFonts w:eastAsia="仿宋_GB2312"/>
                <w:kern w:val="0"/>
                <w:sz w:val="20"/>
                <w:szCs w:val="20"/>
              </w:rPr>
              <w:t>0,计8分；“三公经费”＞0，每超过一个百分点扣0.8分，扣完为止。</w:t>
            </w:r>
          </w:p>
        </w:tc>
        <w:tc>
          <w:tcPr>
            <w:tcW w:w="228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“三公经费”变动率=[（本年度“三公经费”预算数-上年度“三公经费”预算数）/上年度“三公经费”预算数]×100%</w:t>
            </w:r>
          </w:p>
        </w:tc>
        <w:tc>
          <w:tcPr>
            <w:tcW w:w="438"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5</w:t>
            </w:r>
            <w:r>
              <w:rPr>
                <w:kern w:val="0"/>
                <w:sz w:val="24"/>
              </w:rPr>
              <w:t>　</w:t>
            </w:r>
          </w:p>
        </w:tc>
      </w:tr>
      <w:tr>
        <w:tblPrEx>
          <w:tblCellMar>
            <w:top w:w="0" w:type="dxa"/>
            <w:left w:w="108" w:type="dxa"/>
            <w:bottom w:w="0" w:type="dxa"/>
            <w:right w:w="108" w:type="dxa"/>
          </w:tblCellMar>
        </w:tblPrEx>
        <w:trPr>
          <w:jc w:val="center"/>
        </w:trPr>
        <w:tc>
          <w:tcPr>
            <w:tcW w:w="681" w:type="dxa"/>
            <w:vMerge w:val="restart"/>
            <w:tcBorders>
              <w:top w:val="nil"/>
              <w:left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过</w:t>
            </w:r>
          </w:p>
          <w:p>
            <w:pPr>
              <w:widowControl/>
              <w:jc w:val="center"/>
              <w:rPr>
                <w:rFonts w:eastAsia="仿宋_GB2312"/>
                <w:kern w:val="0"/>
                <w:sz w:val="20"/>
                <w:szCs w:val="20"/>
              </w:rPr>
            </w:pPr>
            <w:r>
              <w:rPr>
                <w:rFonts w:hint="eastAsia" w:ascii="Times New Roman" w:hAnsi="Times New Roman" w:eastAsia="仿宋_GB2312" w:cs="Times New Roman"/>
                <w:kern w:val="0"/>
                <w:sz w:val="20"/>
                <w:szCs w:val="20"/>
                <w:lang w:val="en-US" w:eastAsia="zh-CN"/>
              </w:rPr>
              <w:t>程</w:t>
            </w:r>
            <w:r>
              <w:rPr>
                <w:rFonts w:ascii="Times New Roman" w:hAnsi="Times New Roman" w:eastAsia="仿宋_GB2312" w:cs="Times New Roman"/>
                <w:kern w:val="0"/>
                <w:sz w:val="20"/>
                <w:szCs w:val="20"/>
              </w:rPr>
              <w:t xml:space="preserve">   </w:t>
            </w:r>
            <w:r>
              <w:rPr>
                <w:rFonts w:eastAsia="仿宋_GB2312"/>
                <w:kern w:val="0"/>
                <w:sz w:val="20"/>
                <w:szCs w:val="20"/>
              </w:rPr>
              <w:t xml:space="preserve">                                                                                                                             </w:t>
            </w:r>
          </w:p>
          <w:p>
            <w:pPr>
              <w:widowControl/>
              <w:jc w:val="center"/>
              <w:rPr>
                <w:rFonts w:eastAsia="仿宋_GB2312"/>
                <w:kern w:val="0"/>
                <w:sz w:val="20"/>
                <w:szCs w:val="20"/>
              </w:rPr>
            </w:pPr>
          </w:p>
          <w:p>
            <w:pPr>
              <w:widowControl/>
              <w:jc w:val="center"/>
              <w:rPr>
                <w:rFonts w:hint="eastAsia" w:eastAsia="仿宋_GB2312"/>
                <w:kern w:val="0"/>
                <w:sz w:val="20"/>
                <w:szCs w:val="20"/>
                <w:lang w:eastAsia="zh-CN"/>
              </w:rPr>
            </w:pPr>
            <w:r>
              <w:rPr>
                <w:rFonts w:hint="eastAsia" w:eastAsia="仿宋_GB2312"/>
                <w:kern w:val="0"/>
                <w:sz w:val="20"/>
                <w:szCs w:val="20"/>
                <w:lang w:eastAsia="zh-CN"/>
              </w:rPr>
              <w:t>（</w:t>
            </w:r>
            <w:r>
              <w:rPr>
                <w:rFonts w:hint="eastAsia" w:eastAsia="仿宋_GB2312"/>
                <w:kern w:val="0"/>
                <w:sz w:val="20"/>
                <w:szCs w:val="20"/>
              </w:rPr>
              <w:t>60分</w:t>
            </w:r>
            <w:r>
              <w:rPr>
                <w:rFonts w:hint="eastAsia" w:eastAsia="仿宋_GB2312"/>
                <w:kern w:val="0"/>
                <w:sz w:val="20"/>
                <w:szCs w:val="20"/>
                <w:lang w:eastAsia="zh-CN"/>
              </w:rPr>
              <w:t>）</w:t>
            </w:r>
          </w:p>
          <w:p>
            <w:pPr>
              <w:jc w:val="left"/>
              <w:rPr>
                <w:rFonts w:eastAsia="仿宋_GB2312"/>
                <w:kern w:val="0"/>
                <w:sz w:val="20"/>
                <w:szCs w:val="20"/>
              </w:rPr>
            </w:pPr>
          </w:p>
          <w:p>
            <w:pPr>
              <w:jc w:val="left"/>
              <w:rPr>
                <w:rFonts w:eastAsia="仿宋_GB2312"/>
                <w:kern w:val="0"/>
                <w:sz w:val="20"/>
                <w:szCs w:val="20"/>
              </w:rPr>
            </w:pPr>
          </w:p>
        </w:tc>
        <w:tc>
          <w:tcPr>
            <w:tcW w:w="67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预算执行</w:t>
            </w:r>
          </w:p>
          <w:p>
            <w:pPr>
              <w:widowControl/>
              <w:jc w:val="center"/>
              <w:rPr>
                <w:rFonts w:eastAsia="仿宋_GB2312"/>
                <w:kern w:val="0"/>
                <w:sz w:val="20"/>
                <w:szCs w:val="20"/>
              </w:rPr>
            </w:pPr>
          </w:p>
          <w:p>
            <w:pPr>
              <w:widowControl/>
              <w:jc w:val="center"/>
              <w:rPr>
                <w:rFonts w:hint="eastAsia" w:eastAsia="仿宋_GB2312"/>
                <w:kern w:val="0"/>
                <w:sz w:val="20"/>
                <w:szCs w:val="20"/>
                <w:lang w:eastAsia="zh-CN"/>
              </w:rPr>
            </w:pPr>
            <w:r>
              <w:rPr>
                <w:rFonts w:hint="eastAsia" w:eastAsia="仿宋_GB2312"/>
                <w:kern w:val="0"/>
                <w:sz w:val="20"/>
                <w:szCs w:val="20"/>
                <w:lang w:eastAsia="zh-CN"/>
              </w:rPr>
              <w:t>（</w:t>
            </w:r>
            <w:r>
              <w:rPr>
                <w:rFonts w:hint="eastAsia" w:eastAsia="仿宋_GB2312"/>
                <w:kern w:val="0"/>
                <w:sz w:val="20"/>
                <w:szCs w:val="20"/>
              </w:rPr>
              <w:t>20分</w:t>
            </w:r>
            <w:r>
              <w:rPr>
                <w:rFonts w:hint="eastAsia" w:eastAsia="仿宋_GB2312"/>
                <w:kern w:val="0"/>
                <w:sz w:val="20"/>
                <w:szCs w:val="20"/>
                <w:lang w:eastAsia="zh-CN"/>
              </w:rPr>
              <w:t>）</w:t>
            </w: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预算完成率</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3250"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100%计满分，每低于5%扣2分，扣完为止。</w:t>
            </w:r>
          </w:p>
        </w:tc>
        <w:tc>
          <w:tcPr>
            <w:tcW w:w="228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预算完成率=（上年结转+年初预算+本年追加预算-年末结余）/（上年结转+年初预算+本年追加预算）×100%。</w:t>
            </w:r>
          </w:p>
        </w:tc>
        <w:tc>
          <w:tcPr>
            <w:tcW w:w="438"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4</w:t>
            </w:r>
            <w:r>
              <w:rPr>
                <w:kern w:val="0"/>
                <w:sz w:val="24"/>
              </w:rPr>
              <w:t>　</w:t>
            </w:r>
          </w:p>
        </w:tc>
      </w:tr>
      <w:tr>
        <w:tblPrEx>
          <w:tblCellMar>
            <w:top w:w="0" w:type="dxa"/>
            <w:left w:w="108" w:type="dxa"/>
            <w:bottom w:w="0" w:type="dxa"/>
            <w:right w:w="108" w:type="dxa"/>
          </w:tblCellMar>
        </w:tblPrEx>
        <w:trPr>
          <w:trHeight w:val="1273" w:hRule="atLeast"/>
          <w:jc w:val="center"/>
        </w:trPr>
        <w:tc>
          <w:tcPr>
            <w:tcW w:w="681"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预算控制率</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3250"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预算控制率=0，计5分；0-10%（含），计4分；10-20%（含），计3分；20-30%（含），计2分；大于30%不得分。</w:t>
            </w:r>
          </w:p>
        </w:tc>
        <w:tc>
          <w:tcPr>
            <w:tcW w:w="228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预算控制率=（本年追加预算/年初预算）×100%。</w:t>
            </w:r>
          </w:p>
        </w:tc>
        <w:tc>
          <w:tcPr>
            <w:tcW w:w="438"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3</w:t>
            </w:r>
          </w:p>
        </w:tc>
      </w:tr>
      <w:tr>
        <w:tblPrEx>
          <w:tblCellMar>
            <w:top w:w="0" w:type="dxa"/>
            <w:left w:w="108" w:type="dxa"/>
            <w:bottom w:w="0" w:type="dxa"/>
            <w:right w:w="108" w:type="dxa"/>
          </w:tblCellMar>
        </w:tblPrEx>
        <w:trPr>
          <w:trHeight w:val="1325" w:hRule="atLeast"/>
          <w:jc w:val="center"/>
        </w:trPr>
        <w:tc>
          <w:tcPr>
            <w:tcW w:w="681"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新建楼堂馆所面积控制率</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3250"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100%以下（含）计满分，每超出5%扣2分，扣完为止。没有楼堂馆所项目的部门按满分计算。</w:t>
            </w:r>
          </w:p>
        </w:tc>
        <w:tc>
          <w:tcPr>
            <w:tcW w:w="2286"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eastAsia="仿宋_GB2312"/>
                <w:kern w:val="0"/>
                <w:sz w:val="20"/>
                <w:szCs w:val="20"/>
              </w:rPr>
              <w:t>楼堂馆所面积控制率=实际建设面积/批准建设面积×100% 。</w:t>
            </w:r>
          </w:p>
          <w:p>
            <w:pPr>
              <w:widowControl/>
              <w:jc w:val="left"/>
              <w:rPr>
                <w:rFonts w:eastAsia="仿宋_GB2312"/>
                <w:kern w:val="0"/>
                <w:sz w:val="20"/>
                <w:szCs w:val="20"/>
              </w:rPr>
            </w:pPr>
            <w:r>
              <w:rPr>
                <w:rFonts w:eastAsia="仿宋_GB2312"/>
                <w:kern w:val="0"/>
                <w:sz w:val="20"/>
                <w:szCs w:val="20"/>
              </w:rPr>
              <w:t>该指标以</w:t>
            </w:r>
            <w:r>
              <w:rPr>
                <w:rFonts w:hint="eastAsia" w:eastAsia="仿宋_GB2312"/>
                <w:kern w:val="0"/>
                <w:sz w:val="20"/>
                <w:szCs w:val="20"/>
                <w:lang w:eastAsia="zh-CN"/>
              </w:rPr>
              <w:t>202</w:t>
            </w:r>
            <w:r>
              <w:rPr>
                <w:rFonts w:hint="eastAsia" w:eastAsia="仿宋_GB2312"/>
                <w:kern w:val="0"/>
                <w:sz w:val="20"/>
                <w:szCs w:val="20"/>
                <w:lang w:val="en-US" w:eastAsia="zh-CN"/>
              </w:rPr>
              <w:t>1</w:t>
            </w:r>
            <w:r>
              <w:rPr>
                <w:rFonts w:hint="eastAsia" w:eastAsia="仿宋_GB2312"/>
                <w:kern w:val="0"/>
                <w:sz w:val="20"/>
                <w:szCs w:val="20"/>
                <w:lang w:eastAsia="zh-CN"/>
              </w:rPr>
              <w:t>年</w:t>
            </w:r>
            <w:r>
              <w:rPr>
                <w:rFonts w:eastAsia="仿宋_GB2312"/>
                <w:kern w:val="0"/>
                <w:sz w:val="20"/>
                <w:szCs w:val="20"/>
              </w:rPr>
              <w:t>完工的新建楼堂馆所为评价内容。</w:t>
            </w:r>
          </w:p>
        </w:tc>
        <w:tc>
          <w:tcPr>
            <w:tcW w:w="438"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5</w:t>
            </w:r>
            <w:r>
              <w:rPr>
                <w:kern w:val="0"/>
                <w:sz w:val="24"/>
              </w:rPr>
              <w:t>　</w:t>
            </w:r>
          </w:p>
        </w:tc>
      </w:tr>
      <w:tr>
        <w:tblPrEx>
          <w:tblCellMar>
            <w:top w:w="0" w:type="dxa"/>
            <w:left w:w="108" w:type="dxa"/>
            <w:bottom w:w="0" w:type="dxa"/>
            <w:right w:w="108" w:type="dxa"/>
          </w:tblCellMar>
        </w:tblPrEx>
        <w:trPr>
          <w:trHeight w:val="90" w:hRule="atLeast"/>
          <w:jc w:val="center"/>
        </w:trPr>
        <w:tc>
          <w:tcPr>
            <w:tcW w:w="681"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新建楼堂馆所投资概算控制率</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3250"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100%以下（含）计满分，每超出5%扣2分，扣完为止。</w:t>
            </w:r>
          </w:p>
        </w:tc>
        <w:tc>
          <w:tcPr>
            <w:tcW w:w="2286"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eastAsia="仿宋_GB2312"/>
                <w:kern w:val="0"/>
                <w:sz w:val="20"/>
                <w:szCs w:val="20"/>
              </w:rPr>
              <w:t>楼堂馆所投资预算控制率=实际投资金额/批准投资金额×100% 。</w:t>
            </w:r>
          </w:p>
          <w:p>
            <w:pPr>
              <w:widowControl/>
              <w:jc w:val="left"/>
              <w:rPr>
                <w:rFonts w:eastAsia="仿宋_GB2312"/>
                <w:kern w:val="0"/>
                <w:sz w:val="20"/>
                <w:szCs w:val="20"/>
              </w:rPr>
            </w:pPr>
            <w:r>
              <w:rPr>
                <w:rFonts w:eastAsia="仿宋_GB2312"/>
                <w:kern w:val="0"/>
                <w:sz w:val="20"/>
                <w:szCs w:val="20"/>
              </w:rPr>
              <w:t>该指标以</w:t>
            </w:r>
            <w:r>
              <w:rPr>
                <w:rFonts w:hint="eastAsia" w:eastAsia="仿宋_GB2312"/>
                <w:kern w:val="0"/>
                <w:sz w:val="20"/>
                <w:szCs w:val="20"/>
                <w:lang w:eastAsia="zh-CN"/>
              </w:rPr>
              <w:t>202</w:t>
            </w:r>
            <w:r>
              <w:rPr>
                <w:rFonts w:hint="eastAsia" w:eastAsia="仿宋_GB2312"/>
                <w:kern w:val="0"/>
                <w:sz w:val="20"/>
                <w:szCs w:val="20"/>
                <w:lang w:val="en-US" w:eastAsia="zh-CN"/>
              </w:rPr>
              <w:t>1</w:t>
            </w:r>
            <w:r>
              <w:rPr>
                <w:rFonts w:hint="eastAsia" w:eastAsia="仿宋_GB2312"/>
                <w:kern w:val="0"/>
                <w:sz w:val="20"/>
                <w:szCs w:val="20"/>
                <w:lang w:eastAsia="zh-CN"/>
              </w:rPr>
              <w:t>年</w:t>
            </w:r>
            <w:r>
              <w:rPr>
                <w:rFonts w:eastAsia="仿宋_GB2312"/>
                <w:kern w:val="0"/>
                <w:sz w:val="20"/>
                <w:szCs w:val="20"/>
              </w:rPr>
              <w:t>完工的新建楼堂馆所为评价内容。</w:t>
            </w:r>
          </w:p>
        </w:tc>
        <w:tc>
          <w:tcPr>
            <w:tcW w:w="438"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5</w:t>
            </w:r>
            <w:r>
              <w:rPr>
                <w:kern w:val="0"/>
                <w:sz w:val="24"/>
              </w:rPr>
              <w:t>　</w:t>
            </w:r>
          </w:p>
        </w:tc>
      </w:tr>
      <w:tr>
        <w:tblPrEx>
          <w:tblCellMar>
            <w:top w:w="0" w:type="dxa"/>
            <w:left w:w="108" w:type="dxa"/>
            <w:bottom w:w="0" w:type="dxa"/>
            <w:right w:w="108" w:type="dxa"/>
          </w:tblCellMar>
        </w:tblPrEx>
        <w:trPr>
          <w:trHeight w:val="2344" w:hRule="atLeast"/>
          <w:jc w:val="center"/>
        </w:trPr>
        <w:tc>
          <w:tcPr>
            <w:tcW w:w="681"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1" w:type="dxa"/>
            <w:vMerge w:val="restart"/>
            <w:tcBorders>
              <w:top w:val="nil"/>
              <w:left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预算管理</w:t>
            </w:r>
          </w:p>
          <w:p>
            <w:pPr>
              <w:widowControl/>
              <w:jc w:val="center"/>
              <w:rPr>
                <w:rFonts w:eastAsia="仿宋_GB2312"/>
                <w:kern w:val="0"/>
                <w:sz w:val="20"/>
                <w:szCs w:val="20"/>
              </w:rPr>
            </w:pPr>
          </w:p>
          <w:p>
            <w:pPr>
              <w:widowControl/>
              <w:jc w:val="center"/>
              <w:rPr>
                <w:rFonts w:hint="eastAsia" w:eastAsia="仿宋_GB2312"/>
                <w:kern w:val="0"/>
                <w:sz w:val="20"/>
                <w:szCs w:val="20"/>
                <w:lang w:eastAsia="zh-CN"/>
              </w:rPr>
            </w:pPr>
            <w:r>
              <w:rPr>
                <w:rFonts w:hint="eastAsia" w:eastAsia="仿宋_GB2312"/>
                <w:kern w:val="0"/>
                <w:sz w:val="20"/>
                <w:szCs w:val="20"/>
                <w:lang w:eastAsia="zh-CN"/>
              </w:rPr>
              <w:t>（</w:t>
            </w:r>
            <w:r>
              <w:rPr>
                <w:rFonts w:hint="eastAsia" w:eastAsia="仿宋_GB2312"/>
                <w:kern w:val="0"/>
                <w:sz w:val="20"/>
                <w:szCs w:val="20"/>
              </w:rPr>
              <w:t>40分</w:t>
            </w:r>
            <w:r>
              <w:rPr>
                <w:rFonts w:hint="eastAsia" w:eastAsia="仿宋_GB2312"/>
                <w:kern w:val="0"/>
                <w:sz w:val="20"/>
                <w:szCs w:val="20"/>
                <w:lang w:eastAsia="zh-CN"/>
              </w:rPr>
              <w:t>）</w:t>
            </w:r>
          </w:p>
          <w:p>
            <w:pPr>
              <w:widowControl/>
              <w:jc w:val="left"/>
              <w:rPr>
                <w:rFonts w:eastAsia="仿宋_GB2312"/>
                <w:kern w:val="0"/>
                <w:sz w:val="20"/>
                <w:szCs w:val="20"/>
              </w:rPr>
            </w:pP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公用经费控制率</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3250"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100%以下（含）计满分，每超出1%扣1分，扣完为止。</w:t>
            </w:r>
          </w:p>
        </w:tc>
        <w:tc>
          <w:tcPr>
            <w:tcW w:w="2286"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eastAsia="仿宋_GB2312"/>
                <w:kern w:val="0"/>
                <w:sz w:val="20"/>
                <w:szCs w:val="20"/>
              </w:rPr>
              <w:t>公用经费控制率=（实际支出公用经费总额/预算安排公用经费总额）×100%。</w:t>
            </w:r>
          </w:p>
          <w:p>
            <w:pPr>
              <w:widowControl/>
              <w:jc w:val="left"/>
              <w:rPr>
                <w:rFonts w:eastAsia="仿宋_GB2312"/>
                <w:kern w:val="0"/>
                <w:sz w:val="20"/>
                <w:szCs w:val="20"/>
              </w:rPr>
            </w:pPr>
            <w:r>
              <w:rPr>
                <w:rFonts w:eastAsia="仿宋_GB2312"/>
                <w:kern w:val="0"/>
                <w:sz w:val="20"/>
                <w:szCs w:val="20"/>
              </w:rPr>
              <w:t>公用经费支出是指部门基本支出中的一般商品和服务支出。</w:t>
            </w:r>
          </w:p>
        </w:tc>
        <w:tc>
          <w:tcPr>
            <w:tcW w:w="438"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7</w:t>
            </w:r>
          </w:p>
        </w:tc>
      </w:tr>
      <w:tr>
        <w:tblPrEx>
          <w:tblCellMar>
            <w:top w:w="0" w:type="dxa"/>
            <w:left w:w="108" w:type="dxa"/>
            <w:bottom w:w="0" w:type="dxa"/>
            <w:right w:w="108" w:type="dxa"/>
          </w:tblCellMar>
        </w:tblPrEx>
        <w:trPr>
          <w:trHeight w:val="1643" w:hRule="atLeast"/>
          <w:jc w:val="center"/>
        </w:trPr>
        <w:tc>
          <w:tcPr>
            <w:tcW w:w="681"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1"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“三公经费”控制率</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7</w:t>
            </w:r>
          </w:p>
        </w:tc>
        <w:tc>
          <w:tcPr>
            <w:tcW w:w="3250"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100%以下（含）计满分，每超出1%扣1分，扣完为止。</w:t>
            </w:r>
          </w:p>
        </w:tc>
        <w:tc>
          <w:tcPr>
            <w:tcW w:w="228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“三公经费”控制率-（“三公经费”实际支出数/“三公经费”预算安排数）×100%。</w:t>
            </w:r>
          </w:p>
        </w:tc>
        <w:tc>
          <w:tcPr>
            <w:tcW w:w="438"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7</w:t>
            </w:r>
          </w:p>
        </w:tc>
      </w:tr>
      <w:tr>
        <w:tblPrEx>
          <w:tblCellMar>
            <w:top w:w="0" w:type="dxa"/>
            <w:left w:w="108" w:type="dxa"/>
            <w:bottom w:w="0" w:type="dxa"/>
            <w:right w:w="108" w:type="dxa"/>
          </w:tblCellMar>
        </w:tblPrEx>
        <w:trPr>
          <w:trHeight w:val="1498" w:hRule="atLeast"/>
          <w:jc w:val="center"/>
        </w:trPr>
        <w:tc>
          <w:tcPr>
            <w:tcW w:w="681"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671" w:type="dxa"/>
            <w:vMerge w:val="continue"/>
            <w:tcBorders>
              <w:left w:val="single" w:color="auto" w:sz="4" w:space="0"/>
              <w:right w:val="single" w:color="auto" w:sz="4" w:space="0"/>
            </w:tcBorders>
            <w:noWrap w:val="0"/>
            <w:vAlign w:val="center"/>
          </w:tcPr>
          <w:p>
            <w:pPr>
              <w:jc w:val="left"/>
              <w:rPr>
                <w:rFonts w:eastAsia="仿宋_GB2312"/>
                <w:kern w:val="0"/>
                <w:sz w:val="20"/>
                <w:szCs w:val="20"/>
              </w:rPr>
            </w:pP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政府采购执行率</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3250"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100%计满分，每超过（降低）5%扣2分。扣完为止。</w:t>
            </w:r>
          </w:p>
        </w:tc>
        <w:tc>
          <w:tcPr>
            <w:tcW w:w="228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政府采购执行率=（实际政府采购金额/政府采购预算数）×100%</w:t>
            </w:r>
          </w:p>
        </w:tc>
        <w:tc>
          <w:tcPr>
            <w:tcW w:w="438"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6</w:t>
            </w:r>
            <w:r>
              <w:rPr>
                <w:kern w:val="0"/>
                <w:sz w:val="24"/>
              </w:rPr>
              <w:t>　</w:t>
            </w:r>
          </w:p>
        </w:tc>
      </w:tr>
      <w:tr>
        <w:tblPrEx>
          <w:tblCellMar>
            <w:top w:w="0" w:type="dxa"/>
            <w:left w:w="108" w:type="dxa"/>
            <w:bottom w:w="0" w:type="dxa"/>
            <w:right w:w="108" w:type="dxa"/>
          </w:tblCellMar>
        </w:tblPrEx>
        <w:trPr>
          <w:trHeight w:val="2382" w:hRule="atLeast"/>
          <w:jc w:val="center"/>
        </w:trPr>
        <w:tc>
          <w:tcPr>
            <w:tcW w:w="681" w:type="dxa"/>
            <w:vMerge w:val="continue"/>
            <w:tcBorders>
              <w:left w:val="single" w:color="auto" w:sz="4" w:space="0"/>
              <w:bottom w:val="single" w:color="auto" w:sz="4" w:space="0"/>
              <w:right w:val="single" w:color="auto" w:sz="4" w:space="0"/>
            </w:tcBorders>
            <w:noWrap w:val="0"/>
            <w:vAlign w:val="center"/>
          </w:tcPr>
          <w:p>
            <w:pPr>
              <w:jc w:val="left"/>
              <w:rPr>
                <w:rFonts w:eastAsia="仿宋_GB2312"/>
                <w:kern w:val="0"/>
                <w:sz w:val="20"/>
                <w:szCs w:val="20"/>
              </w:rPr>
            </w:pPr>
          </w:p>
        </w:tc>
        <w:tc>
          <w:tcPr>
            <w:tcW w:w="671" w:type="dxa"/>
            <w:vMerge w:val="continue"/>
            <w:tcBorders>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管理制度健全性</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3250"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hint="eastAsia" w:ascii="宋体" w:hAnsi="宋体" w:cs="宋体"/>
                <w:kern w:val="0"/>
                <w:sz w:val="20"/>
                <w:szCs w:val="20"/>
              </w:rPr>
              <w:t>①</w:t>
            </w:r>
            <w:r>
              <w:rPr>
                <w:rFonts w:eastAsia="仿宋_GB2312"/>
                <w:kern w:val="0"/>
                <w:sz w:val="20"/>
                <w:szCs w:val="20"/>
              </w:rPr>
              <w:t>有内部财务管理制度、会计核算制度等管理制度，2分；</w:t>
            </w:r>
          </w:p>
          <w:p>
            <w:pPr>
              <w:widowControl/>
              <w:jc w:val="left"/>
              <w:rPr>
                <w:rFonts w:hint="eastAsia" w:eastAsia="仿宋_GB2312"/>
                <w:kern w:val="0"/>
                <w:sz w:val="20"/>
                <w:szCs w:val="20"/>
                <w:lang w:eastAsia="zh-CN"/>
              </w:rPr>
            </w:pPr>
            <w:r>
              <w:rPr>
                <w:rFonts w:hint="eastAsia" w:ascii="宋体" w:hAnsi="宋体" w:cs="宋体"/>
                <w:kern w:val="0"/>
                <w:sz w:val="20"/>
                <w:szCs w:val="20"/>
              </w:rPr>
              <w:t>②</w:t>
            </w:r>
            <w:r>
              <w:rPr>
                <w:rFonts w:eastAsia="仿宋_GB2312"/>
                <w:kern w:val="0"/>
                <w:sz w:val="20"/>
                <w:szCs w:val="20"/>
              </w:rPr>
              <w:t>有本部门厉行节约制度,2分；</w:t>
            </w:r>
          </w:p>
          <w:p>
            <w:pPr>
              <w:widowControl/>
              <w:jc w:val="left"/>
              <w:rPr>
                <w:rFonts w:eastAsia="仿宋_GB2312"/>
                <w:kern w:val="0"/>
                <w:sz w:val="20"/>
                <w:szCs w:val="20"/>
              </w:rPr>
            </w:pPr>
            <w:r>
              <w:rPr>
                <w:rFonts w:hint="eastAsia" w:ascii="宋体" w:hAnsi="宋体" w:cs="宋体"/>
                <w:kern w:val="0"/>
                <w:sz w:val="20"/>
                <w:szCs w:val="20"/>
              </w:rPr>
              <w:t>③</w:t>
            </w:r>
            <w:r>
              <w:rPr>
                <w:rFonts w:eastAsia="仿宋_GB2312"/>
                <w:kern w:val="0"/>
                <w:sz w:val="20"/>
                <w:szCs w:val="20"/>
              </w:rPr>
              <w:t>相关管理制度合法、合规、完整，2分；</w:t>
            </w:r>
            <w:r>
              <w:rPr>
                <w:rFonts w:hint="eastAsia" w:ascii="宋体" w:hAnsi="宋体" w:cs="宋体"/>
                <w:kern w:val="0"/>
                <w:sz w:val="20"/>
                <w:szCs w:val="20"/>
              </w:rPr>
              <w:t>④</w:t>
            </w:r>
            <w:r>
              <w:rPr>
                <w:rFonts w:eastAsia="仿宋_GB2312"/>
                <w:kern w:val="0"/>
                <w:sz w:val="20"/>
                <w:szCs w:val="20"/>
              </w:rPr>
              <w:t>相关管理制度得到有效执行，2分。</w:t>
            </w:r>
          </w:p>
        </w:tc>
        <w:tc>
          <w:tcPr>
            <w:tcW w:w="228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　</w:t>
            </w:r>
          </w:p>
        </w:tc>
        <w:tc>
          <w:tcPr>
            <w:tcW w:w="438"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8</w:t>
            </w:r>
          </w:p>
        </w:tc>
      </w:tr>
      <w:tr>
        <w:tblPrEx>
          <w:tblCellMar>
            <w:top w:w="0" w:type="dxa"/>
            <w:left w:w="108" w:type="dxa"/>
            <w:bottom w:w="0" w:type="dxa"/>
            <w:right w:w="108" w:type="dxa"/>
          </w:tblCellMar>
        </w:tblPrEx>
        <w:trPr>
          <w:trHeight w:val="3356" w:hRule="atLeast"/>
          <w:jc w:val="center"/>
        </w:trPr>
        <w:tc>
          <w:tcPr>
            <w:tcW w:w="68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kern w:val="0"/>
                <w:sz w:val="20"/>
                <w:szCs w:val="20"/>
              </w:rPr>
            </w:pPr>
            <w:r>
              <w:rPr>
                <w:rFonts w:eastAsia="仿宋_GB2312"/>
                <w:kern w:val="0"/>
                <w:sz w:val="20"/>
                <w:szCs w:val="20"/>
              </w:rPr>
              <w:t>过</w:t>
            </w:r>
          </w:p>
          <w:p>
            <w:pPr>
              <w:jc w:val="center"/>
              <w:rPr>
                <w:rFonts w:eastAsia="仿宋_GB2312"/>
                <w:kern w:val="0"/>
                <w:sz w:val="20"/>
                <w:szCs w:val="20"/>
              </w:rPr>
            </w:pPr>
            <w:r>
              <w:rPr>
                <w:rFonts w:hint="eastAsia" w:eastAsia="仿宋_GB2312"/>
                <w:kern w:val="0"/>
                <w:sz w:val="20"/>
                <w:szCs w:val="20"/>
                <w:lang w:val="en-US" w:eastAsia="zh-CN"/>
              </w:rPr>
              <w:t>程</w:t>
            </w:r>
            <w:r>
              <w:rPr>
                <w:rFonts w:eastAsia="仿宋_GB2312"/>
                <w:kern w:val="0"/>
                <w:sz w:val="20"/>
                <w:szCs w:val="20"/>
              </w:rPr>
              <w:t xml:space="preserve">                                                                                                                              </w:t>
            </w:r>
          </w:p>
          <w:p>
            <w:pPr>
              <w:jc w:val="left"/>
              <w:rPr>
                <w:rFonts w:eastAsia="仿宋_GB2312"/>
                <w:kern w:val="0"/>
                <w:sz w:val="20"/>
                <w:szCs w:val="20"/>
              </w:rPr>
            </w:pPr>
          </w:p>
          <w:p>
            <w:pPr>
              <w:widowControl/>
              <w:jc w:val="left"/>
              <w:rPr>
                <w:rFonts w:hint="eastAsia" w:eastAsia="仿宋_GB2312"/>
                <w:kern w:val="0"/>
                <w:sz w:val="20"/>
                <w:szCs w:val="20"/>
                <w:lang w:eastAsia="zh-CN"/>
              </w:rPr>
            </w:pPr>
            <w:r>
              <w:rPr>
                <w:rFonts w:hint="eastAsia" w:eastAsia="仿宋_GB2312"/>
                <w:kern w:val="0"/>
                <w:sz w:val="20"/>
                <w:szCs w:val="20"/>
                <w:lang w:eastAsia="zh-CN"/>
              </w:rPr>
              <w:t>（</w:t>
            </w:r>
            <w:r>
              <w:rPr>
                <w:rFonts w:hint="eastAsia" w:eastAsia="仿宋_GB2312"/>
                <w:kern w:val="0"/>
                <w:sz w:val="20"/>
                <w:szCs w:val="20"/>
              </w:rPr>
              <w:t>60分</w:t>
            </w:r>
            <w:r>
              <w:rPr>
                <w:rFonts w:hint="eastAsia" w:eastAsia="仿宋_GB2312"/>
                <w:kern w:val="0"/>
                <w:sz w:val="20"/>
                <w:szCs w:val="20"/>
                <w:lang w:eastAsia="zh-CN"/>
              </w:rPr>
              <w:t>）</w:t>
            </w:r>
          </w:p>
        </w:tc>
        <w:tc>
          <w:tcPr>
            <w:tcW w:w="6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预算管理</w:t>
            </w:r>
          </w:p>
          <w:p>
            <w:pPr>
              <w:widowControl/>
              <w:jc w:val="left"/>
              <w:rPr>
                <w:rFonts w:eastAsia="仿宋_GB2312"/>
                <w:kern w:val="0"/>
                <w:sz w:val="20"/>
                <w:szCs w:val="20"/>
              </w:rPr>
            </w:pPr>
          </w:p>
          <w:p>
            <w:pPr>
              <w:widowControl/>
              <w:jc w:val="left"/>
              <w:rPr>
                <w:rFonts w:hint="eastAsia" w:eastAsia="仿宋_GB2312"/>
                <w:kern w:val="0"/>
                <w:sz w:val="20"/>
                <w:szCs w:val="20"/>
                <w:lang w:eastAsia="zh-CN"/>
              </w:rPr>
            </w:pPr>
            <w:r>
              <w:rPr>
                <w:rFonts w:hint="eastAsia" w:eastAsia="仿宋_GB2312"/>
                <w:kern w:val="0"/>
                <w:sz w:val="20"/>
                <w:szCs w:val="20"/>
                <w:lang w:eastAsia="zh-CN"/>
              </w:rPr>
              <w:t>（</w:t>
            </w:r>
            <w:r>
              <w:rPr>
                <w:rFonts w:hint="eastAsia" w:eastAsia="仿宋_GB2312"/>
                <w:kern w:val="0"/>
                <w:sz w:val="20"/>
                <w:szCs w:val="20"/>
              </w:rPr>
              <w:t>40分</w:t>
            </w:r>
            <w:r>
              <w:rPr>
                <w:rFonts w:hint="eastAsia" w:eastAsia="仿宋_GB2312"/>
                <w:kern w:val="0"/>
                <w:sz w:val="20"/>
                <w:szCs w:val="20"/>
                <w:lang w:eastAsia="zh-CN"/>
              </w:rPr>
              <w:t>）</w:t>
            </w: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资金使用合规性</w:t>
            </w:r>
          </w:p>
        </w:tc>
        <w:tc>
          <w:tcPr>
            <w:tcW w:w="43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325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hint="eastAsia" w:ascii="宋体" w:hAnsi="宋体" w:cs="宋体"/>
                <w:kern w:val="0"/>
                <w:sz w:val="20"/>
                <w:szCs w:val="20"/>
              </w:rPr>
              <w:t>①</w:t>
            </w:r>
            <w:r>
              <w:rPr>
                <w:rFonts w:eastAsia="仿宋_GB2312"/>
                <w:kern w:val="0"/>
                <w:sz w:val="20"/>
                <w:szCs w:val="20"/>
              </w:rPr>
              <w:t>支出符合国家财经法规和财务管理制度规定以及有关专项资金管理办法的规定；</w:t>
            </w:r>
            <w:r>
              <w:rPr>
                <w:rFonts w:hint="eastAsia" w:ascii="宋体" w:hAnsi="宋体" w:cs="宋体"/>
                <w:kern w:val="0"/>
                <w:sz w:val="20"/>
                <w:szCs w:val="20"/>
              </w:rPr>
              <w:t>②</w:t>
            </w:r>
            <w:r>
              <w:rPr>
                <w:rFonts w:eastAsia="仿宋_GB2312"/>
                <w:kern w:val="0"/>
                <w:sz w:val="20"/>
                <w:szCs w:val="20"/>
              </w:rPr>
              <w:t>资金拨付有完整的审批程序和手续；</w:t>
            </w:r>
            <w:r>
              <w:rPr>
                <w:rFonts w:hint="eastAsia" w:ascii="宋体" w:hAnsi="宋体" w:cs="宋体"/>
                <w:kern w:val="0"/>
                <w:sz w:val="20"/>
                <w:szCs w:val="20"/>
              </w:rPr>
              <w:t>③</w:t>
            </w:r>
            <w:r>
              <w:rPr>
                <w:rFonts w:eastAsia="仿宋_GB2312"/>
                <w:kern w:val="0"/>
                <w:sz w:val="20"/>
                <w:szCs w:val="20"/>
              </w:rPr>
              <w:t>项目支出按规定经过评估论证；</w:t>
            </w:r>
            <w:r>
              <w:rPr>
                <w:rFonts w:hint="eastAsia" w:ascii="宋体" w:hAnsi="宋体" w:cs="宋体"/>
                <w:kern w:val="0"/>
                <w:sz w:val="20"/>
                <w:szCs w:val="20"/>
              </w:rPr>
              <w:t>④</w:t>
            </w:r>
            <w:r>
              <w:rPr>
                <w:rFonts w:eastAsia="仿宋_GB2312"/>
                <w:kern w:val="0"/>
                <w:sz w:val="20"/>
                <w:szCs w:val="20"/>
              </w:rPr>
              <w:t>支出符合部门预算批复的用途；</w:t>
            </w:r>
            <w:r>
              <w:rPr>
                <w:rFonts w:hint="eastAsia" w:ascii="宋体" w:hAnsi="宋体" w:cs="宋体"/>
                <w:kern w:val="0"/>
                <w:sz w:val="20"/>
                <w:szCs w:val="20"/>
              </w:rPr>
              <w:t>⑤</w:t>
            </w:r>
            <w:r>
              <w:rPr>
                <w:rFonts w:eastAsia="仿宋_GB2312"/>
                <w:kern w:val="0"/>
                <w:sz w:val="20"/>
                <w:szCs w:val="20"/>
              </w:rPr>
              <w:t>资金使用无截留、挤占、挪用、虚列支出等情况。</w:t>
            </w:r>
          </w:p>
          <w:p>
            <w:pPr>
              <w:widowControl/>
              <w:jc w:val="left"/>
              <w:rPr>
                <w:rFonts w:eastAsia="仿宋_GB2312"/>
                <w:kern w:val="0"/>
                <w:sz w:val="20"/>
                <w:szCs w:val="20"/>
              </w:rPr>
            </w:pPr>
            <w:r>
              <w:rPr>
                <w:rFonts w:eastAsia="仿宋_GB2312"/>
                <w:kern w:val="0"/>
                <w:sz w:val="20"/>
                <w:szCs w:val="20"/>
              </w:rPr>
              <w:t>以上情况每出现一例不符合要求的扣1分，扣</w:t>
            </w:r>
            <w:bookmarkStart w:id="0" w:name="_GoBack"/>
            <w:bookmarkEnd w:id="0"/>
            <w:r>
              <w:rPr>
                <w:rFonts w:eastAsia="仿宋_GB2312"/>
                <w:kern w:val="0"/>
                <w:sz w:val="20"/>
                <w:szCs w:val="20"/>
              </w:rPr>
              <w:t>完为止。</w:t>
            </w:r>
          </w:p>
        </w:tc>
        <w:tc>
          <w:tcPr>
            <w:tcW w:w="228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　</w:t>
            </w:r>
          </w:p>
        </w:tc>
        <w:tc>
          <w:tcPr>
            <w:tcW w:w="438" w:type="dxa"/>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6</w:t>
            </w:r>
            <w:r>
              <w:rPr>
                <w:kern w:val="0"/>
                <w:sz w:val="24"/>
              </w:rPr>
              <w:t>　</w:t>
            </w:r>
          </w:p>
        </w:tc>
      </w:tr>
      <w:tr>
        <w:tblPrEx>
          <w:tblCellMar>
            <w:top w:w="0" w:type="dxa"/>
            <w:left w:w="108" w:type="dxa"/>
            <w:bottom w:w="0" w:type="dxa"/>
            <w:right w:w="108" w:type="dxa"/>
          </w:tblCellMar>
        </w:tblPrEx>
        <w:trPr>
          <w:trHeight w:val="2364" w:hRule="atLeast"/>
          <w:jc w:val="center"/>
        </w:trPr>
        <w:tc>
          <w:tcPr>
            <w:tcW w:w="681"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1"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75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预决算信息公开性</w:t>
            </w:r>
          </w:p>
        </w:tc>
        <w:tc>
          <w:tcPr>
            <w:tcW w:w="43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3250"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ascii="宋体" w:hAnsi="宋体" w:cs="宋体"/>
                <w:kern w:val="0"/>
                <w:sz w:val="20"/>
                <w:szCs w:val="20"/>
              </w:rPr>
              <w:t>①</w:t>
            </w:r>
            <w:r>
              <w:rPr>
                <w:rFonts w:eastAsia="仿宋_GB2312"/>
                <w:kern w:val="0"/>
                <w:sz w:val="20"/>
                <w:szCs w:val="20"/>
              </w:rPr>
              <w:t>按规定内容公开预决算信息，1分；</w:t>
            </w:r>
            <w:r>
              <w:rPr>
                <w:rFonts w:hint="eastAsia" w:ascii="宋体" w:hAnsi="宋体" w:cs="宋体"/>
                <w:kern w:val="0"/>
                <w:sz w:val="20"/>
                <w:szCs w:val="20"/>
              </w:rPr>
              <w:t>②</w:t>
            </w:r>
            <w:r>
              <w:rPr>
                <w:rFonts w:eastAsia="仿宋_GB2312"/>
                <w:kern w:val="0"/>
                <w:sz w:val="20"/>
                <w:szCs w:val="20"/>
              </w:rPr>
              <w:t>按规定时限公开预决算信息，1分；</w:t>
            </w:r>
            <w:r>
              <w:rPr>
                <w:rFonts w:hint="eastAsia" w:ascii="宋体" w:hAnsi="宋体" w:cs="宋体"/>
                <w:kern w:val="0"/>
                <w:sz w:val="20"/>
                <w:szCs w:val="20"/>
              </w:rPr>
              <w:t>③</w:t>
            </w:r>
            <w:r>
              <w:rPr>
                <w:rFonts w:eastAsia="仿宋_GB2312"/>
                <w:kern w:val="0"/>
                <w:sz w:val="20"/>
                <w:szCs w:val="20"/>
              </w:rPr>
              <w:t>基础数据信息和会计信息资料真实，1分；</w:t>
            </w:r>
            <w:r>
              <w:rPr>
                <w:rFonts w:hint="eastAsia" w:ascii="宋体" w:hAnsi="宋体" w:cs="宋体"/>
                <w:kern w:val="0"/>
                <w:sz w:val="20"/>
                <w:szCs w:val="20"/>
              </w:rPr>
              <w:t>④</w:t>
            </w:r>
            <w:r>
              <w:rPr>
                <w:rFonts w:eastAsia="仿宋_GB2312"/>
                <w:kern w:val="0"/>
                <w:sz w:val="20"/>
                <w:szCs w:val="20"/>
              </w:rPr>
              <w:t>基础数据信息和会计信息资料完整，1分；</w:t>
            </w:r>
            <w:r>
              <w:rPr>
                <w:rFonts w:hint="eastAsia" w:ascii="宋体" w:hAnsi="宋体" w:cs="宋体"/>
                <w:kern w:val="0"/>
                <w:sz w:val="20"/>
                <w:szCs w:val="20"/>
              </w:rPr>
              <w:t>⑤</w:t>
            </w:r>
            <w:r>
              <w:rPr>
                <w:rFonts w:eastAsia="仿宋_GB2312"/>
                <w:kern w:val="0"/>
                <w:sz w:val="20"/>
                <w:szCs w:val="20"/>
              </w:rPr>
              <w:t xml:space="preserve">基础数据信息和汇集信息资料准确，1分。  </w:t>
            </w:r>
          </w:p>
        </w:tc>
        <w:tc>
          <w:tcPr>
            <w:tcW w:w="2286"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预决算信息是指与部门预算、执行、决算、监督、绩效等管理相关的信息。</w:t>
            </w:r>
          </w:p>
        </w:tc>
        <w:tc>
          <w:tcPr>
            <w:tcW w:w="438" w:type="dxa"/>
            <w:tcBorders>
              <w:top w:val="single" w:color="auto" w:sz="4" w:space="0"/>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1902" w:hRule="atLeast"/>
          <w:jc w:val="center"/>
        </w:trPr>
        <w:tc>
          <w:tcPr>
            <w:tcW w:w="68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产出及效率</w:t>
            </w:r>
          </w:p>
          <w:p>
            <w:pPr>
              <w:widowControl/>
              <w:jc w:val="center"/>
              <w:rPr>
                <w:rFonts w:eastAsia="仿宋_GB2312"/>
                <w:kern w:val="0"/>
                <w:sz w:val="20"/>
                <w:szCs w:val="20"/>
              </w:rPr>
            </w:pPr>
          </w:p>
          <w:p>
            <w:pPr>
              <w:widowControl/>
              <w:jc w:val="center"/>
              <w:rPr>
                <w:rFonts w:hint="eastAsia" w:eastAsia="仿宋_GB2312"/>
                <w:kern w:val="0"/>
                <w:sz w:val="20"/>
                <w:szCs w:val="20"/>
                <w:lang w:eastAsia="zh-CN"/>
              </w:rPr>
            </w:pPr>
            <w:r>
              <w:rPr>
                <w:rFonts w:hint="eastAsia" w:eastAsia="仿宋_GB2312"/>
                <w:kern w:val="0"/>
                <w:sz w:val="20"/>
                <w:szCs w:val="20"/>
                <w:lang w:eastAsia="zh-CN"/>
              </w:rPr>
              <w:t>（</w:t>
            </w:r>
            <w:r>
              <w:rPr>
                <w:rFonts w:hint="eastAsia" w:eastAsia="仿宋_GB2312"/>
                <w:kern w:val="0"/>
                <w:sz w:val="20"/>
                <w:szCs w:val="20"/>
              </w:rPr>
              <w:t>30分</w:t>
            </w:r>
            <w:r>
              <w:rPr>
                <w:rFonts w:hint="eastAsia" w:eastAsia="仿宋_GB2312"/>
                <w:kern w:val="0"/>
                <w:sz w:val="20"/>
                <w:szCs w:val="20"/>
                <w:lang w:eastAsia="zh-CN"/>
              </w:rPr>
              <w:t>）</w:t>
            </w:r>
          </w:p>
        </w:tc>
        <w:tc>
          <w:tcPr>
            <w:tcW w:w="671"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职责履行</w:t>
            </w:r>
          </w:p>
          <w:p>
            <w:pPr>
              <w:widowControl/>
              <w:jc w:val="center"/>
              <w:rPr>
                <w:rFonts w:eastAsia="仿宋_GB2312"/>
                <w:kern w:val="0"/>
                <w:sz w:val="20"/>
                <w:szCs w:val="20"/>
              </w:rPr>
            </w:pPr>
          </w:p>
          <w:p>
            <w:pPr>
              <w:widowControl/>
              <w:jc w:val="center"/>
              <w:rPr>
                <w:rFonts w:hint="eastAsia" w:eastAsia="仿宋_GB2312"/>
                <w:kern w:val="0"/>
                <w:sz w:val="20"/>
                <w:szCs w:val="20"/>
                <w:lang w:eastAsia="zh-CN"/>
              </w:rPr>
            </w:pPr>
            <w:r>
              <w:rPr>
                <w:rFonts w:hint="eastAsia" w:eastAsia="仿宋_GB2312"/>
                <w:kern w:val="0"/>
                <w:sz w:val="20"/>
                <w:szCs w:val="20"/>
                <w:lang w:eastAsia="zh-CN"/>
              </w:rPr>
              <w:t>（</w:t>
            </w:r>
            <w:r>
              <w:rPr>
                <w:rFonts w:hint="eastAsia" w:eastAsia="仿宋_GB2312"/>
                <w:kern w:val="0"/>
                <w:sz w:val="20"/>
                <w:szCs w:val="20"/>
              </w:rPr>
              <w:t>8分</w:t>
            </w:r>
            <w:r>
              <w:rPr>
                <w:rFonts w:hint="eastAsia" w:eastAsia="仿宋_GB2312"/>
                <w:kern w:val="0"/>
                <w:sz w:val="20"/>
                <w:szCs w:val="20"/>
                <w:lang w:eastAsia="zh-CN"/>
              </w:rPr>
              <w:t>）</w:t>
            </w:r>
          </w:p>
        </w:tc>
        <w:tc>
          <w:tcPr>
            <w:tcW w:w="758" w:type="dxa"/>
            <w:tcBorders>
              <w:top w:val="nil"/>
              <w:left w:val="nil"/>
              <w:bottom w:val="nil"/>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重点工作实际完成率</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3250"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eastAsia="仿宋_GB2312"/>
                <w:kern w:val="0"/>
                <w:sz w:val="20"/>
                <w:szCs w:val="20"/>
              </w:rPr>
              <w:t>根据</w:t>
            </w:r>
            <w:r>
              <w:rPr>
                <w:rFonts w:hint="eastAsia" w:eastAsia="仿宋_GB2312"/>
                <w:kern w:val="0"/>
                <w:sz w:val="20"/>
                <w:szCs w:val="20"/>
              </w:rPr>
              <w:t>县</w:t>
            </w:r>
            <w:r>
              <w:rPr>
                <w:rFonts w:eastAsia="仿宋_GB2312"/>
                <w:kern w:val="0"/>
                <w:sz w:val="20"/>
                <w:szCs w:val="20"/>
              </w:rPr>
              <w:t>绩效办</w:t>
            </w:r>
            <w:r>
              <w:rPr>
                <w:rFonts w:hint="eastAsia" w:eastAsia="仿宋_GB2312"/>
                <w:kern w:val="0"/>
                <w:sz w:val="20"/>
                <w:szCs w:val="20"/>
                <w:lang w:eastAsia="zh-CN"/>
              </w:rPr>
              <w:t>202</w:t>
            </w:r>
            <w:r>
              <w:rPr>
                <w:rFonts w:hint="eastAsia" w:eastAsia="仿宋_GB2312"/>
                <w:kern w:val="0"/>
                <w:sz w:val="20"/>
                <w:szCs w:val="20"/>
                <w:lang w:val="en-US" w:eastAsia="zh-CN"/>
              </w:rPr>
              <w:t>1</w:t>
            </w:r>
            <w:r>
              <w:rPr>
                <w:rFonts w:hint="eastAsia" w:eastAsia="仿宋_GB2312"/>
                <w:kern w:val="0"/>
                <w:sz w:val="20"/>
                <w:szCs w:val="20"/>
                <w:lang w:eastAsia="zh-CN"/>
              </w:rPr>
              <w:t>年</w:t>
            </w:r>
            <w:r>
              <w:rPr>
                <w:rFonts w:eastAsia="仿宋_GB2312"/>
                <w:kern w:val="0"/>
                <w:sz w:val="20"/>
                <w:szCs w:val="20"/>
              </w:rPr>
              <w:t>对各部门为民办实事和部门重点工程与重点工作考核分数折算。</w:t>
            </w:r>
          </w:p>
          <w:p>
            <w:pPr>
              <w:widowControl/>
              <w:jc w:val="left"/>
              <w:rPr>
                <w:rFonts w:eastAsia="仿宋_GB2312"/>
                <w:kern w:val="0"/>
                <w:sz w:val="20"/>
                <w:szCs w:val="20"/>
              </w:rPr>
            </w:pPr>
            <w:r>
              <w:rPr>
                <w:rFonts w:eastAsia="仿宋_GB2312"/>
                <w:kern w:val="0"/>
                <w:sz w:val="20"/>
                <w:szCs w:val="20"/>
              </w:rPr>
              <w:t>该项得分=（绩效办对应部分考核得分/</w:t>
            </w:r>
            <w:r>
              <w:rPr>
                <w:rFonts w:hint="eastAsia" w:eastAsia="仿宋_GB2312"/>
                <w:kern w:val="0"/>
                <w:sz w:val="20"/>
                <w:szCs w:val="20"/>
              </w:rPr>
              <w:t>该部分总分</w:t>
            </w:r>
            <w:r>
              <w:rPr>
                <w:rFonts w:eastAsia="仿宋_GB2312"/>
                <w:kern w:val="0"/>
                <w:sz w:val="20"/>
                <w:szCs w:val="20"/>
              </w:rPr>
              <w:t>）</w:t>
            </w:r>
            <w:r>
              <w:rPr>
                <w:rFonts w:hint="eastAsia" w:ascii="仿宋_GB2312" w:eastAsia="仿宋_GB2312"/>
                <w:kern w:val="0"/>
                <w:sz w:val="20"/>
                <w:szCs w:val="20"/>
              </w:rPr>
              <w:t>×</w:t>
            </w:r>
            <w:r>
              <w:rPr>
                <w:rFonts w:eastAsia="仿宋_GB2312"/>
                <w:kern w:val="0"/>
                <w:sz w:val="20"/>
                <w:szCs w:val="20"/>
              </w:rPr>
              <w:t>8</w:t>
            </w:r>
            <w:r>
              <w:rPr>
                <w:rFonts w:hint="eastAsia" w:eastAsia="仿宋_GB2312"/>
                <w:kern w:val="0"/>
                <w:sz w:val="20"/>
                <w:szCs w:val="20"/>
              </w:rPr>
              <w:t>。</w:t>
            </w:r>
          </w:p>
        </w:tc>
        <w:tc>
          <w:tcPr>
            <w:tcW w:w="228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　</w:t>
            </w:r>
          </w:p>
        </w:tc>
        <w:tc>
          <w:tcPr>
            <w:tcW w:w="438"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7</w:t>
            </w:r>
            <w:r>
              <w:rPr>
                <w:kern w:val="0"/>
                <w:sz w:val="24"/>
              </w:rPr>
              <w:t>　</w:t>
            </w:r>
          </w:p>
        </w:tc>
      </w:tr>
      <w:tr>
        <w:tblPrEx>
          <w:tblCellMar>
            <w:top w:w="0" w:type="dxa"/>
            <w:left w:w="108" w:type="dxa"/>
            <w:bottom w:w="0" w:type="dxa"/>
            <w:right w:w="108" w:type="dxa"/>
          </w:tblCellMar>
        </w:tblPrEx>
        <w:trPr>
          <w:trHeight w:val="844" w:hRule="atLeast"/>
          <w:jc w:val="center"/>
        </w:trPr>
        <w:tc>
          <w:tcPr>
            <w:tcW w:w="68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履职 效益</w:t>
            </w:r>
          </w:p>
          <w:p>
            <w:pPr>
              <w:widowControl/>
              <w:jc w:val="center"/>
              <w:rPr>
                <w:rFonts w:eastAsia="仿宋_GB2312"/>
                <w:kern w:val="0"/>
                <w:sz w:val="20"/>
                <w:szCs w:val="20"/>
              </w:rPr>
            </w:pPr>
          </w:p>
          <w:p>
            <w:pPr>
              <w:widowControl/>
              <w:jc w:val="center"/>
              <w:rPr>
                <w:rFonts w:hint="eastAsia" w:eastAsia="仿宋_GB2312"/>
                <w:kern w:val="0"/>
                <w:sz w:val="20"/>
                <w:szCs w:val="20"/>
                <w:lang w:eastAsia="zh-CN"/>
              </w:rPr>
            </w:pPr>
            <w:r>
              <w:rPr>
                <w:rFonts w:hint="eastAsia" w:eastAsia="仿宋_GB2312"/>
                <w:kern w:val="0"/>
                <w:sz w:val="20"/>
                <w:szCs w:val="20"/>
                <w:lang w:eastAsia="zh-CN"/>
              </w:rPr>
              <w:t>（</w:t>
            </w:r>
            <w:r>
              <w:rPr>
                <w:rFonts w:hint="eastAsia" w:eastAsia="仿宋_GB2312"/>
                <w:kern w:val="0"/>
                <w:sz w:val="20"/>
                <w:szCs w:val="20"/>
              </w:rPr>
              <w:t>22分</w:t>
            </w:r>
            <w:r>
              <w:rPr>
                <w:rFonts w:hint="eastAsia" w:eastAsia="仿宋_GB2312"/>
                <w:kern w:val="0"/>
                <w:sz w:val="20"/>
                <w:szCs w:val="20"/>
                <w:lang w:eastAsia="zh-CN"/>
              </w:rPr>
              <w:t>）</w:t>
            </w:r>
          </w:p>
        </w:tc>
        <w:tc>
          <w:tcPr>
            <w:tcW w:w="75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经济</w:t>
            </w:r>
          </w:p>
          <w:p>
            <w:pPr>
              <w:widowControl/>
              <w:jc w:val="center"/>
              <w:rPr>
                <w:rFonts w:eastAsia="仿宋_GB2312"/>
                <w:kern w:val="0"/>
                <w:sz w:val="20"/>
                <w:szCs w:val="20"/>
              </w:rPr>
            </w:pPr>
            <w:r>
              <w:rPr>
                <w:rFonts w:eastAsia="仿宋_GB2312"/>
                <w:kern w:val="0"/>
                <w:sz w:val="20"/>
                <w:szCs w:val="20"/>
              </w:rPr>
              <w:t>效益</w:t>
            </w:r>
          </w:p>
        </w:tc>
        <w:tc>
          <w:tcPr>
            <w:tcW w:w="438" w:type="dxa"/>
            <w:vMerge w:val="restart"/>
            <w:tcBorders>
              <w:top w:val="nil"/>
              <w:left w:val="single" w:color="auto" w:sz="4" w:space="0"/>
              <w:bottom w:val="nil"/>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5536" w:type="dxa"/>
            <w:gridSpan w:val="2"/>
            <w:vMerge w:val="restart"/>
            <w:tcBorders>
              <w:top w:val="single" w:color="auto" w:sz="4" w:space="0"/>
              <w:left w:val="single" w:color="auto" w:sz="4" w:space="0"/>
              <w:bottom w:val="nil"/>
              <w:right w:val="single" w:color="000000" w:sz="4" w:space="0"/>
            </w:tcBorders>
            <w:noWrap w:val="0"/>
            <w:vAlign w:val="center"/>
          </w:tcPr>
          <w:p>
            <w:pPr>
              <w:widowControl/>
              <w:jc w:val="left"/>
              <w:rPr>
                <w:rFonts w:eastAsia="仿宋_GB2312"/>
                <w:kern w:val="0"/>
                <w:sz w:val="20"/>
                <w:szCs w:val="20"/>
              </w:rPr>
            </w:pPr>
            <w:r>
              <w:rPr>
                <w:rFonts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438" w:type="dxa"/>
            <w:tcBorders>
              <w:top w:val="nil"/>
              <w:left w:val="nil"/>
              <w:bottom w:val="nil"/>
              <w:right w:val="single" w:color="auto" w:sz="4" w:space="0"/>
            </w:tcBorders>
            <w:noWrap w:val="0"/>
            <w:vAlign w:val="center"/>
          </w:tcPr>
          <w:p>
            <w:pPr>
              <w:widowControl/>
              <w:jc w:val="left"/>
              <w:rPr>
                <w:kern w:val="0"/>
                <w:sz w:val="24"/>
              </w:rPr>
            </w:pPr>
            <w:r>
              <w:rPr>
                <w:rFonts w:hint="eastAsia"/>
                <w:kern w:val="0"/>
                <w:sz w:val="24"/>
                <w:lang w:val="en-US" w:eastAsia="zh-CN"/>
              </w:rPr>
              <w:t>9</w:t>
            </w:r>
            <w:r>
              <w:rPr>
                <w:kern w:val="0"/>
                <w:sz w:val="24"/>
              </w:rPr>
              <w:t>　</w:t>
            </w:r>
          </w:p>
        </w:tc>
      </w:tr>
      <w:tr>
        <w:tblPrEx>
          <w:tblCellMar>
            <w:top w:w="0" w:type="dxa"/>
            <w:left w:w="108" w:type="dxa"/>
            <w:bottom w:w="0" w:type="dxa"/>
            <w:right w:w="108" w:type="dxa"/>
          </w:tblCellMar>
        </w:tblPrEx>
        <w:trPr>
          <w:trHeight w:val="769" w:hRule="atLeast"/>
          <w:jc w:val="center"/>
        </w:trPr>
        <w:tc>
          <w:tcPr>
            <w:tcW w:w="68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社会</w:t>
            </w:r>
          </w:p>
          <w:p>
            <w:pPr>
              <w:widowControl/>
              <w:jc w:val="center"/>
              <w:rPr>
                <w:rFonts w:eastAsia="仿宋_GB2312"/>
                <w:kern w:val="0"/>
                <w:sz w:val="20"/>
                <w:szCs w:val="20"/>
              </w:rPr>
            </w:pPr>
            <w:r>
              <w:rPr>
                <w:rFonts w:eastAsia="仿宋_GB2312"/>
                <w:kern w:val="0"/>
                <w:sz w:val="20"/>
                <w:szCs w:val="20"/>
              </w:rPr>
              <w:t>效益</w:t>
            </w:r>
          </w:p>
        </w:tc>
        <w:tc>
          <w:tcPr>
            <w:tcW w:w="438" w:type="dxa"/>
            <w:vMerge w:val="continue"/>
            <w:tcBorders>
              <w:top w:val="nil"/>
              <w:left w:val="single" w:color="auto" w:sz="4" w:space="0"/>
              <w:bottom w:val="nil"/>
              <w:right w:val="single" w:color="auto" w:sz="4" w:space="0"/>
            </w:tcBorders>
            <w:noWrap w:val="0"/>
            <w:vAlign w:val="center"/>
          </w:tcPr>
          <w:p>
            <w:pPr>
              <w:widowControl/>
              <w:jc w:val="left"/>
              <w:rPr>
                <w:rFonts w:eastAsia="仿宋_GB2312"/>
                <w:kern w:val="0"/>
                <w:sz w:val="20"/>
                <w:szCs w:val="20"/>
              </w:rPr>
            </w:pPr>
          </w:p>
        </w:tc>
        <w:tc>
          <w:tcPr>
            <w:tcW w:w="5536" w:type="dxa"/>
            <w:gridSpan w:val="2"/>
            <w:vMerge w:val="continue"/>
            <w:tcBorders>
              <w:top w:val="single" w:color="auto" w:sz="4" w:space="0"/>
              <w:left w:val="single" w:color="auto" w:sz="4" w:space="0"/>
              <w:bottom w:val="nil"/>
              <w:right w:val="single" w:color="000000" w:sz="4" w:space="0"/>
            </w:tcBorders>
            <w:noWrap w:val="0"/>
            <w:vAlign w:val="center"/>
          </w:tcPr>
          <w:p>
            <w:pPr>
              <w:widowControl/>
              <w:jc w:val="left"/>
              <w:rPr>
                <w:rFonts w:eastAsia="仿宋_GB2312"/>
                <w:kern w:val="0"/>
                <w:sz w:val="20"/>
                <w:szCs w:val="20"/>
              </w:rPr>
            </w:pPr>
          </w:p>
        </w:tc>
        <w:tc>
          <w:tcPr>
            <w:tcW w:w="438" w:type="dxa"/>
            <w:tcBorders>
              <w:top w:val="nil"/>
              <w:left w:val="nil"/>
              <w:bottom w:val="nil"/>
              <w:right w:val="single" w:color="auto" w:sz="4" w:space="0"/>
            </w:tcBorders>
            <w:noWrap w:val="0"/>
            <w:vAlign w:val="center"/>
          </w:tcPr>
          <w:p>
            <w:pPr>
              <w:widowControl/>
              <w:jc w:val="left"/>
              <w:rPr>
                <w:kern w:val="0"/>
                <w:sz w:val="24"/>
              </w:rPr>
            </w:pPr>
            <w:r>
              <w:rPr>
                <w:kern w:val="0"/>
                <w:sz w:val="24"/>
              </w:rPr>
              <w:t>　</w:t>
            </w:r>
          </w:p>
        </w:tc>
      </w:tr>
      <w:tr>
        <w:tblPrEx>
          <w:tblCellMar>
            <w:top w:w="0" w:type="dxa"/>
            <w:left w:w="108" w:type="dxa"/>
            <w:bottom w:w="0" w:type="dxa"/>
            <w:right w:w="108" w:type="dxa"/>
          </w:tblCellMar>
        </w:tblPrEx>
        <w:trPr>
          <w:trHeight w:val="2616" w:hRule="atLeast"/>
          <w:jc w:val="center"/>
        </w:trPr>
        <w:tc>
          <w:tcPr>
            <w:tcW w:w="68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行政</w:t>
            </w:r>
          </w:p>
          <w:p>
            <w:pPr>
              <w:widowControl/>
              <w:jc w:val="center"/>
              <w:rPr>
                <w:rFonts w:eastAsia="仿宋_GB2312"/>
                <w:kern w:val="0"/>
                <w:sz w:val="20"/>
                <w:szCs w:val="20"/>
              </w:rPr>
            </w:pPr>
            <w:r>
              <w:rPr>
                <w:rFonts w:eastAsia="仿宋_GB2312"/>
                <w:kern w:val="0"/>
                <w:sz w:val="20"/>
                <w:szCs w:val="20"/>
              </w:rPr>
              <w:t>效能</w:t>
            </w:r>
          </w:p>
        </w:tc>
        <w:tc>
          <w:tcPr>
            <w:tcW w:w="43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3250"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促进部门改进文风会风，加强经费及资产管理，推动网上办事，提高行政效率，降低行政成本效果较好的计6分；一般3分；无效果或者效果不明显0分。</w:t>
            </w:r>
          </w:p>
        </w:tc>
        <w:tc>
          <w:tcPr>
            <w:tcW w:w="2286"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根据部门自评材料评定。</w:t>
            </w:r>
          </w:p>
        </w:tc>
        <w:tc>
          <w:tcPr>
            <w:tcW w:w="438" w:type="dxa"/>
            <w:tcBorders>
              <w:top w:val="single" w:color="auto" w:sz="4" w:space="0"/>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trHeight w:val="2299" w:hRule="atLeast"/>
          <w:jc w:val="center"/>
        </w:trPr>
        <w:tc>
          <w:tcPr>
            <w:tcW w:w="68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社会公众或服务对象满意度</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3250"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eastAsia="仿宋_GB2312"/>
                <w:kern w:val="0"/>
                <w:sz w:val="20"/>
                <w:szCs w:val="20"/>
              </w:rPr>
              <w:t>90%（含）以上计6分；</w:t>
            </w:r>
          </w:p>
          <w:p>
            <w:pPr>
              <w:widowControl/>
              <w:jc w:val="left"/>
              <w:rPr>
                <w:rFonts w:hint="eastAsia" w:eastAsia="仿宋_GB2312"/>
                <w:kern w:val="0"/>
                <w:sz w:val="20"/>
                <w:szCs w:val="20"/>
                <w:lang w:eastAsia="zh-CN"/>
              </w:rPr>
            </w:pPr>
            <w:r>
              <w:rPr>
                <w:rFonts w:eastAsia="仿宋_GB2312"/>
                <w:kern w:val="0"/>
                <w:sz w:val="20"/>
                <w:szCs w:val="20"/>
              </w:rPr>
              <w:t>80%（含）-90%，计4分；</w:t>
            </w:r>
          </w:p>
          <w:p>
            <w:pPr>
              <w:widowControl/>
              <w:jc w:val="left"/>
              <w:rPr>
                <w:rFonts w:hint="eastAsia" w:eastAsia="仿宋_GB2312"/>
                <w:kern w:val="0"/>
                <w:sz w:val="20"/>
                <w:szCs w:val="20"/>
                <w:lang w:eastAsia="zh-CN"/>
              </w:rPr>
            </w:pPr>
            <w:r>
              <w:rPr>
                <w:rFonts w:eastAsia="仿宋_GB2312"/>
                <w:kern w:val="0"/>
                <w:sz w:val="20"/>
                <w:szCs w:val="20"/>
              </w:rPr>
              <w:t>70%（含）-80%，计2分；</w:t>
            </w:r>
          </w:p>
          <w:p>
            <w:pPr>
              <w:widowControl/>
              <w:jc w:val="left"/>
              <w:rPr>
                <w:rFonts w:eastAsia="仿宋_GB2312"/>
                <w:kern w:val="0"/>
                <w:sz w:val="20"/>
                <w:szCs w:val="20"/>
              </w:rPr>
            </w:pPr>
            <w:r>
              <w:rPr>
                <w:rFonts w:eastAsia="仿宋_GB2312"/>
                <w:kern w:val="0"/>
                <w:sz w:val="20"/>
                <w:szCs w:val="20"/>
              </w:rPr>
              <w:t>低于70%计0分。</w:t>
            </w:r>
          </w:p>
        </w:tc>
        <w:tc>
          <w:tcPr>
            <w:tcW w:w="2286"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社会公众或服务对象是指部门（单位）履行职责而影响到的部门、群体或个人，一般采取社会调查的方式。</w:t>
            </w:r>
          </w:p>
        </w:tc>
        <w:tc>
          <w:tcPr>
            <w:tcW w:w="438"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5</w:t>
            </w:r>
            <w:r>
              <w:rPr>
                <w:kern w:val="0"/>
                <w:sz w:val="24"/>
              </w:rPr>
              <w:t>　</w:t>
            </w:r>
          </w:p>
        </w:tc>
      </w:tr>
    </w:tbl>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eastAsia="黑体"/>
          <w:sz w:val="28"/>
          <w:szCs w:val="28"/>
          <w:lang w:val="en-US" w:eastAsia="zh-CN"/>
        </w:rPr>
      </w:pPr>
      <w:r>
        <w:rPr>
          <w:rFonts w:eastAsia="黑体"/>
          <w:sz w:val="28"/>
          <w:szCs w:val="28"/>
        </w:rPr>
        <w:br w:type="page"/>
      </w:r>
      <w:r>
        <w:rPr>
          <w:rFonts w:hint="eastAsia" w:eastAsia="黑体"/>
          <w:sz w:val="24"/>
          <w:szCs w:val="24"/>
          <w:lang w:val="en-US" w:eastAsia="zh-CN"/>
        </w:rPr>
        <w:t>附表2：</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方正小标宋_GBK"/>
          <w:kern w:val="0"/>
          <w:sz w:val="36"/>
          <w:szCs w:val="36"/>
        </w:rPr>
      </w:pPr>
      <w:r>
        <w:rPr>
          <w:rFonts w:eastAsia="方正小标宋_GBK"/>
          <w:kern w:val="0"/>
          <w:sz w:val="36"/>
          <w:szCs w:val="36"/>
        </w:rPr>
        <w:t>部门</w:t>
      </w:r>
      <w:r>
        <w:rPr>
          <w:rFonts w:hint="eastAsia" w:eastAsia="方正小标宋_GBK"/>
          <w:kern w:val="0"/>
          <w:sz w:val="36"/>
          <w:szCs w:val="36"/>
        </w:rPr>
        <w:t>整体</w:t>
      </w:r>
      <w:r>
        <w:rPr>
          <w:rFonts w:eastAsia="方正小标宋_GBK"/>
          <w:kern w:val="0"/>
          <w:sz w:val="36"/>
          <w:szCs w:val="36"/>
        </w:rPr>
        <w:t>支出绩效评价基础数据表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仿宋_GB2312"/>
          <w:kern w:val="0"/>
          <w:sz w:val="24"/>
        </w:rPr>
      </w:pPr>
      <w:r>
        <w:rPr>
          <w:rFonts w:eastAsia="仿宋_GB2312"/>
          <w:kern w:val="0"/>
          <w:sz w:val="24"/>
        </w:rPr>
        <w:t>填报单位：</w:t>
      </w:r>
      <w:r>
        <w:rPr>
          <w:rFonts w:hint="eastAsia" w:eastAsia="仿宋_GB2312"/>
          <w:kern w:val="0"/>
          <w:sz w:val="24"/>
          <w:lang w:eastAsia="zh-CN"/>
        </w:rPr>
        <w:t>祁东县公安局</w:t>
      </w:r>
      <w:r>
        <w:rPr>
          <w:rFonts w:hint="eastAsia" w:eastAsia="仿宋_GB2312"/>
          <w:kern w:val="0"/>
          <w:sz w:val="24"/>
          <w:lang w:val="en-US" w:eastAsia="zh-CN"/>
        </w:rPr>
        <w:t xml:space="preserve">     填报人：肖艳芳    电话：13875657983</w:t>
      </w:r>
      <w:r>
        <w:rPr>
          <w:rFonts w:eastAsia="仿宋_GB2312"/>
          <w:kern w:val="0"/>
          <w:sz w:val="24"/>
        </w:rPr>
        <w:tab/>
      </w:r>
      <w:r>
        <w:rPr>
          <w:rFonts w:eastAsia="仿宋_GB2312"/>
          <w:kern w:val="0"/>
          <w:sz w:val="24"/>
        </w:rPr>
        <w:tab/>
      </w:r>
    </w:p>
    <w:tbl>
      <w:tblPr>
        <w:tblStyle w:val="6"/>
        <w:tblpPr w:leftFromText="180" w:rightFromText="180" w:vertAnchor="text" w:tblpXSpec="center" w:tblpY="1"/>
        <w:tblOverlap w:val="never"/>
        <w:tblW w:w="9464" w:type="dxa"/>
        <w:jc w:val="center"/>
        <w:tblLayout w:type="fixed"/>
        <w:tblCellMar>
          <w:top w:w="0" w:type="dxa"/>
          <w:left w:w="108" w:type="dxa"/>
          <w:bottom w:w="0" w:type="dxa"/>
          <w:right w:w="108" w:type="dxa"/>
        </w:tblCellMar>
      </w:tblPr>
      <w:tblGrid>
        <w:gridCol w:w="3354"/>
        <w:gridCol w:w="1189"/>
        <w:gridCol w:w="849"/>
        <w:gridCol w:w="885"/>
        <w:gridCol w:w="1350"/>
        <w:gridCol w:w="974"/>
        <w:gridCol w:w="863"/>
      </w:tblGrid>
      <w:tr>
        <w:tblPrEx>
          <w:tblCellMar>
            <w:top w:w="0" w:type="dxa"/>
            <w:left w:w="108" w:type="dxa"/>
            <w:bottom w:w="0" w:type="dxa"/>
            <w:right w:w="108" w:type="dxa"/>
          </w:tblCellMar>
        </w:tblPrEx>
        <w:trPr>
          <w:trHeight w:val="257"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财政供养人员情况</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eastAsia="仿宋_GB2312"/>
                <w:b/>
                <w:bCs/>
                <w:kern w:val="0"/>
                <w:szCs w:val="21"/>
              </w:rPr>
              <w:t>编制数</w:t>
            </w:r>
          </w:p>
        </w:tc>
        <w:tc>
          <w:tcPr>
            <w:tcW w:w="2235"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lang w:eastAsia="zh-CN"/>
              </w:rPr>
              <w:t>202</w:t>
            </w:r>
            <w:r>
              <w:rPr>
                <w:rFonts w:hint="eastAsia" w:eastAsia="仿宋_GB2312"/>
                <w:b/>
                <w:bCs/>
                <w:kern w:val="0"/>
                <w:szCs w:val="21"/>
                <w:lang w:val="en-US" w:eastAsia="zh-CN"/>
              </w:rPr>
              <w:t>1</w:t>
            </w:r>
            <w:r>
              <w:rPr>
                <w:rFonts w:hint="eastAsia" w:eastAsia="仿宋_GB2312"/>
                <w:b/>
                <w:bCs/>
                <w:kern w:val="0"/>
                <w:szCs w:val="21"/>
                <w:lang w:eastAsia="zh-CN"/>
              </w:rPr>
              <w:t>年</w:t>
            </w:r>
            <w:r>
              <w:rPr>
                <w:rFonts w:eastAsia="仿宋_GB2312"/>
                <w:b/>
                <w:bCs/>
                <w:kern w:val="0"/>
                <w:szCs w:val="21"/>
              </w:rPr>
              <w:t>实际在职人数</w:t>
            </w:r>
          </w:p>
        </w:tc>
        <w:tc>
          <w:tcPr>
            <w:tcW w:w="1837"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eastAsia="仿宋_GB2312"/>
                <w:b/>
                <w:bCs/>
                <w:kern w:val="0"/>
                <w:szCs w:val="21"/>
              </w:rPr>
              <w:t>控制率</w:t>
            </w:r>
          </w:p>
        </w:tc>
      </w:tr>
      <w:tr>
        <w:tblPrEx>
          <w:tblCellMar>
            <w:top w:w="0" w:type="dxa"/>
            <w:left w:w="108" w:type="dxa"/>
            <w:bottom w:w="0" w:type="dxa"/>
            <w:right w:w="108" w:type="dxa"/>
          </w:tblCellMar>
        </w:tblPrEx>
        <w:trPr>
          <w:trHeight w:val="206"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kern w:val="0"/>
                <w:szCs w:val="21"/>
                <w:lang w:val="en-US" w:eastAsia="zh-CN"/>
              </w:rPr>
            </w:pPr>
            <w:r>
              <w:rPr>
                <w:rFonts w:eastAsia="仿宋_GB2312"/>
                <w:kern w:val="0"/>
                <w:szCs w:val="21"/>
              </w:rPr>
              <w:t>　</w:t>
            </w:r>
            <w:r>
              <w:rPr>
                <w:rFonts w:hint="eastAsia" w:eastAsia="仿宋_GB2312"/>
                <w:kern w:val="0"/>
                <w:szCs w:val="21"/>
                <w:lang w:val="en-US" w:eastAsia="zh-CN"/>
              </w:rPr>
              <w:t>452</w:t>
            </w:r>
          </w:p>
        </w:tc>
        <w:tc>
          <w:tcPr>
            <w:tcW w:w="2235"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434</w:t>
            </w:r>
            <w:r>
              <w:rPr>
                <w:rFonts w:eastAsia="仿宋_GB2312"/>
                <w:kern w:val="0"/>
                <w:szCs w:val="21"/>
              </w:rPr>
              <w:t>　</w:t>
            </w:r>
          </w:p>
        </w:tc>
        <w:tc>
          <w:tcPr>
            <w:tcW w:w="1837"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96%</w:t>
            </w:r>
            <w:r>
              <w:rPr>
                <w:rFonts w:eastAsia="仿宋_GB2312"/>
                <w:kern w:val="0"/>
                <w:szCs w:val="21"/>
              </w:rPr>
              <w:t>　</w:t>
            </w:r>
          </w:p>
        </w:tc>
      </w:tr>
      <w:tr>
        <w:tblPrEx>
          <w:tblCellMar>
            <w:top w:w="0" w:type="dxa"/>
            <w:left w:w="108" w:type="dxa"/>
            <w:bottom w:w="0" w:type="dxa"/>
            <w:right w:w="108" w:type="dxa"/>
          </w:tblCellMar>
        </w:tblPrEx>
        <w:trPr>
          <w:trHeight w:val="46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经费控制情况</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b/>
                <w:bCs/>
                <w:kern w:val="0"/>
                <w:szCs w:val="21"/>
              </w:rPr>
            </w:pPr>
            <w:r>
              <w:rPr>
                <w:rFonts w:hint="eastAsia" w:eastAsia="仿宋_GB2312"/>
                <w:b/>
                <w:bCs/>
                <w:kern w:val="0"/>
                <w:szCs w:val="21"/>
                <w:lang w:eastAsia="zh-CN"/>
              </w:rPr>
              <w:t>20</w:t>
            </w:r>
            <w:r>
              <w:rPr>
                <w:rFonts w:hint="eastAsia" w:eastAsia="仿宋_GB2312"/>
                <w:b/>
                <w:bCs/>
                <w:kern w:val="0"/>
                <w:szCs w:val="21"/>
                <w:lang w:val="en-US" w:eastAsia="zh-CN"/>
              </w:rPr>
              <w:t>20</w:t>
            </w:r>
            <w:r>
              <w:rPr>
                <w:rFonts w:hint="eastAsia" w:eastAsia="仿宋_GB2312"/>
                <w:b/>
                <w:bCs/>
                <w:kern w:val="0"/>
                <w:szCs w:val="21"/>
                <w:lang w:eastAsia="zh-CN"/>
              </w:rPr>
              <w:t>年</w:t>
            </w:r>
            <w:r>
              <w:rPr>
                <w:rFonts w:eastAsia="仿宋_GB2312"/>
                <w:b/>
                <w:bCs/>
                <w:kern w:val="0"/>
                <w:szCs w:val="21"/>
              </w:rPr>
              <w:t>决算数</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b/>
                <w:bCs/>
                <w:kern w:val="0"/>
                <w:szCs w:val="21"/>
              </w:rPr>
            </w:pPr>
            <w:r>
              <w:rPr>
                <w:rFonts w:hint="eastAsia" w:eastAsia="仿宋_GB2312"/>
                <w:b/>
                <w:bCs/>
                <w:kern w:val="0"/>
                <w:szCs w:val="21"/>
                <w:lang w:eastAsia="zh-CN"/>
              </w:rPr>
              <w:t>202</w:t>
            </w:r>
            <w:r>
              <w:rPr>
                <w:rFonts w:hint="eastAsia" w:eastAsia="仿宋_GB2312"/>
                <w:b/>
                <w:bCs/>
                <w:kern w:val="0"/>
                <w:szCs w:val="21"/>
                <w:lang w:val="en-US" w:eastAsia="zh-CN"/>
              </w:rPr>
              <w:t>1</w:t>
            </w:r>
            <w:r>
              <w:rPr>
                <w:rFonts w:hint="eastAsia" w:eastAsia="仿宋_GB2312"/>
                <w:b/>
                <w:bCs/>
                <w:kern w:val="0"/>
                <w:szCs w:val="21"/>
                <w:lang w:eastAsia="zh-CN"/>
              </w:rPr>
              <w:t>年</w:t>
            </w:r>
            <w:r>
              <w:rPr>
                <w:rFonts w:eastAsia="仿宋_GB2312"/>
                <w:b/>
                <w:bCs/>
                <w:kern w:val="0"/>
                <w:szCs w:val="21"/>
              </w:rPr>
              <w:t>预算数</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b/>
                <w:bCs/>
                <w:kern w:val="0"/>
                <w:szCs w:val="21"/>
              </w:rPr>
            </w:pPr>
            <w:r>
              <w:rPr>
                <w:rFonts w:hint="eastAsia" w:eastAsia="仿宋_GB2312"/>
                <w:b/>
                <w:bCs/>
                <w:kern w:val="0"/>
                <w:szCs w:val="21"/>
                <w:lang w:eastAsia="zh-CN"/>
              </w:rPr>
              <w:t>202</w:t>
            </w:r>
            <w:r>
              <w:rPr>
                <w:rFonts w:hint="eastAsia" w:eastAsia="仿宋_GB2312"/>
                <w:b/>
                <w:bCs/>
                <w:kern w:val="0"/>
                <w:szCs w:val="21"/>
                <w:lang w:val="en-US" w:eastAsia="zh-CN"/>
              </w:rPr>
              <w:t>1</w:t>
            </w:r>
            <w:r>
              <w:rPr>
                <w:rFonts w:hint="eastAsia" w:eastAsia="仿宋_GB2312"/>
                <w:b/>
                <w:bCs/>
                <w:kern w:val="0"/>
                <w:szCs w:val="21"/>
                <w:lang w:eastAsia="zh-CN"/>
              </w:rPr>
              <w:t>年</w:t>
            </w:r>
            <w:r>
              <w:rPr>
                <w:rFonts w:eastAsia="仿宋_GB2312"/>
                <w:b/>
                <w:bCs/>
                <w:kern w:val="0"/>
                <w:szCs w:val="21"/>
              </w:rPr>
              <w:t>决算数</w:t>
            </w:r>
          </w:p>
        </w:tc>
      </w:tr>
      <w:tr>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三公经费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r>
              <w:rPr>
                <w:rFonts w:hint="eastAsia" w:eastAsia="仿宋_GB2312"/>
                <w:kern w:val="0"/>
                <w:szCs w:val="21"/>
              </w:rPr>
              <w:t>1401321</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1400000</w:t>
            </w:r>
            <w:r>
              <w:rPr>
                <w:rFonts w:eastAsia="仿宋_GB2312"/>
                <w:kern w:val="0"/>
                <w:szCs w:val="21"/>
              </w:rPr>
              <w:t>　</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556974</w:t>
            </w:r>
            <w:r>
              <w:rPr>
                <w:rFonts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1351201</w:t>
            </w:r>
            <w:r>
              <w:rPr>
                <w:rFonts w:eastAsia="仿宋_GB2312"/>
                <w:kern w:val="0"/>
                <w:szCs w:val="21"/>
              </w:rPr>
              <w:t>　</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1300000</w:t>
            </w:r>
            <w:r>
              <w:rPr>
                <w:rFonts w:eastAsia="仿宋_GB2312"/>
                <w:kern w:val="0"/>
                <w:szCs w:val="21"/>
              </w:rPr>
              <w:t>　</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504789</w:t>
            </w:r>
            <w:r>
              <w:rPr>
                <w:rFonts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其中：公车购置</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830522</w:t>
            </w:r>
            <w:r>
              <w:rPr>
                <w:rFonts w:eastAsia="仿宋_GB2312"/>
                <w:kern w:val="0"/>
                <w:szCs w:val="21"/>
              </w:rPr>
              <w:t>　</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公车运行维护</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r>
              <w:rPr>
                <w:rFonts w:hint="eastAsia" w:eastAsia="仿宋_GB2312"/>
                <w:kern w:val="0"/>
                <w:szCs w:val="21"/>
              </w:rPr>
              <w:t>520679</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1300000</w:t>
            </w:r>
            <w:r>
              <w:rPr>
                <w:rFonts w:eastAsia="仿宋_GB2312"/>
                <w:kern w:val="0"/>
                <w:szCs w:val="21"/>
              </w:rPr>
              <w:t>　</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504789</w:t>
            </w:r>
            <w:r>
              <w:rPr>
                <w:rFonts w:eastAsia="仿宋_GB2312"/>
                <w:kern w:val="0"/>
                <w:szCs w:val="21"/>
              </w:rPr>
              <w:t>　</w:t>
            </w:r>
          </w:p>
        </w:tc>
      </w:tr>
      <w:tr>
        <w:tblPrEx>
          <w:tblCellMar>
            <w:top w:w="0" w:type="dxa"/>
            <w:left w:w="108" w:type="dxa"/>
            <w:bottom w:w="0" w:type="dxa"/>
            <w:right w:w="108" w:type="dxa"/>
          </w:tblCellMar>
        </w:tblPrEx>
        <w:trPr>
          <w:trHeight w:val="36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2、出国经费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eastAsia="仿宋_GB2312"/>
                <w:kern w:val="0"/>
                <w:szCs w:val="21"/>
                <w:lang w:val="en-US" w:eastAsia="zh-CN"/>
              </w:rPr>
            </w:pPr>
            <w:r>
              <w:rPr>
                <w:rFonts w:eastAsia="仿宋_GB2312"/>
                <w:kern w:val="0"/>
                <w:szCs w:val="21"/>
              </w:rPr>
              <w:t>　</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r>
      <w:tr>
        <w:tblPrEx>
          <w:tblCellMar>
            <w:top w:w="0" w:type="dxa"/>
            <w:left w:w="108" w:type="dxa"/>
            <w:bottom w:w="0" w:type="dxa"/>
            <w:right w:w="108" w:type="dxa"/>
          </w:tblCellMar>
        </w:tblPrEx>
        <w:trPr>
          <w:trHeight w:val="30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3、公务接待</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50120</w:t>
            </w:r>
            <w:r>
              <w:rPr>
                <w:rFonts w:eastAsia="仿宋_GB2312"/>
                <w:kern w:val="0"/>
                <w:szCs w:val="21"/>
              </w:rPr>
              <w:t>　</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100000</w:t>
            </w:r>
            <w:r>
              <w:rPr>
                <w:rFonts w:eastAsia="仿宋_GB2312"/>
                <w:kern w:val="0"/>
                <w:szCs w:val="21"/>
              </w:rPr>
              <w:t>　</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52185</w:t>
            </w:r>
            <w:r>
              <w:rPr>
                <w:rFonts w:eastAsia="仿宋_GB2312"/>
                <w:kern w:val="0"/>
                <w:szCs w:val="21"/>
              </w:rPr>
              <w:t>　</w:t>
            </w:r>
          </w:p>
        </w:tc>
      </w:tr>
      <w:tr>
        <w:tblPrEx>
          <w:tblCellMar>
            <w:top w:w="0" w:type="dxa"/>
            <w:left w:w="108" w:type="dxa"/>
            <w:bottom w:w="0" w:type="dxa"/>
            <w:right w:w="108" w:type="dxa"/>
          </w:tblCellMar>
        </w:tblPrEx>
        <w:trPr>
          <w:trHeight w:val="32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项目支出：</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3590000</w:t>
            </w:r>
            <w:r>
              <w:rPr>
                <w:rFonts w:eastAsia="仿宋_GB2312"/>
                <w:kern w:val="0"/>
                <w:szCs w:val="21"/>
              </w:rPr>
              <w:t>　</w:t>
            </w:r>
          </w:p>
        </w:tc>
      </w:tr>
      <w:tr>
        <w:tblPrEx>
          <w:tblCellMar>
            <w:top w:w="0" w:type="dxa"/>
            <w:left w:w="108" w:type="dxa"/>
            <w:bottom w:w="0" w:type="dxa"/>
            <w:right w:w="108" w:type="dxa"/>
          </w:tblCellMar>
        </w:tblPrEx>
        <w:trPr>
          <w:trHeight w:val="347"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eastAsia" w:eastAsia="仿宋_GB2312"/>
                <w:kern w:val="0"/>
                <w:szCs w:val="21"/>
                <w:lang w:eastAsia="zh-CN"/>
              </w:rPr>
            </w:pPr>
            <w:r>
              <w:rPr>
                <w:rFonts w:eastAsia="仿宋_GB2312"/>
                <w:kern w:val="0"/>
                <w:szCs w:val="21"/>
              </w:rPr>
              <w:t xml:space="preserve">  1</w:t>
            </w:r>
            <w:r>
              <w:rPr>
                <w:rFonts w:hint="eastAsia" w:eastAsia="仿宋_GB2312"/>
                <w:kern w:val="0"/>
                <w:szCs w:val="21"/>
                <w:lang w:eastAsia="zh-CN"/>
              </w:rPr>
              <w:t>、武警中队营房建设</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1600000</w:t>
            </w:r>
            <w:r>
              <w:rPr>
                <w:rFonts w:eastAsia="仿宋_GB2312"/>
                <w:kern w:val="0"/>
                <w:szCs w:val="21"/>
              </w:rPr>
              <w:t>　</w:t>
            </w:r>
          </w:p>
        </w:tc>
      </w:tr>
      <w:tr>
        <w:tblPrEx>
          <w:tblCellMar>
            <w:top w:w="0" w:type="dxa"/>
            <w:left w:w="108" w:type="dxa"/>
            <w:bottom w:w="0" w:type="dxa"/>
            <w:right w:w="108" w:type="dxa"/>
          </w:tblCellMar>
        </w:tblPrEx>
        <w:trPr>
          <w:trHeight w:val="21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210" w:firstLineChars="100"/>
              <w:jc w:val="left"/>
              <w:rPr>
                <w:rFonts w:eastAsia="仿宋_GB2312"/>
                <w:kern w:val="0"/>
                <w:szCs w:val="21"/>
              </w:rPr>
            </w:pPr>
            <w:r>
              <w:rPr>
                <w:rFonts w:hint="eastAsia" w:eastAsia="仿宋_GB2312"/>
                <w:kern w:val="0"/>
                <w:szCs w:val="21"/>
                <w:lang w:val="en-US" w:eastAsia="zh-CN"/>
              </w:rPr>
              <w:t>2、</w:t>
            </w:r>
            <w:r>
              <w:rPr>
                <w:rFonts w:hint="eastAsia" w:eastAsia="仿宋_GB2312"/>
                <w:kern w:val="0"/>
                <w:szCs w:val="21"/>
              </w:rPr>
              <w:t>祁东县强制隔离戒毒所建设工程</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eastAsia="仿宋_GB2312"/>
                <w:kern w:val="0"/>
                <w:szCs w:val="21"/>
                <w:lang w:val="en-US" w:eastAsia="zh-CN"/>
              </w:rPr>
            </w:pP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eastAsia="仿宋_GB2312"/>
                <w:kern w:val="0"/>
                <w:szCs w:val="21"/>
                <w:lang w:val="en-US" w:eastAsia="zh-CN"/>
              </w:rPr>
            </w:pP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1990000</w:t>
            </w:r>
          </w:p>
        </w:tc>
      </w:tr>
      <w:tr>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eastAsia" w:eastAsia="仿宋_GB2312"/>
                <w:kern w:val="0"/>
                <w:szCs w:val="21"/>
                <w:lang w:eastAsia="zh-CN"/>
              </w:rPr>
            </w:pPr>
            <w:r>
              <w:rPr>
                <w:rFonts w:eastAsia="仿宋_GB2312"/>
                <w:kern w:val="0"/>
                <w:szCs w:val="21"/>
              </w:rPr>
              <w:t>公用经费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31499677</w:t>
            </w:r>
            <w:r>
              <w:rPr>
                <w:rFonts w:eastAsia="仿宋_GB2312"/>
                <w:kern w:val="0"/>
                <w:szCs w:val="21"/>
              </w:rPr>
              <w:t>　</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126186</w:t>
            </w:r>
            <w:r>
              <w:rPr>
                <w:rFonts w:hint="eastAsia" w:eastAsia="仿宋_GB2312"/>
                <w:kern w:val="0"/>
                <w:szCs w:val="21"/>
                <w:lang w:val="en-US" w:eastAsia="zh-CN"/>
              </w:rPr>
              <w:t>00</w:t>
            </w:r>
            <w:r>
              <w:rPr>
                <w:rFonts w:eastAsia="仿宋_GB2312"/>
                <w:kern w:val="0"/>
                <w:szCs w:val="21"/>
              </w:rPr>
              <w:t>　</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27044360.36</w:t>
            </w:r>
            <w:r>
              <w:rPr>
                <w:rFonts w:eastAsia="仿宋_GB2312"/>
                <w:kern w:val="0"/>
                <w:szCs w:val="21"/>
              </w:rPr>
              <w:t>　</w:t>
            </w:r>
          </w:p>
        </w:tc>
      </w:tr>
      <w:tr>
        <w:tblPrEx>
          <w:tblCellMar>
            <w:top w:w="0" w:type="dxa"/>
            <w:left w:w="108" w:type="dxa"/>
            <w:bottom w:w="0" w:type="dxa"/>
            <w:right w:w="108" w:type="dxa"/>
          </w:tblCellMar>
        </w:tblPrEx>
        <w:trPr>
          <w:trHeight w:val="389"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其中：办公经费</w:t>
            </w:r>
            <w:r>
              <w:rPr>
                <w:rFonts w:hint="eastAsia" w:eastAsia="仿宋_GB2312"/>
                <w:kern w:val="0"/>
                <w:szCs w:val="21"/>
                <w:lang w:eastAsia="zh-CN"/>
              </w:rPr>
              <w:t>、印刷费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color w:val="auto"/>
                <w:kern w:val="0"/>
                <w:szCs w:val="21"/>
              </w:rPr>
            </w:pPr>
            <w:r>
              <w:rPr>
                <w:rFonts w:hint="eastAsia" w:eastAsia="仿宋_GB2312"/>
                <w:color w:val="auto"/>
                <w:kern w:val="0"/>
                <w:szCs w:val="21"/>
                <w:lang w:val="en-US" w:eastAsia="zh-CN"/>
              </w:rPr>
              <w:t>1382087</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color w:val="auto"/>
                <w:kern w:val="0"/>
                <w:szCs w:val="21"/>
              </w:rPr>
            </w:pPr>
            <w:r>
              <w:rPr>
                <w:rFonts w:hint="eastAsia" w:eastAsia="仿宋_GB2312"/>
                <w:color w:val="auto"/>
                <w:kern w:val="0"/>
                <w:szCs w:val="21"/>
                <w:lang w:val="en-US" w:eastAsia="zh-CN"/>
              </w:rPr>
              <w:t>500000</w:t>
            </w:r>
            <w:r>
              <w:rPr>
                <w:rFonts w:eastAsia="仿宋_GB2312"/>
                <w:color w:val="auto"/>
                <w:kern w:val="0"/>
                <w:szCs w:val="21"/>
              </w:rPr>
              <w:t>　</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color w:val="auto"/>
                <w:kern w:val="0"/>
                <w:szCs w:val="21"/>
              </w:rPr>
            </w:pPr>
            <w:r>
              <w:rPr>
                <w:rFonts w:hint="eastAsia" w:eastAsia="仿宋_GB2312"/>
                <w:color w:val="auto"/>
                <w:kern w:val="0"/>
                <w:szCs w:val="21"/>
                <w:lang w:val="en-US" w:eastAsia="zh-CN"/>
              </w:rPr>
              <w:t>1303142</w:t>
            </w:r>
            <w:r>
              <w:rPr>
                <w:rFonts w:eastAsia="仿宋_GB2312"/>
                <w:color w:val="auto"/>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水费、电费、</w:t>
            </w:r>
            <w:r>
              <w:rPr>
                <w:rFonts w:hint="eastAsia" w:eastAsia="仿宋_GB2312"/>
                <w:kern w:val="0"/>
                <w:szCs w:val="21"/>
                <w:lang w:eastAsia="zh-CN"/>
              </w:rPr>
              <w:t>邮电费、</w:t>
            </w:r>
            <w:r>
              <w:rPr>
                <w:rFonts w:eastAsia="仿宋_GB2312"/>
                <w:kern w:val="0"/>
                <w:szCs w:val="21"/>
              </w:rPr>
              <w:t>差旅费</w:t>
            </w:r>
            <w:r>
              <w:rPr>
                <w:rFonts w:hint="eastAsia" w:eastAsia="仿宋_GB2312"/>
                <w:kern w:val="0"/>
                <w:szCs w:val="21"/>
                <w:lang w:eastAsia="zh-CN"/>
              </w:rPr>
              <w:t>、物业管理费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color w:val="auto"/>
                <w:kern w:val="0"/>
                <w:szCs w:val="21"/>
              </w:rPr>
            </w:pPr>
            <w:r>
              <w:rPr>
                <w:rFonts w:hint="eastAsia" w:eastAsia="仿宋_GB2312"/>
                <w:color w:val="auto"/>
                <w:kern w:val="0"/>
                <w:szCs w:val="21"/>
                <w:lang w:val="en-US" w:eastAsia="zh-CN"/>
              </w:rPr>
              <w:t>7689998</w:t>
            </w:r>
            <w:r>
              <w:rPr>
                <w:rFonts w:eastAsia="仿宋_GB2312"/>
                <w:color w:val="auto"/>
                <w:kern w:val="0"/>
                <w:szCs w:val="21"/>
              </w:rPr>
              <w:t>　</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color w:val="auto"/>
                <w:kern w:val="0"/>
                <w:szCs w:val="21"/>
              </w:rPr>
            </w:pPr>
            <w:r>
              <w:rPr>
                <w:rFonts w:hint="eastAsia" w:eastAsia="仿宋_GB2312"/>
                <w:color w:val="auto"/>
                <w:kern w:val="0"/>
                <w:szCs w:val="21"/>
                <w:lang w:val="en-US" w:eastAsia="zh-CN"/>
              </w:rPr>
              <w:t>2400000</w:t>
            </w:r>
            <w:r>
              <w:rPr>
                <w:rFonts w:eastAsia="仿宋_GB2312"/>
                <w:color w:val="auto"/>
                <w:kern w:val="0"/>
                <w:szCs w:val="21"/>
              </w:rPr>
              <w:t>　</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color w:val="auto"/>
                <w:kern w:val="0"/>
                <w:szCs w:val="21"/>
              </w:rPr>
            </w:pPr>
            <w:r>
              <w:rPr>
                <w:rFonts w:hint="eastAsia" w:eastAsia="仿宋_GB2312"/>
                <w:color w:val="auto"/>
                <w:kern w:val="0"/>
                <w:szCs w:val="21"/>
                <w:lang w:val="en-US" w:eastAsia="zh-CN"/>
              </w:rPr>
              <w:t>5587841</w:t>
            </w:r>
            <w:r>
              <w:rPr>
                <w:rFonts w:eastAsia="仿宋_GB2312"/>
                <w:color w:val="auto"/>
                <w:kern w:val="0"/>
                <w:szCs w:val="21"/>
              </w:rPr>
              <w:t>　</w:t>
            </w:r>
          </w:p>
        </w:tc>
      </w:tr>
      <w:tr>
        <w:tblPrEx>
          <w:tblCellMar>
            <w:top w:w="0" w:type="dxa"/>
            <w:left w:w="108" w:type="dxa"/>
            <w:bottom w:w="0" w:type="dxa"/>
            <w:right w:w="108" w:type="dxa"/>
          </w:tblCellMar>
        </w:tblPrEx>
        <w:trPr>
          <w:trHeight w:val="411"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会议费、培训费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color w:val="auto"/>
                <w:kern w:val="0"/>
                <w:szCs w:val="21"/>
              </w:rPr>
            </w:pPr>
            <w:r>
              <w:rPr>
                <w:rFonts w:hint="eastAsia" w:eastAsia="仿宋_GB2312"/>
                <w:color w:val="auto"/>
                <w:kern w:val="0"/>
                <w:szCs w:val="21"/>
                <w:lang w:val="en-US" w:eastAsia="zh-CN"/>
              </w:rPr>
              <w:t>271615</w:t>
            </w:r>
            <w:r>
              <w:rPr>
                <w:rFonts w:eastAsia="仿宋_GB2312"/>
                <w:color w:val="auto"/>
                <w:kern w:val="0"/>
                <w:szCs w:val="21"/>
              </w:rPr>
              <w:t>　</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color w:val="auto"/>
                <w:kern w:val="0"/>
                <w:szCs w:val="21"/>
                <w:lang w:val="en-US" w:eastAsia="zh-CN"/>
              </w:rPr>
            </w:pPr>
            <w:r>
              <w:rPr>
                <w:rFonts w:eastAsia="仿宋_GB2312"/>
                <w:color w:val="auto"/>
                <w:kern w:val="0"/>
                <w:szCs w:val="21"/>
              </w:rPr>
              <w:t>　</w:t>
            </w:r>
            <w:r>
              <w:rPr>
                <w:rFonts w:hint="eastAsia" w:eastAsia="仿宋_GB2312"/>
                <w:color w:val="auto"/>
                <w:kern w:val="0"/>
                <w:szCs w:val="21"/>
                <w:lang w:val="en-US" w:eastAsia="zh-CN"/>
              </w:rPr>
              <w:t>837000</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color w:val="auto"/>
                <w:kern w:val="0"/>
                <w:szCs w:val="21"/>
              </w:rPr>
            </w:pPr>
            <w:r>
              <w:rPr>
                <w:rFonts w:hint="eastAsia" w:eastAsia="仿宋_GB2312"/>
                <w:color w:val="auto"/>
                <w:kern w:val="0"/>
                <w:szCs w:val="21"/>
                <w:lang w:val="en-US" w:eastAsia="zh-CN"/>
              </w:rPr>
              <w:t>123870</w:t>
            </w:r>
            <w:r>
              <w:rPr>
                <w:rFonts w:eastAsia="仿宋_GB2312"/>
                <w:color w:val="auto"/>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1155" w:firstLineChars="550"/>
              <w:jc w:val="left"/>
              <w:rPr>
                <w:rFonts w:eastAsia="仿宋_GB2312"/>
                <w:kern w:val="0"/>
                <w:szCs w:val="21"/>
              </w:rPr>
            </w:pPr>
            <w:r>
              <w:rPr>
                <w:rFonts w:hint="eastAsia" w:eastAsia="仿宋_GB2312"/>
                <w:kern w:val="0"/>
                <w:szCs w:val="21"/>
                <w:lang w:eastAsia="zh-CN"/>
              </w:rPr>
              <w:t>其他</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22155977</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8881600</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20029507.36</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eastAsia" w:eastAsia="仿宋_GB2312"/>
                <w:kern w:val="0"/>
                <w:szCs w:val="21"/>
                <w:lang w:eastAsia="zh-CN"/>
              </w:rPr>
            </w:pPr>
            <w:r>
              <w:rPr>
                <w:rFonts w:eastAsia="仿宋_GB2312"/>
                <w:kern w:val="0"/>
                <w:szCs w:val="21"/>
              </w:rPr>
              <w:t>政府采购金额</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color w:val="FF0000"/>
                <w:kern w:val="0"/>
                <w:szCs w:val="21"/>
                <w:lang w:val="en-US" w:eastAsia="zh-CN"/>
              </w:rPr>
            </w:pPr>
            <w:r>
              <w:rPr>
                <w:rFonts w:eastAsia="仿宋_GB2312"/>
                <w:kern w:val="0"/>
                <w:szCs w:val="21"/>
              </w:rPr>
              <w:t>——</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color w:val="FF0000"/>
                <w:kern w:val="0"/>
                <w:szCs w:val="21"/>
              </w:rPr>
            </w:pPr>
            <w:r>
              <w:rPr>
                <w:rFonts w:eastAsia="仿宋_GB2312"/>
                <w:kern w:val="0"/>
                <w:szCs w:val="21"/>
              </w:rPr>
              <w:t>　</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color w:val="FF0000"/>
                <w:kern w:val="0"/>
                <w:szCs w:val="21"/>
              </w:rPr>
            </w:pPr>
            <w:r>
              <w:rPr>
                <w:rFonts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eastAsia" w:eastAsia="仿宋_GB2312"/>
                <w:kern w:val="0"/>
                <w:szCs w:val="21"/>
                <w:lang w:eastAsia="zh-CN"/>
              </w:rPr>
            </w:pPr>
            <w:r>
              <w:rPr>
                <w:rFonts w:eastAsia="仿宋_GB2312"/>
                <w:kern w:val="0"/>
                <w:szCs w:val="21"/>
              </w:rPr>
              <w:t>部门</w:t>
            </w:r>
            <w:r>
              <w:rPr>
                <w:rFonts w:hint="eastAsia" w:eastAsia="仿宋_GB2312"/>
                <w:kern w:val="0"/>
                <w:szCs w:val="21"/>
              </w:rPr>
              <w:t>基本</w:t>
            </w:r>
            <w:r>
              <w:rPr>
                <w:rFonts w:eastAsia="仿宋_GB2312"/>
                <w:kern w:val="0"/>
                <w:szCs w:val="21"/>
              </w:rPr>
              <w:t xml:space="preserve">支出预算调整 </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color w:val="FF0000"/>
                <w:kern w:val="0"/>
                <w:szCs w:val="21"/>
              </w:rPr>
            </w:pPr>
            <w:r>
              <w:rPr>
                <w:rFonts w:eastAsia="仿宋_GB2312"/>
                <w:kern w:val="0"/>
                <w:szCs w:val="21"/>
              </w:rPr>
              <w:t>——</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color w:val="FF0000"/>
                <w:kern w:val="0"/>
                <w:szCs w:val="21"/>
              </w:rPr>
            </w:pPr>
            <w:r>
              <w:rPr>
                <w:rFonts w:hint="eastAsia" w:eastAsia="仿宋_GB2312"/>
                <w:kern w:val="0"/>
                <w:szCs w:val="21"/>
              </w:rPr>
              <w:t>88233200</w:t>
            </w:r>
            <w:r>
              <w:rPr>
                <w:rFonts w:eastAsia="仿宋_GB2312"/>
                <w:kern w:val="0"/>
                <w:szCs w:val="21"/>
              </w:rPr>
              <w:t>　</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color w:val="FF0000"/>
                <w:kern w:val="0"/>
                <w:szCs w:val="21"/>
              </w:rPr>
            </w:pPr>
            <w:r>
              <w:rPr>
                <w:rFonts w:hint="eastAsia" w:eastAsia="仿宋_GB2312"/>
                <w:kern w:val="0"/>
                <w:szCs w:val="21"/>
              </w:rPr>
              <w:t>134105640.2</w:t>
            </w:r>
            <w:r>
              <w:rPr>
                <w:rFonts w:eastAsia="仿宋_GB2312"/>
                <w:kern w:val="0"/>
                <w:szCs w:val="21"/>
              </w:rPr>
              <w:t>　</w:t>
            </w:r>
          </w:p>
        </w:tc>
      </w:tr>
      <w:tr>
        <w:tblPrEx>
          <w:tblCellMar>
            <w:top w:w="0" w:type="dxa"/>
            <w:left w:w="108" w:type="dxa"/>
            <w:bottom w:w="0" w:type="dxa"/>
            <w:right w:w="108" w:type="dxa"/>
          </w:tblCellMar>
        </w:tblPrEx>
        <w:trPr>
          <w:trHeight w:val="957" w:hRule="atLeast"/>
          <w:jc w:val="center"/>
        </w:trPr>
        <w:tc>
          <w:tcPr>
            <w:tcW w:w="335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eastAsia="仿宋_GB2312"/>
                <w:kern w:val="0"/>
                <w:szCs w:val="21"/>
                <w:lang w:eastAsia="zh-CN"/>
              </w:rPr>
            </w:pPr>
            <w:r>
              <w:rPr>
                <w:rFonts w:eastAsia="仿宋_GB2312"/>
                <w:kern w:val="0"/>
                <w:szCs w:val="21"/>
              </w:rPr>
              <w:t>楼堂馆所控制情况</w:t>
            </w:r>
          </w:p>
          <w:p>
            <w:pPr>
              <w:widowControl/>
              <w:jc w:val="center"/>
              <w:rPr>
                <w:rFonts w:eastAsia="仿宋_GB2312"/>
                <w:kern w:val="0"/>
                <w:szCs w:val="21"/>
              </w:rPr>
            </w:pPr>
            <w:r>
              <w:rPr>
                <w:rFonts w:eastAsia="仿宋_GB2312"/>
                <w:kern w:val="0"/>
                <w:szCs w:val="21"/>
              </w:rPr>
              <w:t>（</w:t>
            </w:r>
            <w:r>
              <w:rPr>
                <w:rFonts w:hint="eastAsia" w:eastAsia="仿宋_GB2312"/>
                <w:kern w:val="0"/>
                <w:szCs w:val="21"/>
                <w:lang w:eastAsia="zh-CN"/>
              </w:rPr>
              <w:t>202</w:t>
            </w:r>
            <w:r>
              <w:rPr>
                <w:rFonts w:hint="eastAsia" w:eastAsia="仿宋_GB2312"/>
                <w:kern w:val="0"/>
                <w:szCs w:val="21"/>
                <w:lang w:val="en-US" w:eastAsia="zh-CN"/>
              </w:rPr>
              <w:t>1</w:t>
            </w:r>
            <w:r>
              <w:rPr>
                <w:rFonts w:hint="eastAsia" w:eastAsia="仿宋_GB2312"/>
                <w:kern w:val="0"/>
                <w:szCs w:val="21"/>
                <w:lang w:eastAsia="zh-CN"/>
              </w:rPr>
              <w:t>年</w:t>
            </w:r>
            <w:r>
              <w:rPr>
                <w:rFonts w:eastAsia="仿宋_GB2312"/>
                <w:kern w:val="0"/>
                <w:szCs w:val="21"/>
              </w:rPr>
              <w:t>完工项目）</w:t>
            </w:r>
          </w:p>
        </w:tc>
        <w:tc>
          <w:tcPr>
            <w:tcW w:w="1189" w:type="dxa"/>
            <w:tcBorders>
              <w:top w:val="nil"/>
              <w:left w:val="nil"/>
              <w:bottom w:val="single" w:color="auto" w:sz="4" w:space="0"/>
              <w:right w:val="single" w:color="auto" w:sz="4" w:space="0"/>
            </w:tcBorders>
            <w:noWrap w:val="0"/>
            <w:vAlign w:val="center"/>
          </w:tcPr>
          <w:p>
            <w:pPr>
              <w:widowControl/>
              <w:jc w:val="center"/>
              <w:rPr>
                <w:rFonts w:hint="eastAsia" w:eastAsia="仿宋_GB2312"/>
                <w:b w:val="0"/>
                <w:bCs w:val="0"/>
                <w:kern w:val="0"/>
                <w:szCs w:val="21"/>
                <w:lang w:eastAsia="zh-CN"/>
              </w:rPr>
            </w:pPr>
            <w:r>
              <w:rPr>
                <w:rFonts w:eastAsia="仿宋_GB2312"/>
                <w:b w:val="0"/>
                <w:bCs w:val="0"/>
                <w:kern w:val="0"/>
                <w:szCs w:val="21"/>
              </w:rPr>
              <w:t>批复规模</w:t>
            </w:r>
          </w:p>
          <w:p>
            <w:pPr>
              <w:widowControl/>
              <w:jc w:val="center"/>
              <w:rPr>
                <w:rFonts w:ascii="Times New Roman" w:hAnsi="Times New Roman" w:eastAsia="仿宋_GB2312" w:cs="Times New Roman"/>
                <w:b w:val="0"/>
                <w:bCs w:val="0"/>
                <w:kern w:val="0"/>
                <w:sz w:val="21"/>
                <w:szCs w:val="21"/>
                <w:lang w:val="en-US" w:eastAsia="zh-CN" w:bidi="ar-SA"/>
              </w:rPr>
            </w:pPr>
            <w:r>
              <w:rPr>
                <w:rFonts w:eastAsia="仿宋_GB2312"/>
                <w:b w:val="0"/>
                <w:bCs w:val="0"/>
                <w:kern w:val="0"/>
                <w:szCs w:val="21"/>
              </w:rPr>
              <w:t>（</w:t>
            </w:r>
            <w:r>
              <w:rPr>
                <w:b w:val="0"/>
                <w:bCs w:val="0"/>
                <w:kern w:val="0"/>
                <w:szCs w:val="21"/>
              </w:rPr>
              <w:t>㎡</w:t>
            </w:r>
            <w:r>
              <w:rPr>
                <w:rFonts w:eastAsia="仿宋_GB2312"/>
                <w:b w:val="0"/>
                <w:bCs w:val="0"/>
                <w:kern w:val="0"/>
                <w:szCs w:val="21"/>
              </w:rPr>
              <w:t>）</w:t>
            </w:r>
          </w:p>
        </w:tc>
        <w:tc>
          <w:tcPr>
            <w:tcW w:w="849"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b w:val="0"/>
                <w:bCs w:val="0"/>
                <w:kern w:val="0"/>
                <w:sz w:val="21"/>
                <w:szCs w:val="21"/>
                <w:lang w:val="en-US" w:eastAsia="zh-CN" w:bidi="ar-SA"/>
              </w:rPr>
            </w:pPr>
            <w:r>
              <w:rPr>
                <w:rFonts w:eastAsia="仿宋_GB2312"/>
                <w:b w:val="0"/>
                <w:bCs w:val="0"/>
                <w:kern w:val="0"/>
                <w:szCs w:val="21"/>
              </w:rPr>
              <w:t>实际规模（</w:t>
            </w:r>
            <w:r>
              <w:rPr>
                <w:b w:val="0"/>
                <w:bCs w:val="0"/>
                <w:kern w:val="0"/>
                <w:szCs w:val="21"/>
              </w:rPr>
              <w:t>㎡</w:t>
            </w:r>
            <w:r>
              <w:rPr>
                <w:rFonts w:eastAsia="仿宋_GB2312"/>
                <w:b w:val="0"/>
                <w:bCs w:val="0"/>
                <w:kern w:val="0"/>
                <w:szCs w:val="21"/>
              </w:rPr>
              <w:t>）</w:t>
            </w:r>
          </w:p>
        </w:tc>
        <w:tc>
          <w:tcPr>
            <w:tcW w:w="885"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b w:val="0"/>
                <w:bCs w:val="0"/>
                <w:kern w:val="0"/>
                <w:sz w:val="21"/>
                <w:szCs w:val="21"/>
                <w:lang w:val="en-US" w:eastAsia="zh-CN" w:bidi="ar-SA"/>
              </w:rPr>
            </w:pPr>
            <w:r>
              <w:rPr>
                <w:rFonts w:eastAsia="仿宋_GB2312"/>
                <w:b w:val="0"/>
                <w:bCs w:val="0"/>
                <w:kern w:val="0"/>
                <w:szCs w:val="21"/>
              </w:rPr>
              <w:t>规模控制率</w:t>
            </w:r>
          </w:p>
        </w:tc>
        <w:tc>
          <w:tcPr>
            <w:tcW w:w="135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b w:val="0"/>
                <w:bCs w:val="0"/>
                <w:kern w:val="0"/>
                <w:sz w:val="21"/>
                <w:szCs w:val="21"/>
                <w:lang w:val="en-US" w:eastAsia="zh-CN" w:bidi="ar-SA"/>
              </w:rPr>
            </w:pPr>
            <w:r>
              <w:rPr>
                <w:rFonts w:eastAsia="仿宋_GB2312"/>
                <w:b w:val="0"/>
                <w:bCs w:val="0"/>
                <w:kern w:val="0"/>
                <w:szCs w:val="21"/>
              </w:rPr>
              <w:t>预算投资（万元）</w:t>
            </w:r>
          </w:p>
        </w:tc>
        <w:tc>
          <w:tcPr>
            <w:tcW w:w="974"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b w:val="0"/>
                <w:bCs w:val="0"/>
                <w:kern w:val="0"/>
                <w:sz w:val="21"/>
                <w:szCs w:val="21"/>
                <w:lang w:val="en-US" w:eastAsia="zh-CN" w:bidi="ar-SA"/>
              </w:rPr>
            </w:pPr>
            <w:r>
              <w:rPr>
                <w:rFonts w:eastAsia="仿宋_GB2312"/>
                <w:b w:val="0"/>
                <w:bCs w:val="0"/>
                <w:kern w:val="0"/>
                <w:szCs w:val="21"/>
              </w:rPr>
              <w:t>实际投资（万元）</w:t>
            </w:r>
          </w:p>
        </w:tc>
        <w:tc>
          <w:tcPr>
            <w:tcW w:w="863"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b w:val="0"/>
                <w:bCs w:val="0"/>
                <w:kern w:val="0"/>
                <w:sz w:val="21"/>
                <w:szCs w:val="21"/>
                <w:lang w:val="en-US" w:eastAsia="zh-CN" w:bidi="ar-SA"/>
              </w:rPr>
            </w:pPr>
            <w:r>
              <w:rPr>
                <w:rFonts w:eastAsia="仿宋_GB2312"/>
                <w:b w:val="0"/>
                <w:bCs w:val="0"/>
                <w:kern w:val="0"/>
                <w:szCs w:val="21"/>
              </w:rPr>
              <w:t>投资概算控制率</w:t>
            </w:r>
          </w:p>
        </w:tc>
      </w:tr>
      <w:tr>
        <w:tblPrEx>
          <w:tblCellMar>
            <w:top w:w="0" w:type="dxa"/>
            <w:left w:w="108" w:type="dxa"/>
            <w:bottom w:w="0" w:type="dxa"/>
            <w:right w:w="108" w:type="dxa"/>
          </w:tblCellMar>
        </w:tblPrEx>
        <w:trPr>
          <w:trHeight w:val="264" w:hRule="atLeast"/>
          <w:jc w:val="center"/>
        </w:trPr>
        <w:tc>
          <w:tcPr>
            <w:tcW w:w="33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p>
        </w:tc>
        <w:tc>
          <w:tcPr>
            <w:tcW w:w="1189"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p>
        </w:tc>
        <w:tc>
          <w:tcPr>
            <w:tcW w:w="849" w:type="dxa"/>
            <w:tcBorders>
              <w:top w:val="nil"/>
              <w:left w:val="nil"/>
              <w:bottom w:val="single" w:color="auto" w:sz="4" w:space="0"/>
              <w:right w:val="single" w:color="auto" w:sz="4" w:space="0"/>
            </w:tcBorders>
            <w:noWrap w:val="0"/>
            <w:vAlign w:val="center"/>
          </w:tcPr>
          <w:p>
            <w:pPr>
              <w:widowControl/>
              <w:jc w:val="left"/>
              <w:rPr>
                <w:rFonts w:eastAsia="仿宋_GB2312"/>
                <w:kern w:val="0"/>
                <w:szCs w:val="21"/>
              </w:rPr>
            </w:pPr>
          </w:p>
        </w:tc>
        <w:tc>
          <w:tcPr>
            <w:tcW w:w="885" w:type="dxa"/>
            <w:tcBorders>
              <w:top w:val="nil"/>
              <w:left w:val="nil"/>
              <w:bottom w:val="single" w:color="auto" w:sz="4" w:space="0"/>
              <w:right w:val="single" w:color="auto" w:sz="4" w:space="0"/>
            </w:tcBorders>
            <w:noWrap w:val="0"/>
            <w:vAlign w:val="center"/>
          </w:tcPr>
          <w:p>
            <w:pPr>
              <w:widowControl/>
              <w:jc w:val="left"/>
              <w:rPr>
                <w:rFonts w:eastAsia="仿宋_GB2312"/>
                <w:kern w:val="0"/>
                <w:szCs w:val="21"/>
              </w:rPr>
            </w:pPr>
          </w:p>
        </w:tc>
        <w:tc>
          <w:tcPr>
            <w:tcW w:w="1350" w:type="dxa"/>
            <w:tcBorders>
              <w:top w:val="nil"/>
              <w:left w:val="nil"/>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w:t>
            </w:r>
          </w:p>
        </w:tc>
        <w:tc>
          <w:tcPr>
            <w:tcW w:w="974" w:type="dxa"/>
            <w:tcBorders>
              <w:top w:val="nil"/>
              <w:left w:val="nil"/>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w:t>
            </w:r>
          </w:p>
        </w:tc>
        <w:tc>
          <w:tcPr>
            <w:tcW w:w="863" w:type="dxa"/>
            <w:tcBorders>
              <w:top w:val="nil"/>
              <w:left w:val="nil"/>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厉行节约保障措施</w:t>
            </w:r>
          </w:p>
        </w:tc>
        <w:tc>
          <w:tcPr>
            <w:tcW w:w="6110" w:type="dxa"/>
            <w:gridSpan w:val="6"/>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r>
    </w:tbl>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eastAsia="仿宋_GB2312"/>
          <w:sz w:val="32"/>
          <w:szCs w:val="32"/>
        </w:rPr>
      </w:pPr>
      <w:r>
        <w:rPr>
          <w:rFonts w:eastAsia="仿宋_GB2312"/>
          <w:kern w:val="0"/>
          <w:sz w:val="18"/>
          <w:szCs w:val="18"/>
        </w:rPr>
        <w:t>说明：“项目支出”需要填报基本支出以外的所有项目</w:t>
      </w:r>
      <w:r>
        <w:rPr>
          <w:rFonts w:hint="eastAsia" w:eastAsia="仿宋_GB2312"/>
          <w:kern w:val="0"/>
          <w:sz w:val="18"/>
          <w:szCs w:val="18"/>
        </w:rPr>
        <w:t>支出</w:t>
      </w:r>
      <w:r>
        <w:rPr>
          <w:rFonts w:eastAsia="仿宋_GB2312"/>
          <w:kern w:val="0"/>
          <w:sz w:val="18"/>
          <w:szCs w:val="18"/>
        </w:rPr>
        <w:t>情况，包括业务工作项目、运行维护项目</w:t>
      </w:r>
      <w:r>
        <w:rPr>
          <w:rFonts w:hint="eastAsia" w:eastAsia="仿宋_GB2312"/>
          <w:kern w:val="0"/>
          <w:sz w:val="18"/>
          <w:szCs w:val="18"/>
        </w:rPr>
        <w:t>和县级专项资金</w:t>
      </w:r>
      <w:r>
        <w:rPr>
          <w:rFonts w:eastAsia="仿宋_GB2312"/>
          <w:kern w:val="0"/>
          <w:sz w:val="18"/>
          <w:szCs w:val="18"/>
        </w:rPr>
        <w:t>等</w:t>
      </w:r>
      <w:r>
        <w:rPr>
          <w:rFonts w:hint="eastAsia" w:eastAsia="仿宋_GB2312"/>
          <w:kern w:val="0"/>
          <w:sz w:val="18"/>
          <w:szCs w:val="18"/>
          <w:lang w:eastAsia="zh-CN"/>
        </w:rPr>
        <w:t>（</w:t>
      </w:r>
      <w:r>
        <w:rPr>
          <w:rFonts w:hint="eastAsia" w:eastAsia="仿宋_GB2312"/>
          <w:kern w:val="0"/>
          <w:sz w:val="18"/>
          <w:szCs w:val="18"/>
          <w:lang w:val="en-US" w:eastAsia="zh-CN"/>
        </w:rPr>
        <w:t>参照年初预算所列项目）</w:t>
      </w:r>
      <w:r>
        <w:rPr>
          <w:rFonts w:eastAsia="仿宋_GB2312"/>
          <w:kern w:val="0"/>
          <w:sz w:val="18"/>
          <w:szCs w:val="18"/>
        </w:rPr>
        <w:t>；“公用经费”填报基本支出中的一般商品和服务支出。</w:t>
      </w:r>
    </w:p>
    <w:sectPr>
      <w:headerReference r:id="rId3" w:type="default"/>
      <w:footerReference r:id="rId4" w:type="default"/>
      <w:pgSz w:w="11906" w:h="16838"/>
      <w:pgMar w:top="1440" w:right="1800" w:bottom="127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3MTRjYTBhOTE3MmJlNGVmNzBlYmM1MTRmMDA5ODkifQ=="/>
  </w:docVars>
  <w:rsids>
    <w:rsidRoot w:val="216448AD"/>
    <w:rsid w:val="00024880"/>
    <w:rsid w:val="00040C43"/>
    <w:rsid w:val="000478F8"/>
    <w:rsid w:val="00085752"/>
    <w:rsid w:val="000C240D"/>
    <w:rsid w:val="001452BF"/>
    <w:rsid w:val="00161267"/>
    <w:rsid w:val="00193B67"/>
    <w:rsid w:val="001A14C2"/>
    <w:rsid w:val="001D0272"/>
    <w:rsid w:val="00220B65"/>
    <w:rsid w:val="002700F0"/>
    <w:rsid w:val="00270E23"/>
    <w:rsid w:val="002E1D64"/>
    <w:rsid w:val="00315CE6"/>
    <w:rsid w:val="0033245C"/>
    <w:rsid w:val="003750B8"/>
    <w:rsid w:val="003B561F"/>
    <w:rsid w:val="004350E5"/>
    <w:rsid w:val="004353EF"/>
    <w:rsid w:val="00437C1F"/>
    <w:rsid w:val="00445B3B"/>
    <w:rsid w:val="0045588D"/>
    <w:rsid w:val="004908F7"/>
    <w:rsid w:val="004D3196"/>
    <w:rsid w:val="004F0409"/>
    <w:rsid w:val="00544FD7"/>
    <w:rsid w:val="005568D6"/>
    <w:rsid w:val="00565FDF"/>
    <w:rsid w:val="005A6FF9"/>
    <w:rsid w:val="005F4717"/>
    <w:rsid w:val="006174E7"/>
    <w:rsid w:val="00651A07"/>
    <w:rsid w:val="006C487C"/>
    <w:rsid w:val="006D1F33"/>
    <w:rsid w:val="0075171E"/>
    <w:rsid w:val="00755F6C"/>
    <w:rsid w:val="0077612E"/>
    <w:rsid w:val="008140C4"/>
    <w:rsid w:val="00862211"/>
    <w:rsid w:val="0086593D"/>
    <w:rsid w:val="008C245C"/>
    <w:rsid w:val="008D342D"/>
    <w:rsid w:val="008E2E13"/>
    <w:rsid w:val="00937D29"/>
    <w:rsid w:val="00961A21"/>
    <w:rsid w:val="0097574C"/>
    <w:rsid w:val="00990301"/>
    <w:rsid w:val="00991098"/>
    <w:rsid w:val="009B66CD"/>
    <w:rsid w:val="009E4971"/>
    <w:rsid w:val="009F5ECE"/>
    <w:rsid w:val="00A64DDF"/>
    <w:rsid w:val="00AB6FF7"/>
    <w:rsid w:val="00B27770"/>
    <w:rsid w:val="00B604EF"/>
    <w:rsid w:val="00B66F13"/>
    <w:rsid w:val="00C00CC4"/>
    <w:rsid w:val="00CA0323"/>
    <w:rsid w:val="00CF003D"/>
    <w:rsid w:val="00D2240D"/>
    <w:rsid w:val="00D3147C"/>
    <w:rsid w:val="00D72F72"/>
    <w:rsid w:val="00D84FC7"/>
    <w:rsid w:val="00E314B3"/>
    <w:rsid w:val="00EB42C7"/>
    <w:rsid w:val="00EB74B7"/>
    <w:rsid w:val="00ED5975"/>
    <w:rsid w:val="00F20E0D"/>
    <w:rsid w:val="00F21B12"/>
    <w:rsid w:val="00F42264"/>
    <w:rsid w:val="00F55D41"/>
    <w:rsid w:val="00F644EF"/>
    <w:rsid w:val="00F8625D"/>
    <w:rsid w:val="00FA7A89"/>
    <w:rsid w:val="01066F11"/>
    <w:rsid w:val="01AE5C5F"/>
    <w:rsid w:val="01F36C65"/>
    <w:rsid w:val="03D03CB1"/>
    <w:rsid w:val="04DE3EE1"/>
    <w:rsid w:val="051C395E"/>
    <w:rsid w:val="05A56910"/>
    <w:rsid w:val="05CA520D"/>
    <w:rsid w:val="060E0879"/>
    <w:rsid w:val="06E05A46"/>
    <w:rsid w:val="0704230D"/>
    <w:rsid w:val="07CD68F6"/>
    <w:rsid w:val="086372ED"/>
    <w:rsid w:val="094E7A74"/>
    <w:rsid w:val="0ABC0DC4"/>
    <w:rsid w:val="0BE333BE"/>
    <w:rsid w:val="0C0C4AB0"/>
    <w:rsid w:val="0C793CAB"/>
    <w:rsid w:val="0DB00636"/>
    <w:rsid w:val="0E7409C1"/>
    <w:rsid w:val="0FBA0F79"/>
    <w:rsid w:val="100F5919"/>
    <w:rsid w:val="10615018"/>
    <w:rsid w:val="10A917C4"/>
    <w:rsid w:val="10D95225"/>
    <w:rsid w:val="10FD4489"/>
    <w:rsid w:val="113A4C18"/>
    <w:rsid w:val="11830C9A"/>
    <w:rsid w:val="12AB65A4"/>
    <w:rsid w:val="140E150D"/>
    <w:rsid w:val="146975C2"/>
    <w:rsid w:val="153100E0"/>
    <w:rsid w:val="15B4414D"/>
    <w:rsid w:val="162363B7"/>
    <w:rsid w:val="167C6844"/>
    <w:rsid w:val="171B2E42"/>
    <w:rsid w:val="17CD4ACF"/>
    <w:rsid w:val="181A13D3"/>
    <w:rsid w:val="18457E40"/>
    <w:rsid w:val="193A152D"/>
    <w:rsid w:val="1A3C2EBB"/>
    <w:rsid w:val="1A5B5BFF"/>
    <w:rsid w:val="1AF17CCF"/>
    <w:rsid w:val="1B4F0A8C"/>
    <w:rsid w:val="1BAE53F0"/>
    <w:rsid w:val="1BEA37CA"/>
    <w:rsid w:val="1CBF5FD1"/>
    <w:rsid w:val="1F4F4943"/>
    <w:rsid w:val="2083199C"/>
    <w:rsid w:val="20A523FF"/>
    <w:rsid w:val="216448AD"/>
    <w:rsid w:val="218617A6"/>
    <w:rsid w:val="223B1E9D"/>
    <w:rsid w:val="22BD4DB6"/>
    <w:rsid w:val="23A14683"/>
    <w:rsid w:val="248B013A"/>
    <w:rsid w:val="259D531E"/>
    <w:rsid w:val="25F760D5"/>
    <w:rsid w:val="26380147"/>
    <w:rsid w:val="265C2AE3"/>
    <w:rsid w:val="27B045B9"/>
    <w:rsid w:val="27B81A36"/>
    <w:rsid w:val="282E3274"/>
    <w:rsid w:val="2890116A"/>
    <w:rsid w:val="2979112F"/>
    <w:rsid w:val="2A9023D4"/>
    <w:rsid w:val="2D532DF0"/>
    <w:rsid w:val="2F302D5E"/>
    <w:rsid w:val="2F702C57"/>
    <w:rsid w:val="301937F3"/>
    <w:rsid w:val="30476043"/>
    <w:rsid w:val="30670A02"/>
    <w:rsid w:val="30CD7054"/>
    <w:rsid w:val="32B25FFB"/>
    <w:rsid w:val="33AD7350"/>
    <w:rsid w:val="34C77EC4"/>
    <w:rsid w:val="34F65BC2"/>
    <w:rsid w:val="357E2A76"/>
    <w:rsid w:val="360B618E"/>
    <w:rsid w:val="369B48FA"/>
    <w:rsid w:val="37B10657"/>
    <w:rsid w:val="37CB0BDE"/>
    <w:rsid w:val="39162DBF"/>
    <w:rsid w:val="39EA5E8D"/>
    <w:rsid w:val="3A612966"/>
    <w:rsid w:val="3C3644F6"/>
    <w:rsid w:val="3CBC1E7A"/>
    <w:rsid w:val="3D364142"/>
    <w:rsid w:val="3DEA5806"/>
    <w:rsid w:val="3DFF19BF"/>
    <w:rsid w:val="3FC633AB"/>
    <w:rsid w:val="401726E3"/>
    <w:rsid w:val="40E51BFB"/>
    <w:rsid w:val="40EA7BCC"/>
    <w:rsid w:val="4119577B"/>
    <w:rsid w:val="41C1797D"/>
    <w:rsid w:val="425B552A"/>
    <w:rsid w:val="42633F2F"/>
    <w:rsid w:val="427C6EBC"/>
    <w:rsid w:val="42F9756B"/>
    <w:rsid w:val="45953A2F"/>
    <w:rsid w:val="47CD3747"/>
    <w:rsid w:val="49C46C5B"/>
    <w:rsid w:val="4A396B13"/>
    <w:rsid w:val="4CBB72CD"/>
    <w:rsid w:val="4CE950AA"/>
    <w:rsid w:val="4DD2020E"/>
    <w:rsid w:val="4E0770E6"/>
    <w:rsid w:val="4E1D79D7"/>
    <w:rsid w:val="4E947D01"/>
    <w:rsid w:val="4F763C73"/>
    <w:rsid w:val="4FF24F03"/>
    <w:rsid w:val="500951DA"/>
    <w:rsid w:val="50C17E5F"/>
    <w:rsid w:val="526E03B2"/>
    <w:rsid w:val="538706B0"/>
    <w:rsid w:val="53F24EC8"/>
    <w:rsid w:val="5472439E"/>
    <w:rsid w:val="55414AD6"/>
    <w:rsid w:val="55B14C2A"/>
    <w:rsid w:val="55E074AD"/>
    <w:rsid w:val="561C038C"/>
    <w:rsid w:val="57A57C4A"/>
    <w:rsid w:val="5A1C3BB6"/>
    <w:rsid w:val="5A642851"/>
    <w:rsid w:val="5B7E1B53"/>
    <w:rsid w:val="5BA02E96"/>
    <w:rsid w:val="5C5B689E"/>
    <w:rsid w:val="5C863E2E"/>
    <w:rsid w:val="600071B2"/>
    <w:rsid w:val="613E355B"/>
    <w:rsid w:val="614D6F36"/>
    <w:rsid w:val="620B7064"/>
    <w:rsid w:val="65E5575D"/>
    <w:rsid w:val="660E6C4E"/>
    <w:rsid w:val="6937322A"/>
    <w:rsid w:val="6A063261"/>
    <w:rsid w:val="6A13463A"/>
    <w:rsid w:val="6B68519D"/>
    <w:rsid w:val="6BAF5381"/>
    <w:rsid w:val="6D832679"/>
    <w:rsid w:val="6DCD497F"/>
    <w:rsid w:val="6E3A2CD6"/>
    <w:rsid w:val="6E3F3172"/>
    <w:rsid w:val="70C13061"/>
    <w:rsid w:val="70E74AF3"/>
    <w:rsid w:val="71FC02A3"/>
    <w:rsid w:val="727147ED"/>
    <w:rsid w:val="75B164E1"/>
    <w:rsid w:val="7608669F"/>
    <w:rsid w:val="761B5B54"/>
    <w:rsid w:val="7669420A"/>
    <w:rsid w:val="7BDE4EBC"/>
    <w:rsid w:val="7BEB3862"/>
    <w:rsid w:val="7C5C5A20"/>
    <w:rsid w:val="7DD77B69"/>
    <w:rsid w:val="7E1D2035"/>
    <w:rsid w:val="7E7975ED"/>
    <w:rsid w:val="7ECF6E74"/>
    <w:rsid w:val="7F2110DA"/>
    <w:rsid w:val="7F6D0B47"/>
    <w:rsid w:val="7FB30C6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alloon Text"/>
    <w:basedOn w:val="1"/>
    <w:link w:val="16"/>
    <w:qFormat/>
    <w:uiPriority w:val="0"/>
    <w:rPr>
      <w:sz w:val="18"/>
      <w:szCs w:val="18"/>
    </w:rPr>
  </w:style>
  <w:style w:type="paragraph" w:styleId="3">
    <w:name w:val="footer"/>
    <w:basedOn w:val="1"/>
    <w:link w:val="14"/>
    <w:qFormat/>
    <w:uiPriority w:val="99"/>
    <w:pPr>
      <w:tabs>
        <w:tab w:val="center" w:pos="4153"/>
        <w:tab w:val="right" w:pos="8306"/>
      </w:tabs>
      <w:snapToGrid w:val="0"/>
      <w:jc w:val="left"/>
    </w:pPr>
    <w:rPr>
      <w:sz w:val="18"/>
      <w:szCs w:val="18"/>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FollowedHyperlink"/>
    <w:qFormat/>
    <w:uiPriority w:val="0"/>
    <w:rPr>
      <w:rFonts w:hint="eastAsia" w:ascii="微软雅黑" w:hAnsi="微软雅黑" w:eastAsia="微软雅黑" w:cs="微软雅黑"/>
      <w:color w:val="000000"/>
      <w:spacing w:val="0"/>
      <w:u w:val="none"/>
    </w:rPr>
  </w:style>
  <w:style w:type="character" w:styleId="9">
    <w:name w:val="HTML Definition"/>
    <w:qFormat/>
    <w:uiPriority w:val="0"/>
  </w:style>
  <w:style w:type="character" w:styleId="10">
    <w:name w:val="HTML Variable"/>
    <w:qFormat/>
    <w:uiPriority w:val="0"/>
  </w:style>
  <w:style w:type="character" w:styleId="11">
    <w:name w:val="Hyperlink"/>
    <w:qFormat/>
    <w:uiPriority w:val="0"/>
    <w:rPr>
      <w:rFonts w:ascii="微软雅黑" w:hAnsi="微软雅黑" w:eastAsia="微软雅黑" w:cs="微软雅黑"/>
      <w:color w:val="000000"/>
      <w:spacing w:val="0"/>
      <w:u w:val="none"/>
    </w:rPr>
  </w:style>
  <w:style w:type="character" w:styleId="12">
    <w:name w:val="HTML Code"/>
    <w:qFormat/>
    <w:uiPriority w:val="0"/>
    <w:rPr>
      <w:rFonts w:ascii="Courier New" w:hAnsi="Courier New"/>
      <w:sz w:val="20"/>
    </w:rPr>
  </w:style>
  <w:style w:type="character" w:styleId="13">
    <w:name w:val="HTML Cite"/>
    <w:qFormat/>
    <w:uiPriority w:val="0"/>
  </w:style>
  <w:style w:type="character" w:customStyle="1" w:styleId="14">
    <w:name w:val="页脚 Char"/>
    <w:link w:val="3"/>
    <w:qFormat/>
    <w:uiPriority w:val="99"/>
    <w:rPr>
      <w:kern w:val="2"/>
      <w:sz w:val="18"/>
      <w:szCs w:val="18"/>
    </w:rPr>
  </w:style>
  <w:style w:type="character" w:customStyle="1" w:styleId="15">
    <w:name w:val="页眉 Char"/>
    <w:link w:val="4"/>
    <w:qFormat/>
    <w:uiPriority w:val="0"/>
    <w:rPr>
      <w:kern w:val="2"/>
      <w:sz w:val="18"/>
      <w:szCs w:val="18"/>
    </w:rPr>
  </w:style>
  <w:style w:type="character" w:customStyle="1" w:styleId="16">
    <w:name w:val="批注框文本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3989</Words>
  <Characters>4566</Characters>
  <Lines>13</Lines>
  <Paragraphs>3</Paragraphs>
  <TotalTime>79</TotalTime>
  <ScaleCrop>false</ScaleCrop>
  <LinksUpToDate>false</LinksUpToDate>
  <CharactersWithSpaces>4982</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2021-05-08T02:43:00Z</dcterms:created>
  <dc:creator>预算股</dc:creator>
  <cp:lastModifiedBy>Administrator</cp:lastModifiedBy>
  <cp:lastPrinted>2021-05-08T08:21:00Z</cp:lastPrinted>
  <dcterms:modified xsi:type="dcterms:W3CDTF">2022-06-16T07:26:25Z</dcterms:modified>
  <dc:title>祁阳县农业局</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3263A774F038473BB8C8B2202E5E6FCC</vt:lpwstr>
  </property>
</Properties>
</file>