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72858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b/>
          <w:kern w:val="2"/>
          <w:sz w:val="28"/>
          <w:szCs w:val="3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"1-3" \h \u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_Toc4514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附图1：地理位置图</w:t>
          </w:r>
          <w:r>
            <w:tab/>
          </w:r>
          <w:r>
            <w:fldChar w:fldCharType="begin"/>
          </w:r>
          <w:r>
            <w:instrText xml:space="preserve"> PAGEREF _Toc4514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_Toc23535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附图2：储能电站总平面布置图</w:t>
          </w:r>
          <w:r>
            <w:tab/>
          </w:r>
          <w:r>
            <w:fldChar w:fldCharType="begin"/>
          </w:r>
          <w:r>
            <w:instrText xml:space="preserve"> PAGEREF _Toc23535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_Toc25711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附图3：线路路径方案示意图</w:t>
          </w:r>
          <w:r>
            <w:tab/>
          </w:r>
          <w:r>
            <w:fldChar w:fldCharType="begin"/>
          </w:r>
          <w:r>
            <w:instrText xml:space="preserve"> PAGEREF _Toc25711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_Toc4133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附图4：项目用地红线图</w:t>
          </w:r>
          <w:r>
            <w:tab/>
          </w:r>
          <w:r>
            <w:fldChar w:fldCharType="begin"/>
          </w:r>
          <w:r>
            <w:instrText xml:space="preserve"> PAGEREF _Toc4133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_Toc2829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附图5：监测点位分布图</w:t>
          </w:r>
          <w:r>
            <w:tab/>
          </w:r>
          <w:r>
            <w:fldChar w:fldCharType="begin"/>
          </w:r>
          <w:r>
            <w:instrText xml:space="preserve"> PAGEREF _Toc2829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_Toc30506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附图6：与衡阳市环境管控单元相对位置图</w:t>
          </w:r>
          <w:r>
            <w:tab/>
          </w:r>
          <w:r>
            <w:fldChar w:fldCharType="begin"/>
          </w:r>
          <w:r>
            <w:instrText xml:space="preserve"> PAGEREF _Toc30506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_Toc22405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附图7：储能电站评价范围内土地利用现状图</w:t>
          </w:r>
          <w:r>
            <w:tab/>
          </w:r>
          <w:r>
            <w:fldChar w:fldCharType="begin"/>
          </w:r>
          <w:r>
            <w:instrText xml:space="preserve"> PAGEREF _Toc22405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_Toc22224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附图8：评价范围内植被类型图</w:t>
          </w:r>
          <w:r>
            <w:tab/>
          </w:r>
          <w:r>
            <w:fldChar w:fldCharType="begin"/>
          </w:r>
          <w:r>
            <w:instrText xml:space="preserve"> PAGEREF _Toc22224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13232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_Toc3209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附图9：储能电站拟建地及周边现状图</w:t>
          </w:r>
          <w:r>
            <w:tab/>
          </w:r>
          <w:r>
            <w:fldChar w:fldCharType="begin"/>
          </w:r>
          <w:r>
            <w:instrText xml:space="preserve"> PAGEREF _Toc3209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8"/>
            <w:bidi w:val="0"/>
            <w:rPr>
              <w:rFonts w:hint="eastAsia" w:ascii="Times New Roman" w:hAnsi="Times New Roman" w:eastAsia="宋体" w:cs="Times New Roman"/>
              <w:b/>
              <w:kern w:val="2"/>
              <w:sz w:val="28"/>
              <w:szCs w:val="32"/>
              <w:lang w:val="en-US" w:eastAsia="zh-CN" w:bidi="ar-SA"/>
            </w:rPr>
            <w:sectPr>
              <w:pgSz w:w="16838" w:h="23811"/>
              <w:pgMar w:top="1440" w:right="1803" w:bottom="1440" w:left="1803" w:header="851" w:footer="992" w:gutter="0"/>
              <w:cols w:space="0" w:num="1"/>
              <w:rtlGutter w:val="0"/>
              <w:docGrid w:type="lines" w:linePitch="415" w:charSpace="0"/>
            </w:sect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>
      <w:pPr>
        <w:pStyle w:val="8"/>
        <w:bidi w:val="0"/>
        <w:rPr>
          <w:rFonts w:hint="eastAsia"/>
          <w:lang w:val="en-US" w:eastAsia="zh-CN"/>
        </w:rPr>
      </w:pPr>
      <w:bookmarkStart w:id="0" w:name="_Toc4514"/>
      <w:r>
        <w:rPr>
          <w:rFonts w:hint="eastAsia"/>
          <w:lang w:val="en-US" w:eastAsia="zh-CN"/>
        </w:rPr>
        <w:t>附图1：地理位置图</w:t>
      </w:r>
      <w:bookmarkEnd w:id="0"/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type w:val="continuous"/>
          <w:pgSz w:w="23811" w:h="16838" w:orient="landscape"/>
          <w:pgMar w:top="1803" w:right="1440" w:bottom="1803" w:left="1440" w:header="851" w:footer="992" w:gutter="0"/>
          <w:cols w:space="0" w:num="1"/>
          <w:rtlGutter w:val="0"/>
          <w:docGrid w:type="lines" w:linePitch="415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4702175</wp:posOffset>
                </wp:positionH>
                <wp:positionV relativeFrom="paragraph">
                  <wp:posOffset>3952240</wp:posOffset>
                </wp:positionV>
                <wp:extent cx="1024890" cy="313690"/>
                <wp:effectExtent l="6350" t="549275" r="854710" b="13335"/>
                <wp:wrapNone/>
                <wp:docPr id="14" name="矩形标注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12360" y="3435350"/>
                          <a:ext cx="1024890" cy="313690"/>
                        </a:xfrm>
                        <a:prstGeom prst="wedgeRectCallout">
                          <a:avLst>
                            <a:gd name="adj1" fmla="val 127199"/>
                            <a:gd name="adj2" fmla="val -216801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hint="default" w:eastAsia="华文仿宋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70.25pt;margin-top:311.2pt;height:24.7pt;width:80.7pt;z-index:251664384;v-text-anchor:middle;mso-width-relative:page;mso-height-relative:page;" filled="f" stroked="t" coordsize="21600,21600" o:gfxdata="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DEHaCH2AAAAAsBAAAPAAAAAAAAAAEAIAAAACIA&#10;AABkcnMvZG93bnJldi54bWxQSwECFAAUAAAACACHTuJAjKmxYbQCAABKBQAADgAAAAAAAAABACAA&#10;AAAnAQAAZHJzL2Uyb0RvYy54bWxQSwUGAAAAAAYABgBZAQAATQYAAAAA&#10;" adj="38275,-36029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hint="default" w:eastAsia="华文仿宋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6533515</wp:posOffset>
                </wp:positionH>
                <wp:positionV relativeFrom="paragraph">
                  <wp:posOffset>3378200</wp:posOffset>
                </wp:positionV>
                <wp:extent cx="75565" cy="75565"/>
                <wp:effectExtent l="10795" t="0" r="46990" b="46990"/>
                <wp:wrapNone/>
                <wp:docPr id="13" name="十字星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27650" y="3806190"/>
                          <a:ext cx="75565" cy="75565"/>
                        </a:xfrm>
                        <a:prstGeom prst="star4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514.45pt;margin-top:266pt;height:5.95pt;width:5.95pt;z-index:251663360;v-text-anchor:middle;mso-width-relative:page;mso-height-relative:page;" fillcolor="#FF0000" filled="t" stroked="t" coordsize="21600,21600" o:gfxdata="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K6ECRTbAAAADQEAAA8AAAAAAAAAAQAgAAAA&#10;IgAAAGRycy9kb3ducmV2LnhtbFBLAQIUABQAAAAIAIdO4kARerx8egIAAAMFAAAOAAAAAAAAAAEA&#10;IAAAACoBAABkcnMvZTJvRG9jLnhtbFBLBQYAAAAABgAGAFkBAAAWBgAAAAA=&#10;" adj="81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0622280" cy="7744460"/>
            <wp:effectExtent l="0" t="0" r="7620" b="8890"/>
            <wp:docPr id="11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rcRect l="5418" t="3914" r="5533" b="4240"/>
                    <a:stretch>
                      <a:fillRect/>
                    </a:stretch>
                  </pic:blipFill>
                  <pic:spPr>
                    <a:xfrm>
                      <a:off x="0" y="0"/>
                      <a:ext cx="10622280" cy="7744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bidi w:val="0"/>
        <w:spacing w:line="240" w:lineRule="auto"/>
        <w:rPr>
          <w:rFonts w:hint="eastAsia"/>
          <w:lang w:val="en-US" w:eastAsia="zh-CN"/>
        </w:rPr>
      </w:pPr>
      <w:bookmarkStart w:id="1" w:name="_Toc23535"/>
      <w:r>
        <w:rPr>
          <w:rFonts w:hint="eastAsia"/>
          <w:lang w:val="en-US" w:eastAsia="zh-CN"/>
        </w:rPr>
        <w:t>附图2：储能电站总平面布置图</w:t>
      </w:r>
      <w:bookmarkEnd w:id="1"/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type w:val="continuous"/>
          <w:pgSz w:w="23811" w:h="16838" w:orient="landscape"/>
          <w:pgMar w:top="1803" w:right="1440" w:bottom="1803" w:left="1440" w:header="851" w:footer="992" w:gutter="0"/>
          <w:cols w:space="0" w:num="1"/>
          <w:rtlGutter w:val="0"/>
          <w:docGrid w:type="lines" w:linePitch="415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9688195" cy="7746365"/>
            <wp:effectExtent l="0" t="0" r="8255" b="6985"/>
            <wp:docPr id="16" name="图片 16" descr="附图05 彭家湾储能站电气总平面布置图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附图05 彭家湾储能站电气总平面布置图0000"/>
                    <pic:cNvPicPr>
                      <a:picLocks noChangeAspect="1"/>
                    </pic:cNvPicPr>
                  </pic:nvPicPr>
                  <pic:blipFill>
                    <a:blip r:embed="rId7"/>
                    <a:srcRect l="17782" t="10969" r="20055" b="18723"/>
                    <a:stretch>
                      <a:fillRect/>
                    </a:stretch>
                  </pic:blipFill>
                  <pic:spPr>
                    <a:xfrm>
                      <a:off x="0" y="0"/>
                      <a:ext cx="9688195" cy="774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bidi w:val="0"/>
        <w:spacing w:line="240" w:lineRule="auto"/>
        <w:rPr>
          <w:rFonts w:hint="eastAsia"/>
          <w:lang w:val="en-US" w:eastAsia="zh-CN"/>
        </w:rPr>
      </w:pPr>
      <w:bookmarkStart w:id="2" w:name="_Toc25711"/>
      <w:r>
        <w:rPr>
          <w:rFonts w:hint="eastAsia"/>
          <w:lang w:val="en-US" w:eastAsia="zh-CN"/>
        </w:rPr>
        <w:t>附图3：线路路径方案示意图</w:t>
      </w:r>
      <w:bookmarkEnd w:id="2"/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type w:val="continuous"/>
          <w:pgSz w:w="16838" w:h="11906" w:orient="landscape"/>
          <w:pgMar w:top="1440" w:right="1080" w:bottom="1440" w:left="1080" w:header="851" w:footer="992" w:gutter="0"/>
          <w:cols w:space="0" w:num="1"/>
          <w:rtlGutter w:val="0"/>
          <w:docGrid w:type="lines" w:linePitch="415" w:charSpace="0"/>
        </w:sectPr>
      </w:pPr>
      <w:r>
        <w:drawing>
          <wp:inline distT="0" distB="0" distL="114300" distR="114300">
            <wp:extent cx="7285990" cy="5240655"/>
            <wp:effectExtent l="0" t="0" r="10160" b="171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85990" cy="524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bidi w:val="0"/>
        <w:rPr>
          <w:rFonts w:hint="default"/>
          <w:lang w:val="en-US" w:eastAsia="zh-CN"/>
        </w:rPr>
      </w:pPr>
      <w:bookmarkStart w:id="3" w:name="_Toc4133"/>
      <w:r>
        <w:rPr>
          <w:rFonts w:hint="eastAsia"/>
          <w:lang w:val="en-US" w:eastAsia="zh-CN"/>
        </w:rPr>
        <w:t>附图4：项目用地红线图</w:t>
      </w:r>
      <w:bookmarkEnd w:id="3"/>
    </w:p>
    <w:p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6795135" cy="4803775"/>
            <wp:effectExtent l="0" t="0" r="5715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95135" cy="480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  <w:sectPr>
          <w:type w:val="continuous"/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415" w:charSpace="0"/>
        </w:sectPr>
      </w:pPr>
      <w:r>
        <w:rPr>
          <w:rFonts w:hint="eastAsia"/>
          <w:lang w:val="en-US" w:eastAsia="zh-CN"/>
        </w:rPr>
        <w:br w:type="page"/>
      </w:r>
    </w:p>
    <w:p>
      <w:pPr>
        <w:pStyle w:val="8"/>
        <w:bidi w:val="0"/>
        <w:rPr>
          <w:rFonts w:hint="eastAsia"/>
          <w:lang w:val="en-US" w:eastAsia="zh-CN"/>
        </w:rPr>
      </w:pPr>
      <w:bookmarkStart w:id="4" w:name="_Toc2829"/>
      <w:r>
        <w:rPr>
          <w:rFonts w:hint="eastAsia"/>
          <w:lang w:val="en-US" w:eastAsia="zh-CN"/>
        </w:rPr>
        <w:t>附图5：监测点位分布图</w:t>
      </w:r>
      <w:bookmarkEnd w:id="4"/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102235</wp:posOffset>
                </wp:positionH>
                <wp:positionV relativeFrom="paragraph">
                  <wp:posOffset>3717290</wp:posOffset>
                </wp:positionV>
                <wp:extent cx="763905" cy="280670"/>
                <wp:effectExtent l="4445" t="4445" r="431800" b="1968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905" cy="280670"/>
                        </a:xfrm>
                        <a:prstGeom prst="wedgeRectCallout">
                          <a:avLst>
                            <a:gd name="adj1" fmla="val 105860"/>
                            <a:gd name="adj2" fmla="val 5429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="华文仿宋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储能电站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8.05pt;margin-top:292.7pt;height:22.1pt;width:60.15pt;z-index:251661312;mso-width-relative:page;mso-height-relative:page;" filled="f" stroked="t" coordsize="21600,21600" o:gfxdata="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Ga4XG3aAAAACgEAAA8AAAAAAAAAAQAg&#10;AAAAIgAAAGRycy9kb3ducmV2LnhtbFBLAQIUABQAAAAIAIdO4kAuxpZJfgIAAOsEAAAOAAAAAAAA&#10;AAEAIAAAACkBAABkcnMvZTJvRG9jLnhtbFBLBQYAAAAABgAGAFkBAAAZBgAAAAA=&#10;" adj="33666,11973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="华文仿宋"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1"/>
                          <w:szCs w:val="21"/>
                          <w:lang w:val="en-US" w:eastAsia="zh-CN"/>
                        </w:rPr>
                        <w:t>储能电站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3678555</wp:posOffset>
                </wp:positionH>
                <wp:positionV relativeFrom="paragraph">
                  <wp:posOffset>706120</wp:posOffset>
                </wp:positionV>
                <wp:extent cx="808990" cy="280670"/>
                <wp:effectExtent l="4445" t="4445" r="5715" b="36258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8990" cy="280670"/>
                        </a:xfrm>
                        <a:prstGeom prst="wedgeRectCallout">
                          <a:avLst>
                            <a:gd name="adj1" fmla="val -39206"/>
                            <a:gd name="adj2" fmla="val 171040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="华文仿宋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线路工程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9.65pt;margin-top:55.6pt;height:22.1pt;width:63.7pt;z-index:251662336;mso-width-relative:page;mso-height-relative:page;" filled="f" stroked="t" coordsize="21600,21600" o:gfxdata="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GaFD7XYAAAACwEAAA8AAAAAAAAAAQAgAAAA&#10;IgAAAGRycy9kb3ducmV2LnhtbFBLAQIUABQAAAAIAIdO4kA6t47ffQIAAO0EAAAOAAAAAAAAAAEA&#10;IAAAACcBAABkcnMvZTJvRG9jLnhtbFBLBQYAAAAABgAGAFkBAAAWBgAAAAA=&#10;" adj="2332,47745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="华文仿宋"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1"/>
                          <w:szCs w:val="21"/>
                          <w:lang w:val="en-US" w:eastAsia="zh-CN"/>
                        </w:rPr>
                        <w:t>线路工程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272405" cy="4944745"/>
            <wp:effectExtent l="0" t="0" r="4445" b="8255"/>
            <wp:docPr id="2" name="图片 2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屏幕截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94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8890</wp:posOffset>
            </wp:positionV>
            <wp:extent cx="619125" cy="791210"/>
            <wp:effectExtent l="0" t="0" r="9525" b="8890"/>
            <wp:wrapNone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1804035</wp:posOffset>
                </wp:positionH>
                <wp:positionV relativeFrom="paragraph">
                  <wp:posOffset>1673860</wp:posOffset>
                </wp:positionV>
                <wp:extent cx="976630" cy="280670"/>
                <wp:effectExtent l="4445" t="359410" r="9525" b="762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6630" cy="280670"/>
                        </a:xfrm>
                        <a:prstGeom prst="wedgeRectCallout">
                          <a:avLst>
                            <a:gd name="adj1" fmla="val -22817"/>
                            <a:gd name="adj2" fmla="val -176470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="华文仿宋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220kV变电站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2.05pt;margin-top:131.8pt;height:22.1pt;width:76.9pt;z-index:251660288;mso-width-relative:page;mso-height-relative:page;" filled="f" stroked="t" coordsize="21600,21600" o:gfxdata="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Ds0ZhPcAAAACwEAAA8AAAAAAAAAAQAg&#10;AAAAIgAAAGRycy9kb3ducmV2LnhtbFBLAQIUABQAAAAIAIdO4kC/dkDofAIAAO4EAAAOAAAAAAAA&#10;AAEAIAAAACsBAABkcnMvZTJvRG9jLnhtbFBLBQYAAAAABgAGAFkBAAAZBgAAAAA=&#10;" adj="5872,-27318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="华文仿宋"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1"/>
                          <w:szCs w:val="21"/>
                          <w:lang w:val="en-US" w:eastAsia="zh-CN"/>
                        </w:rPr>
                        <w:t>220kV变电站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8"/>
        <w:bidi w:val="0"/>
        <w:rPr>
          <w:rFonts w:hint="eastAsia"/>
          <w:lang w:val="en-US" w:eastAsia="zh-CN"/>
        </w:rPr>
        <w:sectPr>
          <w:type w:val="continuous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8"/>
        <w:bidi w:val="0"/>
        <w:rPr>
          <w:rFonts w:hint="eastAsia"/>
          <w:lang w:val="en-US" w:eastAsia="zh-CN"/>
        </w:rPr>
      </w:pPr>
      <w:bookmarkStart w:id="5" w:name="_Toc30506"/>
      <w:r>
        <w:rPr>
          <w:rFonts w:hint="eastAsia"/>
          <w:lang w:val="en-US" w:eastAsia="zh-CN"/>
        </w:rPr>
        <w:t>附图6：与衡阳市环境管控单元相对位置图</w:t>
      </w:r>
      <w:bookmarkEnd w:id="5"/>
    </w:p>
    <w:p>
      <w:pPr>
        <w:ind w:left="0" w:leftChars="0" w:firstLine="0" w:firstLineChars="0"/>
        <w:jc w:val="center"/>
        <w:rPr>
          <w:rFonts w:hint="default" w:ascii="Times New Roman" w:hAnsi="Times New Roman" w:eastAsia="宋体" w:cs="Times New Roman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3039110</wp:posOffset>
                </wp:positionH>
                <wp:positionV relativeFrom="paragraph">
                  <wp:posOffset>2343150</wp:posOffset>
                </wp:positionV>
                <wp:extent cx="75565" cy="75565"/>
                <wp:effectExtent l="10795" t="0" r="46990" b="46990"/>
                <wp:wrapNone/>
                <wp:docPr id="18" name="十字星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star4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39.3pt;margin-top:184.5pt;height:5.95pt;width:5.95pt;z-index:251666432;v-text-anchor:middle;mso-width-relative:page;mso-height-relative:page;" fillcolor="#FF0000" filled="t" stroked="t" coordsize="21600,21600" o:gfxdata="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txD6U9oAAAALAQAADwAAAAAAAAABACAAAAAiAAAAZHJzL2Rvd25y&#10;ZXYueG1sUEsBAhQAFAAAAAgAh07iQCj/oS9uAgAA9wQAAA4AAAAAAAAAAQAgAAAAKQEAAGRycy9l&#10;Mm9Eb2MueG1sUEsFBgAAAAAGAAYAWQEAAAkGAAAAAA==&#10;" adj="81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1755140</wp:posOffset>
                </wp:positionH>
                <wp:positionV relativeFrom="paragraph">
                  <wp:posOffset>2612390</wp:posOffset>
                </wp:positionV>
                <wp:extent cx="1024890" cy="313690"/>
                <wp:effectExtent l="6350" t="222885" r="302260" b="15875"/>
                <wp:wrapNone/>
                <wp:docPr id="17" name="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4890" cy="313690"/>
                        </a:xfrm>
                        <a:prstGeom prst="wedgeRectCallout">
                          <a:avLst>
                            <a:gd name="adj1" fmla="val 73667"/>
                            <a:gd name="adj2" fmla="val -114372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hint="default" w:eastAsia="华文仿宋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.2pt;margin-top:205.7pt;height:24.7pt;width:80.7pt;z-index:251665408;v-text-anchor:middle;mso-width-relative:page;mso-height-relative:page;" filled="f" stroked="t" coordsize="21600,21600" o:gfxdata="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K1LcgvaAAAACwEAAA8AAAAAAAAAAQAgAAAAIgAAAGRycy9kb3du&#10;cmV2LnhtbFBLAQIUABQAAAAIAIdO4kDueUdOqAIAAD0FAAAOAAAAAAAAAAEAIAAAACkBAABkcnMv&#10;ZTJvRG9jLnhtbFBLBQYAAAAABgAGAFkBAABDBgAAAAA=&#10;" adj="26712,-13904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hint="default" w:eastAsia="华文仿宋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eastAsia="zh-CN"/>
        </w:rPr>
        <w:drawing>
          <wp:inline distT="0" distB="0" distL="114300" distR="114300">
            <wp:extent cx="5753735" cy="4793615"/>
            <wp:effectExtent l="0" t="0" r="18415" b="6985"/>
            <wp:docPr id="35" name="图片 35" descr="20210104100346530vrq79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0210104100346530vrq79v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479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eastAsia="宋体" w:cs="Times New Roman"/>
          <w:lang w:eastAsia="zh-CN"/>
        </w:rPr>
        <w:br w:type="page"/>
      </w:r>
    </w:p>
    <w:p>
      <w:pPr>
        <w:pStyle w:val="8"/>
        <w:rPr>
          <w:rFonts w:hint="default" w:ascii="Times New Roman" w:hAnsi="Times New Roman" w:eastAsia="宋体" w:cs="Times New Roman"/>
          <w:lang w:val="en-US" w:eastAsia="zh-CN"/>
        </w:rPr>
      </w:pPr>
      <w:bookmarkStart w:id="6" w:name="_Toc4142"/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lang w:val="en-US" w:eastAsia="zh-CN"/>
        </w:rPr>
        <w:t>：项目与祁东县生态保护红线位置关系图</w:t>
      </w:r>
      <w:bookmarkEnd w:id="6"/>
    </w:p>
    <w:p>
      <w:pPr>
        <w:ind w:left="0" w:leftChars="0" w:firstLine="0" w:firstLineChars="0"/>
        <w:jc w:val="center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2205990</wp:posOffset>
                </wp:positionV>
                <wp:extent cx="885825" cy="342900"/>
                <wp:effectExtent l="6350" t="332740" r="498475" b="1016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wedgeRectCallout">
                          <a:avLst>
                            <a:gd name="adj1" fmla="val 105053"/>
                            <a:gd name="adj2" fmla="val -145185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vertAlign w:val="baseline"/>
                                <w:lang w:val="en-US" w:eastAsia="zh-CN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17.8pt;margin-top:173.7pt;height:27pt;width:69.75pt;z-index:251682816;mso-width-relative:page;mso-height-relative:page;" filled="f" stroked="t" coordsize="21600,21600" o:gfxdata="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HYDDcdoAAAALAQAADwAAAAAAAAABACAA&#10;AAAiAAAAZHJzL2Rvd25yZXYueG1sUEsBAhQAFAAAAAgAh07iQE0+pC59AgAA8QQAAA4AAAAAAAAA&#10;AQAgAAAAKQEAAGRycy9lMm9Eb2MueG1sUEsFBgAAAAAGAAYAWQEAABgGAAAAAA==&#10;" adj="33491,-20560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0000"/>
                          <w:sz w:val="21"/>
                          <w:szCs w:val="21"/>
                          <w:vertAlign w:val="baseline"/>
                          <w:lang w:val="en-US" w:eastAsia="zh-CN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/>
        </w:rPr>
        <w:drawing>
          <wp:inline distT="0" distB="0" distL="114300" distR="114300">
            <wp:extent cx="6341110" cy="4622800"/>
            <wp:effectExtent l="0" t="0" r="2540" b="6350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41110" cy="4622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8"/>
        <w:bidi w:val="0"/>
        <w:rPr>
          <w:rFonts w:hint="eastAsia"/>
          <w:lang w:val="en-US" w:eastAsia="zh-CN"/>
        </w:rPr>
        <w:sectPr>
          <w:type w:val="continuous"/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415" w:charSpace="0"/>
        </w:sectPr>
      </w:pPr>
    </w:p>
    <w:p>
      <w:pPr>
        <w:pStyle w:val="8"/>
        <w:bidi w:val="0"/>
        <w:spacing w:line="240" w:lineRule="auto"/>
        <w:rPr>
          <w:rFonts w:hint="eastAsia"/>
          <w:lang w:val="en-US" w:eastAsia="zh-CN"/>
        </w:rPr>
      </w:pPr>
      <w:bookmarkStart w:id="7" w:name="_Toc22405"/>
      <w:r>
        <w:rPr>
          <w:rFonts w:hint="eastAsia"/>
          <w:lang w:val="en-US" w:eastAsia="zh-CN"/>
        </w:rPr>
        <w:t>附图8：储能电站生态评价范围内土地利用现状图</w:t>
      </w:r>
      <w:bookmarkEnd w:id="7"/>
    </w:p>
    <w:p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default" w:ascii="Times New Roman" w:hAnsi="Times New Roman" w:cs="Times New Roman" w:eastAsiaTheme="minor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17145</wp:posOffset>
            </wp:positionV>
            <wp:extent cx="619125" cy="791210"/>
            <wp:effectExtent l="0" t="0" r="9525" b="8890"/>
            <wp:wrapNone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4640580</wp:posOffset>
                </wp:positionV>
                <wp:extent cx="305435" cy="114300"/>
                <wp:effectExtent l="4445" t="4445" r="13970" b="1460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85pt;margin-top:365.4pt;height:9pt;width:24.05pt;z-index:251673600;mso-width-relative:page;mso-height-relative:page;" fillcolor="#000000 [3213]" filled="t" stroked="t" coordsize="21600,21600" o:gfxdata="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92S5T2gAAAAkB&#10;AAAPAAAAAAAAAAEAIAAAACIAAABkcnMvZG93bnJldi54bWxQSwECFAAUAAAACACHTuJAqOgbjVIC&#10;AAC5BAAADgAAAAAAAAABACAAAAApAQAAZHJzL2Uyb0RvYy54bWxQSwUGAAAAAAYABgBZAQAA7QUA&#10;AAAA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194945</wp:posOffset>
                </wp:positionH>
                <wp:positionV relativeFrom="paragraph">
                  <wp:posOffset>4354830</wp:posOffset>
                </wp:positionV>
                <wp:extent cx="305435" cy="114300"/>
                <wp:effectExtent l="4445" t="4445" r="13970" b="14605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.35pt;margin-top:342.9pt;height:9pt;width:24.05pt;z-index:251672576;mso-width-relative:page;mso-height-relative:page;" fillcolor="#FFFF00" filled="t" stroked="t" coordsize="21600,21600" o:gfxdata="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OHBiUdUAAAAJAQAADwAA&#10;AAAAAAABACAAAAAiAAAAZHJzL2Rvd25yZXYueG1sUEsBAhQAFAAAAAgAh07iQIutHp9SAgAAuQQA&#10;AA4AAAAAAAAAAQAgAAAAJAEAAGRycy9lMm9Eb2MueG1sUEsFBgAAAAAGAAYAWQEAAOgFAAAAAA==&#10;">
                <v:fill on="t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175895</wp:posOffset>
                </wp:positionH>
                <wp:positionV relativeFrom="paragraph">
                  <wp:posOffset>4062730</wp:posOffset>
                </wp:positionV>
                <wp:extent cx="305435" cy="114300"/>
                <wp:effectExtent l="4445" t="4445" r="13970" b="1460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85pt;margin-top:319.9pt;height:9pt;width:24.05pt;z-index:251671552;mso-width-relative:page;mso-height-relative:page;" fillcolor="#00B0F0" filled="t" stroked="t" coordsize="21600,21600" o:gfxdata="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cwELH2gAAAAkBAAAPAAAAAAAAAAEAIAAAACIAAABk&#10;cnMvZG93bnJldi54bWxQSwECFAAUAAAACACHTuJA9BhLaXYCAADyBAAADgAAAAAAAAABACAAAAAp&#10;AQAAZHJzL2Uyb0RvYy54bWxQSwUGAAAAAAYABgBZAQAAEQYAAAAA&#10;">
                <v:fill on="t" focussize="0,0"/>
                <v:stroke weight="0.5pt" color="#9DC3E6 [1940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182245</wp:posOffset>
                </wp:positionH>
                <wp:positionV relativeFrom="paragraph">
                  <wp:posOffset>3789680</wp:posOffset>
                </wp:positionV>
                <wp:extent cx="305435" cy="114300"/>
                <wp:effectExtent l="4445" t="4445" r="13970" b="1460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35pt;margin-top:298.4pt;height:9pt;width:24.05pt;z-index:251670528;mso-width-relative:page;mso-height-relative:page;" fillcolor="#00B050" filled="t" stroked="t" coordsize="21600,21600" o:gfxdata="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C7Ma62QAAAAkBAAAPAAAA&#10;AAAAAAEAIAAAACIAAABkcnMvZG93bnJldi54bWxQSwECFAAUAAAACACHTuJAE4G3uU0CAAC5BAAA&#10;DgAAAAAAAAABACAAAAAoAQAAZHJzL2Uyb0RvYy54bWxQSwUGAAAAAAYABgBZAQAA5wUAAAAA&#10;">
                <v:fill on="t" focussize="0,0"/>
                <v:stroke weight="0.5pt" color="#00B050 [3204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175895</wp:posOffset>
                </wp:positionH>
                <wp:positionV relativeFrom="paragraph">
                  <wp:posOffset>3478530</wp:posOffset>
                </wp:positionV>
                <wp:extent cx="305435" cy="114300"/>
                <wp:effectExtent l="4445" t="4445" r="13970" b="1460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85pt;margin-top:273.9pt;height:9pt;width:24.05pt;z-index:251669504;mso-width-relative:page;mso-height-relative:page;" fillcolor="#FF0000" filled="t" stroked="t" coordsize="21600,21600" o:gfxdata="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Yoa1AdYAAAAJAQAA&#10;DwAAAAAAAAABACAAAAAiAAAAZHJzL2Rvd25yZXYueG1sUEsBAhQAFAAAAAgAh07iQPDIVsxUAgAA&#10;uQQAAA4AAAAAAAAAAQAgAAAAJQEAAGRycy9lMm9Eb2MueG1sUEsFBgAAAAAGAAYAWQEAAOsFAAAA&#10;AA==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175895</wp:posOffset>
                </wp:positionH>
                <wp:positionV relativeFrom="paragraph">
                  <wp:posOffset>3199130</wp:posOffset>
                </wp:positionV>
                <wp:extent cx="305435" cy="114300"/>
                <wp:effectExtent l="4445" t="4445" r="13970" b="1460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17495" y="334264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0000FF"/>
                        </a:solidFill>
                        <a:ln w="6350">
                          <a:solidFill>
                            <a:srgbClr val="0000FF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85pt;margin-top:251.9pt;height:9pt;width:24.05pt;z-index:251668480;mso-width-relative:page;mso-height-relative:page;" fillcolor="#0000FF" filled="t" stroked="t" coordsize="21600,21600" o:gfxdata="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rgjsa2AAAAAkBAAAPAAAAAAAAAAEAIAAAACIAAABkcnMvZG93bnJldi54bWxQSwECFAAUAAAA&#10;CACHTuJAKqls9GACAADFBAAADgAAAAAAAAABACAAAAAnAQAAZHJzL2Uyb0RvYy54bWxQSwUGAAAA&#10;AAYABgBZAQAA+QUAAAAA&#10;">
                <v:fill on="t" focussize="0,0"/>
                <v:stroke weight="0.5pt" color="#0000FF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64770</wp:posOffset>
                </wp:positionH>
                <wp:positionV relativeFrom="paragraph">
                  <wp:posOffset>2921000</wp:posOffset>
                </wp:positionV>
                <wp:extent cx="1407795" cy="1922780"/>
                <wp:effectExtent l="4445" t="4445" r="16510" b="1587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98220" y="4199890"/>
                          <a:ext cx="1407795" cy="1922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图例：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储能电站围墙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公路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林地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水域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耕地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default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建筑物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1pt;margin-top:230pt;height:151.4pt;width:110.85pt;z-index:251667456;mso-width-relative:page;mso-height-relative:page;" fillcolor="#FFFFFF [3201]" filled="t" stroked="t" coordsize="21600,21600" o:gfxdata="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6iJFt1gAAAAoBAAAPAAAAAAAAAAEAIAAAACIAAABkcnMvZG93bnJldi54bWxQSwECFAAU&#10;AAAACACHTuJASNwa1GUCAADDBAAADgAAAAAAAAABACAAAAAl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图例：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储能电站围墙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公路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林地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水域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耕地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default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建筑物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8860155" cy="4890135"/>
            <wp:effectExtent l="0" t="0" r="17145" b="5715"/>
            <wp:docPr id="6" name="图片 6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屏幕截图"/>
                    <pic:cNvPicPr>
                      <a:picLocks noChangeAspect="1"/>
                    </pic:cNvPicPr>
                  </pic:nvPicPr>
                  <pic:blipFill>
                    <a:blip r:embed="rId14"/>
                    <a:srcRect t="2470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489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8"/>
        <w:bidi w:val="0"/>
        <w:rPr>
          <w:rFonts w:hint="default"/>
          <w:lang w:val="en-US" w:eastAsia="zh-CN"/>
        </w:rPr>
      </w:pPr>
      <w:bookmarkStart w:id="8" w:name="_Toc22224"/>
      <w:r>
        <w:rPr>
          <w:rFonts w:hint="eastAsia"/>
          <w:lang w:val="en-US" w:eastAsia="zh-CN"/>
        </w:rPr>
        <w:t>附图9：储能电站生态评价范围内植被类型图</w:t>
      </w:r>
      <w:bookmarkEnd w:id="8"/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150495</wp:posOffset>
                </wp:positionH>
                <wp:positionV relativeFrom="paragraph">
                  <wp:posOffset>3360420</wp:posOffset>
                </wp:positionV>
                <wp:extent cx="305435" cy="114300"/>
                <wp:effectExtent l="4445" t="4445" r="13970" b="14605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0000FF"/>
                        </a:solidFill>
                        <a:ln w="6350">
                          <a:solidFill>
                            <a:srgbClr val="0000FF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85pt;margin-top:264.6pt;height:9pt;width:24.05pt;z-index:251675648;mso-width-relative:page;mso-height-relative:page;" fillcolor="#0000FF" filled="t" stroked="t" coordsize="21600,21600" o:gfxdata="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RbW4h2AAAAAkB&#10;AAAPAAAAAAAAAAEAIAAAACIAAABkcnMvZG93bnJldi54bWxQSwECFAAUAAAACACHTuJAk0PsOVQC&#10;AAC5BAAADgAAAAAAAAABACAAAAAnAQAAZHJzL2Uyb0RvYy54bWxQSwUGAAAAAAYABgBZAQAA7QUA&#10;AAAA&#10;">
                <v:fill on="t" focussize="0,0"/>
                <v:stroke weight="0.5pt" color="#0000FF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144145</wp:posOffset>
                </wp:positionH>
                <wp:positionV relativeFrom="paragraph">
                  <wp:posOffset>3639820</wp:posOffset>
                </wp:positionV>
                <wp:extent cx="305435" cy="114300"/>
                <wp:effectExtent l="4445" t="4445" r="13970" b="1460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35pt;margin-top:286.6pt;height:9pt;width:24.05pt;z-index:251676672;mso-width-relative:page;mso-height-relative:page;" fillcolor="#FF0000" filled="t" stroked="t" coordsize="21600,21600" o:gfxdata="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l/kks9cAAAAJ&#10;AQAADwAAAAAAAAABACAAAAAiAAAAZHJzL2Rvd25yZXYueG1sUEsBAhQAFAAAAAgAh07iQNBXE3lW&#10;AgAAuQQAAA4AAAAAAAAAAQAgAAAAJgEAAGRycy9lMm9Eb2MueG1sUEsFBgAAAAAGAAYAWQEAAO4F&#10;AAAAAA==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131445</wp:posOffset>
                </wp:positionH>
                <wp:positionV relativeFrom="paragraph">
                  <wp:posOffset>3944620</wp:posOffset>
                </wp:positionV>
                <wp:extent cx="305435" cy="114300"/>
                <wp:effectExtent l="4445" t="4445" r="13970" b="14605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.35pt;margin-top:310.6pt;height:9pt;width:24.05pt;z-index:251677696;mso-width-relative:page;mso-height-relative:page;" fillcolor="#00B050" filled="t" stroked="t" coordsize="21600,21600" o:gfxdata="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F9HJULZAAAACQEAAA8A&#10;AAAAAAAAAQAgAAAAIgAAAGRycy9kb3ducmV2LnhtbFBLAQIUABQAAAAIAIdO4kAmipTxTwIAALkE&#10;AAAOAAAAAAAAAAEAIAAAACgBAABkcnMvZTJvRG9jLnhtbFBLBQYAAAAABgAGAFkBAADpBQAAAAA=&#10;">
                <v:fill on="t" focussize="0,0"/>
                <v:stroke weight="0.5pt" color="#00B050 [3204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125095</wp:posOffset>
                </wp:positionH>
                <wp:positionV relativeFrom="paragraph">
                  <wp:posOffset>4230370</wp:posOffset>
                </wp:positionV>
                <wp:extent cx="305435" cy="114300"/>
                <wp:effectExtent l="4445" t="4445" r="13970" b="14605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.85pt;margin-top:333.1pt;height:9pt;width:24.05pt;z-index:251678720;mso-width-relative:page;mso-height-relative:page;" fillcolor="#00B0F0" filled="t" stroked="t" coordsize="21600,21600" o:gfxdata="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GIBPdDYAAAACQEAAA8AAAAAAAAAAQAgAAAAIgAAAGRycy9k&#10;b3ducmV2LnhtbFBLAQIUABQAAAAIAIdO4kBMA/u8dAIAAPIEAAAOAAAAAAAAAAEAIAAAACcBAABk&#10;cnMvZTJvRG9jLnhtbFBLBQYAAAAABgAGAFkBAAANBgAAAAA=&#10;">
                <v:fill on="t" focussize="0,0"/>
                <v:stroke weight="0.5pt" color="#9DC3E6 [1940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125095</wp:posOffset>
                </wp:positionH>
                <wp:positionV relativeFrom="paragraph">
                  <wp:posOffset>4522470</wp:posOffset>
                </wp:positionV>
                <wp:extent cx="305435" cy="114300"/>
                <wp:effectExtent l="4445" t="4445" r="13970" b="14605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435" cy="114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.85pt;margin-top:356.1pt;height:9pt;width:24.05pt;z-index:251679744;mso-width-relative:page;mso-height-relative:page;" fillcolor="#FFFF00" filled="t" stroked="t" coordsize="21600,21600" o:gfxdata="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q3tvNUAAAAJAQAADwAA&#10;AAAAAAABACAAAAAiAAAAZHJzL2Rvd25yZXYueG1sUEsBAhQAFAAAAAgAh07iQFJIdYBSAgAAuQQA&#10;AA4AAAAAAAAAAQAgAAAAJAEAAGRycy9lMm9Eb2MueG1sUEsFBgAAAAAGAAYAWQEAAOgFAAAAAA==&#10;">
                <v:fill on="t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3069590</wp:posOffset>
                </wp:positionV>
                <wp:extent cx="1407795" cy="1682115"/>
                <wp:effectExtent l="4445" t="4445" r="16510" b="889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7795" cy="1682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图例：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储能电站围墙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default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无植被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default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乔木林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default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水生植物</w:t>
                            </w:r>
                          </w:p>
                          <w:p>
                            <w:pPr>
                              <w:spacing w:line="360" w:lineRule="auto"/>
                              <w:ind w:firstLine="630" w:firstLineChars="300"/>
                              <w:rPr>
                                <w:rFonts w:hint="default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农作物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1pt;margin-top:241.7pt;height:132.45pt;width:110.85pt;z-index:251674624;mso-width-relative:page;mso-height-relative:page;" fillcolor="#FFFFFF [3201]" filled="t" stroked="t" coordsize="21600,21600" o:gfxdata="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8PGc1&#10;1gAAAAkBAAAPAAAAAAAAAAEAIAAAACIAAABkcnMvZG93bnJldi54bWxQSwECFAAUAAAACACHTuJA&#10;5xUt/1wCAAC6BAAADgAAAAAAAAABACAAAAAl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图例：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储能电站围墙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default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无植被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default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乔木林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default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水生植物</w:t>
                      </w:r>
                    </w:p>
                    <w:p>
                      <w:pPr>
                        <w:spacing w:line="360" w:lineRule="auto"/>
                        <w:ind w:firstLine="630" w:firstLineChars="300"/>
                        <w:rPr>
                          <w:rFonts w:hint="default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农作物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 w:eastAsiaTheme="minorEastAsi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6985</wp:posOffset>
            </wp:positionV>
            <wp:extent cx="619125" cy="791210"/>
            <wp:effectExtent l="0" t="0" r="9525" b="8890"/>
            <wp:wrapNone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856345" cy="4792980"/>
            <wp:effectExtent l="0" t="0" r="1905" b="7620"/>
            <wp:docPr id="34" name="图片 34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屏幕截图"/>
                    <pic:cNvPicPr>
                      <a:picLocks noChangeAspect="1"/>
                    </pic:cNvPicPr>
                  </pic:nvPicPr>
                  <pic:blipFill>
                    <a:blip r:embed="rId15"/>
                    <a:srcRect t="8708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479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pStyle w:val="8"/>
        <w:bidi w:val="0"/>
        <w:rPr>
          <w:rFonts w:hint="eastAsia"/>
          <w:lang w:val="en-US" w:eastAsia="zh-CN"/>
        </w:rPr>
      </w:pPr>
      <w:bookmarkStart w:id="9" w:name="_Toc3209"/>
      <w:r>
        <w:rPr>
          <w:rFonts w:hint="eastAsia"/>
          <w:lang w:val="en-US" w:eastAsia="zh-CN"/>
        </w:rPr>
        <w:t>附图10</w:t>
      </w:r>
      <w:bookmarkStart w:id="10" w:name="_GoBack"/>
      <w:bookmarkEnd w:id="10"/>
      <w:r>
        <w:rPr>
          <w:rFonts w:hint="eastAsia"/>
          <w:lang w:val="en-US" w:eastAsia="zh-CN"/>
        </w:rPr>
        <w:t>：储能电站拟建地及周边现状图</w:t>
      </w:r>
      <w:bookmarkEnd w:id="9"/>
    </w:p>
    <w:tbl>
      <w:tblPr>
        <w:tblStyle w:val="2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44"/>
        <w:gridCol w:w="4715"/>
        <w:gridCol w:w="47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2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firstLine="0" w:firstLineChars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860040" cy="3837940"/>
                  <wp:effectExtent l="0" t="0" r="16510" b="10160"/>
                  <wp:docPr id="36" name="图片 36" descr="3b3ea7803b8fc70912f33a8c53e5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3b3ea7803b8fc70912f33a8c53e519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b="245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040" cy="3837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856230" cy="3810000"/>
                  <wp:effectExtent l="0" t="0" r="1270" b="0"/>
                  <wp:docPr id="37" name="图片 37" descr="699af6a95f6e97cb50b322ec8349c4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699af6a95f6e97cb50b322ec8349c4a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623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844165" cy="3793490"/>
                  <wp:effectExtent l="0" t="0" r="13335" b="16510"/>
                  <wp:docPr id="39" name="图片 39" descr="fc45d48e69a0300f8aea6491fa1fc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fc45d48e69a0300f8aea6491fa1fc5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165" cy="3793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2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firstLine="0" w:firstLineChars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储能电站用地内现状</w:t>
            </w:r>
          </w:p>
        </w:tc>
        <w:tc>
          <w:tcPr>
            <w:tcW w:w="47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公路沿线民房</w:t>
            </w:r>
          </w:p>
        </w:tc>
        <w:tc>
          <w:tcPr>
            <w:tcW w:w="47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220KV变电站</w:t>
            </w:r>
          </w:p>
        </w:tc>
      </w:tr>
    </w:tbl>
    <w:p>
      <w:pPr>
        <w:ind w:left="0" w:leftChars="0" w:firstLine="0" w:firstLineChars="0"/>
        <w:rPr>
          <w:rFonts w:hint="default"/>
          <w:lang w:val="en-US" w:eastAsia="zh-CN"/>
        </w:rPr>
      </w:pPr>
    </w:p>
    <w:sectPr>
      <w:type w:val="continuous"/>
      <w:pgSz w:w="16838" w:h="11906" w:orient="landscape"/>
      <w:pgMar w:top="1803" w:right="1440" w:bottom="1803" w:left="1440" w:header="851" w:footer="992" w:gutter="0"/>
      <w:cols w:space="0" w:num="1"/>
      <w:rtlGutter w:val="0"/>
      <w:docGrid w:type="lines" w:linePitch="415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DE">
      <wne:acd wne:acdName="acd0"/>
    </wne:keymap>
  </wne:keymaps>
  <wne:acds>
    <wne:acd wne:argValue="AgBjayAAIACHZQ==" wne:acdName="acd0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00"/>
      </w:pPr>
      <w:r>
        <w:separator/>
      </w:r>
    </w:p>
  </w:endnote>
  <w:endnote w:type="continuationSeparator" w:id="1">
    <w:p>
      <w:pPr>
        <w:spacing w:line="240" w:lineRule="auto"/>
        <w:ind w:firstLine="60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altName w:val="微软雅黑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00"/>
      </w:pPr>
      <w:r>
        <w:separator/>
      </w:r>
    </w:p>
  </w:footnote>
  <w:footnote w:type="continuationSeparator" w:id="1">
    <w:p>
      <w:pPr>
        <w:spacing w:line="240" w:lineRule="auto"/>
        <w:ind w:firstLine="60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C"/>
    <w:multiLevelType w:val="singleLevel"/>
    <w:tmpl w:val="0000000C"/>
    <w:lvl w:ilvl="0" w:tentative="0">
      <w:start w:val="1"/>
      <w:numFmt w:val="bullet"/>
      <w:pStyle w:val="13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208"/>
  <w:displayHorizontalDrawingGridEvery w:val="1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YzMjA0YTI3NGM0NDQ5NGRlNmU4NDMwNDUzMGJkY2YifQ=="/>
  </w:docVars>
  <w:rsids>
    <w:rsidRoot w:val="00000000"/>
    <w:rsid w:val="02092C94"/>
    <w:rsid w:val="02613733"/>
    <w:rsid w:val="02D23722"/>
    <w:rsid w:val="03183FDB"/>
    <w:rsid w:val="03D360DA"/>
    <w:rsid w:val="042B5EE3"/>
    <w:rsid w:val="04D311E4"/>
    <w:rsid w:val="04EC0126"/>
    <w:rsid w:val="057E69FE"/>
    <w:rsid w:val="058F34B0"/>
    <w:rsid w:val="066A7A79"/>
    <w:rsid w:val="081326EE"/>
    <w:rsid w:val="090F64C2"/>
    <w:rsid w:val="09EF451D"/>
    <w:rsid w:val="0A2E2EE2"/>
    <w:rsid w:val="0BA80E28"/>
    <w:rsid w:val="104258B0"/>
    <w:rsid w:val="117637E0"/>
    <w:rsid w:val="12C86F91"/>
    <w:rsid w:val="14E22A8F"/>
    <w:rsid w:val="16003CC2"/>
    <w:rsid w:val="16662CB8"/>
    <w:rsid w:val="173B0822"/>
    <w:rsid w:val="178766DD"/>
    <w:rsid w:val="17B861B5"/>
    <w:rsid w:val="18055854"/>
    <w:rsid w:val="18A54D58"/>
    <w:rsid w:val="18E72618"/>
    <w:rsid w:val="194B54E8"/>
    <w:rsid w:val="1A5B5EDA"/>
    <w:rsid w:val="1B117E61"/>
    <w:rsid w:val="1BBE0B13"/>
    <w:rsid w:val="1BCD6688"/>
    <w:rsid w:val="1D724AFB"/>
    <w:rsid w:val="1E3754F9"/>
    <w:rsid w:val="201523AC"/>
    <w:rsid w:val="20336B1C"/>
    <w:rsid w:val="22160009"/>
    <w:rsid w:val="22915775"/>
    <w:rsid w:val="22C61395"/>
    <w:rsid w:val="25D32927"/>
    <w:rsid w:val="25F175C6"/>
    <w:rsid w:val="262D66A1"/>
    <w:rsid w:val="2673070F"/>
    <w:rsid w:val="28B136A0"/>
    <w:rsid w:val="2BEB7E34"/>
    <w:rsid w:val="2C42277B"/>
    <w:rsid w:val="2D912FE0"/>
    <w:rsid w:val="2D933B52"/>
    <w:rsid w:val="2ED55062"/>
    <w:rsid w:val="2F5A378E"/>
    <w:rsid w:val="303107F0"/>
    <w:rsid w:val="31021D0E"/>
    <w:rsid w:val="319F2918"/>
    <w:rsid w:val="31CA46AE"/>
    <w:rsid w:val="326C2EC7"/>
    <w:rsid w:val="36A2453B"/>
    <w:rsid w:val="398E3FB8"/>
    <w:rsid w:val="3B3B6D13"/>
    <w:rsid w:val="3B7364AD"/>
    <w:rsid w:val="3D89020A"/>
    <w:rsid w:val="3E6D5205"/>
    <w:rsid w:val="40F215B9"/>
    <w:rsid w:val="412B53C7"/>
    <w:rsid w:val="41C9151C"/>
    <w:rsid w:val="423A1250"/>
    <w:rsid w:val="42403A1A"/>
    <w:rsid w:val="424637D4"/>
    <w:rsid w:val="431060F2"/>
    <w:rsid w:val="4355720A"/>
    <w:rsid w:val="439714AA"/>
    <w:rsid w:val="43FA7F72"/>
    <w:rsid w:val="466A4B67"/>
    <w:rsid w:val="48312C1B"/>
    <w:rsid w:val="4893076E"/>
    <w:rsid w:val="4B9B1742"/>
    <w:rsid w:val="4C1A1F9F"/>
    <w:rsid w:val="4DA81502"/>
    <w:rsid w:val="4E555611"/>
    <w:rsid w:val="4ED62DDB"/>
    <w:rsid w:val="4F694EFF"/>
    <w:rsid w:val="519E0B7C"/>
    <w:rsid w:val="52121F4A"/>
    <w:rsid w:val="53CD35A1"/>
    <w:rsid w:val="5415239F"/>
    <w:rsid w:val="54524498"/>
    <w:rsid w:val="551C33CB"/>
    <w:rsid w:val="554021F5"/>
    <w:rsid w:val="55F53020"/>
    <w:rsid w:val="56471DA8"/>
    <w:rsid w:val="57D6609F"/>
    <w:rsid w:val="592A518A"/>
    <w:rsid w:val="596C13DE"/>
    <w:rsid w:val="5A8D4C95"/>
    <w:rsid w:val="5CEC7657"/>
    <w:rsid w:val="5D9C0B0D"/>
    <w:rsid w:val="5DBC642D"/>
    <w:rsid w:val="5DD94F99"/>
    <w:rsid w:val="5EFD5B05"/>
    <w:rsid w:val="60297ED4"/>
    <w:rsid w:val="614D1FD4"/>
    <w:rsid w:val="624F2F20"/>
    <w:rsid w:val="64402A6C"/>
    <w:rsid w:val="64D21CBD"/>
    <w:rsid w:val="64E33092"/>
    <w:rsid w:val="65CE38FD"/>
    <w:rsid w:val="680E191C"/>
    <w:rsid w:val="68A02082"/>
    <w:rsid w:val="6A05599B"/>
    <w:rsid w:val="6AD53769"/>
    <w:rsid w:val="6BA8544F"/>
    <w:rsid w:val="6BE272A9"/>
    <w:rsid w:val="6C461B37"/>
    <w:rsid w:val="6E454695"/>
    <w:rsid w:val="6F666EAA"/>
    <w:rsid w:val="70AC54F2"/>
    <w:rsid w:val="72061D6B"/>
    <w:rsid w:val="725A7588"/>
    <w:rsid w:val="744B604E"/>
    <w:rsid w:val="75DF2FC9"/>
    <w:rsid w:val="761243B6"/>
    <w:rsid w:val="76720117"/>
    <w:rsid w:val="7B2D3551"/>
    <w:rsid w:val="7B33720C"/>
    <w:rsid w:val="7BA43DEC"/>
    <w:rsid w:val="7C05459C"/>
    <w:rsid w:val="7C5A33C6"/>
    <w:rsid w:val="7C691B03"/>
    <w:rsid w:val="7CFE1373"/>
    <w:rsid w:val="7E236E82"/>
    <w:rsid w:val="7EF21F24"/>
    <w:rsid w:val="7F474AEC"/>
    <w:rsid w:val="7F9C7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qFormat="1" w:unhideWhenUsed="0" w:uiPriority="99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qFormat="1"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240" w:lineRule="auto"/>
      <w:ind w:firstLine="720" w:firstLineChars="200"/>
      <w:jc w:val="left"/>
    </w:pPr>
    <w:rPr>
      <w:rFonts w:ascii="Times New Roman" w:hAnsi="Times New Roman" w:eastAsia="华文仿宋" w:cs="Times New Roman"/>
      <w:kern w:val="2"/>
      <w:sz w:val="30"/>
      <w:szCs w:val="24"/>
      <w:lang w:val="en-US" w:eastAsia="zh-CN" w:bidi="ar-SA"/>
    </w:rPr>
  </w:style>
  <w:style w:type="paragraph" w:styleId="7">
    <w:name w:val="heading 1"/>
    <w:basedOn w:val="1"/>
    <w:next w:val="1"/>
    <w:link w:val="25"/>
    <w:qFormat/>
    <w:uiPriority w:val="0"/>
    <w:pPr>
      <w:keepNext/>
      <w:keepLines/>
      <w:spacing w:before="300" w:beforeLines="0" w:beforeAutospacing="0" w:after="300" w:afterLines="0" w:afterAutospacing="0" w:line="240" w:lineRule="auto"/>
      <w:ind w:firstLine="0" w:firstLineChars="0"/>
      <w:jc w:val="center"/>
      <w:outlineLvl w:val="0"/>
    </w:pPr>
    <w:rPr>
      <w:b/>
      <w:kern w:val="44"/>
      <w:sz w:val="36"/>
    </w:rPr>
  </w:style>
  <w:style w:type="paragraph" w:styleId="8">
    <w:name w:val="heading 2"/>
    <w:basedOn w:val="1"/>
    <w:next w:val="1"/>
    <w:link w:val="32"/>
    <w:unhideWhenUsed/>
    <w:qFormat/>
    <w:uiPriority w:val="0"/>
    <w:pPr>
      <w:keepNext/>
      <w:keepLines/>
      <w:spacing w:line="416" w:lineRule="auto"/>
      <w:outlineLvl w:val="1"/>
    </w:pPr>
    <w:rPr>
      <w:rFonts w:ascii="Times New Roman" w:hAnsi="Times New Roman" w:eastAsia="宋体" w:cs="Times New Roman"/>
      <w:b/>
      <w:sz w:val="28"/>
      <w:szCs w:val="32"/>
    </w:rPr>
  </w:style>
  <w:style w:type="paragraph" w:styleId="9">
    <w:name w:val="heading 3"/>
    <w:basedOn w:val="1"/>
    <w:next w:val="1"/>
    <w:link w:val="35"/>
    <w:semiHidden/>
    <w:unhideWhenUsed/>
    <w:qFormat/>
    <w:uiPriority w:val="0"/>
    <w:pPr>
      <w:keepNext/>
      <w:keepLines/>
      <w:spacing w:before="140" w:beforeLines="0" w:beforeAutospacing="0" w:after="140" w:afterLines="0" w:afterAutospacing="0" w:line="240" w:lineRule="auto"/>
      <w:ind w:firstLine="0" w:firstLineChars="0"/>
      <w:outlineLvl w:val="2"/>
    </w:pPr>
    <w:rPr>
      <w:rFonts w:ascii="Times New Roman" w:hAnsi="Times New Roman" w:cs="Times New Roman"/>
      <w:b/>
      <w:szCs w:val="30"/>
    </w:rPr>
  </w:style>
  <w:style w:type="paragraph" w:styleId="10">
    <w:name w:val="heading 4"/>
    <w:basedOn w:val="1"/>
    <w:next w:val="1"/>
    <w:semiHidden/>
    <w:unhideWhenUsed/>
    <w:qFormat/>
    <w:uiPriority w:val="0"/>
    <w:pPr>
      <w:keepNext/>
      <w:keepLines/>
      <w:spacing w:before="140" w:beforeLines="0" w:beforeAutospacing="0" w:after="140" w:afterLines="0" w:afterAutospacing="0" w:line="240" w:lineRule="auto"/>
      <w:ind w:firstLine="0" w:firstLineChars="0"/>
      <w:outlineLvl w:val="3"/>
    </w:pPr>
    <w:rPr>
      <w:rFonts w:ascii="Times New Roman" w:hAnsi="Times New Roman"/>
      <w:b/>
    </w:rPr>
  </w:style>
  <w:style w:type="character" w:default="1" w:styleId="23">
    <w:name w:val="Default Paragraph Font"/>
    <w:unhideWhenUsed/>
    <w:qFormat/>
    <w:uiPriority w:val="1"/>
  </w:style>
  <w:style w:type="table" w:default="1" w:styleId="2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basedOn w:val="3"/>
    <w:next w:val="4"/>
    <w:qFormat/>
    <w:uiPriority w:val="0"/>
    <w:pPr>
      <w:widowControl w:val="0"/>
      <w:autoSpaceDE w:val="0"/>
      <w:autoSpaceDN w:val="0"/>
      <w:adjustRightInd w:val="0"/>
      <w:spacing w:line="360" w:lineRule="auto"/>
    </w:pPr>
    <w:rPr>
      <w:rFonts w:hint="eastAsia" w:ascii="宋体" w:hAnsi="宋体" w:eastAsia="宋体"/>
      <w:color w:val="000000"/>
      <w:sz w:val="21"/>
      <w:szCs w:val="24"/>
    </w:rPr>
  </w:style>
  <w:style w:type="paragraph" w:customStyle="1" w:styleId="3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4">
    <w:name w:val="样式1"/>
    <w:basedOn w:val="5"/>
    <w:next w:val="1"/>
    <w:qFormat/>
    <w:uiPriority w:val="0"/>
    <w:pPr>
      <w:spacing w:beforeLines="50" w:line="440" w:lineRule="exact"/>
      <w:ind w:left="100" w:leftChars="100"/>
    </w:pPr>
    <w:rPr>
      <w:rFonts w:ascii="宋体" w:hAnsi="宋体"/>
    </w:rPr>
  </w:style>
  <w:style w:type="paragraph" w:styleId="5">
    <w:name w:val="index heading"/>
    <w:basedOn w:val="1"/>
    <w:next w:val="6"/>
    <w:qFormat/>
    <w:uiPriority w:val="99"/>
    <w:rPr>
      <w:szCs w:val="20"/>
    </w:rPr>
  </w:style>
  <w:style w:type="paragraph" w:styleId="6">
    <w:name w:val="index 1"/>
    <w:basedOn w:val="1"/>
    <w:next w:val="1"/>
    <w:unhideWhenUsed/>
    <w:qFormat/>
    <w:uiPriority w:val="0"/>
  </w:style>
  <w:style w:type="paragraph" w:styleId="11">
    <w:name w:val="annotation text"/>
    <w:basedOn w:val="1"/>
    <w:qFormat/>
    <w:uiPriority w:val="0"/>
    <w:pPr>
      <w:jc w:val="left"/>
    </w:pPr>
  </w:style>
  <w:style w:type="paragraph" w:styleId="12">
    <w:name w:val="Body Text"/>
    <w:basedOn w:val="1"/>
    <w:next w:val="13"/>
    <w:link w:val="33"/>
    <w:qFormat/>
    <w:uiPriority w:val="0"/>
    <w:pPr>
      <w:widowControl/>
      <w:snapToGrid w:val="0"/>
      <w:spacing w:line="360" w:lineRule="auto"/>
      <w:ind w:right="0" w:firstLine="360" w:firstLineChars="200"/>
    </w:pPr>
    <w:rPr>
      <w:rFonts w:ascii="Times New Roman" w:hAnsi="Times New Roman" w:eastAsia="宋体"/>
      <w:kern w:val="0"/>
      <w:sz w:val="18"/>
      <w:szCs w:val="20"/>
    </w:rPr>
  </w:style>
  <w:style w:type="paragraph" w:styleId="13">
    <w:name w:val="List Bullet 5"/>
    <w:basedOn w:val="1"/>
    <w:qFormat/>
    <w:uiPriority w:val="0"/>
    <w:pPr>
      <w:numPr>
        <w:ilvl w:val="0"/>
        <w:numId w:val="1"/>
      </w:numPr>
    </w:pPr>
  </w:style>
  <w:style w:type="paragraph" w:styleId="14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15">
    <w:name w:val="Body Text Indent 2"/>
    <w:basedOn w:val="1"/>
    <w:next w:val="1"/>
    <w:link w:val="37"/>
    <w:qFormat/>
    <w:uiPriority w:val="0"/>
    <w:pPr>
      <w:tabs>
        <w:tab w:val="left" w:pos="0"/>
      </w:tabs>
      <w:ind w:firstLine="0"/>
      <w:jc w:val="center"/>
    </w:pPr>
    <w:rPr>
      <w:rFonts w:ascii="Times New Roman" w:hAnsi="Times New Roman" w:eastAsia="宋体"/>
      <w:b/>
      <w:sz w:val="21"/>
      <w:szCs w:val="22"/>
    </w:rPr>
  </w:style>
  <w:style w:type="paragraph" w:styleId="16">
    <w:name w:val="header"/>
    <w:basedOn w:val="1"/>
    <w:link w:val="3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uto"/>
      <w:ind w:firstLine="0" w:firstLineChars="0"/>
      <w:jc w:val="center"/>
    </w:pPr>
    <w:rPr>
      <w:rFonts w:ascii="Times New Roman" w:hAnsi="Times New Roman" w:eastAsia="宋体"/>
      <w:sz w:val="18"/>
      <w:szCs w:val="18"/>
    </w:rPr>
  </w:style>
  <w:style w:type="paragraph" w:styleId="17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18">
    <w:name w:val="toc 2"/>
    <w:basedOn w:val="1"/>
    <w:next w:val="1"/>
    <w:qFormat/>
    <w:uiPriority w:val="0"/>
    <w:pPr>
      <w:ind w:left="420" w:leftChars="200"/>
    </w:pPr>
  </w:style>
  <w:style w:type="paragraph" w:styleId="1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paragraph" w:styleId="20">
    <w:name w:val="Body Text First Indent 2"/>
    <w:basedOn w:val="14"/>
    <w:qFormat/>
    <w:uiPriority w:val="0"/>
    <w:pPr>
      <w:ind w:firstLine="420" w:firstLineChars="200"/>
    </w:pPr>
  </w:style>
  <w:style w:type="table" w:styleId="22">
    <w:name w:val="Table Grid"/>
    <w:basedOn w:val="2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4">
    <w:name w:val="0正文唐"/>
    <w:basedOn w:val="1"/>
    <w:link w:val="40"/>
    <w:qFormat/>
    <w:uiPriority w:val="0"/>
    <w:pPr>
      <w:spacing w:line="360" w:lineRule="auto"/>
      <w:ind w:firstLine="720" w:firstLineChars="200"/>
      <w:jc w:val="left"/>
    </w:pPr>
    <w:rPr>
      <w:rFonts w:ascii="Times New Roman" w:hAnsi="Times New Roman" w:eastAsia="宋体" w:cs="Times New Roman"/>
      <w:sz w:val="24"/>
    </w:rPr>
  </w:style>
  <w:style w:type="character" w:customStyle="1" w:styleId="25">
    <w:name w:val="标题 1 Char1"/>
    <w:link w:val="7"/>
    <w:qFormat/>
    <w:uiPriority w:val="99"/>
    <w:rPr>
      <w:rFonts w:ascii="Times New Roman" w:hAnsi="Times New Roman" w:eastAsia="华文仿宋"/>
      <w:b/>
      <w:kern w:val="44"/>
      <w:sz w:val="36"/>
    </w:rPr>
  </w:style>
  <w:style w:type="paragraph" w:customStyle="1" w:styleId="26">
    <w:name w:val="正文5号"/>
    <w:basedOn w:val="1"/>
    <w:qFormat/>
    <w:uiPriority w:val="0"/>
    <w:pPr>
      <w:spacing w:line="360" w:lineRule="auto"/>
      <w:ind w:firstLine="422" w:firstLineChars="200"/>
    </w:pPr>
    <w:rPr>
      <w:rFonts w:hint="default" w:ascii="Times New Roman" w:hAnsi="Times New Roman"/>
      <w:bCs/>
      <w:kern w:val="24"/>
      <w:sz w:val="21"/>
      <w:szCs w:val="21"/>
    </w:rPr>
  </w:style>
  <w:style w:type="paragraph" w:customStyle="1" w:styleId="27">
    <w:name w:val="正文5号-缩进2"/>
    <w:basedOn w:val="1"/>
    <w:qFormat/>
    <w:uiPriority w:val="0"/>
    <w:pPr>
      <w:autoSpaceDE w:val="0"/>
      <w:autoSpaceDN w:val="0"/>
      <w:adjustRightInd w:val="0"/>
      <w:snapToGrid w:val="0"/>
      <w:spacing w:line="360" w:lineRule="auto"/>
      <w:ind w:firstLine="420" w:firstLineChars="200"/>
    </w:pPr>
    <w:rPr>
      <w:rFonts w:ascii="Times New Roman" w:hAnsi="Times New Roman" w:cs="宋体"/>
      <w:kern w:val="0"/>
      <w:sz w:val="21"/>
      <w:szCs w:val="21"/>
    </w:rPr>
  </w:style>
  <w:style w:type="paragraph" w:customStyle="1" w:styleId="28">
    <w:name w:val="5号-缩进2"/>
    <w:basedOn w:val="1"/>
    <w:qFormat/>
    <w:uiPriority w:val="0"/>
    <w:pPr>
      <w:autoSpaceDE w:val="0"/>
      <w:autoSpaceDN w:val="0"/>
      <w:adjustRightInd w:val="0"/>
      <w:snapToGrid w:val="0"/>
      <w:spacing w:line="360" w:lineRule="auto"/>
      <w:ind w:firstLine="420" w:firstLineChars="200"/>
    </w:pPr>
    <w:rPr>
      <w:rFonts w:ascii="Times New Roman" w:hAnsi="Times New Roman" w:eastAsia="宋体" w:cs="宋体"/>
      <w:kern w:val="0"/>
      <w:sz w:val="21"/>
      <w:szCs w:val="21"/>
    </w:rPr>
  </w:style>
  <w:style w:type="paragraph" w:customStyle="1" w:styleId="29">
    <w:name w:val="5号居中"/>
    <w:basedOn w:val="1"/>
    <w:qFormat/>
    <w:uiPriority w:val="0"/>
    <w:pPr>
      <w:adjustRightInd w:val="0"/>
      <w:snapToGrid w:val="0"/>
      <w:jc w:val="center"/>
    </w:pPr>
    <w:rPr>
      <w:rFonts w:ascii="Times New Roman" w:hAnsi="Times New Roman" w:cs="宋体"/>
      <w:sz w:val="21"/>
      <w:szCs w:val="21"/>
    </w:rPr>
  </w:style>
  <w:style w:type="paragraph" w:customStyle="1" w:styleId="30">
    <w:name w:val="表头"/>
    <w:basedOn w:val="1"/>
    <w:next w:val="29"/>
    <w:qFormat/>
    <w:uiPriority w:val="0"/>
    <w:pPr>
      <w:autoSpaceDE w:val="0"/>
      <w:autoSpaceDN w:val="0"/>
      <w:adjustRightInd w:val="0"/>
      <w:spacing w:before="50" w:beforeLines="50"/>
      <w:jc w:val="center"/>
      <w:textAlignment w:val="baseline"/>
    </w:pPr>
    <w:rPr>
      <w:rFonts w:ascii="Times New Roman" w:hAnsi="Times New Roman" w:cs="Times New Roman"/>
      <w:b/>
      <w:color w:val="000000"/>
      <w:sz w:val="21"/>
      <w:szCs w:val="21"/>
    </w:rPr>
  </w:style>
  <w:style w:type="paragraph" w:customStyle="1" w:styleId="31">
    <w:name w:val="表头5号"/>
    <w:basedOn w:val="1"/>
    <w:qFormat/>
    <w:uiPriority w:val="0"/>
    <w:pPr>
      <w:spacing w:before="50" w:beforeLines="50"/>
      <w:ind w:firstLine="0" w:firstLineChars="0"/>
      <w:jc w:val="center"/>
    </w:pPr>
    <w:rPr>
      <w:rFonts w:ascii="Times New Roman" w:hAnsi="Times New Roman" w:eastAsia="宋体" w:cs="Times New Roman"/>
      <w:b/>
      <w:bCs/>
      <w:color w:val="auto"/>
      <w:sz w:val="21"/>
      <w:szCs w:val="21"/>
      <w:u w:val="none" w:color="auto"/>
      <w:lang w:bidi="en-US"/>
    </w:rPr>
  </w:style>
  <w:style w:type="character" w:customStyle="1" w:styleId="32">
    <w:name w:val="标题 2 Char"/>
    <w:link w:val="8"/>
    <w:qFormat/>
    <w:uiPriority w:val="0"/>
    <w:rPr>
      <w:rFonts w:ascii="Times New Roman" w:hAnsi="Times New Roman" w:eastAsia="宋体" w:cs="Times New Roman"/>
      <w:b/>
      <w:sz w:val="28"/>
      <w:szCs w:val="32"/>
    </w:rPr>
  </w:style>
  <w:style w:type="character" w:customStyle="1" w:styleId="33">
    <w:name w:val="正文文本 字符"/>
    <w:link w:val="12"/>
    <w:qFormat/>
    <w:locked/>
    <w:uiPriority w:val="0"/>
    <w:rPr>
      <w:rFonts w:ascii="Times New Roman" w:hAnsi="Times New Roman" w:eastAsia="宋体"/>
      <w:sz w:val="18"/>
    </w:rPr>
  </w:style>
  <w:style w:type="paragraph" w:customStyle="1" w:styleId="34">
    <w:name w:val="0正文"/>
    <w:basedOn w:val="1"/>
    <w:qFormat/>
    <w:uiPriority w:val="0"/>
    <w:pPr>
      <w:spacing w:line="360" w:lineRule="auto"/>
      <w:ind w:firstLine="1040" w:firstLineChars="200"/>
    </w:pPr>
    <w:rPr>
      <w:rFonts w:hint="default" w:ascii="Times New Roman" w:hAnsi="Times New Roman" w:cs="Times New Roman"/>
      <w:sz w:val="24"/>
    </w:rPr>
  </w:style>
  <w:style w:type="character" w:customStyle="1" w:styleId="35">
    <w:name w:val="标题 3 Char"/>
    <w:link w:val="9"/>
    <w:qFormat/>
    <w:uiPriority w:val="0"/>
    <w:rPr>
      <w:rFonts w:ascii="Times New Roman" w:hAnsi="Times New Roman" w:eastAsia="华文仿宋" w:cs="Times New Roman"/>
      <w:b/>
      <w:sz w:val="28"/>
      <w:szCs w:val="30"/>
    </w:rPr>
  </w:style>
  <w:style w:type="paragraph" w:customStyle="1" w:styleId="36">
    <w:name w:val="表 标题"/>
    <w:basedOn w:val="17"/>
    <w:qFormat/>
    <w:uiPriority w:val="0"/>
    <w:pPr>
      <w:spacing w:before="50" w:beforeLines="50"/>
      <w:ind w:left="0" w:leftChars="0" w:firstLine="0" w:firstLineChars="0"/>
      <w:jc w:val="center"/>
    </w:pPr>
    <w:rPr>
      <w:rFonts w:ascii="Times New Roman" w:hAnsi="Times New Roman" w:eastAsia="宋体" w:cs="Times New Roman"/>
      <w:b/>
      <w:sz w:val="24"/>
      <w:szCs w:val="20"/>
    </w:rPr>
  </w:style>
  <w:style w:type="character" w:customStyle="1" w:styleId="37">
    <w:name w:val="正文文本缩进 2 Char"/>
    <w:link w:val="15"/>
    <w:qFormat/>
    <w:uiPriority w:val="0"/>
    <w:rPr>
      <w:rFonts w:ascii="Times New Roman" w:hAnsi="Times New Roman" w:eastAsia="宋体"/>
      <w:b/>
      <w:sz w:val="21"/>
      <w:szCs w:val="22"/>
    </w:rPr>
  </w:style>
  <w:style w:type="paragraph" w:customStyle="1" w:styleId="38">
    <w:name w:val="正  文"/>
    <w:qFormat/>
    <w:uiPriority w:val="0"/>
    <w:pPr>
      <w:widowControl w:val="0"/>
      <w:spacing w:line="360" w:lineRule="auto"/>
      <w:ind w:firstLine="200" w:firstLineChars="200"/>
    </w:pPr>
    <w:rPr>
      <w:rFonts w:ascii="Times New Roman" w:hAnsi="Times New Roman" w:eastAsia="宋体" w:cs="Times New Roman"/>
      <w:kern w:val="2"/>
      <w:sz w:val="24"/>
      <w:szCs w:val="28"/>
      <w:lang w:val="en-US" w:eastAsia="zh-CN" w:bidi="ar-SA"/>
    </w:rPr>
  </w:style>
  <w:style w:type="character" w:customStyle="1" w:styleId="39">
    <w:name w:val="页眉 Char"/>
    <w:link w:val="16"/>
    <w:qFormat/>
    <w:uiPriority w:val="99"/>
    <w:rPr>
      <w:rFonts w:ascii="Times New Roman" w:hAnsi="Times New Roman" w:eastAsia="宋体"/>
      <w:kern w:val="2"/>
      <w:sz w:val="18"/>
      <w:szCs w:val="18"/>
    </w:rPr>
  </w:style>
  <w:style w:type="character" w:customStyle="1" w:styleId="40">
    <w:name w:val="0正文唐 Char"/>
    <w:link w:val="24"/>
    <w:qFormat/>
    <w:uiPriority w:val="0"/>
    <w:rPr>
      <w:rFonts w:ascii="Times New Roman" w:hAnsi="Times New Roman" w:eastAsia="宋体" w:cs="Times New Roman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microsoft.com/office/2006/relationships/keyMapCustomizations" Target="customizations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11</Pages>
  <Words>315</Words>
  <Characters>322</Characters>
  <Lines>0</Lines>
  <Paragraphs>0</Paragraphs>
  <TotalTime>20</TotalTime>
  <ScaleCrop>false</ScaleCrop>
  <LinksUpToDate>false</LinksUpToDate>
  <CharactersWithSpaces>349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2022-04-07T07:10:00Z</dcterms:created>
  <dc:creator>fm</dc:creator>
  <cp:lastModifiedBy>fm</cp:lastModifiedBy>
  <dcterms:modified xsi:type="dcterms:W3CDTF">2022-11-25T02:18:49Z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F084FC0B69ED485CB6A5B6A688447D76</vt:lpwstr>
  </property>
</Properties>
</file>