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200"/>
        <w:jc w:val="center"/>
        <w:rPr>
          <w:rFonts w:hint="eastAsia"/>
          <w:b/>
          <w:bCs/>
          <w:sz w:val="48"/>
          <w:szCs w:val="48"/>
          <w:lang w:val="en-US" w:eastAsia="zh-CN"/>
        </w:rPr>
      </w:pPr>
      <w:r>
        <w:rPr>
          <w:rFonts w:hint="eastAsia"/>
          <w:b/>
          <w:bCs/>
          <w:sz w:val="48"/>
          <w:szCs w:val="48"/>
          <w:lang w:val="en-US" w:eastAsia="zh-CN"/>
        </w:rPr>
        <w:t xml:space="preserve">公 </w:t>
      </w:r>
      <w:bookmarkStart w:id="0" w:name="_GoBack"/>
      <w:bookmarkEnd w:id="0"/>
      <w:r>
        <w:rPr>
          <w:rFonts w:hint="eastAsia"/>
          <w:b/>
          <w:bCs/>
          <w:sz w:val="48"/>
          <w:szCs w:val="48"/>
          <w:lang w:val="en-US" w:eastAsia="zh-CN"/>
        </w:rPr>
        <w:t>告</w:t>
      </w:r>
    </w:p>
    <w:p>
      <w:pPr>
        <w:ind w:firstLine="964" w:firstLineChars="200"/>
        <w:jc w:val="center"/>
        <w:rPr>
          <w:rFonts w:hint="eastAsia"/>
          <w:b/>
          <w:bCs/>
          <w:sz w:val="48"/>
          <w:szCs w:val="48"/>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单位核查，下列人员（名单附后）擅自离岗，至今未到单位上班，且长期无法联系。请下列人员于本公告之日起15日内到单位报到上岗。否则，将根据《国务院办公厅转发人事部关于在事业单位试行人员聘用制度意见的通知》（国办发〔2002〕35号）、《事业单位人事管理条例》（国务院令第652号），解除你与单位的聘用合同关系。</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特此公告！</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附：限期返岗人员名单</w:t>
      </w:r>
    </w:p>
    <w:p>
      <w:pPr>
        <w:bidi w:val="0"/>
        <w:rPr>
          <w:rFonts w:hint="eastAsia" w:ascii="仿宋" w:hAnsi="仿宋" w:eastAsia="仿宋" w:cs="仿宋"/>
          <w:sz w:val="32"/>
          <w:szCs w:val="32"/>
          <w:lang w:val="en-US" w:eastAsia="zh-CN"/>
        </w:rPr>
      </w:pPr>
    </w:p>
    <w:p>
      <w:pPr>
        <w:tabs>
          <w:tab w:val="left" w:pos="6271"/>
        </w:tabs>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祁东县教育局</w:t>
      </w:r>
    </w:p>
    <w:p>
      <w:pPr>
        <w:tabs>
          <w:tab w:val="left" w:pos="6271"/>
        </w:tabs>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2023年4月3日</w:t>
      </w:r>
    </w:p>
    <w:p>
      <w:pPr>
        <w:tabs>
          <w:tab w:val="left" w:pos="6271"/>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w:t>
      </w:r>
    </w:p>
    <w:p>
      <w:pPr>
        <w:bidi w:val="0"/>
        <w:jc w:val="center"/>
        <w:rPr>
          <w:rFonts w:hint="eastAsia"/>
          <w:sz w:val="28"/>
          <w:szCs w:val="28"/>
          <w:lang w:val="en-US" w:eastAsia="zh-CN"/>
        </w:rPr>
      </w:pPr>
      <w:r>
        <w:rPr>
          <w:rFonts w:hint="eastAsia" w:ascii="仿宋" w:hAnsi="仿宋" w:eastAsia="仿宋" w:cs="仿宋"/>
          <w:sz w:val="32"/>
          <w:szCs w:val="32"/>
          <w:lang w:val="en-US" w:eastAsia="zh-CN"/>
        </w:rPr>
        <w:t>限期返岗人员名单</w:t>
      </w:r>
    </w:p>
    <w:tbl>
      <w:tblPr>
        <w:tblStyle w:val="2"/>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920"/>
        <w:gridCol w:w="1020"/>
        <w:gridCol w:w="885"/>
        <w:gridCol w:w="2310"/>
        <w:gridCol w:w="147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离岗原因</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祁东县第一中学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陈铁石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4303021976****3557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祁东县第一中学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彭启燕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4304261970****0245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祁东县第一中学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曾松林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4304261974****0055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祁东县第一中学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周冬梅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4304261972****0041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祁东县第一中学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高智慧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4304261975****2113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祁东县第一中学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刘小蓉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4304261977****2723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祁东县第一中学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邹红梅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4303021977****3562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祁东县第一中学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张思扬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4304031973****5530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祁东县第二中学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刘新平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4304031975****0053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祁东县第二中学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4304261981****8272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祁东县育贤中学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陈小玲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4304031973****0533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祁东县职业中专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王剑飞</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4304261979</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9166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祁东县职业中专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彭青山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4304261970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0477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祁东县职业中专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陈凌云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43042619771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0044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祁东县职业中专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周小青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4304261976</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0471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祁东县职业中专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彭明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43042619770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0032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祁东县职业中专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李贵阳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43042619771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0041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祁东县职业中专</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4304261981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0469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祁东县洪桥中学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张青兰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4304261989</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3487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祁东县洪桥中学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周礼兵</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4304261975</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0052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祁东县洪桥中学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刘昌友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43042658</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1079（一代身份证号）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洪桥街道第二小学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罗筱莉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4304261969****0066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祁东县石门小学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李增蓉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3201141975****3329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祁东县石门小学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刘春元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4304261976****2130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粮市镇九司小学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刘海军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4304261979****5099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归阳镇第二中心小学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石达逊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4311211989****5589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归阳镇湖石小学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4304031980****054X</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鸟江镇中心小学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张珊珊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4304261995****2566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鸟江镇湘屏小学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周诗涛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4304261990****2719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过水坪镇乌石小学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4304261981****0047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过水坪镇乌石小学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段琼媛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4304261983</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0027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过水坪镇白马小学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陈志平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4304261975</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3497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过水坪镇白马小学</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李勇军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4304261981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510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过水坪镇龙泉小学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胡湘兰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4304031982****054X</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过水坪镇黄马小学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陈扬名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4304261975****0939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双桥镇中学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付春莲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4304261972****4361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双桥镇中心小学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周亚丽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4304031982****0521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双桥镇丁塘小学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林娟丽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4304261981****3501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灵官镇大崇小学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李志清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4329011977****0838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灵官镇六桥小学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刘红玉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4304031968****0523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灵官镇付家小学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刘国良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4304261969****4812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灵官镇中心小学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4309221989****3886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灵官镇中心小学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周群英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4304031978****0521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风石堰镇毛坪中学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4304261978****5115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风石堰镇中心小学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周海萍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4304261978****5123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风石堰镇永和小学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谭光达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4304261970****497X</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风石堰镇永和小学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周春雷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4304261979****0058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风石堰镇和平小学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李桂琴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4304031982****0522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风石堰镇中心小学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周国民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4304221976****0030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风石堰镇莲花小学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徐春光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4304261974****4973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风石堰镇江南小学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4304031981****0512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风石堰镇中学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徐雅琴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4304031985****0523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马杜桥乡中心小学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许亚平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4304261981****6334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黄土铺镇马安小学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4304261991****0028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石亭子镇洪塘小学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肖柏生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43042619771****6776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石亭子镇秋塘小学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高刚强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4304031978****0532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石亭子镇秋塘小学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邹艳军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4205021982****0655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石亭子镇杨梅小学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邹荣思</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4304031982****0528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砖塘镇中心小学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43040378****054（一代身份证号码）</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砖塘镇中心小学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李双晴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4304261990****7723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砖塘镇中心小学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肖敏杰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4304261985****6467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砖塘镇中心学校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李丽娟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4304261980****7668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砖塘镇中心学校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邹凌燕</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4304261981****5007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砖塘镇担干小学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李奇林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4304261981****0032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砖塘镇马坪小学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邹鹏君</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4304261978****621X</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官家嘴镇中学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管彩虹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4304261990****6343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官家嘴镇中心小学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雷小芳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4304261991****8722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官家嘴镇中学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管艳华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4304261972****6324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官家嘴镇中心小学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雷阳生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4305031978****2519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官家嘴镇草源中学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李玲玲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4329021981****062X</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步云桥镇中学</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邓欣雨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4304261997****7246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步云桥镇中学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4304261972****738X</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步云桥镇中学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雷慕奇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4304261977</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7256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步云桥镇中学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罗志芬</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4304261978****7224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步云桥镇坪塘中学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谭志华</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4304261981****7224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步云桥镇中心小学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罗金香</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43042619880****266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步云桥镇第二小学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李雪梅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4304261980****0086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蒋家桥镇中心小学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周春雁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4304261973****856X</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蒋家桥镇中心小学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邓洪萍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4302021981****6024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蒋家桥镇晒谷小学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4304261975****5698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蒋家桥镇晒谷小学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李晨光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4304261978****0071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太和堂镇中学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匡一乐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430426198****8861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太和堂镇大路边小学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匡伟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4304261983****8878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城连墟乡中心学校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刘艳俫</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4304031979****0533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城连墟乡中心学校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张丹梅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4304261981****6320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城连墟乡中心学校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王叶芳</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430426197****948X</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城连墟乡中心学校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陈雅波</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43042675****946（一代身份证号码）</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城连墟乡中心小学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430426198****9475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祁东县职业中专</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彭代俊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4304261979****8730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衡师祁东附属中学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张中成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4304261972****4371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擅自离岗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sz w:val="28"/>
          <w:szCs w:val="28"/>
          <w:lang w:val="en-US" w:eastAsia="zh-CN"/>
        </w:rPr>
      </w:pPr>
    </w:p>
    <w:p>
      <w:pPr>
        <w:bidi w:val="0"/>
        <w:rPr>
          <w:rFonts w:hint="eastAsia" w:ascii="仿宋" w:hAnsi="仿宋" w:eastAsia="仿宋" w:cs="仿宋"/>
          <w:kern w:val="2"/>
          <w:sz w:val="32"/>
          <w:szCs w:val="32"/>
          <w:lang w:val="en-US" w:eastAsia="zh-CN" w:bidi="ar-SA"/>
        </w:rPr>
      </w:pPr>
    </w:p>
    <w:p>
      <w:pPr>
        <w:tabs>
          <w:tab w:val="left" w:pos="6271"/>
        </w:tabs>
        <w:bidi w:val="0"/>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GFhNjNlMzViZTNmMGMwM2ViM2IyYmVhY2I4ZWIifQ=="/>
  </w:docVars>
  <w:rsids>
    <w:rsidRoot w:val="00000000"/>
    <w:rsid w:val="0FAB136B"/>
    <w:rsid w:val="10ED5F67"/>
    <w:rsid w:val="16F03107"/>
    <w:rsid w:val="1BCB355C"/>
    <w:rsid w:val="218758C7"/>
    <w:rsid w:val="2BBF2304"/>
    <w:rsid w:val="3FBA6342"/>
    <w:rsid w:val="59D34704"/>
    <w:rsid w:val="630B7584"/>
    <w:rsid w:val="69561BD1"/>
    <w:rsid w:val="702E50FE"/>
    <w:rsid w:val="75B74018"/>
    <w:rsid w:val="7BA0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1768</Words>
  <Characters>3381</Characters>
  <Lines>0</Lines>
  <Paragraphs>0</Paragraphs>
  <TotalTime>1</TotalTime>
  <ScaleCrop>false</ScaleCrop>
  <LinksUpToDate>false</LinksUpToDate>
  <CharactersWithSpaces>3451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2022-09-30T07:07:00Z</dcterms:created>
  <dc:creator>Administrator</dc:creator>
  <cp:lastModifiedBy>一师一帅</cp:lastModifiedBy>
  <cp:lastPrinted>2023-04-03T00:08:00Z</cp:lastPrinted>
  <dcterms:modified xsi:type="dcterms:W3CDTF">2023-04-03T08:13:29Z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EC4C5E733FE244058624403E5FDC8D9E</vt:lpwstr>
  </property>
</Properties>
</file>