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96" w:rsidRDefault="000B6BB3">
      <w:pPr>
        <w:jc w:val="left"/>
        <w:rPr>
          <w:rFonts w:eastAsia="方正小标宋_GBK"/>
          <w:kern w:val="0"/>
          <w:sz w:val="24"/>
        </w:rPr>
      </w:pPr>
      <w:r>
        <w:rPr>
          <w:rFonts w:eastAsia="方正小标宋_GBK" w:hint="eastAsia"/>
          <w:kern w:val="0"/>
          <w:sz w:val="24"/>
        </w:rPr>
        <w:t>附表</w:t>
      </w:r>
      <w:r>
        <w:rPr>
          <w:rFonts w:eastAsia="方正小标宋_GBK" w:hint="eastAsia"/>
          <w:kern w:val="0"/>
          <w:sz w:val="24"/>
        </w:rPr>
        <w:t>1</w:t>
      </w:r>
      <w:r>
        <w:rPr>
          <w:rFonts w:eastAsia="方正小标宋_GBK" w:hint="eastAsia"/>
          <w:kern w:val="0"/>
          <w:sz w:val="24"/>
        </w:rPr>
        <w:t>：</w:t>
      </w:r>
    </w:p>
    <w:p w:rsidR="00435496" w:rsidRDefault="000B6BB3">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435496" w:rsidRDefault="000B6BB3">
      <w:pPr>
        <w:rPr>
          <w:rFonts w:eastAsia="仿宋_GB2312"/>
          <w:kern w:val="0"/>
          <w:sz w:val="24"/>
        </w:rPr>
      </w:pPr>
      <w:r>
        <w:rPr>
          <w:rFonts w:eastAsia="仿宋_GB2312"/>
          <w:kern w:val="0"/>
          <w:sz w:val="24"/>
        </w:rPr>
        <w:t>填报单位：</w:t>
      </w:r>
      <w:r>
        <w:rPr>
          <w:rFonts w:eastAsia="仿宋_GB2312" w:hint="eastAsia"/>
          <w:kern w:val="0"/>
          <w:sz w:val="24"/>
        </w:rPr>
        <w:t>祁东县城建档案馆</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唐明慧</w:t>
      </w:r>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18607478077</w:t>
      </w:r>
      <w:r>
        <w:rPr>
          <w:rFonts w:eastAsia="仿宋_GB2312" w:hint="eastAsia"/>
          <w:kern w:val="0"/>
          <w:sz w:val="24"/>
        </w:rPr>
        <w:t xml:space="preserve">  </w:t>
      </w:r>
      <w:r>
        <w:rPr>
          <w:rFonts w:eastAsia="仿宋_GB2312"/>
          <w:kern w:val="0"/>
          <w:sz w:val="24"/>
        </w:rPr>
        <w:tab/>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751"/>
        <w:gridCol w:w="848"/>
        <w:gridCol w:w="489"/>
        <w:gridCol w:w="2880"/>
        <w:gridCol w:w="3337"/>
        <w:gridCol w:w="489"/>
      </w:tblGrid>
      <w:tr w:rsidR="00435496">
        <w:trPr>
          <w:trHeight w:val="491"/>
          <w:tblHeader/>
          <w:jc w:val="center"/>
        </w:trPr>
        <w:tc>
          <w:tcPr>
            <w:tcW w:w="763" w:type="dxa"/>
            <w:vAlign w:val="center"/>
          </w:tcPr>
          <w:p w:rsidR="00435496" w:rsidRDefault="000B6BB3">
            <w:pPr>
              <w:widowControl/>
              <w:spacing w:line="280" w:lineRule="exact"/>
              <w:jc w:val="left"/>
              <w:rPr>
                <w:rFonts w:ascii="黑体" w:eastAsia="黑体"/>
                <w:kern w:val="0"/>
                <w:sz w:val="20"/>
                <w:szCs w:val="20"/>
              </w:rPr>
            </w:pPr>
            <w:r>
              <w:rPr>
                <w:rFonts w:ascii="黑体" w:eastAsia="黑体" w:hint="eastAsia"/>
                <w:kern w:val="0"/>
                <w:sz w:val="20"/>
                <w:szCs w:val="20"/>
              </w:rPr>
              <w:t>一级指标</w:t>
            </w:r>
          </w:p>
        </w:tc>
        <w:tc>
          <w:tcPr>
            <w:tcW w:w="751" w:type="dxa"/>
            <w:vAlign w:val="center"/>
          </w:tcPr>
          <w:p w:rsidR="00435496" w:rsidRDefault="000B6BB3">
            <w:pPr>
              <w:widowControl/>
              <w:spacing w:line="280" w:lineRule="exact"/>
              <w:jc w:val="center"/>
              <w:rPr>
                <w:rFonts w:ascii="黑体" w:eastAsia="黑体"/>
                <w:kern w:val="0"/>
                <w:sz w:val="20"/>
                <w:szCs w:val="20"/>
              </w:rPr>
            </w:pPr>
            <w:r>
              <w:rPr>
                <w:rFonts w:ascii="黑体" w:eastAsia="黑体" w:hint="eastAsia"/>
                <w:kern w:val="0"/>
                <w:sz w:val="20"/>
                <w:szCs w:val="20"/>
              </w:rPr>
              <w:t>二级指标</w:t>
            </w:r>
          </w:p>
        </w:tc>
        <w:tc>
          <w:tcPr>
            <w:tcW w:w="848" w:type="dxa"/>
            <w:vAlign w:val="center"/>
          </w:tcPr>
          <w:p w:rsidR="00435496" w:rsidRDefault="000B6BB3">
            <w:pPr>
              <w:widowControl/>
              <w:spacing w:line="280" w:lineRule="exact"/>
              <w:jc w:val="center"/>
              <w:rPr>
                <w:rFonts w:ascii="黑体" w:eastAsia="黑体"/>
                <w:kern w:val="0"/>
                <w:sz w:val="20"/>
                <w:szCs w:val="20"/>
              </w:rPr>
            </w:pPr>
            <w:r>
              <w:rPr>
                <w:rFonts w:ascii="黑体" w:eastAsia="黑体" w:hint="eastAsia"/>
                <w:kern w:val="0"/>
                <w:sz w:val="20"/>
                <w:szCs w:val="20"/>
              </w:rPr>
              <w:t>三级</w:t>
            </w:r>
          </w:p>
          <w:p w:rsidR="00435496" w:rsidRDefault="000B6BB3">
            <w:pPr>
              <w:widowControl/>
              <w:spacing w:line="280" w:lineRule="exact"/>
              <w:jc w:val="center"/>
              <w:rPr>
                <w:rFonts w:ascii="黑体" w:eastAsia="黑体"/>
                <w:kern w:val="0"/>
                <w:sz w:val="20"/>
                <w:szCs w:val="20"/>
              </w:rPr>
            </w:pPr>
            <w:r>
              <w:rPr>
                <w:rFonts w:ascii="黑体" w:eastAsia="黑体" w:hint="eastAsia"/>
                <w:kern w:val="0"/>
                <w:sz w:val="20"/>
                <w:szCs w:val="20"/>
              </w:rPr>
              <w:t>指标</w:t>
            </w:r>
          </w:p>
        </w:tc>
        <w:tc>
          <w:tcPr>
            <w:tcW w:w="489" w:type="dxa"/>
            <w:vAlign w:val="center"/>
          </w:tcPr>
          <w:p w:rsidR="00435496" w:rsidRDefault="000B6BB3">
            <w:pPr>
              <w:widowControl/>
              <w:spacing w:line="280" w:lineRule="exact"/>
              <w:jc w:val="center"/>
              <w:rPr>
                <w:rFonts w:ascii="黑体" w:eastAsia="黑体"/>
                <w:kern w:val="0"/>
                <w:sz w:val="20"/>
                <w:szCs w:val="20"/>
              </w:rPr>
            </w:pPr>
            <w:r>
              <w:rPr>
                <w:rFonts w:ascii="黑体" w:eastAsia="黑体" w:hint="eastAsia"/>
                <w:kern w:val="0"/>
                <w:sz w:val="20"/>
                <w:szCs w:val="20"/>
              </w:rPr>
              <w:t>分值</w:t>
            </w:r>
          </w:p>
        </w:tc>
        <w:tc>
          <w:tcPr>
            <w:tcW w:w="2880" w:type="dxa"/>
            <w:vAlign w:val="center"/>
          </w:tcPr>
          <w:p w:rsidR="00435496" w:rsidRDefault="000B6BB3">
            <w:pPr>
              <w:widowControl/>
              <w:spacing w:line="280" w:lineRule="exact"/>
              <w:jc w:val="center"/>
              <w:rPr>
                <w:rFonts w:ascii="黑体" w:eastAsia="黑体"/>
                <w:kern w:val="0"/>
                <w:sz w:val="20"/>
                <w:szCs w:val="20"/>
              </w:rPr>
            </w:pPr>
            <w:r>
              <w:rPr>
                <w:rFonts w:ascii="黑体" w:eastAsia="黑体" w:hint="eastAsia"/>
                <w:kern w:val="0"/>
                <w:sz w:val="20"/>
                <w:szCs w:val="20"/>
              </w:rPr>
              <w:t>评价标准</w:t>
            </w:r>
          </w:p>
        </w:tc>
        <w:tc>
          <w:tcPr>
            <w:tcW w:w="3337" w:type="dxa"/>
            <w:vAlign w:val="center"/>
          </w:tcPr>
          <w:p w:rsidR="00435496" w:rsidRDefault="000B6BB3">
            <w:pPr>
              <w:widowControl/>
              <w:spacing w:line="280" w:lineRule="exact"/>
              <w:jc w:val="center"/>
              <w:rPr>
                <w:rFonts w:ascii="黑体" w:eastAsia="黑体"/>
                <w:kern w:val="0"/>
                <w:sz w:val="20"/>
                <w:szCs w:val="20"/>
              </w:rPr>
            </w:pPr>
            <w:r>
              <w:rPr>
                <w:rFonts w:ascii="黑体" w:eastAsia="黑体" w:hint="eastAsia"/>
                <w:kern w:val="0"/>
                <w:sz w:val="20"/>
                <w:szCs w:val="20"/>
              </w:rPr>
              <w:t>指标说明</w:t>
            </w:r>
          </w:p>
        </w:tc>
        <w:tc>
          <w:tcPr>
            <w:tcW w:w="489" w:type="dxa"/>
            <w:vAlign w:val="center"/>
          </w:tcPr>
          <w:p w:rsidR="00435496" w:rsidRDefault="000B6BB3">
            <w:pPr>
              <w:widowControl/>
              <w:spacing w:line="280" w:lineRule="exact"/>
              <w:jc w:val="center"/>
              <w:rPr>
                <w:rFonts w:ascii="黑体" w:eastAsia="黑体"/>
                <w:kern w:val="0"/>
                <w:sz w:val="20"/>
                <w:szCs w:val="20"/>
              </w:rPr>
            </w:pPr>
            <w:r>
              <w:rPr>
                <w:rFonts w:ascii="黑体" w:eastAsia="黑体" w:hint="eastAsia"/>
                <w:kern w:val="0"/>
                <w:sz w:val="20"/>
                <w:szCs w:val="20"/>
              </w:rPr>
              <w:t>得分</w:t>
            </w:r>
          </w:p>
        </w:tc>
      </w:tr>
      <w:tr w:rsidR="00435496">
        <w:trPr>
          <w:trHeight w:val="1616"/>
          <w:jc w:val="center"/>
        </w:trPr>
        <w:tc>
          <w:tcPr>
            <w:tcW w:w="763"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投入</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r>
              <w:rPr>
                <w:rFonts w:eastAsia="仿宋_GB2312" w:hint="eastAsia"/>
                <w:kern w:val="0"/>
                <w:sz w:val="20"/>
                <w:szCs w:val="20"/>
              </w:rPr>
              <w:t>）</w:t>
            </w:r>
          </w:p>
        </w:tc>
        <w:tc>
          <w:tcPr>
            <w:tcW w:w="751"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预算配置</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r>
              <w:rPr>
                <w:rFonts w:eastAsia="仿宋_GB2312" w:hint="eastAsia"/>
                <w:kern w:val="0"/>
                <w:sz w:val="20"/>
                <w:szCs w:val="20"/>
              </w:rPr>
              <w:t>）</w:t>
            </w: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在职人员控制率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rsidR="00435496" w:rsidRDefault="000B6BB3">
            <w:pPr>
              <w:widowControl/>
              <w:spacing w:line="280" w:lineRule="exact"/>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vAlign w:val="center"/>
          </w:tcPr>
          <w:p w:rsidR="00435496" w:rsidRDefault="000B6BB3">
            <w:pPr>
              <w:widowControl/>
              <w:spacing w:line="280" w:lineRule="exact"/>
              <w:jc w:val="left"/>
              <w:rPr>
                <w:kern w:val="0"/>
                <w:sz w:val="24"/>
              </w:rPr>
            </w:pPr>
            <w:r>
              <w:rPr>
                <w:rFonts w:hint="eastAsia"/>
                <w:kern w:val="0"/>
                <w:sz w:val="24"/>
              </w:rPr>
              <w:t>5</w:t>
            </w:r>
            <w:r>
              <w:rPr>
                <w:kern w:val="0"/>
                <w:sz w:val="24"/>
              </w:rPr>
              <w:t xml:space="preserve">　</w:t>
            </w:r>
          </w:p>
        </w:tc>
      </w:tr>
      <w:tr w:rsidR="00435496">
        <w:trPr>
          <w:trHeight w:val="1214"/>
          <w:jc w:val="center"/>
        </w:trPr>
        <w:tc>
          <w:tcPr>
            <w:tcW w:w="763" w:type="dxa"/>
            <w:vMerge/>
            <w:vAlign w:val="center"/>
          </w:tcPr>
          <w:p w:rsidR="00435496" w:rsidRDefault="00435496">
            <w:pPr>
              <w:widowControl/>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hint="eastAsia"/>
                <w:color w:val="0000FF"/>
                <w:kern w:val="0"/>
                <w:sz w:val="20"/>
                <w:szCs w:val="20"/>
              </w:rPr>
              <w:t>5</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489" w:type="dxa"/>
            <w:vAlign w:val="center"/>
          </w:tcPr>
          <w:p w:rsidR="00435496" w:rsidRDefault="000B6BB3">
            <w:pPr>
              <w:widowControl/>
              <w:spacing w:line="280" w:lineRule="exact"/>
              <w:jc w:val="left"/>
              <w:rPr>
                <w:kern w:val="0"/>
                <w:sz w:val="24"/>
              </w:rPr>
            </w:pPr>
            <w:r>
              <w:rPr>
                <w:rFonts w:hint="eastAsia"/>
                <w:kern w:val="0"/>
                <w:sz w:val="24"/>
              </w:rPr>
              <w:t>5</w:t>
            </w:r>
            <w:r>
              <w:rPr>
                <w:kern w:val="0"/>
                <w:sz w:val="24"/>
              </w:rPr>
              <w:t xml:space="preserve">　</w:t>
            </w:r>
          </w:p>
        </w:tc>
      </w:tr>
      <w:tr w:rsidR="00435496">
        <w:trPr>
          <w:trHeight w:val="1214"/>
          <w:jc w:val="center"/>
        </w:trPr>
        <w:tc>
          <w:tcPr>
            <w:tcW w:w="763"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过</w:t>
            </w:r>
            <w:r>
              <w:rPr>
                <w:rFonts w:eastAsia="仿宋_GB2312" w:hint="eastAsia"/>
                <w:kern w:val="0"/>
                <w:sz w:val="20"/>
                <w:szCs w:val="20"/>
              </w:rPr>
              <w:t>程</w:t>
            </w:r>
            <w:r>
              <w:rPr>
                <w:rFonts w:eastAsia="仿宋_GB2312"/>
                <w:kern w:val="0"/>
                <w:sz w:val="20"/>
                <w:szCs w:val="20"/>
              </w:rPr>
              <w:t xml:space="preserve">   </w:t>
            </w:r>
            <w:r>
              <w:rPr>
                <w:rFonts w:eastAsia="仿宋_GB2312"/>
                <w:kern w:val="0"/>
                <w:sz w:val="20"/>
                <w:szCs w:val="20"/>
              </w:rPr>
              <w:t xml:space="preserve">                                                                                                                             </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r>
              <w:rPr>
                <w:rFonts w:eastAsia="仿宋_GB2312" w:hint="eastAsia"/>
                <w:kern w:val="0"/>
                <w:sz w:val="20"/>
                <w:szCs w:val="20"/>
              </w:rPr>
              <w:t>）</w:t>
            </w:r>
          </w:p>
          <w:p w:rsidR="00435496" w:rsidRDefault="00435496">
            <w:pPr>
              <w:spacing w:line="280" w:lineRule="exact"/>
              <w:jc w:val="left"/>
              <w:rPr>
                <w:rFonts w:eastAsia="仿宋_GB2312"/>
                <w:kern w:val="0"/>
                <w:sz w:val="20"/>
                <w:szCs w:val="20"/>
              </w:rPr>
            </w:pPr>
          </w:p>
          <w:p w:rsidR="00435496" w:rsidRDefault="00435496">
            <w:pPr>
              <w:spacing w:line="280" w:lineRule="exact"/>
              <w:jc w:val="left"/>
              <w:rPr>
                <w:rFonts w:eastAsia="仿宋_GB2312"/>
                <w:kern w:val="0"/>
                <w:sz w:val="20"/>
                <w:szCs w:val="20"/>
              </w:rPr>
            </w:pPr>
          </w:p>
        </w:tc>
        <w:tc>
          <w:tcPr>
            <w:tcW w:w="751"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预算执行</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t>分</w:t>
            </w:r>
            <w:r>
              <w:rPr>
                <w:rFonts w:eastAsia="仿宋_GB2312" w:hint="eastAsia"/>
                <w:kern w:val="0"/>
                <w:sz w:val="20"/>
                <w:szCs w:val="20"/>
              </w:rPr>
              <w:t>）</w:t>
            </w: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预算完成率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×100%</w:t>
            </w:r>
            <w:r>
              <w:rPr>
                <w:rFonts w:eastAsia="仿宋_GB2312"/>
                <w:kern w:val="0"/>
                <w:sz w:val="20"/>
                <w:szCs w:val="20"/>
              </w:rPr>
              <w:t>。</w:t>
            </w:r>
          </w:p>
        </w:tc>
        <w:tc>
          <w:tcPr>
            <w:tcW w:w="489" w:type="dxa"/>
            <w:vAlign w:val="center"/>
          </w:tcPr>
          <w:p w:rsidR="00435496" w:rsidRDefault="000B6BB3">
            <w:pPr>
              <w:widowControl/>
              <w:spacing w:line="280" w:lineRule="exact"/>
              <w:jc w:val="left"/>
              <w:rPr>
                <w:kern w:val="0"/>
                <w:sz w:val="24"/>
              </w:rPr>
            </w:pPr>
            <w:r>
              <w:rPr>
                <w:rFonts w:hint="eastAsia"/>
                <w:kern w:val="0"/>
                <w:sz w:val="24"/>
              </w:rPr>
              <w:t>5</w:t>
            </w:r>
          </w:p>
        </w:tc>
      </w:tr>
      <w:tr w:rsidR="00435496">
        <w:trPr>
          <w:trHeight w:val="858"/>
          <w:jc w:val="center"/>
        </w:trPr>
        <w:tc>
          <w:tcPr>
            <w:tcW w:w="763" w:type="dxa"/>
            <w:vMerge/>
            <w:vAlign w:val="center"/>
          </w:tcPr>
          <w:p w:rsidR="00435496" w:rsidRDefault="00435496">
            <w:pPr>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预算控制率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5</w:t>
            </w:r>
          </w:p>
        </w:tc>
      </w:tr>
      <w:tr w:rsidR="00435496">
        <w:trPr>
          <w:trHeight w:val="1279"/>
          <w:jc w:val="center"/>
        </w:trPr>
        <w:tc>
          <w:tcPr>
            <w:tcW w:w="763" w:type="dxa"/>
            <w:vMerge/>
            <w:vAlign w:val="center"/>
          </w:tcPr>
          <w:p w:rsidR="00435496" w:rsidRDefault="00435496">
            <w:pPr>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新建楼堂馆所面积控制率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rsidR="00435496" w:rsidRDefault="000B6BB3">
            <w:pPr>
              <w:widowControl/>
              <w:spacing w:line="280" w:lineRule="exact"/>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w:t>
            </w:r>
            <w:r>
              <w:rPr>
                <w:rFonts w:eastAsia="仿宋_GB2312" w:hint="eastAsia"/>
                <w:kern w:val="0"/>
                <w:sz w:val="20"/>
                <w:szCs w:val="20"/>
              </w:rPr>
              <w:t>2</w:t>
            </w:r>
            <w:r>
              <w:rPr>
                <w:rFonts w:eastAsia="仿宋_GB2312" w:hint="eastAsia"/>
                <w:kern w:val="0"/>
                <w:sz w:val="20"/>
                <w:szCs w:val="20"/>
              </w:rPr>
              <w:t>年</w:t>
            </w:r>
            <w:r>
              <w:rPr>
                <w:rFonts w:eastAsia="仿宋_GB2312"/>
                <w:kern w:val="0"/>
                <w:sz w:val="20"/>
                <w:szCs w:val="20"/>
              </w:rPr>
              <w:t>完工的新建楼堂馆所为评价内容。</w:t>
            </w: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5</w:t>
            </w:r>
          </w:p>
        </w:tc>
      </w:tr>
      <w:tr w:rsidR="00435496">
        <w:trPr>
          <w:trHeight w:val="1136"/>
          <w:jc w:val="center"/>
        </w:trPr>
        <w:tc>
          <w:tcPr>
            <w:tcW w:w="763" w:type="dxa"/>
            <w:vMerge/>
            <w:vAlign w:val="center"/>
          </w:tcPr>
          <w:p w:rsidR="00435496" w:rsidRDefault="00435496">
            <w:pPr>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新建楼堂馆所投资概算控制率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rsidR="00435496" w:rsidRDefault="000B6BB3">
            <w:pPr>
              <w:widowControl/>
              <w:spacing w:line="280" w:lineRule="exact"/>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w:t>
            </w:r>
            <w:r>
              <w:rPr>
                <w:rFonts w:eastAsia="仿宋_GB2312" w:hint="eastAsia"/>
                <w:kern w:val="0"/>
                <w:sz w:val="20"/>
                <w:szCs w:val="20"/>
              </w:rPr>
              <w:t>2</w:t>
            </w:r>
            <w:r>
              <w:rPr>
                <w:rFonts w:eastAsia="仿宋_GB2312" w:hint="eastAsia"/>
                <w:kern w:val="0"/>
                <w:sz w:val="20"/>
                <w:szCs w:val="20"/>
              </w:rPr>
              <w:t>年</w:t>
            </w:r>
            <w:r>
              <w:rPr>
                <w:rFonts w:eastAsia="仿宋_GB2312"/>
                <w:kern w:val="0"/>
                <w:sz w:val="20"/>
                <w:szCs w:val="20"/>
              </w:rPr>
              <w:t>完工的新建楼堂馆所为评价内容。</w:t>
            </w: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5</w:t>
            </w:r>
          </w:p>
        </w:tc>
      </w:tr>
      <w:tr w:rsidR="00435496">
        <w:trPr>
          <w:trHeight w:val="1489"/>
          <w:jc w:val="center"/>
        </w:trPr>
        <w:tc>
          <w:tcPr>
            <w:tcW w:w="763" w:type="dxa"/>
            <w:vMerge/>
            <w:vAlign w:val="center"/>
          </w:tcPr>
          <w:p w:rsidR="00435496" w:rsidRDefault="00435496">
            <w:pPr>
              <w:spacing w:line="280" w:lineRule="exact"/>
              <w:jc w:val="left"/>
              <w:rPr>
                <w:rFonts w:eastAsia="仿宋_GB2312"/>
                <w:kern w:val="0"/>
                <w:sz w:val="20"/>
                <w:szCs w:val="20"/>
              </w:rPr>
            </w:pPr>
          </w:p>
        </w:tc>
        <w:tc>
          <w:tcPr>
            <w:tcW w:w="751"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预算管理</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r>
              <w:rPr>
                <w:rFonts w:eastAsia="仿宋_GB2312" w:hint="eastAsia"/>
                <w:kern w:val="0"/>
                <w:sz w:val="20"/>
                <w:szCs w:val="20"/>
              </w:rPr>
              <w:t>）</w:t>
            </w:r>
          </w:p>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公用经费控制率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rsidR="00435496" w:rsidRDefault="000B6BB3">
            <w:pPr>
              <w:widowControl/>
              <w:spacing w:line="280" w:lineRule="exact"/>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vAlign w:val="center"/>
          </w:tcPr>
          <w:p w:rsidR="00435496" w:rsidRDefault="000B6BB3">
            <w:pPr>
              <w:widowControl/>
              <w:spacing w:line="280" w:lineRule="exact"/>
              <w:jc w:val="left"/>
              <w:rPr>
                <w:kern w:val="0"/>
                <w:sz w:val="24"/>
              </w:rPr>
            </w:pPr>
            <w:r>
              <w:rPr>
                <w:rFonts w:hint="eastAsia"/>
                <w:kern w:val="0"/>
                <w:sz w:val="24"/>
              </w:rPr>
              <w:t>8</w:t>
            </w:r>
            <w:r>
              <w:rPr>
                <w:kern w:val="0"/>
                <w:sz w:val="24"/>
              </w:rPr>
              <w:t xml:space="preserve">　</w:t>
            </w:r>
          </w:p>
        </w:tc>
      </w:tr>
      <w:tr w:rsidR="00435496">
        <w:trPr>
          <w:trHeight w:val="858"/>
          <w:jc w:val="center"/>
        </w:trPr>
        <w:tc>
          <w:tcPr>
            <w:tcW w:w="763" w:type="dxa"/>
            <w:vMerge/>
            <w:vAlign w:val="center"/>
          </w:tcPr>
          <w:p w:rsidR="00435496" w:rsidRDefault="00435496">
            <w:pPr>
              <w:spacing w:line="280" w:lineRule="exact"/>
              <w:jc w:val="left"/>
              <w:rPr>
                <w:rFonts w:eastAsia="仿宋_GB2312"/>
                <w:kern w:val="0"/>
                <w:sz w:val="20"/>
                <w:szCs w:val="20"/>
              </w:rPr>
            </w:pPr>
          </w:p>
        </w:tc>
        <w:tc>
          <w:tcPr>
            <w:tcW w:w="751" w:type="dxa"/>
            <w:vMerge/>
            <w:vAlign w:val="center"/>
          </w:tcPr>
          <w:p w:rsidR="00435496" w:rsidRDefault="00435496">
            <w:pPr>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7</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7</w:t>
            </w:r>
          </w:p>
        </w:tc>
      </w:tr>
      <w:tr w:rsidR="00435496">
        <w:trPr>
          <w:trHeight w:val="858"/>
          <w:jc w:val="center"/>
        </w:trPr>
        <w:tc>
          <w:tcPr>
            <w:tcW w:w="763" w:type="dxa"/>
            <w:vMerge/>
            <w:vAlign w:val="center"/>
          </w:tcPr>
          <w:p w:rsidR="00435496" w:rsidRDefault="00435496">
            <w:pPr>
              <w:spacing w:line="280" w:lineRule="exact"/>
              <w:jc w:val="left"/>
              <w:rPr>
                <w:rFonts w:eastAsia="仿宋_GB2312"/>
                <w:kern w:val="0"/>
                <w:sz w:val="20"/>
                <w:szCs w:val="20"/>
              </w:rPr>
            </w:pPr>
          </w:p>
        </w:tc>
        <w:tc>
          <w:tcPr>
            <w:tcW w:w="751" w:type="dxa"/>
            <w:vMerge/>
            <w:vAlign w:val="center"/>
          </w:tcPr>
          <w:p w:rsidR="00435496" w:rsidRDefault="00435496">
            <w:pPr>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政府采购执行率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489" w:type="dxa"/>
            <w:vAlign w:val="center"/>
          </w:tcPr>
          <w:p w:rsidR="00435496" w:rsidRDefault="000B6BB3" w:rsidP="000B6BB3">
            <w:pPr>
              <w:widowControl/>
              <w:spacing w:line="280" w:lineRule="exact"/>
              <w:jc w:val="left"/>
              <w:rPr>
                <w:kern w:val="0"/>
                <w:sz w:val="24"/>
              </w:rPr>
            </w:pPr>
            <w:r>
              <w:rPr>
                <w:kern w:val="0"/>
                <w:sz w:val="24"/>
              </w:rPr>
              <w:t xml:space="preserve">　</w:t>
            </w:r>
            <w:r>
              <w:rPr>
                <w:rFonts w:hint="eastAsia"/>
                <w:kern w:val="0"/>
                <w:sz w:val="24"/>
              </w:rPr>
              <w:t>6</w:t>
            </w:r>
          </w:p>
        </w:tc>
      </w:tr>
      <w:tr w:rsidR="00435496">
        <w:trPr>
          <w:trHeight w:val="1455"/>
          <w:jc w:val="center"/>
        </w:trPr>
        <w:tc>
          <w:tcPr>
            <w:tcW w:w="763" w:type="dxa"/>
            <w:vMerge/>
            <w:vAlign w:val="center"/>
          </w:tcPr>
          <w:p w:rsidR="00435496" w:rsidRDefault="00435496">
            <w:pPr>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管理制度健全性</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rsidR="00435496" w:rsidRDefault="000B6BB3">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rsidR="00435496" w:rsidRDefault="000B6BB3">
            <w:pPr>
              <w:widowControl/>
              <w:spacing w:line="280" w:lineRule="exact"/>
              <w:jc w:val="left"/>
              <w:rPr>
                <w:rFonts w:eastAsia="仿宋_GB2312"/>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rsidR="00435496" w:rsidRDefault="000B6BB3">
            <w:pPr>
              <w:widowControl/>
              <w:spacing w:line="280" w:lineRule="exact"/>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相关管理制度合法、合规、完整，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7</w:t>
            </w:r>
          </w:p>
        </w:tc>
      </w:tr>
      <w:tr w:rsidR="00435496">
        <w:trPr>
          <w:trHeight w:val="2179"/>
          <w:jc w:val="center"/>
        </w:trPr>
        <w:tc>
          <w:tcPr>
            <w:tcW w:w="763" w:type="dxa"/>
            <w:vMerge w:val="restart"/>
            <w:vAlign w:val="center"/>
          </w:tcPr>
          <w:p w:rsidR="00435496" w:rsidRDefault="000B6BB3">
            <w:pPr>
              <w:spacing w:line="280" w:lineRule="exact"/>
              <w:jc w:val="center"/>
              <w:rPr>
                <w:rFonts w:eastAsia="仿宋_GB2312"/>
                <w:kern w:val="0"/>
                <w:sz w:val="20"/>
                <w:szCs w:val="20"/>
              </w:rPr>
            </w:pPr>
            <w:r>
              <w:rPr>
                <w:rFonts w:eastAsia="仿宋_GB2312"/>
                <w:kern w:val="0"/>
                <w:sz w:val="20"/>
                <w:szCs w:val="20"/>
              </w:rPr>
              <w:t>过</w:t>
            </w:r>
            <w:r>
              <w:rPr>
                <w:rFonts w:eastAsia="仿宋_GB2312" w:hint="eastAsia"/>
                <w:kern w:val="0"/>
                <w:sz w:val="20"/>
                <w:szCs w:val="20"/>
              </w:rPr>
              <w:t>程</w:t>
            </w:r>
            <w:r>
              <w:rPr>
                <w:rFonts w:eastAsia="仿宋_GB2312"/>
                <w:kern w:val="0"/>
                <w:sz w:val="20"/>
                <w:szCs w:val="20"/>
              </w:rPr>
              <w:t xml:space="preserve">                                                                                                                              </w:t>
            </w:r>
          </w:p>
          <w:p w:rsidR="00435496" w:rsidRDefault="000B6BB3">
            <w:pPr>
              <w:widowControl/>
              <w:spacing w:line="280" w:lineRule="exact"/>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r>
              <w:rPr>
                <w:rFonts w:eastAsia="仿宋_GB2312" w:hint="eastAsia"/>
                <w:kern w:val="0"/>
                <w:sz w:val="20"/>
                <w:szCs w:val="20"/>
              </w:rPr>
              <w:t>）</w:t>
            </w:r>
          </w:p>
        </w:tc>
        <w:tc>
          <w:tcPr>
            <w:tcW w:w="751" w:type="dxa"/>
            <w:vMerge w:val="restart"/>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预算管理</w:t>
            </w:r>
          </w:p>
          <w:p w:rsidR="00435496" w:rsidRDefault="000B6BB3">
            <w:pPr>
              <w:widowControl/>
              <w:spacing w:line="280" w:lineRule="exact"/>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r>
              <w:rPr>
                <w:rFonts w:eastAsia="仿宋_GB2312" w:hint="eastAsia"/>
                <w:kern w:val="0"/>
                <w:sz w:val="20"/>
                <w:szCs w:val="20"/>
              </w:rPr>
              <w:t>）</w:t>
            </w: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资金使用合规性</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435496" w:rsidRDefault="000B6BB3">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w:t>
            </w:r>
            <w:r>
              <w:rPr>
                <w:rFonts w:eastAsia="仿宋_GB2312"/>
                <w:kern w:val="0"/>
                <w:sz w:val="20"/>
                <w:szCs w:val="20"/>
              </w:rPr>
              <w:t>等情况。</w:t>
            </w:r>
          </w:p>
          <w:p w:rsidR="00435496" w:rsidRDefault="000B6BB3">
            <w:pPr>
              <w:widowControl/>
              <w:spacing w:line="280" w:lineRule="exact"/>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rsidR="00435496" w:rsidRDefault="000B6BB3">
            <w:pPr>
              <w:widowControl/>
              <w:spacing w:line="280" w:lineRule="exact"/>
              <w:jc w:val="left"/>
              <w:rPr>
                <w:kern w:val="0"/>
                <w:sz w:val="24"/>
              </w:rPr>
            </w:pPr>
            <w:r>
              <w:rPr>
                <w:rFonts w:hint="eastAsia"/>
                <w:kern w:val="0"/>
                <w:sz w:val="24"/>
              </w:rPr>
              <w:t>6</w:t>
            </w:r>
            <w:r>
              <w:rPr>
                <w:kern w:val="0"/>
                <w:sz w:val="24"/>
              </w:rPr>
              <w:t xml:space="preserve">　</w:t>
            </w:r>
          </w:p>
        </w:tc>
      </w:tr>
      <w:tr w:rsidR="00435496">
        <w:trPr>
          <w:trHeight w:val="1455"/>
          <w:jc w:val="center"/>
        </w:trPr>
        <w:tc>
          <w:tcPr>
            <w:tcW w:w="763" w:type="dxa"/>
            <w:vMerge/>
            <w:vAlign w:val="center"/>
          </w:tcPr>
          <w:p w:rsidR="00435496" w:rsidRDefault="00435496">
            <w:pPr>
              <w:widowControl/>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预决算信息公开性</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435496" w:rsidRDefault="000B6BB3">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vAlign w:val="center"/>
          </w:tcPr>
          <w:p w:rsidR="00435496" w:rsidRDefault="000B6BB3">
            <w:pPr>
              <w:widowControl/>
              <w:spacing w:line="280" w:lineRule="exact"/>
              <w:jc w:val="left"/>
              <w:rPr>
                <w:kern w:val="0"/>
                <w:sz w:val="24"/>
              </w:rPr>
            </w:pPr>
            <w:r>
              <w:rPr>
                <w:rFonts w:hint="eastAsia"/>
                <w:kern w:val="0"/>
                <w:sz w:val="24"/>
              </w:rPr>
              <w:t>5</w:t>
            </w:r>
            <w:r>
              <w:rPr>
                <w:kern w:val="0"/>
                <w:sz w:val="24"/>
              </w:rPr>
              <w:t xml:space="preserve">　</w:t>
            </w:r>
          </w:p>
        </w:tc>
      </w:tr>
      <w:tr w:rsidR="00435496">
        <w:trPr>
          <w:trHeight w:val="1214"/>
          <w:jc w:val="center"/>
        </w:trPr>
        <w:tc>
          <w:tcPr>
            <w:tcW w:w="763"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产出及效率</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30</w:t>
            </w:r>
            <w:r>
              <w:rPr>
                <w:rFonts w:eastAsia="仿宋_GB2312" w:hint="eastAsia"/>
                <w:kern w:val="0"/>
                <w:sz w:val="20"/>
                <w:szCs w:val="20"/>
              </w:rPr>
              <w:t>分</w:t>
            </w:r>
            <w:r>
              <w:rPr>
                <w:rFonts w:eastAsia="仿宋_GB2312" w:hint="eastAsia"/>
                <w:kern w:val="0"/>
                <w:sz w:val="20"/>
                <w:szCs w:val="20"/>
              </w:rPr>
              <w:t>）</w:t>
            </w:r>
          </w:p>
        </w:tc>
        <w:tc>
          <w:tcPr>
            <w:tcW w:w="751"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职责履行</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t>分</w:t>
            </w:r>
            <w:r>
              <w:rPr>
                <w:rFonts w:eastAsia="仿宋_GB2312" w:hint="eastAsia"/>
                <w:kern w:val="0"/>
                <w:sz w:val="20"/>
                <w:szCs w:val="20"/>
              </w:rPr>
              <w:t>）</w:t>
            </w: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重点工作实际完成率</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w:t>
            </w:r>
            <w:r>
              <w:rPr>
                <w:rFonts w:eastAsia="仿宋_GB2312" w:hint="eastAsia"/>
                <w:kern w:val="0"/>
                <w:sz w:val="20"/>
                <w:szCs w:val="20"/>
              </w:rPr>
              <w:t>2</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rsidR="00435496" w:rsidRDefault="000B6BB3">
            <w:pPr>
              <w:widowControl/>
              <w:spacing w:line="280" w:lineRule="exact"/>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rsidR="00435496" w:rsidRDefault="000B6BB3" w:rsidP="000B6BB3">
            <w:pPr>
              <w:widowControl/>
              <w:spacing w:line="280" w:lineRule="exact"/>
              <w:jc w:val="left"/>
              <w:rPr>
                <w:kern w:val="0"/>
                <w:sz w:val="24"/>
              </w:rPr>
            </w:pPr>
            <w:r>
              <w:rPr>
                <w:kern w:val="0"/>
                <w:sz w:val="24"/>
              </w:rPr>
              <w:t xml:space="preserve">　</w:t>
            </w:r>
            <w:r>
              <w:rPr>
                <w:rFonts w:hint="eastAsia"/>
                <w:kern w:val="0"/>
                <w:sz w:val="24"/>
              </w:rPr>
              <w:t>7</w:t>
            </w:r>
          </w:p>
        </w:tc>
      </w:tr>
      <w:tr w:rsidR="00435496">
        <w:trPr>
          <w:trHeight w:val="491"/>
          <w:jc w:val="center"/>
        </w:trPr>
        <w:tc>
          <w:tcPr>
            <w:tcW w:w="763" w:type="dxa"/>
            <w:vMerge/>
            <w:vAlign w:val="center"/>
          </w:tcPr>
          <w:p w:rsidR="00435496" w:rsidRDefault="00435496">
            <w:pPr>
              <w:widowControl/>
              <w:spacing w:line="280" w:lineRule="exact"/>
              <w:jc w:val="left"/>
              <w:rPr>
                <w:rFonts w:eastAsia="仿宋_GB2312"/>
                <w:kern w:val="0"/>
                <w:sz w:val="20"/>
                <w:szCs w:val="20"/>
              </w:rPr>
            </w:pPr>
          </w:p>
        </w:tc>
        <w:tc>
          <w:tcPr>
            <w:tcW w:w="751"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435496" w:rsidRDefault="000B6BB3">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r>
              <w:rPr>
                <w:rFonts w:eastAsia="仿宋_GB2312" w:hint="eastAsia"/>
                <w:kern w:val="0"/>
                <w:sz w:val="20"/>
                <w:szCs w:val="20"/>
              </w:rPr>
              <w:t>）</w:t>
            </w: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经济</w:t>
            </w:r>
          </w:p>
          <w:p w:rsidR="00435496" w:rsidRDefault="000B6BB3">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restart"/>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10</w:t>
            </w:r>
          </w:p>
        </w:tc>
        <w:tc>
          <w:tcPr>
            <w:tcW w:w="6217" w:type="dxa"/>
            <w:gridSpan w:val="2"/>
            <w:vMerge w:val="restart"/>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5</w:t>
            </w:r>
          </w:p>
        </w:tc>
      </w:tr>
      <w:tr w:rsidR="00435496">
        <w:trPr>
          <w:trHeight w:val="491"/>
          <w:jc w:val="center"/>
        </w:trPr>
        <w:tc>
          <w:tcPr>
            <w:tcW w:w="763" w:type="dxa"/>
            <w:vMerge/>
            <w:vAlign w:val="center"/>
          </w:tcPr>
          <w:p w:rsidR="00435496" w:rsidRDefault="00435496">
            <w:pPr>
              <w:widowControl/>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社会</w:t>
            </w:r>
          </w:p>
          <w:p w:rsidR="00435496" w:rsidRDefault="000B6BB3">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ign w:val="center"/>
          </w:tcPr>
          <w:p w:rsidR="00435496" w:rsidRDefault="00435496">
            <w:pPr>
              <w:widowControl/>
              <w:spacing w:line="280" w:lineRule="exact"/>
              <w:jc w:val="left"/>
              <w:rPr>
                <w:rFonts w:eastAsia="仿宋_GB2312"/>
                <w:kern w:val="0"/>
                <w:sz w:val="20"/>
                <w:szCs w:val="20"/>
              </w:rPr>
            </w:pPr>
          </w:p>
        </w:tc>
        <w:tc>
          <w:tcPr>
            <w:tcW w:w="6217" w:type="dxa"/>
            <w:gridSpan w:val="2"/>
            <w:vMerge/>
            <w:vAlign w:val="center"/>
          </w:tcPr>
          <w:p w:rsidR="00435496" w:rsidRDefault="00435496">
            <w:pPr>
              <w:widowControl/>
              <w:spacing w:line="280" w:lineRule="exact"/>
              <w:jc w:val="left"/>
              <w:rPr>
                <w:rFonts w:eastAsia="仿宋_GB2312"/>
                <w:kern w:val="0"/>
                <w:sz w:val="20"/>
                <w:szCs w:val="20"/>
              </w:rPr>
            </w:pP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5</w:t>
            </w:r>
          </w:p>
        </w:tc>
      </w:tr>
      <w:tr w:rsidR="00435496">
        <w:trPr>
          <w:trHeight w:val="1068"/>
          <w:jc w:val="center"/>
        </w:trPr>
        <w:tc>
          <w:tcPr>
            <w:tcW w:w="763" w:type="dxa"/>
            <w:vMerge/>
            <w:vAlign w:val="center"/>
          </w:tcPr>
          <w:p w:rsidR="00435496" w:rsidRDefault="00435496">
            <w:pPr>
              <w:widowControl/>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行政</w:t>
            </w:r>
          </w:p>
          <w:p w:rsidR="00435496" w:rsidRDefault="000B6BB3">
            <w:pPr>
              <w:widowControl/>
              <w:spacing w:line="280" w:lineRule="exact"/>
              <w:jc w:val="center"/>
              <w:rPr>
                <w:rFonts w:eastAsia="仿宋_GB2312"/>
                <w:kern w:val="0"/>
                <w:sz w:val="20"/>
                <w:szCs w:val="20"/>
              </w:rPr>
            </w:pPr>
            <w:r>
              <w:rPr>
                <w:rFonts w:eastAsia="仿宋_GB2312"/>
                <w:kern w:val="0"/>
                <w:sz w:val="20"/>
                <w:szCs w:val="20"/>
              </w:rPr>
              <w:t>效能</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根据部门自评材料评定。</w:t>
            </w:r>
          </w:p>
        </w:tc>
        <w:tc>
          <w:tcPr>
            <w:tcW w:w="489" w:type="dxa"/>
            <w:vAlign w:val="center"/>
          </w:tcPr>
          <w:p w:rsidR="00435496" w:rsidRDefault="000B6BB3">
            <w:pPr>
              <w:widowControl/>
              <w:spacing w:line="280" w:lineRule="exact"/>
              <w:jc w:val="left"/>
              <w:rPr>
                <w:kern w:val="0"/>
                <w:sz w:val="24"/>
              </w:rPr>
            </w:pPr>
            <w:r>
              <w:rPr>
                <w:kern w:val="0"/>
                <w:sz w:val="24"/>
              </w:rPr>
              <w:t xml:space="preserve">　</w:t>
            </w:r>
            <w:r>
              <w:rPr>
                <w:rFonts w:hint="eastAsia"/>
                <w:kern w:val="0"/>
                <w:sz w:val="24"/>
              </w:rPr>
              <w:t>6</w:t>
            </w:r>
          </w:p>
        </w:tc>
      </w:tr>
      <w:tr w:rsidR="00435496">
        <w:trPr>
          <w:trHeight w:val="1279"/>
          <w:jc w:val="center"/>
        </w:trPr>
        <w:tc>
          <w:tcPr>
            <w:tcW w:w="763" w:type="dxa"/>
            <w:vMerge/>
            <w:vAlign w:val="center"/>
          </w:tcPr>
          <w:p w:rsidR="00435496" w:rsidRDefault="00435496">
            <w:pPr>
              <w:widowControl/>
              <w:spacing w:line="280" w:lineRule="exact"/>
              <w:jc w:val="left"/>
              <w:rPr>
                <w:rFonts w:eastAsia="仿宋_GB2312"/>
                <w:kern w:val="0"/>
                <w:sz w:val="20"/>
                <w:szCs w:val="20"/>
              </w:rPr>
            </w:pPr>
          </w:p>
        </w:tc>
        <w:tc>
          <w:tcPr>
            <w:tcW w:w="751" w:type="dxa"/>
            <w:vMerge/>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社会公众或服务对象满意度</w:t>
            </w:r>
          </w:p>
        </w:tc>
        <w:tc>
          <w:tcPr>
            <w:tcW w:w="489" w:type="dxa"/>
            <w:vAlign w:val="center"/>
          </w:tcPr>
          <w:p w:rsidR="00435496" w:rsidRDefault="000B6BB3">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rsidR="00435496" w:rsidRDefault="000B6BB3">
            <w:pPr>
              <w:widowControl/>
              <w:spacing w:line="280" w:lineRule="exact"/>
              <w:jc w:val="left"/>
              <w:rPr>
                <w:rFonts w:eastAsia="仿宋_GB2312"/>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rsidR="00435496" w:rsidRDefault="000B6BB3">
            <w:pPr>
              <w:widowControl/>
              <w:spacing w:line="280" w:lineRule="exact"/>
              <w:jc w:val="left"/>
              <w:rPr>
                <w:rFonts w:eastAsia="仿宋_GB2312"/>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rsidR="00435496" w:rsidRDefault="000B6BB3">
            <w:pPr>
              <w:widowControl/>
              <w:spacing w:line="280" w:lineRule="exact"/>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3337" w:type="dxa"/>
            <w:vAlign w:val="center"/>
          </w:tcPr>
          <w:p w:rsidR="00435496" w:rsidRDefault="000B6BB3">
            <w:pPr>
              <w:widowControl/>
              <w:spacing w:line="28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vAlign w:val="center"/>
          </w:tcPr>
          <w:p w:rsidR="00435496" w:rsidRDefault="000B6BB3">
            <w:pPr>
              <w:widowControl/>
              <w:spacing w:line="280" w:lineRule="exact"/>
              <w:jc w:val="left"/>
              <w:rPr>
                <w:kern w:val="0"/>
                <w:sz w:val="24"/>
              </w:rPr>
            </w:pPr>
            <w:r>
              <w:rPr>
                <w:rFonts w:hint="eastAsia"/>
                <w:kern w:val="0"/>
                <w:sz w:val="24"/>
              </w:rPr>
              <w:t>6</w:t>
            </w:r>
            <w:r>
              <w:rPr>
                <w:kern w:val="0"/>
                <w:sz w:val="24"/>
              </w:rPr>
              <w:t xml:space="preserve">　</w:t>
            </w:r>
          </w:p>
        </w:tc>
      </w:tr>
      <w:tr w:rsidR="00435496">
        <w:trPr>
          <w:trHeight w:val="249"/>
          <w:jc w:val="center"/>
        </w:trPr>
        <w:tc>
          <w:tcPr>
            <w:tcW w:w="763" w:type="dxa"/>
            <w:vAlign w:val="center"/>
          </w:tcPr>
          <w:p w:rsidR="00435496" w:rsidRDefault="000B6BB3">
            <w:pPr>
              <w:widowControl/>
              <w:spacing w:line="280" w:lineRule="exact"/>
              <w:jc w:val="left"/>
              <w:rPr>
                <w:rFonts w:eastAsia="仿宋_GB2312"/>
                <w:kern w:val="0"/>
                <w:sz w:val="20"/>
                <w:szCs w:val="20"/>
              </w:rPr>
            </w:pPr>
            <w:r>
              <w:rPr>
                <w:rFonts w:eastAsia="仿宋_GB2312" w:hint="eastAsia"/>
                <w:kern w:val="0"/>
                <w:sz w:val="20"/>
                <w:szCs w:val="20"/>
              </w:rPr>
              <w:t>合计</w:t>
            </w:r>
          </w:p>
        </w:tc>
        <w:tc>
          <w:tcPr>
            <w:tcW w:w="751" w:type="dxa"/>
            <w:vAlign w:val="center"/>
          </w:tcPr>
          <w:p w:rsidR="00435496" w:rsidRDefault="00435496">
            <w:pPr>
              <w:widowControl/>
              <w:spacing w:line="280" w:lineRule="exact"/>
              <w:jc w:val="left"/>
              <w:rPr>
                <w:rFonts w:eastAsia="仿宋_GB2312"/>
                <w:kern w:val="0"/>
                <w:sz w:val="20"/>
                <w:szCs w:val="20"/>
              </w:rPr>
            </w:pPr>
          </w:p>
        </w:tc>
        <w:tc>
          <w:tcPr>
            <w:tcW w:w="848" w:type="dxa"/>
            <w:vAlign w:val="center"/>
          </w:tcPr>
          <w:p w:rsidR="00435496" w:rsidRDefault="00435496">
            <w:pPr>
              <w:widowControl/>
              <w:spacing w:line="280" w:lineRule="exact"/>
              <w:jc w:val="center"/>
              <w:rPr>
                <w:rFonts w:eastAsia="仿宋_GB2312"/>
                <w:kern w:val="0"/>
                <w:sz w:val="20"/>
                <w:szCs w:val="20"/>
              </w:rPr>
            </w:pPr>
          </w:p>
        </w:tc>
        <w:tc>
          <w:tcPr>
            <w:tcW w:w="489" w:type="dxa"/>
            <w:vAlign w:val="center"/>
          </w:tcPr>
          <w:p w:rsidR="00435496" w:rsidRDefault="00435496">
            <w:pPr>
              <w:widowControl/>
              <w:spacing w:line="280" w:lineRule="exact"/>
              <w:jc w:val="center"/>
              <w:rPr>
                <w:rFonts w:eastAsia="仿宋_GB2312"/>
                <w:kern w:val="0"/>
                <w:sz w:val="20"/>
                <w:szCs w:val="20"/>
              </w:rPr>
            </w:pPr>
          </w:p>
        </w:tc>
        <w:tc>
          <w:tcPr>
            <w:tcW w:w="2880" w:type="dxa"/>
            <w:vAlign w:val="center"/>
          </w:tcPr>
          <w:p w:rsidR="00435496" w:rsidRDefault="00435496">
            <w:pPr>
              <w:widowControl/>
              <w:spacing w:line="280" w:lineRule="exact"/>
              <w:jc w:val="left"/>
              <w:rPr>
                <w:rFonts w:eastAsia="仿宋_GB2312"/>
                <w:kern w:val="0"/>
                <w:sz w:val="20"/>
                <w:szCs w:val="20"/>
              </w:rPr>
            </w:pPr>
          </w:p>
        </w:tc>
        <w:tc>
          <w:tcPr>
            <w:tcW w:w="3337" w:type="dxa"/>
            <w:vAlign w:val="center"/>
          </w:tcPr>
          <w:p w:rsidR="00435496" w:rsidRDefault="00435496">
            <w:pPr>
              <w:widowControl/>
              <w:spacing w:line="280" w:lineRule="exact"/>
              <w:jc w:val="left"/>
              <w:rPr>
                <w:rFonts w:eastAsia="仿宋_GB2312"/>
                <w:kern w:val="0"/>
                <w:sz w:val="20"/>
                <w:szCs w:val="20"/>
              </w:rPr>
            </w:pPr>
          </w:p>
        </w:tc>
        <w:tc>
          <w:tcPr>
            <w:tcW w:w="489" w:type="dxa"/>
            <w:vAlign w:val="center"/>
          </w:tcPr>
          <w:p w:rsidR="00435496" w:rsidRDefault="000B6BB3" w:rsidP="000B6BB3">
            <w:pPr>
              <w:widowControl/>
              <w:spacing w:line="280" w:lineRule="exact"/>
              <w:jc w:val="left"/>
              <w:rPr>
                <w:kern w:val="0"/>
                <w:sz w:val="24"/>
              </w:rPr>
            </w:pPr>
            <w:r>
              <w:rPr>
                <w:rFonts w:hint="eastAsia"/>
                <w:kern w:val="0"/>
                <w:sz w:val="24"/>
              </w:rPr>
              <w:t>9</w:t>
            </w:r>
            <w:bookmarkStart w:id="0" w:name="_GoBack"/>
            <w:bookmarkEnd w:id="0"/>
            <w:r>
              <w:rPr>
                <w:rFonts w:hint="eastAsia"/>
                <w:kern w:val="0"/>
                <w:sz w:val="24"/>
              </w:rPr>
              <w:t>8</w:t>
            </w:r>
          </w:p>
        </w:tc>
      </w:tr>
    </w:tbl>
    <w:p w:rsidR="00435496" w:rsidRDefault="00435496">
      <w:pPr>
        <w:jc w:val="left"/>
        <w:rPr>
          <w:rFonts w:eastAsia="黑体"/>
          <w:sz w:val="28"/>
          <w:szCs w:val="28"/>
        </w:rPr>
      </w:pPr>
    </w:p>
    <w:p w:rsidR="00435496" w:rsidRDefault="00435496"/>
    <w:sectPr w:rsidR="00435496" w:rsidSect="004354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jA5MDg1OWQ1ZmRiZDAyMDdjODhlZjQ5ZWY0NzBlZmMifQ=="/>
  </w:docVars>
  <w:rsids>
    <w:rsidRoot w:val="14A15103"/>
    <w:rsid w:val="000B6BB3"/>
    <w:rsid w:val="00435496"/>
    <w:rsid w:val="14A15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2023-03-29T01:29:00Z</dcterms:created>
  <dcterms:modified xsi:type="dcterms:W3CDTF">2023-03-29T09:03:00Z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F59DC2986CB64BF8B3E244A3FDEC7D72</vt:lpwstr>
  </property>
</Properties>
</file>