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</w:t>
      </w:r>
    </w:p>
    <w:tbl>
      <w:tblPr>
        <w:tblStyle w:val="2"/>
        <w:tblW w:w="8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296"/>
        <w:gridCol w:w="932"/>
        <w:gridCol w:w="900"/>
        <w:gridCol w:w="1170"/>
        <w:gridCol w:w="827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2023年-2024年青年就业见习补贴情况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见习人数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2024年1月批次（2023年7-12月）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2024年6月批次（2024年1-4月）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本次申请人数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实际补贴金额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本次申请人数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祁东县职业中等专业学校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祁东县社会保险服务中心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祁东县人力资源就业服务中心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祁东县云兴湖高级中学有限公司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祁东县云兴湖学校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祁东县第五人民医院(祁东县步云桥镇卫生院)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祁东县人民医院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632400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OWVmOGViZmZkYWE0ODFlNzY0OWRmZjZiYjAzNmYifQ=="/>
  </w:docVars>
  <w:rsids>
    <w:rsidRoot w:val="590A1F1C"/>
    <w:rsid w:val="014541E2"/>
    <w:rsid w:val="09DB182A"/>
    <w:rsid w:val="1E3824DF"/>
    <w:rsid w:val="27A9199E"/>
    <w:rsid w:val="33896286"/>
    <w:rsid w:val="36BB5604"/>
    <w:rsid w:val="46CE295A"/>
    <w:rsid w:val="54D36F04"/>
    <w:rsid w:val="568A2F1A"/>
    <w:rsid w:val="590A1F1C"/>
    <w:rsid w:val="6C7E29E0"/>
    <w:rsid w:val="7BE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675</Characters>
  <Lines>0</Lines>
  <Paragraphs>0</Paragraphs>
  <TotalTime>10</TotalTime>
  <ScaleCrop>false</ScaleCrop>
  <LinksUpToDate>false</LinksUpToDate>
  <CharactersWithSpaces>681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2024-06-06T03:30:00Z</dcterms:created>
  <dc:creator>祁东县就业</dc:creator>
  <cp:lastModifiedBy>Administrator</cp:lastModifiedBy>
  <dcterms:modified xsi:type="dcterms:W3CDTF">2024-06-25T01:34:44Z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59042FD66D8E4AD3BBE3BD0CDC9D4B73_11</vt:lpwstr>
  </property>
</Properties>
</file>