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FE" w:rsidRDefault="007E710E">
      <w:pPr>
        <w:widowControl/>
        <w:spacing w:line="600" w:lineRule="exact"/>
        <w:jc w:val="center"/>
        <w:rPr>
          <w:rFonts w:eastAsia="楷体_GB2312"/>
          <w:bCs/>
          <w:kern w:val="0"/>
          <w:sz w:val="32"/>
          <w:szCs w:val="32"/>
        </w:rPr>
      </w:pPr>
      <w:r>
        <w:rPr>
          <w:rFonts w:eastAsia="方正小标宋_GBK" w:hint="eastAsia"/>
          <w:bCs/>
          <w:kern w:val="0"/>
          <w:sz w:val="44"/>
          <w:szCs w:val="44"/>
        </w:rPr>
        <w:t>2023</w:t>
      </w:r>
      <w:r>
        <w:rPr>
          <w:rFonts w:eastAsia="方正小标宋_GBK" w:hint="eastAsia"/>
          <w:bCs/>
          <w:kern w:val="0"/>
          <w:sz w:val="44"/>
          <w:szCs w:val="44"/>
        </w:rPr>
        <w:t>年</w:t>
      </w:r>
      <w:r w:rsidR="00D2309A">
        <w:rPr>
          <w:rFonts w:eastAsia="方正小标宋_GBK" w:hint="eastAsia"/>
          <w:bCs/>
          <w:kern w:val="0"/>
          <w:sz w:val="44"/>
          <w:szCs w:val="44"/>
        </w:rPr>
        <w:t>过水坪镇人民政府部门决</w:t>
      </w:r>
      <w:r w:rsidR="00D2309A">
        <w:rPr>
          <w:rFonts w:eastAsia="方正小标宋_GBK"/>
          <w:bCs/>
          <w:kern w:val="0"/>
          <w:sz w:val="44"/>
          <w:szCs w:val="44"/>
        </w:rPr>
        <w:t>算</w:t>
      </w:r>
    </w:p>
    <w:p w:rsidR="00D932FE" w:rsidRDefault="00D2309A">
      <w:pPr>
        <w:widowControl/>
        <w:spacing w:line="600" w:lineRule="exact"/>
        <w:jc w:val="center"/>
        <w:rPr>
          <w:rFonts w:eastAsia="黑体"/>
          <w:bCs/>
          <w:kern w:val="0"/>
          <w:sz w:val="32"/>
          <w:szCs w:val="32"/>
        </w:rPr>
      </w:pPr>
      <w:r>
        <w:rPr>
          <w:rFonts w:eastAsia="黑体"/>
          <w:bCs/>
          <w:kern w:val="0"/>
          <w:sz w:val="32"/>
          <w:szCs w:val="32"/>
        </w:rPr>
        <w:t>目</w:t>
      </w:r>
      <w:r>
        <w:rPr>
          <w:rFonts w:eastAsia="黑体"/>
          <w:bCs/>
          <w:kern w:val="0"/>
          <w:sz w:val="32"/>
          <w:szCs w:val="32"/>
        </w:rPr>
        <w:t xml:space="preserve"> </w:t>
      </w:r>
      <w:r>
        <w:rPr>
          <w:rFonts w:eastAsia="黑体"/>
          <w:bCs/>
          <w:kern w:val="0"/>
          <w:sz w:val="32"/>
          <w:szCs w:val="32"/>
        </w:rPr>
        <w:t>录</w:t>
      </w:r>
    </w:p>
    <w:p w:rsidR="00D932FE" w:rsidRDefault="00D2309A" w:rsidP="0075672C">
      <w:pPr>
        <w:widowControl/>
        <w:spacing w:line="600" w:lineRule="exact"/>
        <w:ind w:firstLineChars="200" w:firstLine="640"/>
        <w:rPr>
          <w:rFonts w:eastAsia="仿宋_GB2312"/>
          <w:b/>
          <w:bCs/>
          <w:kern w:val="0"/>
          <w:sz w:val="32"/>
          <w:szCs w:val="32"/>
        </w:rPr>
      </w:pPr>
      <w:r>
        <w:rPr>
          <w:rFonts w:eastAsia="仿宋_GB2312"/>
          <w:b/>
          <w:bCs/>
          <w:kern w:val="0"/>
          <w:sz w:val="32"/>
          <w:szCs w:val="32"/>
        </w:rPr>
        <w:t>第一部分</w:t>
      </w:r>
      <w:r>
        <w:rPr>
          <w:rFonts w:eastAsia="仿宋_GB2312"/>
          <w:b/>
          <w:bCs/>
          <w:kern w:val="0"/>
          <w:sz w:val="32"/>
          <w:szCs w:val="32"/>
        </w:rPr>
        <w:t xml:space="preserve"> </w:t>
      </w:r>
      <w:r>
        <w:rPr>
          <w:rFonts w:eastAsia="仿宋_GB2312" w:hint="eastAsia"/>
          <w:b/>
          <w:bCs/>
          <w:kern w:val="0"/>
          <w:sz w:val="32"/>
          <w:szCs w:val="32"/>
        </w:rPr>
        <w:t>过水坪镇人民政府</w:t>
      </w:r>
      <w:r>
        <w:rPr>
          <w:rFonts w:eastAsia="仿宋_GB2312"/>
          <w:b/>
          <w:bCs/>
          <w:kern w:val="0"/>
          <w:sz w:val="32"/>
          <w:szCs w:val="32"/>
        </w:rPr>
        <w:t>部门概况</w:t>
      </w:r>
    </w:p>
    <w:p w:rsidR="00D932FE" w:rsidRDefault="00D2309A">
      <w:pPr>
        <w:pStyle w:val="a5"/>
        <w:widowControl/>
        <w:shd w:val="clear" w:color="auto" w:fill="FFFFFF"/>
        <w:spacing w:before="75" w:beforeAutospacing="0" w:after="150" w:afterAutospacing="0" w:line="375" w:lineRule="atLeast"/>
        <w:ind w:firstLine="420"/>
        <w:jc w:val="both"/>
        <w:rPr>
          <w:rStyle w:val="a6"/>
          <w:rFonts w:ascii="微软雅黑" w:eastAsia="微软雅黑" w:hAnsi="微软雅黑" w:cs="微软雅黑"/>
          <w:b w:val="0"/>
          <w:bCs/>
          <w:color w:val="373737"/>
          <w:shd w:val="clear" w:color="auto" w:fill="FFFFFF"/>
        </w:rPr>
      </w:pPr>
      <w:r>
        <w:rPr>
          <w:rStyle w:val="a6"/>
          <w:rFonts w:ascii="微软雅黑" w:eastAsia="微软雅黑" w:hAnsi="微软雅黑" w:cs="微软雅黑" w:hint="eastAsia"/>
          <w:b w:val="0"/>
          <w:bCs/>
          <w:color w:val="373737"/>
          <w:shd w:val="clear" w:color="auto" w:fill="FFFFFF"/>
        </w:rPr>
        <w:t>一、部门职责</w:t>
      </w:r>
    </w:p>
    <w:p w:rsidR="00D932FE" w:rsidRDefault="00D2309A">
      <w:pPr>
        <w:pStyle w:val="a5"/>
        <w:widowControl/>
        <w:shd w:val="clear" w:color="auto" w:fill="FFFFFF"/>
        <w:spacing w:before="75" w:beforeAutospacing="0" w:after="150" w:afterAutospacing="0" w:line="375" w:lineRule="atLeast"/>
        <w:ind w:firstLine="420"/>
        <w:jc w:val="both"/>
        <w:rPr>
          <w:rStyle w:val="a6"/>
          <w:rFonts w:ascii="微软雅黑" w:eastAsia="微软雅黑" w:hAnsi="微软雅黑" w:cs="微软雅黑"/>
          <w:b w:val="0"/>
          <w:bCs/>
          <w:color w:val="373737"/>
          <w:shd w:val="clear" w:color="auto" w:fill="FFFFFF"/>
        </w:rPr>
      </w:pPr>
      <w:r>
        <w:rPr>
          <w:rStyle w:val="a6"/>
          <w:rFonts w:ascii="微软雅黑" w:eastAsia="微软雅黑" w:hAnsi="微软雅黑" w:cs="微软雅黑" w:hint="eastAsia"/>
          <w:b w:val="0"/>
          <w:bCs/>
          <w:color w:val="373737"/>
          <w:shd w:val="clear" w:color="auto" w:fill="FFFFFF"/>
        </w:rPr>
        <w:t>二、机构设置及决算单位构成</w:t>
      </w:r>
    </w:p>
    <w:p w:rsidR="00D932FE" w:rsidRDefault="00D2309A" w:rsidP="0075672C">
      <w:pPr>
        <w:widowControl/>
        <w:spacing w:line="600" w:lineRule="exact"/>
        <w:ind w:firstLineChars="200" w:firstLine="640"/>
        <w:jc w:val="left"/>
        <w:rPr>
          <w:rFonts w:eastAsia="仿宋_GB2312"/>
          <w:b/>
          <w:bCs/>
          <w:kern w:val="0"/>
          <w:sz w:val="32"/>
          <w:szCs w:val="32"/>
        </w:rPr>
      </w:pPr>
      <w:r>
        <w:rPr>
          <w:rFonts w:eastAsia="仿宋_GB2312"/>
          <w:b/>
          <w:bCs/>
          <w:kern w:val="0"/>
          <w:sz w:val="32"/>
          <w:szCs w:val="32"/>
        </w:rPr>
        <w:t>第二部分部门决算表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一、收入支出决算总表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二、收入决算表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三、支出决算表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四、财政拨款收入支出决算总表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五、一般公共预算财政拨款支出决算表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六、一般公共预算财政拨款基本支出决算明细表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七、一般公共预算财政拨款“三公”经费支出决算表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八、政府性基金预算财政拨款收入支出决算表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九、国有资本经营预算财政拨款支出决算表</w:t>
      </w:r>
    </w:p>
    <w:p w:rsidR="00D932FE" w:rsidRDefault="00D2309A" w:rsidP="0075672C">
      <w:pPr>
        <w:widowControl/>
        <w:spacing w:line="600" w:lineRule="exact"/>
        <w:ind w:firstLineChars="200" w:firstLine="640"/>
        <w:jc w:val="left"/>
        <w:rPr>
          <w:rFonts w:eastAsia="仿宋_GB2312"/>
          <w:b/>
          <w:bCs/>
          <w:kern w:val="0"/>
          <w:sz w:val="32"/>
          <w:szCs w:val="32"/>
        </w:rPr>
      </w:pPr>
      <w:r>
        <w:rPr>
          <w:rFonts w:eastAsia="仿宋_GB2312"/>
          <w:b/>
          <w:bCs/>
          <w:kern w:val="0"/>
          <w:sz w:val="32"/>
          <w:szCs w:val="32"/>
        </w:rPr>
        <w:t>第三部分</w:t>
      </w:r>
      <w:r w:rsidR="007E710E">
        <w:rPr>
          <w:rFonts w:eastAsia="仿宋_GB2312" w:hint="eastAsia"/>
          <w:b/>
          <w:bCs/>
          <w:kern w:val="0"/>
          <w:sz w:val="32"/>
          <w:szCs w:val="32"/>
        </w:rPr>
        <w:t>2023</w:t>
      </w:r>
      <w:r w:rsidR="007E710E">
        <w:rPr>
          <w:rFonts w:eastAsia="仿宋_GB2312" w:hint="eastAsia"/>
          <w:b/>
          <w:bCs/>
          <w:kern w:val="0"/>
          <w:sz w:val="32"/>
          <w:szCs w:val="32"/>
        </w:rPr>
        <w:t>年</w:t>
      </w:r>
      <w:r>
        <w:rPr>
          <w:rFonts w:eastAsia="仿宋_GB2312"/>
          <w:b/>
          <w:bCs/>
          <w:kern w:val="0"/>
          <w:sz w:val="32"/>
          <w:szCs w:val="32"/>
        </w:rPr>
        <w:t>度部门决算情况说明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一、收入支出决算总体情况说明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二、收入决算情况说明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三、支出决算情况说明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lastRenderedPageBreak/>
        <w:t>四、财政拨款收入支出决算总体情况说明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五、一般公共预算财政拨款支出决算情况说明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六、一般公共预算财政拨款基本支出决算情况说明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七、一般公共预算财政拨款“三公”经费支出决算情况说明</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rPr>
      </w:pPr>
      <w:r>
        <w:rPr>
          <w:rStyle w:val="a6"/>
          <w:rFonts w:ascii="微软雅黑" w:eastAsia="微软雅黑" w:hAnsi="微软雅黑" w:cs="微软雅黑" w:hint="eastAsia"/>
          <w:b w:val="0"/>
          <w:bCs/>
          <w:color w:val="373737"/>
          <w:shd w:val="clear" w:color="auto" w:fill="FFFFFF"/>
        </w:rPr>
        <w:t>八、政府性基金预算收入支出决算情况</w:t>
      </w:r>
    </w:p>
    <w:p w:rsidR="00D932FE" w:rsidRDefault="00D2309A">
      <w:pPr>
        <w:pStyle w:val="a5"/>
        <w:widowControl/>
        <w:shd w:val="clear" w:color="auto" w:fill="FFFFFF"/>
        <w:spacing w:before="75" w:beforeAutospacing="0" w:after="150" w:afterAutospacing="0" w:line="375" w:lineRule="atLeast"/>
        <w:ind w:firstLine="420"/>
        <w:jc w:val="both"/>
        <w:rPr>
          <w:rStyle w:val="a6"/>
          <w:rFonts w:ascii="微软雅黑" w:eastAsia="微软雅黑" w:hAnsi="微软雅黑" w:cs="微软雅黑"/>
          <w:b w:val="0"/>
          <w:bCs/>
          <w:color w:val="373737"/>
          <w:shd w:val="clear" w:color="auto" w:fill="FFFFFF"/>
        </w:rPr>
      </w:pPr>
      <w:r>
        <w:rPr>
          <w:rStyle w:val="a6"/>
          <w:rFonts w:ascii="微软雅黑" w:eastAsia="微软雅黑" w:hAnsi="微软雅黑" w:cs="微软雅黑" w:hint="eastAsia"/>
          <w:b w:val="0"/>
          <w:bCs/>
          <w:color w:val="373737"/>
          <w:shd w:val="clear" w:color="auto" w:fill="FFFFFF"/>
        </w:rPr>
        <w:t>九、预算绩效情况说明</w:t>
      </w:r>
    </w:p>
    <w:p w:rsidR="00D932FE" w:rsidRPr="00375F99" w:rsidRDefault="00D2309A" w:rsidP="00375F99">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bCs/>
          <w:color w:val="373737"/>
          <w:shd w:val="clear" w:color="auto" w:fill="FFFFFF"/>
        </w:rPr>
      </w:pPr>
      <w:r>
        <w:rPr>
          <w:rStyle w:val="a6"/>
          <w:rFonts w:ascii="微软雅黑" w:eastAsia="微软雅黑" w:hAnsi="微软雅黑" w:cs="微软雅黑" w:hint="eastAsia"/>
          <w:b w:val="0"/>
          <w:bCs/>
          <w:color w:val="373737"/>
          <w:shd w:val="clear" w:color="auto" w:fill="FFFFFF"/>
        </w:rPr>
        <w:t>十、其他重要事项情况说明</w:t>
      </w:r>
    </w:p>
    <w:p w:rsidR="00D932FE" w:rsidRDefault="00D2309A" w:rsidP="0075672C">
      <w:pPr>
        <w:widowControl/>
        <w:spacing w:line="600" w:lineRule="exact"/>
        <w:ind w:firstLineChars="200" w:firstLine="640"/>
        <w:jc w:val="left"/>
        <w:rPr>
          <w:rFonts w:eastAsia="仿宋_GB2312"/>
          <w:b/>
          <w:bCs/>
          <w:kern w:val="0"/>
          <w:sz w:val="32"/>
          <w:szCs w:val="32"/>
        </w:rPr>
      </w:pPr>
      <w:r>
        <w:rPr>
          <w:rFonts w:eastAsia="仿宋_GB2312" w:hint="eastAsia"/>
          <w:b/>
          <w:bCs/>
          <w:kern w:val="0"/>
          <w:sz w:val="32"/>
          <w:szCs w:val="32"/>
        </w:rPr>
        <w:t>第四部分名词解释</w:t>
      </w:r>
    </w:p>
    <w:p w:rsidR="00D932FE" w:rsidRDefault="00D2309A" w:rsidP="0075672C">
      <w:pPr>
        <w:widowControl/>
        <w:spacing w:line="600" w:lineRule="exact"/>
        <w:ind w:firstLineChars="200" w:firstLine="640"/>
        <w:jc w:val="left"/>
        <w:rPr>
          <w:rFonts w:eastAsia="仿宋_GB2312"/>
          <w:b/>
          <w:bCs/>
          <w:kern w:val="0"/>
          <w:sz w:val="32"/>
          <w:szCs w:val="32"/>
        </w:rPr>
      </w:pPr>
      <w:r>
        <w:rPr>
          <w:rFonts w:eastAsia="仿宋_GB2312" w:hint="eastAsia"/>
          <w:b/>
          <w:bCs/>
          <w:kern w:val="0"/>
          <w:sz w:val="32"/>
          <w:szCs w:val="32"/>
        </w:rPr>
        <w:t>第五部分附件</w:t>
      </w: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rsidP="0075672C">
      <w:pPr>
        <w:widowControl/>
        <w:spacing w:line="600" w:lineRule="exact"/>
        <w:ind w:firstLineChars="200" w:firstLine="640"/>
        <w:jc w:val="left"/>
        <w:rPr>
          <w:rFonts w:eastAsia="仿宋_GB2312"/>
          <w:b/>
          <w:bCs/>
          <w:kern w:val="0"/>
          <w:sz w:val="32"/>
          <w:szCs w:val="32"/>
        </w:rPr>
      </w:pPr>
    </w:p>
    <w:p w:rsidR="00D932FE" w:rsidRDefault="00D932FE">
      <w:pPr>
        <w:widowControl/>
        <w:spacing w:line="600" w:lineRule="exact"/>
        <w:rPr>
          <w:rFonts w:eastAsia="方正小标宋_GBK"/>
          <w:bCs/>
          <w:kern w:val="0"/>
          <w:sz w:val="36"/>
          <w:szCs w:val="36"/>
        </w:rPr>
      </w:pPr>
    </w:p>
    <w:p w:rsidR="00D932FE" w:rsidRDefault="00D932FE">
      <w:pPr>
        <w:widowControl/>
        <w:spacing w:line="600" w:lineRule="exact"/>
        <w:rPr>
          <w:rFonts w:eastAsia="方正小标宋_GBK" w:hint="eastAsia"/>
          <w:bCs/>
          <w:kern w:val="0"/>
          <w:sz w:val="36"/>
          <w:szCs w:val="36"/>
        </w:rPr>
      </w:pPr>
    </w:p>
    <w:p w:rsidR="00375F99" w:rsidRDefault="00375F99">
      <w:pPr>
        <w:widowControl/>
        <w:spacing w:line="600" w:lineRule="exact"/>
        <w:rPr>
          <w:rFonts w:eastAsia="方正小标宋_GBK"/>
          <w:bCs/>
          <w:kern w:val="0"/>
          <w:sz w:val="36"/>
          <w:szCs w:val="36"/>
        </w:rPr>
      </w:pPr>
    </w:p>
    <w:p w:rsidR="00D932FE" w:rsidRDefault="00D2309A">
      <w:pPr>
        <w:widowControl/>
        <w:spacing w:line="600" w:lineRule="exact"/>
        <w:jc w:val="center"/>
        <w:rPr>
          <w:rFonts w:eastAsia="方正小标宋_GBK"/>
          <w:bCs/>
          <w:kern w:val="0"/>
          <w:sz w:val="36"/>
          <w:szCs w:val="36"/>
        </w:rPr>
      </w:pPr>
      <w:r>
        <w:rPr>
          <w:rFonts w:eastAsia="方正小标宋_GBK" w:hint="eastAsia"/>
          <w:bCs/>
          <w:kern w:val="0"/>
          <w:sz w:val="36"/>
          <w:szCs w:val="36"/>
        </w:rPr>
        <w:lastRenderedPageBreak/>
        <w:t>第一部分</w:t>
      </w:r>
      <w:r>
        <w:rPr>
          <w:rFonts w:eastAsia="方正小标宋_GBK" w:hint="eastAsia"/>
          <w:bCs/>
          <w:kern w:val="0"/>
          <w:sz w:val="36"/>
          <w:szCs w:val="36"/>
        </w:rPr>
        <w:t xml:space="preserve"> </w:t>
      </w:r>
      <w:r>
        <w:rPr>
          <w:rFonts w:eastAsia="方正小标宋_GBK" w:hint="eastAsia"/>
          <w:bCs/>
          <w:kern w:val="0"/>
          <w:sz w:val="36"/>
          <w:szCs w:val="36"/>
        </w:rPr>
        <w:t>过水坪镇人民政府部门概况</w:t>
      </w:r>
    </w:p>
    <w:p w:rsidR="00D932FE" w:rsidRDefault="00D932FE">
      <w:pPr>
        <w:pStyle w:val="a8"/>
        <w:ind w:firstLineChars="0" w:firstLine="0"/>
        <w:jc w:val="left"/>
        <w:rPr>
          <w:rFonts w:ascii="黑体" w:eastAsia="黑体" w:hAnsi="黑体"/>
          <w:sz w:val="32"/>
          <w:szCs w:val="32"/>
        </w:rPr>
      </w:pPr>
    </w:p>
    <w:p w:rsidR="00D932FE" w:rsidRDefault="00D2309A">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一、部门职责</w:t>
      </w:r>
    </w:p>
    <w:p w:rsidR="00D932FE" w:rsidRDefault="00D2309A">
      <w:pPr>
        <w:widowControl/>
        <w:shd w:val="clear" w:color="auto" w:fill="FFFFFF"/>
        <w:spacing w:line="600" w:lineRule="atLeast"/>
        <w:ind w:firstLineChars="200" w:firstLine="560"/>
        <w:rPr>
          <w:rFonts w:ascii="宋体" w:hAnsi="宋体" w:cs="宋体"/>
          <w:sz w:val="28"/>
          <w:szCs w:val="28"/>
        </w:rPr>
      </w:pPr>
      <w:r>
        <w:rPr>
          <w:rFonts w:ascii="宋体" w:hAnsi="宋体" w:cs="宋体" w:hint="eastAsia"/>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rsidR="00D932FE" w:rsidRDefault="00D2309A">
      <w:pPr>
        <w:widowControl/>
        <w:shd w:val="clear" w:color="auto" w:fill="FFFFFF"/>
        <w:spacing w:line="600" w:lineRule="atLeast"/>
        <w:ind w:firstLineChars="200" w:firstLine="560"/>
        <w:rPr>
          <w:rFonts w:ascii="宋体" w:hAnsi="宋体" w:cs="宋体"/>
          <w:sz w:val="28"/>
          <w:szCs w:val="28"/>
        </w:rPr>
      </w:pPr>
      <w:r>
        <w:rPr>
          <w:rFonts w:ascii="宋体" w:hAnsi="宋体" w:cs="宋体" w:hint="eastAsia"/>
          <w:sz w:val="28"/>
          <w:szCs w:val="28"/>
        </w:rPr>
        <w:t>2、制定并组织实施村乡建设规划，部署重点工程建设，地方道路建设及公共设施，水利设施的管理，负责土地、林木、水等自然资源和生态环境的保护，做好护林防火工作。</w:t>
      </w:r>
    </w:p>
    <w:p w:rsidR="00D932FE" w:rsidRDefault="00D2309A">
      <w:pPr>
        <w:widowControl/>
        <w:shd w:val="clear" w:color="auto" w:fill="FFFFFF"/>
        <w:spacing w:line="600" w:lineRule="atLeast"/>
        <w:ind w:firstLineChars="200" w:firstLine="560"/>
        <w:rPr>
          <w:rFonts w:ascii="宋体" w:hAnsi="宋体" w:cs="宋体"/>
          <w:sz w:val="28"/>
          <w:szCs w:val="28"/>
        </w:rPr>
      </w:pPr>
      <w:r>
        <w:rPr>
          <w:rFonts w:ascii="宋体" w:hAnsi="宋体" w:cs="宋体" w:hint="eastAsia"/>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p>
    <w:p w:rsidR="00D932FE" w:rsidRDefault="00D2309A">
      <w:pPr>
        <w:widowControl/>
        <w:shd w:val="clear" w:color="auto" w:fill="FFFFFF"/>
        <w:spacing w:line="600" w:lineRule="atLeast"/>
        <w:ind w:firstLineChars="200" w:firstLine="560"/>
        <w:rPr>
          <w:rFonts w:ascii="宋体" w:hAnsi="宋体" w:cs="宋体"/>
          <w:sz w:val="28"/>
          <w:szCs w:val="28"/>
        </w:rPr>
      </w:pPr>
      <w:r>
        <w:rPr>
          <w:rFonts w:ascii="宋体" w:hAnsi="宋体" w:cs="宋体" w:hint="eastAsia"/>
          <w:sz w:val="28"/>
          <w:szCs w:val="28"/>
        </w:rPr>
        <w:t>4、按计划组织本级财政收入和地方税的征收，完成国家财政计划，不断培植税源，管好财政资金，增强财政实力。</w:t>
      </w:r>
    </w:p>
    <w:p w:rsidR="00D932FE" w:rsidRDefault="00D2309A">
      <w:pPr>
        <w:widowControl/>
        <w:shd w:val="clear" w:color="auto" w:fill="FFFFFF"/>
        <w:spacing w:line="600" w:lineRule="atLeast"/>
        <w:ind w:firstLineChars="200" w:firstLine="560"/>
        <w:rPr>
          <w:rFonts w:ascii="宋体" w:hAnsi="宋体" w:cs="宋体"/>
          <w:sz w:val="28"/>
          <w:szCs w:val="28"/>
        </w:rPr>
      </w:pPr>
      <w:r>
        <w:rPr>
          <w:rFonts w:ascii="宋体" w:hAnsi="宋体" w:cs="宋体" w:hint="eastAsia"/>
          <w:sz w:val="28"/>
          <w:szCs w:val="28"/>
        </w:rPr>
        <w:t>5、抓好精神文明建设，丰富群众文化生活，提倡移风易俗，反对封建迷信，破除陈规陋习，树立社会主义新风尚。</w:t>
      </w:r>
    </w:p>
    <w:p w:rsidR="00D932FE" w:rsidRDefault="00D2309A">
      <w:pPr>
        <w:widowControl/>
        <w:shd w:val="clear" w:color="auto" w:fill="FFFFFF"/>
        <w:spacing w:line="600" w:lineRule="atLeast"/>
        <w:ind w:firstLineChars="200" w:firstLine="560"/>
        <w:rPr>
          <w:rFonts w:ascii="宋体" w:hAnsi="宋体" w:cs="宋体"/>
          <w:sz w:val="28"/>
          <w:szCs w:val="28"/>
        </w:rPr>
      </w:pPr>
      <w:r>
        <w:rPr>
          <w:rFonts w:ascii="宋体" w:hAnsi="宋体" w:cs="宋体" w:hint="eastAsia"/>
          <w:sz w:val="28"/>
          <w:szCs w:val="28"/>
        </w:rPr>
        <w:t>6、完成上级政府交办的其它事项。</w:t>
      </w:r>
    </w:p>
    <w:p w:rsidR="00D932FE" w:rsidRDefault="00D2309A">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D932FE" w:rsidRDefault="00D2309A">
      <w:pPr>
        <w:widowControl/>
        <w:spacing w:line="600" w:lineRule="exact"/>
        <w:ind w:firstLineChars="200" w:firstLine="643"/>
        <w:rPr>
          <w:rFonts w:eastAsia="仿宋_GB2312"/>
          <w:bCs/>
          <w:kern w:val="0"/>
          <w:sz w:val="32"/>
          <w:szCs w:val="32"/>
        </w:rPr>
      </w:pPr>
      <w:r>
        <w:rPr>
          <w:rFonts w:ascii="楷体_GB2312" w:eastAsia="楷体_GB2312" w:hAnsi="宋体" w:hint="eastAsia"/>
          <w:b/>
          <w:bCs/>
          <w:kern w:val="0"/>
          <w:sz w:val="32"/>
          <w:szCs w:val="32"/>
        </w:rPr>
        <w:t>（一）内设机构设置。</w:t>
      </w:r>
      <w:r>
        <w:rPr>
          <w:rFonts w:eastAsia="仿宋_GB2312" w:hint="eastAsia"/>
          <w:sz w:val="32"/>
          <w:szCs w:val="32"/>
        </w:rPr>
        <w:t>过水坪镇人民政府</w:t>
      </w:r>
      <w:r>
        <w:rPr>
          <w:rFonts w:eastAsia="仿宋_GB2312"/>
          <w:bCs/>
          <w:kern w:val="0"/>
          <w:sz w:val="32"/>
          <w:szCs w:val="32"/>
        </w:rPr>
        <w:t>单位内设机构包括：</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lastRenderedPageBreak/>
        <w:t>1、</w:t>
      </w:r>
      <w:r>
        <w:rPr>
          <w:rFonts w:ascii="宋体" w:hAnsi="宋体" w:cs="宋体"/>
          <w:sz w:val="28"/>
          <w:szCs w:val="28"/>
        </w:rPr>
        <w:t>党政办公室。承担镇党委、政府日常事务，负责基层宣传工作、统战工作。负责综合协调、统计报表、督查考核、文秘信息、保密档案、重要会务及机关行政后勤管理等工作。</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党建办公室。负责基层党建工作的组织推动、业务指导、督促落实和综合协调等工作。负责基层党组织设置和党员队伍的教育管理，指导村（社区）加强党组织阵地建设。负责基层党的代表大会，选举党代表及党代表日常管理服务工作。负责工会、共青团、妇联等群众团体工作。负责村（社区）干部队伍和后备干部队伍建设，指导村（社区）开展“两委”换届选举工作。负责基层党风廉政建设，督促落实以党建促脱贫攻坚、乡村振兴等工作。</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sz w:val="28"/>
          <w:szCs w:val="28"/>
        </w:rPr>
        <w:t>经济发展办公室（农业农村和扶贫工作办公室）。负责制定经济社会发展规划。负责产业发展、公共基础设施和市政基础设施建设、商贸流通和农作物经济、水利建设与管理、扶贫开发、动物防疫及乡村振兴等工作。</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sz w:val="28"/>
          <w:szCs w:val="28"/>
        </w:rPr>
        <w:t>社会事务办公室。负责民政、社会保障、文化旅游、科技教育、卫生健康、民族宗教、退役军人等社会事务管理工作。</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sz w:val="28"/>
          <w:szCs w:val="28"/>
        </w:rPr>
        <w:t>自然资源和生态环境办公室。负责编制实施村镇规划，指导实施国土资源、林政管理、造林绿化、生态环境保护等工作，组织协调环境污染事故与生态破坏事件查处。</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sz w:val="28"/>
          <w:szCs w:val="28"/>
        </w:rPr>
        <w:t>社会治安和应急管理办公室。负责社会治安综合治理、信访维稳、金融风险防范等工作，指导协调民事纠纷调解处理和社区矫正工作；负责安全生产监管、防汛抗旱、减灾、抗震救灾、森林防火等应急管理工作。</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sz w:val="28"/>
          <w:szCs w:val="28"/>
        </w:rPr>
        <w:t xml:space="preserve"> 纪检监察、人大、人武部等机构按有关规定设置；</w:t>
      </w:r>
      <w:r>
        <w:rPr>
          <w:rFonts w:ascii="宋体" w:hAnsi="宋体" w:cs="宋体" w:hint="eastAsia"/>
          <w:sz w:val="28"/>
          <w:szCs w:val="28"/>
        </w:rPr>
        <w:t>工会、共青</w:t>
      </w:r>
      <w:r>
        <w:rPr>
          <w:rFonts w:ascii="宋体" w:hAnsi="宋体" w:cs="宋体" w:hint="eastAsia"/>
          <w:sz w:val="28"/>
          <w:szCs w:val="28"/>
        </w:rPr>
        <w:lastRenderedPageBreak/>
        <w:t>团、妇联</w:t>
      </w:r>
      <w:r>
        <w:rPr>
          <w:rFonts w:ascii="宋体" w:hAnsi="宋体" w:cs="宋体"/>
          <w:sz w:val="28"/>
          <w:szCs w:val="28"/>
        </w:rPr>
        <w:t>等群众团体组织按有关章程设置。</w:t>
      </w:r>
    </w:p>
    <w:p w:rsidR="00D932FE" w:rsidRDefault="00D2309A">
      <w:pPr>
        <w:spacing w:line="579" w:lineRule="exact"/>
        <w:ind w:firstLineChars="200" w:firstLine="560"/>
        <w:rPr>
          <w:rFonts w:ascii="宋体" w:hAnsi="宋体" w:cs="宋体"/>
          <w:sz w:val="28"/>
          <w:szCs w:val="28"/>
        </w:rPr>
      </w:pPr>
      <w:r>
        <w:rPr>
          <w:rFonts w:ascii="宋体" w:hAnsi="宋体" w:cs="宋体"/>
          <w:sz w:val="28"/>
          <w:szCs w:val="28"/>
        </w:rPr>
        <w:t>根据工作职责，设下列事业单位：</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综合行政执法大队。根据省市有关文件要求，综合行政执法大队机构编制方案另行明确。</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社会事务综合服务中心（加挂文化综合服务站、退役军人服务站牌子）。负责社会救助、社会保障、退役军人创业就业、卫生健康和助残等方面的公益性事务服务工作；负责文化</w:t>
      </w:r>
      <w:r>
        <w:rPr>
          <w:rFonts w:ascii="宋体" w:hAnsi="宋体" w:cs="宋体" w:hint="eastAsia"/>
          <w:sz w:val="28"/>
          <w:szCs w:val="28"/>
        </w:rPr>
        <w:t>、</w:t>
      </w:r>
      <w:r>
        <w:rPr>
          <w:rFonts w:ascii="宋体" w:hAnsi="宋体" w:cs="宋体"/>
          <w:sz w:val="28"/>
          <w:szCs w:val="28"/>
        </w:rPr>
        <w:t>旅游</w:t>
      </w:r>
      <w:r>
        <w:rPr>
          <w:rFonts w:ascii="宋体" w:hAnsi="宋体" w:cs="宋体" w:hint="eastAsia"/>
          <w:sz w:val="28"/>
          <w:szCs w:val="28"/>
        </w:rPr>
        <w:t>、</w:t>
      </w:r>
      <w:r>
        <w:rPr>
          <w:rFonts w:ascii="宋体" w:hAnsi="宋体" w:cs="宋体"/>
          <w:sz w:val="28"/>
          <w:szCs w:val="28"/>
        </w:rPr>
        <w:t>广电、体育</w:t>
      </w:r>
      <w:r>
        <w:rPr>
          <w:rFonts w:ascii="宋体" w:hAnsi="宋体" w:cs="宋体" w:hint="eastAsia"/>
          <w:sz w:val="28"/>
          <w:szCs w:val="28"/>
        </w:rPr>
        <w:t>、</w:t>
      </w:r>
      <w:r>
        <w:rPr>
          <w:rFonts w:ascii="宋体" w:hAnsi="宋体" w:cs="宋体"/>
          <w:sz w:val="28"/>
          <w:szCs w:val="28"/>
        </w:rPr>
        <w:t>科技、教育等方面的公益性事务服务工作；负责生态环保、公共交通、招商引资、重点工程服务、企业服务等方面的公益性事务服务工作。</w:t>
      </w:r>
    </w:p>
    <w:p w:rsidR="00D932FE" w:rsidRDefault="00D2309A">
      <w:pPr>
        <w:spacing w:line="579"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sz w:val="28"/>
          <w:szCs w:val="28"/>
        </w:rPr>
        <w:t>农业综合服务中心。负责农业、林业、水利、农机、畜牧、移民、扶贫、多种经营等方面的公益性事务服务工作。</w:t>
      </w:r>
    </w:p>
    <w:p w:rsidR="007E710E" w:rsidRDefault="00D2309A" w:rsidP="007E710E">
      <w:pPr>
        <w:spacing w:line="579" w:lineRule="exact"/>
        <w:ind w:firstLineChars="200" w:firstLine="560"/>
        <w:rPr>
          <w:rFonts w:ascii="宋体" w:hAnsi="宋体" w:cs="宋体" w:hint="eastAsia"/>
          <w:sz w:val="28"/>
          <w:szCs w:val="28"/>
        </w:rPr>
      </w:pPr>
      <w:r>
        <w:rPr>
          <w:rFonts w:ascii="宋体" w:hAnsi="宋体" w:cs="宋体" w:hint="eastAsia"/>
          <w:sz w:val="28"/>
          <w:szCs w:val="28"/>
        </w:rPr>
        <w:t>4、</w:t>
      </w:r>
      <w:r>
        <w:rPr>
          <w:rFonts w:ascii="宋体" w:hAnsi="宋体" w:cs="宋体"/>
          <w:sz w:val="28"/>
          <w:szCs w:val="28"/>
        </w:rPr>
        <w:t>政务服务中心。负责镇人民政府及县直部门下放或委托的相关政务服务工作；负责网格化综合管理的事务性、辅助性服务工作。</w:t>
      </w:r>
    </w:p>
    <w:p w:rsidR="00D932FE" w:rsidRPr="007E710E" w:rsidRDefault="00D2309A" w:rsidP="007E710E">
      <w:pPr>
        <w:widowControl/>
        <w:spacing w:line="600" w:lineRule="exact"/>
        <w:ind w:firstLineChars="200" w:firstLine="643"/>
        <w:rPr>
          <w:rFonts w:eastAsia="仿宋_GB2312"/>
          <w:bCs/>
          <w:kern w:val="0"/>
          <w:sz w:val="32"/>
          <w:szCs w:val="32"/>
        </w:rPr>
      </w:pPr>
      <w:r>
        <w:rPr>
          <w:rFonts w:ascii="楷体_GB2312" w:eastAsia="楷体_GB2312" w:hAnsi="宋体" w:hint="eastAsia"/>
          <w:b/>
          <w:bCs/>
          <w:kern w:val="0"/>
          <w:sz w:val="32"/>
          <w:szCs w:val="32"/>
        </w:rPr>
        <w:t>（二）决算单位构成。</w:t>
      </w:r>
      <w:r w:rsidRPr="00003CCB">
        <w:rPr>
          <w:rFonts w:ascii="宋体" w:hAnsi="宋体" w:cs="宋体" w:hint="eastAsia"/>
          <w:sz w:val="28"/>
          <w:szCs w:val="28"/>
        </w:rPr>
        <w:t>过水坪镇人民政府</w:t>
      </w:r>
      <w:r w:rsidRPr="00003CCB">
        <w:rPr>
          <w:rFonts w:ascii="宋体" w:hAnsi="宋体" w:cs="宋体"/>
          <w:sz w:val="28"/>
          <w:szCs w:val="28"/>
        </w:rPr>
        <w:t>单位</w:t>
      </w:r>
      <w:r w:rsidR="007E710E" w:rsidRPr="00003CCB">
        <w:rPr>
          <w:rFonts w:ascii="宋体" w:hAnsi="宋体" w:cs="宋体"/>
          <w:sz w:val="28"/>
          <w:szCs w:val="28"/>
        </w:rPr>
        <w:t>2023年</w:t>
      </w:r>
      <w:r w:rsidRPr="00003CCB">
        <w:rPr>
          <w:rFonts w:ascii="宋体" w:hAnsi="宋体" w:cs="宋体"/>
          <w:sz w:val="28"/>
          <w:szCs w:val="28"/>
        </w:rPr>
        <w:t>部门决算汇总公开单位构成包括：</w:t>
      </w:r>
      <w:r w:rsidRPr="00003CCB">
        <w:rPr>
          <w:rFonts w:ascii="宋体" w:hAnsi="宋体" w:cs="宋体" w:hint="eastAsia"/>
          <w:sz w:val="28"/>
          <w:szCs w:val="28"/>
        </w:rPr>
        <w:t>祁东县过水坪镇人民政府本级以及下设事业单位包括：1、</w:t>
      </w:r>
      <w:r w:rsidRPr="00003CCB">
        <w:rPr>
          <w:rFonts w:ascii="宋体" w:hAnsi="宋体" w:cs="宋体"/>
          <w:sz w:val="28"/>
          <w:szCs w:val="28"/>
        </w:rPr>
        <w:t>综合行政执法大队</w:t>
      </w:r>
      <w:r w:rsidRPr="00003CCB">
        <w:rPr>
          <w:rFonts w:ascii="宋体" w:hAnsi="宋体" w:cs="宋体" w:hint="eastAsia"/>
          <w:sz w:val="28"/>
          <w:szCs w:val="28"/>
        </w:rPr>
        <w:t>2、</w:t>
      </w:r>
      <w:r w:rsidRPr="00003CCB">
        <w:rPr>
          <w:rFonts w:ascii="宋体" w:hAnsi="宋体" w:cs="宋体"/>
          <w:sz w:val="28"/>
          <w:szCs w:val="28"/>
        </w:rPr>
        <w:t>社会事务综合服务中心</w:t>
      </w:r>
      <w:r w:rsidRPr="00003CCB">
        <w:rPr>
          <w:rFonts w:ascii="宋体" w:hAnsi="宋体" w:cs="宋体" w:hint="eastAsia"/>
          <w:sz w:val="28"/>
          <w:szCs w:val="28"/>
        </w:rPr>
        <w:t>3、</w:t>
      </w:r>
      <w:r w:rsidRPr="00003CCB">
        <w:rPr>
          <w:rFonts w:ascii="宋体" w:hAnsi="宋体" w:cs="宋体"/>
          <w:sz w:val="28"/>
          <w:szCs w:val="28"/>
        </w:rPr>
        <w:t>农业综合服务中心</w:t>
      </w:r>
      <w:r w:rsidRPr="00003CCB">
        <w:rPr>
          <w:rFonts w:ascii="宋体" w:hAnsi="宋体" w:cs="宋体" w:hint="eastAsia"/>
          <w:sz w:val="28"/>
          <w:szCs w:val="28"/>
        </w:rPr>
        <w:t>4、</w:t>
      </w:r>
      <w:r w:rsidRPr="00003CCB">
        <w:rPr>
          <w:rFonts w:ascii="宋体" w:hAnsi="宋体" w:cs="宋体"/>
          <w:sz w:val="28"/>
          <w:szCs w:val="28"/>
        </w:rPr>
        <w:t>政务服务中心</w:t>
      </w:r>
      <w:r w:rsidRPr="00003CCB">
        <w:rPr>
          <w:rFonts w:ascii="宋体" w:hAnsi="宋体" w:cs="宋体" w:hint="eastAsia"/>
          <w:sz w:val="28"/>
          <w:szCs w:val="28"/>
        </w:rPr>
        <w:t>。</w:t>
      </w:r>
    </w:p>
    <w:p w:rsidR="00D932FE" w:rsidRDefault="00D932FE">
      <w:pPr>
        <w:jc w:val="center"/>
        <w:rPr>
          <w:rFonts w:ascii="黑体" w:eastAsia="黑体" w:hAnsi="黑体"/>
          <w:sz w:val="28"/>
          <w:szCs w:val="28"/>
        </w:rPr>
      </w:pPr>
    </w:p>
    <w:p w:rsidR="00D932FE" w:rsidRDefault="00D932FE">
      <w:pPr>
        <w:jc w:val="center"/>
        <w:rPr>
          <w:rFonts w:ascii="黑体" w:eastAsia="黑体" w:hAnsi="黑体"/>
          <w:sz w:val="28"/>
          <w:szCs w:val="28"/>
        </w:rPr>
      </w:pPr>
    </w:p>
    <w:p w:rsidR="00D932FE" w:rsidRDefault="00D932FE">
      <w:pPr>
        <w:jc w:val="center"/>
        <w:rPr>
          <w:rFonts w:ascii="黑体" w:eastAsia="黑体" w:hAnsi="黑体"/>
          <w:sz w:val="28"/>
          <w:szCs w:val="28"/>
        </w:rPr>
      </w:pPr>
    </w:p>
    <w:p w:rsidR="00D932FE" w:rsidRDefault="00D932FE">
      <w:pPr>
        <w:jc w:val="center"/>
        <w:rPr>
          <w:rFonts w:ascii="黑体" w:eastAsia="黑体" w:hAnsi="黑体"/>
          <w:sz w:val="28"/>
          <w:szCs w:val="28"/>
        </w:rPr>
      </w:pPr>
    </w:p>
    <w:p w:rsidR="00D932FE" w:rsidRDefault="00D932FE">
      <w:pPr>
        <w:jc w:val="center"/>
        <w:rPr>
          <w:rFonts w:ascii="黑体" w:eastAsia="黑体" w:hAnsi="黑体"/>
          <w:sz w:val="28"/>
          <w:szCs w:val="28"/>
        </w:rPr>
      </w:pPr>
    </w:p>
    <w:p w:rsidR="00D932FE" w:rsidRDefault="00D932FE">
      <w:pPr>
        <w:jc w:val="center"/>
        <w:rPr>
          <w:rFonts w:ascii="黑体" w:eastAsia="黑体" w:hAnsi="黑体"/>
          <w:sz w:val="28"/>
          <w:szCs w:val="28"/>
        </w:rPr>
      </w:pPr>
    </w:p>
    <w:p w:rsidR="00D932FE" w:rsidRDefault="00D2309A" w:rsidP="007E710E">
      <w:pPr>
        <w:widowControl/>
        <w:spacing w:line="600" w:lineRule="exact"/>
        <w:rPr>
          <w:rFonts w:eastAsia="方正小标宋_GBK"/>
          <w:bCs/>
          <w:kern w:val="0"/>
          <w:sz w:val="36"/>
          <w:szCs w:val="36"/>
        </w:rPr>
      </w:pPr>
      <w:r>
        <w:rPr>
          <w:rFonts w:eastAsia="方正小标宋_GBK"/>
          <w:bCs/>
          <w:kern w:val="0"/>
          <w:sz w:val="36"/>
          <w:szCs w:val="36"/>
        </w:rPr>
        <w:br w:type="page"/>
      </w:r>
      <w:r w:rsidR="007E710E">
        <w:rPr>
          <w:rFonts w:eastAsia="方正小标宋_GBK" w:hint="eastAsia"/>
          <w:bCs/>
          <w:kern w:val="0"/>
          <w:sz w:val="36"/>
          <w:szCs w:val="36"/>
        </w:rPr>
        <w:lastRenderedPageBreak/>
        <w:t>2023</w:t>
      </w:r>
      <w:r w:rsidR="007E710E">
        <w:rPr>
          <w:rFonts w:eastAsia="方正小标宋_GBK" w:hint="eastAsia"/>
          <w:bCs/>
          <w:kern w:val="0"/>
          <w:sz w:val="36"/>
          <w:szCs w:val="36"/>
        </w:rPr>
        <w:t>年</w:t>
      </w:r>
      <w:r>
        <w:rPr>
          <w:rFonts w:eastAsia="方正小标宋_GBK" w:hint="eastAsia"/>
          <w:bCs/>
          <w:kern w:val="0"/>
          <w:sz w:val="36"/>
          <w:szCs w:val="36"/>
        </w:rPr>
        <w:t>部门决算</w:t>
      </w:r>
    </w:p>
    <w:p w:rsidR="00D932FE" w:rsidRDefault="00D932FE">
      <w:pPr>
        <w:widowControl/>
        <w:spacing w:line="600" w:lineRule="exact"/>
        <w:rPr>
          <w:rFonts w:eastAsia="方正小标宋_GBK"/>
          <w:bCs/>
          <w:kern w:val="0"/>
          <w:sz w:val="36"/>
          <w:szCs w:val="36"/>
        </w:rPr>
      </w:pP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（9张公开表格作为附件）</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一、收入支出决算总表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二、收入决算表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三、支出决算表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四、财政拨款收入支出决算总表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五、一般公共预算财政拨款支出决算表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六、一般公共预算财政拨款基本支出决算明细表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七、一般公共预算财政拨款“三公”经费支出决算表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八、政府性基金预算财政拨款收入支出决算表</w:t>
      </w:r>
    </w:p>
    <w:p w:rsidR="00D932FE" w:rsidRDefault="00D2309A">
      <w:pPr>
        <w:pStyle w:val="a5"/>
        <w:widowControl/>
        <w:shd w:val="clear" w:color="auto" w:fill="FFFFFF"/>
        <w:spacing w:before="75" w:beforeAutospacing="0" w:after="150" w:afterAutospacing="0" w:line="375" w:lineRule="atLeast"/>
        <w:ind w:firstLine="420"/>
        <w:jc w:val="both"/>
        <w:rPr>
          <w:rFonts w:ascii="微软雅黑" w:eastAsia="微软雅黑" w:hAnsi="微软雅黑" w:cs="微软雅黑"/>
          <w:color w:val="373737"/>
        </w:rPr>
      </w:pPr>
      <w:r>
        <w:rPr>
          <w:rStyle w:val="a6"/>
          <w:rFonts w:ascii="微软雅黑" w:eastAsia="微软雅黑" w:hAnsi="微软雅黑" w:cs="微软雅黑" w:hint="eastAsia"/>
          <w:b w:val="0"/>
          <w:color w:val="373737"/>
          <w:shd w:val="clear" w:color="auto" w:fill="FFFFFF"/>
        </w:rPr>
        <w:t>九、国有资本经营预算财政拨款支出决算表</w:t>
      </w:r>
    </w:p>
    <w:p w:rsidR="00D932FE" w:rsidRDefault="00D932FE">
      <w:pPr>
        <w:widowControl/>
        <w:spacing w:line="600" w:lineRule="exact"/>
        <w:rPr>
          <w:rFonts w:eastAsia="方正小标宋_GBK"/>
          <w:bCs/>
          <w:kern w:val="0"/>
          <w:sz w:val="36"/>
          <w:szCs w:val="36"/>
        </w:rPr>
        <w:sectPr w:rsidR="00D932FE">
          <w:pgSz w:w="11906" w:h="16838"/>
          <w:pgMar w:top="1440" w:right="1558" w:bottom="1440" w:left="1800" w:header="851" w:footer="992" w:gutter="0"/>
          <w:cols w:space="720"/>
          <w:docGrid w:type="lines" w:linePitch="312"/>
        </w:sectPr>
      </w:pPr>
    </w:p>
    <w:p w:rsidR="00D932FE" w:rsidRDefault="00D2309A">
      <w:pPr>
        <w:widowControl/>
        <w:spacing w:line="600" w:lineRule="exact"/>
        <w:jc w:val="center"/>
        <w:rPr>
          <w:rFonts w:ascii="黑体" w:eastAsia="黑体" w:cs="黑体"/>
          <w:color w:val="000000"/>
          <w:kern w:val="0"/>
          <w:sz w:val="70"/>
          <w:szCs w:val="70"/>
        </w:rPr>
      </w:pPr>
      <w:r>
        <w:rPr>
          <w:rFonts w:eastAsia="方正小标宋_GBK" w:hint="eastAsia"/>
          <w:bCs/>
          <w:kern w:val="0"/>
          <w:sz w:val="36"/>
          <w:szCs w:val="36"/>
        </w:rPr>
        <w:lastRenderedPageBreak/>
        <w:t>第三部分</w:t>
      </w:r>
      <w:r>
        <w:rPr>
          <w:rFonts w:eastAsia="方正小标宋_GBK" w:hint="eastAsia"/>
          <w:bCs/>
          <w:kern w:val="0"/>
          <w:sz w:val="36"/>
          <w:szCs w:val="36"/>
        </w:rPr>
        <w:t xml:space="preserve"> </w:t>
      </w:r>
      <w:r w:rsidR="007E710E">
        <w:rPr>
          <w:rFonts w:eastAsia="仿宋_GB2312" w:hint="eastAsia"/>
          <w:b/>
          <w:bCs/>
          <w:kern w:val="0"/>
          <w:sz w:val="32"/>
          <w:szCs w:val="32"/>
        </w:rPr>
        <w:t>2023</w:t>
      </w:r>
      <w:r w:rsidR="007E710E">
        <w:rPr>
          <w:rFonts w:eastAsia="仿宋_GB2312" w:hint="eastAsia"/>
          <w:b/>
          <w:bCs/>
          <w:kern w:val="0"/>
          <w:sz w:val="32"/>
          <w:szCs w:val="32"/>
        </w:rPr>
        <w:t>年</w:t>
      </w:r>
      <w:r>
        <w:rPr>
          <w:rFonts w:eastAsia="方正小标宋_GBK" w:hint="eastAsia"/>
          <w:bCs/>
          <w:kern w:val="0"/>
          <w:sz w:val="36"/>
          <w:szCs w:val="36"/>
        </w:rPr>
        <w:t>度部门决算情况说明</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一、收入支出决算总体情况说明</w:t>
      </w:r>
    </w:p>
    <w:p w:rsidR="00D932FE" w:rsidRDefault="007E710E" w:rsidP="007E710E">
      <w:pPr>
        <w:pStyle w:val="Default"/>
        <w:spacing w:line="600" w:lineRule="exact"/>
        <w:ind w:firstLineChars="200" w:firstLine="640"/>
        <w:rPr>
          <w:rFonts w:ascii="Times New Roman" w:eastAsia="仿宋_GB2312" w:hAnsi="Times New Roman" w:cs="Times New Roman"/>
          <w:color w:val="auto"/>
          <w:sz w:val="32"/>
          <w:szCs w:val="32"/>
        </w:rPr>
      </w:pPr>
      <w:r w:rsidRPr="007E710E">
        <w:rPr>
          <w:rFonts w:ascii="Times New Roman" w:eastAsia="仿宋_GB2312" w:hAnsi="Times New Roman" w:cs="Times New Roman" w:hint="eastAsia"/>
          <w:color w:val="auto"/>
          <w:sz w:val="32"/>
          <w:szCs w:val="32"/>
        </w:rPr>
        <w:t>2023</w:t>
      </w:r>
      <w:r w:rsidRPr="007E710E">
        <w:rPr>
          <w:rFonts w:ascii="Times New Roman" w:eastAsia="仿宋_GB2312" w:hAnsi="Times New Roman" w:cs="Times New Roman" w:hint="eastAsia"/>
          <w:color w:val="auto"/>
          <w:sz w:val="32"/>
          <w:szCs w:val="32"/>
        </w:rPr>
        <w:t>年</w:t>
      </w:r>
      <w:r w:rsidR="00D2309A" w:rsidRPr="007E710E">
        <w:rPr>
          <w:rFonts w:ascii="Times New Roman" w:eastAsia="仿宋_GB2312" w:hAnsi="Times New Roman" w:cs="Times New Roman" w:hint="eastAsia"/>
          <w:color w:val="auto"/>
          <w:sz w:val="32"/>
          <w:szCs w:val="32"/>
        </w:rPr>
        <w:t>度收入</w:t>
      </w:r>
      <w:r w:rsidR="00D2309A">
        <w:rPr>
          <w:rFonts w:ascii="Times New Roman" w:eastAsia="仿宋_GB2312" w:hAnsi="Times New Roman" w:cs="Times New Roman"/>
          <w:color w:val="auto"/>
          <w:sz w:val="32"/>
          <w:szCs w:val="32"/>
        </w:rPr>
        <w:t>总计</w:t>
      </w:r>
      <w:r w:rsidRPr="007E710E">
        <w:rPr>
          <w:rFonts w:ascii="Times New Roman" w:eastAsia="仿宋_GB2312" w:hAnsi="Times New Roman" w:cs="Times New Roman"/>
          <w:color w:val="auto"/>
          <w:sz w:val="32"/>
          <w:szCs w:val="32"/>
        </w:rPr>
        <w:t>2363.68</w:t>
      </w:r>
      <w:r w:rsidRPr="007E710E">
        <w:rPr>
          <w:rFonts w:ascii="Times New Roman" w:eastAsia="仿宋_GB2312" w:hAnsi="Times New Roman" w:cs="Times New Roman" w:hint="eastAsia"/>
          <w:color w:val="auto"/>
          <w:sz w:val="32"/>
          <w:szCs w:val="32"/>
        </w:rPr>
        <w:t>万元。与上年相比，减少</w:t>
      </w:r>
      <w:r w:rsidRPr="007E710E">
        <w:rPr>
          <w:rFonts w:ascii="Times New Roman" w:eastAsia="仿宋_GB2312" w:hAnsi="Times New Roman" w:cs="Times New Roman" w:hint="eastAsia"/>
          <w:color w:val="auto"/>
          <w:sz w:val="32"/>
          <w:szCs w:val="32"/>
        </w:rPr>
        <w:t>321.16</w:t>
      </w:r>
      <w:r w:rsidRPr="007E710E">
        <w:rPr>
          <w:rFonts w:ascii="Times New Roman" w:eastAsia="仿宋_GB2312" w:hAnsi="Times New Roman" w:cs="Times New Roman" w:hint="eastAsia"/>
          <w:color w:val="auto"/>
          <w:sz w:val="32"/>
          <w:szCs w:val="32"/>
        </w:rPr>
        <w:t>万元，减少</w:t>
      </w:r>
      <w:r w:rsidRPr="007E710E">
        <w:rPr>
          <w:rFonts w:ascii="Times New Roman" w:eastAsia="仿宋_GB2312" w:hAnsi="Times New Roman" w:cs="Times New Roman" w:hint="eastAsia"/>
          <w:color w:val="auto"/>
          <w:sz w:val="32"/>
          <w:szCs w:val="32"/>
        </w:rPr>
        <w:t>11.96%</w:t>
      </w:r>
      <w:r w:rsidR="00D2309A" w:rsidRPr="007E710E">
        <w:rPr>
          <w:rFonts w:ascii="Times New Roman" w:eastAsia="仿宋_GB2312" w:hAnsi="Times New Roman" w:cs="Times New Roman" w:hint="eastAsia"/>
          <w:color w:val="auto"/>
          <w:sz w:val="32"/>
          <w:szCs w:val="32"/>
        </w:rPr>
        <w:t>。</w:t>
      </w:r>
      <w:r w:rsidRPr="007E710E">
        <w:rPr>
          <w:rFonts w:ascii="Times New Roman" w:eastAsia="仿宋_GB2312" w:hAnsi="Times New Roman" w:cs="Times New Roman" w:hint="eastAsia"/>
          <w:color w:val="auto"/>
          <w:sz w:val="32"/>
          <w:szCs w:val="32"/>
        </w:rPr>
        <w:t>2023</w:t>
      </w:r>
      <w:r w:rsidRPr="007E710E">
        <w:rPr>
          <w:rFonts w:ascii="Times New Roman" w:eastAsia="仿宋_GB2312" w:hAnsi="Times New Roman" w:cs="Times New Roman" w:hint="eastAsia"/>
          <w:color w:val="auto"/>
          <w:sz w:val="32"/>
          <w:szCs w:val="32"/>
        </w:rPr>
        <w:t>年</w:t>
      </w:r>
      <w:r w:rsidR="00D2309A" w:rsidRPr="007E710E">
        <w:rPr>
          <w:rFonts w:ascii="Times New Roman" w:eastAsia="仿宋_GB2312" w:hAnsi="Times New Roman" w:cs="Times New Roman" w:hint="eastAsia"/>
          <w:color w:val="auto"/>
          <w:sz w:val="32"/>
          <w:szCs w:val="32"/>
        </w:rPr>
        <w:t>度支出总计</w:t>
      </w:r>
      <w:r w:rsidRPr="007E710E">
        <w:rPr>
          <w:rFonts w:ascii="Times New Roman" w:eastAsia="仿宋_GB2312" w:hAnsi="Times New Roman" w:cs="Times New Roman"/>
          <w:color w:val="auto"/>
          <w:sz w:val="32"/>
          <w:szCs w:val="32"/>
        </w:rPr>
        <w:t>2363.68</w:t>
      </w:r>
      <w:r w:rsidRPr="007E710E">
        <w:rPr>
          <w:rFonts w:ascii="Times New Roman" w:eastAsia="仿宋_GB2312" w:hAnsi="Times New Roman" w:cs="Times New Roman" w:hint="eastAsia"/>
          <w:color w:val="auto"/>
          <w:sz w:val="32"/>
          <w:szCs w:val="32"/>
        </w:rPr>
        <w:t>万元。与上年相比，减少</w:t>
      </w:r>
      <w:r w:rsidRPr="007E710E">
        <w:rPr>
          <w:rFonts w:ascii="Times New Roman" w:eastAsia="仿宋_GB2312" w:hAnsi="Times New Roman" w:cs="Times New Roman" w:hint="eastAsia"/>
          <w:color w:val="auto"/>
          <w:sz w:val="32"/>
          <w:szCs w:val="32"/>
        </w:rPr>
        <w:t>321.16</w:t>
      </w:r>
      <w:r w:rsidRPr="007E710E">
        <w:rPr>
          <w:rFonts w:ascii="Times New Roman" w:eastAsia="仿宋_GB2312" w:hAnsi="Times New Roman" w:cs="Times New Roman" w:hint="eastAsia"/>
          <w:color w:val="auto"/>
          <w:sz w:val="32"/>
          <w:szCs w:val="32"/>
        </w:rPr>
        <w:t>万元，减少</w:t>
      </w:r>
      <w:r w:rsidRPr="007E710E">
        <w:rPr>
          <w:rFonts w:ascii="Times New Roman" w:eastAsia="仿宋_GB2312" w:hAnsi="Times New Roman" w:cs="Times New Roman" w:hint="eastAsia"/>
          <w:color w:val="auto"/>
          <w:sz w:val="32"/>
          <w:szCs w:val="32"/>
        </w:rPr>
        <w:t>11.96%</w:t>
      </w:r>
      <w:r w:rsidR="00D2309A" w:rsidRPr="007E710E">
        <w:rPr>
          <w:rFonts w:ascii="Times New Roman" w:eastAsia="仿宋_GB2312" w:hAnsi="Times New Roman" w:cs="Times New Roman" w:hint="eastAsia"/>
          <w:color w:val="auto"/>
          <w:sz w:val="32"/>
          <w:szCs w:val="32"/>
        </w:rPr>
        <w:t>。主要是因为</w:t>
      </w:r>
      <w:r>
        <w:rPr>
          <w:rFonts w:ascii="Times New Roman" w:eastAsia="仿宋_GB2312" w:hAnsi="Times New Roman" w:cs="Times New Roman" w:hint="eastAsia"/>
          <w:color w:val="auto"/>
          <w:sz w:val="32"/>
          <w:szCs w:val="32"/>
        </w:rPr>
        <w:t>政府厉行节约，缩小开支</w:t>
      </w:r>
      <w:r w:rsidR="00D2309A" w:rsidRPr="007E710E">
        <w:rPr>
          <w:rFonts w:ascii="Times New Roman" w:eastAsia="仿宋_GB2312" w:hAnsi="Times New Roman" w:cs="Times New Roman" w:hint="eastAsia"/>
          <w:color w:val="auto"/>
          <w:sz w:val="32"/>
          <w:szCs w:val="32"/>
        </w:rPr>
        <w:t>。</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二、收入决算情况说明</w:t>
      </w:r>
    </w:p>
    <w:p w:rsidR="007E710E" w:rsidRPr="007E710E" w:rsidRDefault="007E710E" w:rsidP="007E710E">
      <w:pPr>
        <w:pStyle w:val="Default"/>
        <w:spacing w:line="600" w:lineRule="exact"/>
        <w:ind w:firstLineChars="200" w:firstLine="640"/>
        <w:rPr>
          <w:rFonts w:ascii="Times New Roman" w:eastAsia="仿宋_GB2312" w:hAnsi="Times New Roman" w:cs="Times New Roman"/>
          <w:color w:val="auto"/>
          <w:sz w:val="32"/>
          <w:szCs w:val="32"/>
        </w:rPr>
      </w:pPr>
      <w:r w:rsidRPr="007E710E">
        <w:rPr>
          <w:rFonts w:ascii="Times New Roman" w:eastAsia="仿宋_GB2312" w:hAnsi="Times New Roman" w:cs="Times New Roman" w:hint="eastAsia"/>
          <w:color w:val="auto"/>
          <w:sz w:val="32"/>
          <w:szCs w:val="32"/>
        </w:rPr>
        <w:t>2023</w:t>
      </w:r>
      <w:r w:rsidRPr="007E710E">
        <w:rPr>
          <w:rFonts w:ascii="Times New Roman" w:eastAsia="仿宋_GB2312" w:hAnsi="Times New Roman" w:cs="Times New Roman" w:hint="eastAsia"/>
          <w:color w:val="auto"/>
          <w:sz w:val="32"/>
          <w:szCs w:val="32"/>
        </w:rPr>
        <w:t>年度收入合计</w:t>
      </w:r>
      <w:r w:rsidRPr="007E710E">
        <w:rPr>
          <w:rFonts w:ascii="Times New Roman" w:eastAsia="仿宋_GB2312" w:hAnsi="Times New Roman" w:cs="Times New Roman"/>
          <w:color w:val="auto"/>
          <w:sz w:val="32"/>
          <w:szCs w:val="32"/>
        </w:rPr>
        <w:t>2363.68</w:t>
      </w:r>
      <w:r w:rsidRPr="007E710E">
        <w:rPr>
          <w:rFonts w:ascii="Times New Roman" w:eastAsia="仿宋_GB2312" w:hAnsi="Times New Roman" w:cs="Times New Roman" w:hint="eastAsia"/>
          <w:color w:val="auto"/>
          <w:sz w:val="32"/>
          <w:szCs w:val="32"/>
        </w:rPr>
        <w:t>万元，其中：财政拨款收入</w:t>
      </w:r>
      <w:r w:rsidRPr="007E710E">
        <w:rPr>
          <w:rFonts w:ascii="Times New Roman" w:eastAsia="仿宋_GB2312" w:hAnsi="Times New Roman" w:cs="Times New Roman"/>
          <w:color w:val="auto"/>
          <w:sz w:val="32"/>
          <w:szCs w:val="32"/>
        </w:rPr>
        <w:t>2363.68</w:t>
      </w:r>
      <w:r w:rsidRPr="007E710E">
        <w:rPr>
          <w:rFonts w:ascii="Times New Roman" w:eastAsia="仿宋_GB2312" w:hAnsi="Times New Roman" w:cs="Times New Roman" w:hint="eastAsia"/>
          <w:color w:val="auto"/>
          <w:sz w:val="32"/>
          <w:szCs w:val="32"/>
        </w:rPr>
        <w:t>万元，占</w:t>
      </w:r>
      <w:r w:rsidRPr="007E710E">
        <w:rPr>
          <w:rFonts w:ascii="Times New Roman" w:eastAsia="仿宋_GB2312" w:hAnsi="Times New Roman" w:cs="Times New Roman" w:hint="eastAsia"/>
          <w:color w:val="auto"/>
          <w:sz w:val="32"/>
          <w:szCs w:val="32"/>
        </w:rPr>
        <w:t>100%</w:t>
      </w:r>
      <w:r w:rsidRPr="007E710E">
        <w:rPr>
          <w:rFonts w:ascii="Times New Roman" w:eastAsia="仿宋_GB2312" w:hAnsi="Times New Roman" w:cs="Times New Roman" w:hint="eastAsia"/>
          <w:color w:val="auto"/>
          <w:sz w:val="32"/>
          <w:szCs w:val="32"/>
        </w:rPr>
        <w:t>。</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三、支出决算情况说明</w:t>
      </w:r>
    </w:p>
    <w:p w:rsidR="007E710E" w:rsidRPr="007E710E" w:rsidRDefault="007E710E" w:rsidP="007E710E">
      <w:pPr>
        <w:pStyle w:val="Default"/>
        <w:spacing w:line="600" w:lineRule="exact"/>
        <w:ind w:firstLineChars="200" w:firstLine="640"/>
        <w:rPr>
          <w:rFonts w:ascii="Times New Roman" w:eastAsia="仿宋_GB2312" w:hAnsi="Times New Roman" w:cs="Times New Roman"/>
          <w:color w:val="auto"/>
          <w:sz w:val="32"/>
          <w:szCs w:val="32"/>
        </w:rPr>
      </w:pPr>
      <w:r w:rsidRPr="007E710E">
        <w:rPr>
          <w:rFonts w:ascii="Times New Roman" w:eastAsia="仿宋_GB2312" w:hAnsi="Times New Roman" w:cs="Times New Roman" w:hint="eastAsia"/>
          <w:color w:val="auto"/>
          <w:sz w:val="32"/>
          <w:szCs w:val="32"/>
        </w:rPr>
        <w:t>2023</w:t>
      </w:r>
      <w:r w:rsidRPr="007E710E">
        <w:rPr>
          <w:rFonts w:ascii="Times New Roman" w:eastAsia="仿宋_GB2312" w:hAnsi="Times New Roman" w:cs="Times New Roman" w:hint="eastAsia"/>
          <w:color w:val="auto"/>
          <w:sz w:val="32"/>
          <w:szCs w:val="32"/>
        </w:rPr>
        <w:t>年度支出合计</w:t>
      </w:r>
      <w:r w:rsidRPr="007E710E">
        <w:rPr>
          <w:rFonts w:ascii="Times New Roman" w:eastAsia="仿宋_GB2312" w:hAnsi="Times New Roman" w:cs="Times New Roman"/>
          <w:color w:val="auto"/>
          <w:sz w:val="32"/>
          <w:szCs w:val="32"/>
        </w:rPr>
        <w:t>2363.68</w:t>
      </w:r>
      <w:r w:rsidRPr="007E710E">
        <w:rPr>
          <w:rFonts w:ascii="Times New Roman" w:eastAsia="仿宋_GB2312" w:hAnsi="Times New Roman" w:cs="Times New Roman" w:hint="eastAsia"/>
          <w:color w:val="auto"/>
          <w:sz w:val="32"/>
          <w:szCs w:val="32"/>
        </w:rPr>
        <w:t>万元，其中：基本支出</w:t>
      </w:r>
      <w:r w:rsidRPr="007E710E">
        <w:rPr>
          <w:rFonts w:ascii="Times New Roman" w:eastAsia="仿宋_GB2312" w:hAnsi="Times New Roman" w:cs="Times New Roman"/>
          <w:color w:val="auto"/>
          <w:sz w:val="32"/>
          <w:szCs w:val="32"/>
        </w:rPr>
        <w:t>1527.21</w:t>
      </w:r>
      <w:r w:rsidRPr="007E710E">
        <w:rPr>
          <w:rFonts w:ascii="Times New Roman" w:eastAsia="仿宋_GB2312" w:hAnsi="Times New Roman" w:cs="Times New Roman" w:hint="eastAsia"/>
          <w:color w:val="auto"/>
          <w:sz w:val="32"/>
          <w:szCs w:val="32"/>
        </w:rPr>
        <w:t>万元，占</w:t>
      </w:r>
      <w:r w:rsidRPr="007E710E">
        <w:rPr>
          <w:rFonts w:ascii="Times New Roman" w:eastAsia="仿宋_GB2312" w:hAnsi="Times New Roman" w:cs="Times New Roman" w:hint="eastAsia"/>
          <w:color w:val="auto"/>
          <w:sz w:val="32"/>
          <w:szCs w:val="32"/>
        </w:rPr>
        <w:t>64.61%</w:t>
      </w:r>
      <w:r w:rsidRPr="007E710E">
        <w:rPr>
          <w:rFonts w:ascii="Times New Roman" w:eastAsia="仿宋_GB2312" w:hAnsi="Times New Roman" w:cs="Times New Roman" w:hint="eastAsia"/>
          <w:color w:val="auto"/>
          <w:sz w:val="32"/>
          <w:szCs w:val="32"/>
        </w:rPr>
        <w:t>；项目支出</w:t>
      </w:r>
      <w:r w:rsidRPr="007E710E">
        <w:rPr>
          <w:rFonts w:ascii="Times New Roman" w:eastAsia="仿宋_GB2312" w:hAnsi="Times New Roman" w:cs="Times New Roman"/>
          <w:color w:val="auto"/>
          <w:sz w:val="32"/>
          <w:szCs w:val="32"/>
        </w:rPr>
        <w:t>836.47</w:t>
      </w:r>
      <w:r w:rsidRPr="007E710E">
        <w:rPr>
          <w:rFonts w:ascii="Times New Roman" w:eastAsia="仿宋_GB2312" w:hAnsi="Times New Roman" w:cs="Times New Roman" w:hint="eastAsia"/>
          <w:color w:val="auto"/>
          <w:sz w:val="32"/>
          <w:szCs w:val="32"/>
        </w:rPr>
        <w:t>万元，占</w:t>
      </w:r>
      <w:r w:rsidRPr="007E710E">
        <w:rPr>
          <w:rFonts w:ascii="Times New Roman" w:eastAsia="仿宋_GB2312" w:hAnsi="Times New Roman" w:cs="Times New Roman" w:hint="eastAsia"/>
          <w:color w:val="auto"/>
          <w:sz w:val="32"/>
          <w:szCs w:val="32"/>
        </w:rPr>
        <w:t>35.39%</w:t>
      </w:r>
      <w:r w:rsidRPr="007E710E">
        <w:rPr>
          <w:rFonts w:ascii="Times New Roman" w:eastAsia="仿宋_GB2312" w:hAnsi="Times New Roman" w:cs="Times New Roman" w:hint="eastAsia"/>
          <w:color w:val="auto"/>
          <w:sz w:val="32"/>
          <w:szCs w:val="32"/>
        </w:rPr>
        <w:t>。</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四、财政拨款收入支出决算总体情况说明</w:t>
      </w:r>
    </w:p>
    <w:p w:rsidR="00D932FE" w:rsidRDefault="007E710E">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color w:val="auto"/>
          <w:sz w:val="32"/>
          <w:szCs w:val="32"/>
        </w:rPr>
        <w:t>度财政拨款</w:t>
      </w:r>
      <w:r w:rsidR="00D2309A">
        <w:rPr>
          <w:rFonts w:ascii="Times New Roman" w:eastAsia="仿宋_GB2312" w:hAnsi="Times New Roman" w:cs="Times New Roman" w:hint="eastAsia"/>
          <w:color w:val="auto"/>
          <w:sz w:val="32"/>
          <w:szCs w:val="32"/>
        </w:rPr>
        <w:t>收入</w:t>
      </w:r>
      <w:r w:rsidR="00D2309A">
        <w:rPr>
          <w:rFonts w:ascii="Times New Roman" w:eastAsia="仿宋_GB2312" w:hAnsi="Times New Roman" w:cs="Times New Roman"/>
          <w:color w:val="auto"/>
          <w:sz w:val="32"/>
          <w:szCs w:val="32"/>
        </w:rPr>
        <w:t>总计</w:t>
      </w:r>
      <w:r w:rsidRPr="00E120D5">
        <w:rPr>
          <w:rFonts w:ascii="Times New Roman" w:eastAsia="仿宋_GB2312" w:hAnsi="Times New Roman"/>
          <w:sz w:val="32"/>
          <w:szCs w:val="32"/>
        </w:rPr>
        <w:t>2363.68</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321.16</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减少</w:t>
      </w:r>
      <w:r>
        <w:rPr>
          <w:rFonts w:ascii="Times New Roman" w:eastAsia="仿宋_GB2312" w:hAnsi="Times New Roman" w:hint="eastAsia"/>
          <w:sz w:val="32"/>
          <w:szCs w:val="32"/>
        </w:rPr>
        <w:t>11.96%</w:t>
      </w:r>
      <w:r w:rsidR="00D2309A">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color w:val="auto"/>
          <w:sz w:val="32"/>
          <w:szCs w:val="32"/>
        </w:rPr>
        <w:t>度财政拨款</w:t>
      </w:r>
      <w:r w:rsidR="00D2309A">
        <w:rPr>
          <w:rFonts w:ascii="Times New Roman" w:eastAsia="仿宋_GB2312" w:hAnsi="Times New Roman" w:cs="Times New Roman" w:hint="eastAsia"/>
          <w:color w:val="auto"/>
          <w:sz w:val="32"/>
          <w:szCs w:val="32"/>
        </w:rPr>
        <w:t>支出</w:t>
      </w:r>
      <w:r w:rsidR="00D2309A">
        <w:rPr>
          <w:rFonts w:ascii="Times New Roman" w:eastAsia="仿宋_GB2312" w:hAnsi="Times New Roman" w:cs="Times New Roman"/>
          <w:color w:val="auto"/>
          <w:sz w:val="32"/>
          <w:szCs w:val="32"/>
        </w:rPr>
        <w:t>总计</w:t>
      </w:r>
      <w:r w:rsidRPr="00E120D5">
        <w:rPr>
          <w:rFonts w:ascii="Times New Roman" w:eastAsia="仿宋_GB2312" w:hAnsi="Times New Roman"/>
          <w:sz w:val="32"/>
          <w:szCs w:val="32"/>
        </w:rPr>
        <w:t>2363.68</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321.16</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减少</w:t>
      </w:r>
      <w:r>
        <w:rPr>
          <w:rFonts w:ascii="Times New Roman" w:eastAsia="仿宋_GB2312" w:hAnsi="Times New Roman" w:hint="eastAsia"/>
          <w:sz w:val="32"/>
          <w:szCs w:val="32"/>
        </w:rPr>
        <w:t>11.96%</w:t>
      </w:r>
      <w:r w:rsidR="00D2309A">
        <w:rPr>
          <w:rFonts w:ascii="Times New Roman" w:eastAsia="仿宋_GB2312" w:hAnsi="Times New Roman" w:cs="Times New Roman" w:hint="eastAsia"/>
          <w:color w:val="auto"/>
          <w:sz w:val="32"/>
          <w:szCs w:val="32"/>
        </w:rPr>
        <w:t>，主要是因为</w:t>
      </w:r>
      <w:r w:rsidR="00746F72">
        <w:rPr>
          <w:rFonts w:ascii="Times New Roman" w:eastAsia="仿宋_GB2312" w:hAnsi="Times New Roman" w:cs="Times New Roman" w:hint="eastAsia"/>
          <w:color w:val="auto"/>
          <w:sz w:val="32"/>
          <w:szCs w:val="32"/>
        </w:rPr>
        <w:t>政府厉行节约，缩小开支</w:t>
      </w:r>
      <w:r w:rsidR="00D2309A">
        <w:rPr>
          <w:rFonts w:ascii="Times New Roman" w:eastAsia="仿宋_GB2312" w:hAnsi="Times New Roman" w:cs="Times New Roman" w:hint="eastAsia"/>
          <w:color w:val="auto"/>
          <w:sz w:val="32"/>
          <w:szCs w:val="32"/>
        </w:rPr>
        <w:t>。</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五、一般公共预算财政拨款支出决算情况说明</w:t>
      </w:r>
    </w:p>
    <w:p w:rsidR="00D932FE" w:rsidRDefault="00D2309A">
      <w:pPr>
        <w:pStyle w:val="Default"/>
        <w:spacing w:line="600" w:lineRule="exact"/>
        <w:ind w:firstLineChars="200" w:firstLine="643"/>
        <w:rPr>
          <w:rFonts w:ascii="楷体_GB2312" w:eastAsia="楷体_GB2312" w:hAnsi="Times New Roman" w:cs="Times New Roman"/>
          <w:b/>
          <w:color w:val="auto"/>
          <w:sz w:val="32"/>
          <w:szCs w:val="32"/>
        </w:rPr>
      </w:pPr>
      <w:r>
        <w:rPr>
          <w:rFonts w:ascii="楷体_GB2312" w:eastAsia="楷体_GB2312" w:hAnsi="Times New Roman" w:cs="Times New Roman" w:hint="eastAsia"/>
          <w:b/>
          <w:color w:val="auto"/>
          <w:sz w:val="32"/>
          <w:szCs w:val="32"/>
        </w:rPr>
        <w:t>（一）一般公共预算财政拨款支出决算总体情况</w:t>
      </w:r>
    </w:p>
    <w:p w:rsidR="00746F72" w:rsidRDefault="00746F72" w:rsidP="00746F72">
      <w:pPr>
        <w:pStyle w:val="Default"/>
        <w:spacing w:line="600" w:lineRule="exact"/>
        <w:ind w:firstLineChars="200" w:firstLine="640"/>
        <w:rPr>
          <w:rFonts w:ascii="Times New Roman" w:eastAsia="仿宋_GB2312" w:hAnsi="Times New Roman" w:cs="Times New Roman" w:hint="eastAsia"/>
          <w:color w:val="auto"/>
          <w:sz w:val="32"/>
          <w:szCs w:val="32"/>
        </w:rPr>
      </w:pPr>
      <w:r w:rsidRPr="00746F72">
        <w:rPr>
          <w:rFonts w:ascii="Times New Roman" w:eastAsia="仿宋_GB2312" w:hAnsi="Times New Roman" w:cs="Times New Roman" w:hint="eastAsia"/>
          <w:color w:val="auto"/>
          <w:sz w:val="32"/>
          <w:szCs w:val="32"/>
        </w:rPr>
        <w:t>2023</w:t>
      </w:r>
      <w:r w:rsidRPr="00746F72">
        <w:rPr>
          <w:rFonts w:ascii="Times New Roman" w:eastAsia="仿宋_GB2312" w:hAnsi="Times New Roman" w:cs="Times New Roman" w:hint="eastAsia"/>
          <w:color w:val="auto"/>
          <w:sz w:val="32"/>
          <w:szCs w:val="32"/>
        </w:rPr>
        <w:t>年度一般公共预算财政拨款支出</w:t>
      </w:r>
      <w:r w:rsidRPr="00746F72">
        <w:rPr>
          <w:rFonts w:ascii="Times New Roman" w:eastAsia="仿宋_GB2312" w:hAnsi="Times New Roman" w:cs="Times New Roman"/>
          <w:color w:val="auto"/>
          <w:sz w:val="32"/>
          <w:szCs w:val="32"/>
        </w:rPr>
        <w:t>2094.44</w:t>
      </w:r>
      <w:r w:rsidRPr="00746F72">
        <w:rPr>
          <w:rFonts w:ascii="Times New Roman" w:eastAsia="仿宋_GB2312" w:hAnsi="Times New Roman" w:cs="Times New Roman" w:hint="eastAsia"/>
          <w:color w:val="auto"/>
          <w:sz w:val="32"/>
          <w:szCs w:val="32"/>
        </w:rPr>
        <w:t>万元，占本年支出合计的</w:t>
      </w:r>
      <w:r w:rsidRPr="00746F72">
        <w:rPr>
          <w:rFonts w:ascii="Times New Roman" w:eastAsia="仿宋_GB2312" w:hAnsi="Times New Roman" w:cs="Times New Roman" w:hint="eastAsia"/>
          <w:color w:val="auto"/>
          <w:sz w:val="32"/>
          <w:szCs w:val="32"/>
        </w:rPr>
        <w:t>88.61%</w:t>
      </w:r>
      <w:r w:rsidRPr="00746F72">
        <w:rPr>
          <w:rFonts w:ascii="Times New Roman" w:eastAsia="仿宋_GB2312" w:hAnsi="Times New Roman" w:cs="Times New Roman" w:hint="eastAsia"/>
          <w:color w:val="auto"/>
          <w:sz w:val="32"/>
          <w:szCs w:val="32"/>
        </w:rPr>
        <w:t>，与上年相比，一般公共预算财政拨款支出减少</w:t>
      </w:r>
      <w:r w:rsidRPr="00746F72">
        <w:rPr>
          <w:rFonts w:ascii="Times New Roman" w:eastAsia="仿宋_GB2312" w:hAnsi="Times New Roman" w:cs="Times New Roman" w:hint="eastAsia"/>
          <w:color w:val="auto"/>
          <w:sz w:val="32"/>
          <w:szCs w:val="32"/>
        </w:rPr>
        <w:t>386.68</w:t>
      </w:r>
      <w:r w:rsidRPr="00746F72">
        <w:rPr>
          <w:rFonts w:ascii="Times New Roman" w:eastAsia="仿宋_GB2312" w:hAnsi="Times New Roman" w:cs="Times New Roman" w:hint="eastAsia"/>
          <w:color w:val="auto"/>
          <w:sz w:val="32"/>
          <w:szCs w:val="32"/>
        </w:rPr>
        <w:t>万元，减少</w:t>
      </w:r>
      <w:r w:rsidRPr="00746F72">
        <w:rPr>
          <w:rFonts w:ascii="Times New Roman" w:eastAsia="仿宋_GB2312" w:hAnsi="Times New Roman" w:cs="Times New Roman" w:hint="eastAsia"/>
          <w:color w:val="auto"/>
          <w:sz w:val="32"/>
          <w:szCs w:val="32"/>
        </w:rPr>
        <w:t>15.58%</w:t>
      </w:r>
      <w:r w:rsidRPr="00746F72">
        <w:rPr>
          <w:rFonts w:ascii="Times New Roman" w:eastAsia="仿宋_GB2312" w:hAnsi="Times New Roman" w:cs="Times New Roman" w:hint="eastAsia"/>
          <w:color w:val="auto"/>
          <w:sz w:val="32"/>
          <w:szCs w:val="32"/>
        </w:rPr>
        <w:t>，主要是因为</w:t>
      </w:r>
      <w:r>
        <w:rPr>
          <w:rFonts w:ascii="Times New Roman" w:eastAsia="仿宋_GB2312" w:hAnsi="Times New Roman" w:cs="Times New Roman" w:hint="eastAsia"/>
          <w:color w:val="auto"/>
          <w:sz w:val="32"/>
          <w:szCs w:val="32"/>
        </w:rPr>
        <w:t>政府厉行节约，缩小开支。</w:t>
      </w:r>
    </w:p>
    <w:p w:rsidR="00D932FE" w:rsidRDefault="00D2309A" w:rsidP="00746F72">
      <w:pPr>
        <w:pStyle w:val="Default"/>
        <w:spacing w:line="600" w:lineRule="exact"/>
        <w:ind w:firstLineChars="200" w:firstLine="643"/>
        <w:rPr>
          <w:rFonts w:ascii="楷体_GB2312" w:eastAsia="楷体_GB2312" w:hAnsi="Times New Roman" w:cs="Times New Roman"/>
          <w:b/>
          <w:color w:val="auto"/>
          <w:sz w:val="32"/>
          <w:szCs w:val="32"/>
        </w:rPr>
      </w:pPr>
      <w:r>
        <w:rPr>
          <w:rFonts w:ascii="楷体_GB2312" w:eastAsia="楷体_GB2312" w:hAnsi="Times New Roman" w:cs="Times New Roman" w:hint="eastAsia"/>
          <w:b/>
          <w:color w:val="auto"/>
          <w:sz w:val="32"/>
          <w:szCs w:val="32"/>
        </w:rPr>
        <w:lastRenderedPageBreak/>
        <w:t>（二）一般公共预算财政拨款支出决算结构情况</w:t>
      </w:r>
    </w:p>
    <w:p w:rsidR="00D932FE" w:rsidRDefault="00746F72">
      <w:pPr>
        <w:pStyle w:val="Default"/>
        <w:spacing w:line="600" w:lineRule="exact"/>
        <w:ind w:firstLineChars="200" w:firstLine="640"/>
        <w:rPr>
          <w:rFonts w:ascii="Times New Roman" w:eastAsia="仿宋_GB2312" w:hAnsi="Times New Roman" w:cs="Times New Roman"/>
          <w:color w:val="auto"/>
          <w:sz w:val="32"/>
          <w:szCs w:val="32"/>
        </w:rPr>
      </w:pPr>
      <w:r w:rsidRPr="00746F72">
        <w:rPr>
          <w:rFonts w:ascii="Times New Roman" w:eastAsia="仿宋_GB2312" w:hAnsi="Times New Roman" w:cs="Times New Roman" w:hint="eastAsia"/>
          <w:color w:val="auto"/>
          <w:sz w:val="32"/>
          <w:szCs w:val="32"/>
        </w:rPr>
        <w:t>2023</w:t>
      </w:r>
      <w:r w:rsidRPr="00746F72">
        <w:rPr>
          <w:rFonts w:ascii="Times New Roman" w:eastAsia="仿宋_GB2312" w:hAnsi="Times New Roman" w:cs="Times New Roman" w:hint="eastAsia"/>
          <w:color w:val="auto"/>
          <w:sz w:val="32"/>
          <w:szCs w:val="32"/>
        </w:rPr>
        <w:t>年度一般公共预算财政拨款支出</w:t>
      </w:r>
      <w:r w:rsidRPr="00746F72">
        <w:rPr>
          <w:rFonts w:ascii="Times New Roman" w:eastAsia="仿宋_GB2312" w:hAnsi="Times New Roman" w:cs="Times New Roman" w:hint="eastAsia"/>
          <w:color w:val="auto"/>
          <w:sz w:val="32"/>
          <w:szCs w:val="32"/>
        </w:rPr>
        <w:t>2094.44</w:t>
      </w:r>
      <w:r w:rsidRPr="00746F72">
        <w:rPr>
          <w:rFonts w:ascii="Times New Roman" w:eastAsia="仿宋_GB2312" w:hAnsi="Times New Roman" w:cs="Times New Roman" w:hint="eastAsia"/>
          <w:color w:val="auto"/>
          <w:sz w:val="32"/>
          <w:szCs w:val="32"/>
        </w:rPr>
        <w:t>万元，主要用于以下方面：</w:t>
      </w:r>
      <w:r>
        <w:rPr>
          <w:rFonts w:ascii="Times New Roman" w:eastAsia="仿宋_GB2312" w:hAnsi="Times New Roman" w:cs="Times New Roman"/>
          <w:color w:val="auto"/>
          <w:sz w:val="32"/>
          <w:szCs w:val="32"/>
        </w:rPr>
        <w:t>般公共服务（类）支出</w:t>
      </w:r>
      <w:r>
        <w:rPr>
          <w:rFonts w:ascii="Times New Roman" w:eastAsia="仿宋_GB2312" w:hAnsi="Times New Roman" w:cs="Times New Roman" w:hint="eastAsia"/>
          <w:color w:val="auto"/>
          <w:sz w:val="32"/>
          <w:szCs w:val="32"/>
        </w:rPr>
        <w:t>1068.46</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51.01%</w:t>
      </w:r>
      <w:r>
        <w:rPr>
          <w:rFonts w:ascii="Times New Roman" w:eastAsia="仿宋_GB2312" w:hAnsi="Times New Roman" w:cs="Times New Roman" w:hint="eastAsia"/>
          <w:color w:val="auto"/>
          <w:sz w:val="32"/>
          <w:szCs w:val="32"/>
        </w:rPr>
        <w:t>；公共安全（类）支出</w:t>
      </w:r>
      <w:r>
        <w:rPr>
          <w:rFonts w:ascii="Times New Roman" w:eastAsia="仿宋_GB2312" w:hAnsi="Times New Roman" w:cs="Times New Roman" w:hint="eastAsia"/>
          <w:color w:val="auto"/>
          <w:sz w:val="32"/>
          <w:szCs w:val="32"/>
        </w:rPr>
        <w:t>35.14</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1.67%;</w:t>
      </w:r>
      <w:r>
        <w:rPr>
          <w:rFonts w:ascii="Times New Roman" w:eastAsia="仿宋_GB2312" w:hAnsi="Times New Roman" w:cs="Times New Roman" w:hint="eastAsia"/>
          <w:color w:val="auto"/>
          <w:sz w:val="32"/>
          <w:szCs w:val="32"/>
        </w:rPr>
        <w:t>教育（类）支出</w:t>
      </w:r>
      <w:r>
        <w:rPr>
          <w:rFonts w:ascii="Times New Roman" w:eastAsia="仿宋_GB2312" w:hAnsi="Times New Roman" w:cs="Times New Roman" w:hint="eastAsia"/>
          <w:color w:val="auto"/>
          <w:sz w:val="32"/>
          <w:szCs w:val="32"/>
        </w:rPr>
        <w:t>28.6</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1.37%;</w:t>
      </w:r>
      <w:r>
        <w:rPr>
          <w:rFonts w:ascii="Times New Roman" w:eastAsia="仿宋_GB2312" w:hAnsi="Times New Roman" w:cs="Times New Roman" w:hint="eastAsia"/>
          <w:color w:val="auto"/>
          <w:sz w:val="32"/>
          <w:szCs w:val="32"/>
        </w:rPr>
        <w:t>科学技术（类）支出</w:t>
      </w:r>
      <w:r>
        <w:rPr>
          <w:rFonts w:ascii="Times New Roman" w:eastAsia="仿宋_GB2312" w:hAnsi="Times New Roman" w:cs="Times New Roman" w:hint="eastAsia"/>
          <w:color w:val="auto"/>
          <w:sz w:val="32"/>
          <w:szCs w:val="32"/>
        </w:rPr>
        <w:t>12.87</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0.61%;</w:t>
      </w:r>
      <w:r>
        <w:rPr>
          <w:rFonts w:ascii="Times New Roman" w:eastAsia="仿宋_GB2312" w:hAnsi="Times New Roman" w:cs="Times New Roman" w:hint="eastAsia"/>
          <w:color w:val="auto"/>
          <w:sz w:val="32"/>
          <w:szCs w:val="32"/>
        </w:rPr>
        <w:t>文化旅游体育与传媒（类）支出</w:t>
      </w:r>
      <w:r>
        <w:rPr>
          <w:rFonts w:ascii="Times New Roman" w:eastAsia="仿宋_GB2312" w:hAnsi="Times New Roman" w:cs="Times New Roman" w:hint="eastAsia"/>
          <w:color w:val="auto"/>
          <w:sz w:val="32"/>
          <w:szCs w:val="32"/>
        </w:rPr>
        <w:t>5</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0.24%;</w:t>
      </w:r>
      <w:r>
        <w:rPr>
          <w:rFonts w:ascii="Times New Roman" w:eastAsia="仿宋_GB2312" w:hAnsi="Times New Roman" w:cs="Times New Roman" w:hint="eastAsia"/>
          <w:color w:val="auto"/>
          <w:sz w:val="32"/>
          <w:szCs w:val="32"/>
        </w:rPr>
        <w:t>社会保障和就业（类）支出</w:t>
      </w:r>
      <w:r>
        <w:rPr>
          <w:rFonts w:ascii="Times New Roman" w:eastAsia="仿宋_GB2312" w:hAnsi="Times New Roman" w:cs="Times New Roman" w:hint="eastAsia"/>
          <w:color w:val="auto"/>
          <w:sz w:val="32"/>
          <w:szCs w:val="32"/>
        </w:rPr>
        <w:t>270.72</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12.93%;</w:t>
      </w:r>
      <w:r>
        <w:rPr>
          <w:rFonts w:ascii="Times New Roman" w:eastAsia="仿宋_GB2312" w:hAnsi="Times New Roman" w:cs="Times New Roman" w:hint="eastAsia"/>
          <w:color w:val="auto"/>
          <w:sz w:val="32"/>
          <w:szCs w:val="32"/>
        </w:rPr>
        <w:t>卫生健康（类）支出</w:t>
      </w:r>
      <w:r>
        <w:rPr>
          <w:rFonts w:ascii="Times New Roman" w:eastAsia="仿宋_GB2312" w:hAnsi="Times New Roman" w:cs="Times New Roman" w:hint="eastAsia"/>
          <w:color w:val="auto"/>
          <w:sz w:val="32"/>
          <w:szCs w:val="32"/>
        </w:rPr>
        <w:t>55.69</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2.66%;</w:t>
      </w:r>
      <w:r>
        <w:rPr>
          <w:rFonts w:ascii="Times New Roman" w:eastAsia="仿宋_GB2312" w:hAnsi="Times New Roman" w:cs="Times New Roman" w:hint="eastAsia"/>
          <w:color w:val="auto"/>
          <w:sz w:val="32"/>
          <w:szCs w:val="32"/>
        </w:rPr>
        <w:t>城乡社区（类）支出</w:t>
      </w:r>
      <w:r>
        <w:rPr>
          <w:rFonts w:ascii="Times New Roman" w:eastAsia="仿宋_GB2312" w:hAnsi="Times New Roman" w:cs="Times New Roman" w:hint="eastAsia"/>
          <w:color w:val="auto"/>
          <w:sz w:val="32"/>
          <w:szCs w:val="32"/>
        </w:rPr>
        <w:t>19</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0.91%;</w:t>
      </w:r>
      <w:r>
        <w:rPr>
          <w:rFonts w:ascii="Times New Roman" w:eastAsia="仿宋_GB2312" w:hAnsi="Times New Roman" w:cs="Times New Roman" w:hint="eastAsia"/>
          <w:color w:val="auto"/>
          <w:sz w:val="32"/>
          <w:szCs w:val="32"/>
        </w:rPr>
        <w:t>农林水（类）支出</w:t>
      </w:r>
      <w:r>
        <w:rPr>
          <w:rFonts w:ascii="Times New Roman" w:eastAsia="仿宋_GB2312" w:hAnsi="Times New Roman" w:cs="Times New Roman" w:hint="eastAsia"/>
          <w:color w:val="auto"/>
          <w:sz w:val="32"/>
          <w:szCs w:val="32"/>
        </w:rPr>
        <w:t>471.86</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22.53%;</w:t>
      </w:r>
      <w:r>
        <w:rPr>
          <w:rFonts w:ascii="Times New Roman" w:eastAsia="仿宋_GB2312" w:hAnsi="Times New Roman" w:cs="Times New Roman" w:hint="eastAsia"/>
          <w:color w:val="auto"/>
          <w:sz w:val="32"/>
          <w:szCs w:val="32"/>
        </w:rPr>
        <w:t>交通运输（类）支出</w:t>
      </w:r>
      <w:r>
        <w:rPr>
          <w:rFonts w:ascii="Times New Roman" w:eastAsia="仿宋_GB2312" w:hAnsi="Times New Roman" w:cs="Times New Roman" w:hint="eastAsia"/>
          <w:color w:val="auto"/>
          <w:sz w:val="32"/>
          <w:szCs w:val="32"/>
        </w:rPr>
        <w:t>3.46</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0.17%;</w:t>
      </w:r>
      <w:r w:rsidRPr="00EF6A38">
        <w:rPr>
          <w:rFonts w:ascii="Times New Roman" w:eastAsia="仿宋_GB2312" w:hAnsi="Times New Roman" w:cs="Times New Roman" w:hint="eastAsia"/>
          <w:color w:val="auto"/>
          <w:sz w:val="32"/>
          <w:szCs w:val="32"/>
        </w:rPr>
        <w:t>、资源勘探工业信息</w:t>
      </w:r>
      <w:r>
        <w:rPr>
          <w:rFonts w:ascii="Times New Roman" w:eastAsia="仿宋_GB2312" w:hAnsi="Times New Roman" w:cs="Times New Roman" w:hint="eastAsia"/>
          <w:color w:val="auto"/>
          <w:sz w:val="32"/>
          <w:szCs w:val="32"/>
        </w:rPr>
        <w:t>（类）支出</w:t>
      </w:r>
      <w:r>
        <w:rPr>
          <w:rFonts w:ascii="Times New Roman" w:eastAsia="仿宋_GB2312" w:hAnsi="Times New Roman" w:cs="Times New Roman" w:hint="eastAsia"/>
          <w:color w:val="auto"/>
          <w:sz w:val="32"/>
          <w:szCs w:val="32"/>
        </w:rPr>
        <w:t>31</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1.48%;</w:t>
      </w:r>
      <w:r w:rsidRPr="00EF6A38">
        <w:rPr>
          <w:rFonts w:ascii="Times New Roman" w:eastAsia="仿宋_GB2312" w:hAnsi="Times New Roman" w:cs="Times New Roman" w:hint="eastAsia"/>
          <w:color w:val="auto"/>
          <w:sz w:val="32"/>
          <w:szCs w:val="32"/>
        </w:rPr>
        <w:t>商业服务业</w:t>
      </w:r>
      <w:r>
        <w:rPr>
          <w:rFonts w:ascii="Times New Roman" w:eastAsia="仿宋_GB2312" w:hAnsi="Times New Roman" w:cs="Times New Roman" w:hint="eastAsia"/>
          <w:color w:val="auto"/>
          <w:sz w:val="32"/>
          <w:szCs w:val="32"/>
        </w:rPr>
        <w:t>（类）支出</w:t>
      </w:r>
      <w:r>
        <w:rPr>
          <w:rFonts w:ascii="Times New Roman" w:eastAsia="仿宋_GB2312" w:hAnsi="Times New Roman" w:cs="Times New Roman" w:hint="eastAsia"/>
          <w:color w:val="auto"/>
          <w:sz w:val="32"/>
          <w:szCs w:val="32"/>
        </w:rPr>
        <w:t>1.15</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0.05%;</w:t>
      </w:r>
      <w:r>
        <w:rPr>
          <w:rFonts w:ascii="Times New Roman" w:eastAsia="仿宋_GB2312" w:hAnsi="Times New Roman" w:cs="Times New Roman" w:hint="eastAsia"/>
          <w:color w:val="auto"/>
          <w:sz w:val="32"/>
          <w:szCs w:val="32"/>
        </w:rPr>
        <w:t>住房保障（类）支出</w:t>
      </w:r>
      <w:r>
        <w:rPr>
          <w:rFonts w:ascii="Times New Roman" w:eastAsia="仿宋_GB2312" w:hAnsi="Times New Roman" w:cs="Times New Roman" w:hint="eastAsia"/>
          <w:color w:val="auto"/>
          <w:sz w:val="32"/>
          <w:szCs w:val="32"/>
        </w:rPr>
        <w:t>80.3</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3.83%;</w:t>
      </w:r>
      <w:r w:rsidRPr="00EF6A38">
        <w:rPr>
          <w:rFonts w:ascii="Times New Roman" w:eastAsia="仿宋_GB2312" w:hAnsi="Times New Roman" w:cs="Times New Roman" w:hint="eastAsia"/>
          <w:color w:val="auto"/>
          <w:sz w:val="32"/>
          <w:szCs w:val="32"/>
        </w:rPr>
        <w:t>灾害防治及应急管理</w:t>
      </w:r>
      <w:r>
        <w:rPr>
          <w:rFonts w:ascii="Times New Roman" w:eastAsia="仿宋_GB2312" w:hAnsi="Times New Roman" w:cs="Times New Roman" w:hint="eastAsia"/>
          <w:color w:val="auto"/>
          <w:sz w:val="32"/>
          <w:szCs w:val="32"/>
        </w:rPr>
        <w:t>（类）支出</w:t>
      </w:r>
      <w:r>
        <w:rPr>
          <w:rFonts w:ascii="Times New Roman" w:eastAsia="仿宋_GB2312" w:hAnsi="Times New Roman" w:cs="Times New Roman" w:hint="eastAsia"/>
          <w:color w:val="auto"/>
          <w:sz w:val="32"/>
          <w:szCs w:val="32"/>
        </w:rPr>
        <w:t>5</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0.24%;</w:t>
      </w:r>
      <w:r>
        <w:rPr>
          <w:rFonts w:ascii="Times New Roman" w:eastAsia="仿宋_GB2312" w:hAnsi="Times New Roman" w:cs="Times New Roman" w:hint="eastAsia"/>
          <w:color w:val="auto"/>
          <w:sz w:val="32"/>
          <w:szCs w:val="32"/>
        </w:rPr>
        <w:t>其他（类）支出</w:t>
      </w:r>
      <w:r>
        <w:rPr>
          <w:rFonts w:ascii="Times New Roman" w:eastAsia="仿宋_GB2312" w:hAnsi="Times New Roman" w:cs="Times New Roman" w:hint="eastAsia"/>
          <w:color w:val="auto"/>
          <w:sz w:val="32"/>
          <w:szCs w:val="32"/>
        </w:rPr>
        <w:t>6.2</w:t>
      </w:r>
      <w:r>
        <w:rPr>
          <w:rFonts w:ascii="Times New Roman" w:eastAsia="仿宋_GB2312" w:hAnsi="Times New Roman" w:cs="Times New Roman" w:hint="eastAsia"/>
          <w:color w:val="auto"/>
          <w:sz w:val="32"/>
          <w:szCs w:val="32"/>
        </w:rPr>
        <w:t>万元，占</w:t>
      </w:r>
      <w:r>
        <w:rPr>
          <w:rFonts w:ascii="Times New Roman" w:eastAsia="仿宋_GB2312" w:hAnsi="Times New Roman" w:cs="Times New Roman" w:hint="eastAsia"/>
          <w:color w:val="auto"/>
          <w:sz w:val="32"/>
          <w:szCs w:val="32"/>
        </w:rPr>
        <w:t>0.3%</w:t>
      </w:r>
      <w:r w:rsidR="00D2309A">
        <w:rPr>
          <w:rFonts w:ascii="Times New Roman" w:eastAsia="仿宋_GB2312" w:hAnsi="Times New Roman" w:cs="Times New Roman" w:hint="eastAsia"/>
          <w:color w:val="auto"/>
          <w:sz w:val="32"/>
          <w:szCs w:val="32"/>
        </w:rPr>
        <w:t>。</w:t>
      </w:r>
    </w:p>
    <w:p w:rsidR="00D932FE" w:rsidRDefault="00D2309A">
      <w:pPr>
        <w:pStyle w:val="Default"/>
        <w:spacing w:line="600" w:lineRule="exact"/>
        <w:ind w:firstLineChars="200" w:firstLine="643"/>
        <w:rPr>
          <w:rFonts w:ascii="楷体_GB2312" w:eastAsia="楷体_GB2312" w:hAnsi="Times New Roman" w:cs="Times New Roman"/>
          <w:b/>
          <w:color w:val="auto"/>
          <w:sz w:val="32"/>
          <w:szCs w:val="32"/>
        </w:rPr>
      </w:pPr>
      <w:r>
        <w:rPr>
          <w:rFonts w:ascii="楷体_GB2312" w:eastAsia="楷体_GB2312" w:hAnsi="Times New Roman" w:cs="Times New Roman" w:hint="eastAsia"/>
          <w:b/>
          <w:color w:val="auto"/>
          <w:sz w:val="32"/>
          <w:szCs w:val="32"/>
        </w:rPr>
        <w:t>（三）一般公共预算财政拨款支出决算具体情况</w:t>
      </w:r>
    </w:p>
    <w:p w:rsidR="00D932FE" w:rsidRDefault="007E710E">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color w:val="auto"/>
          <w:sz w:val="32"/>
          <w:szCs w:val="32"/>
        </w:rPr>
        <w:t>度</w:t>
      </w:r>
      <w:r w:rsidR="00D2309A">
        <w:rPr>
          <w:rFonts w:ascii="Times New Roman" w:eastAsia="仿宋_GB2312" w:hAnsi="Times New Roman" w:cs="Times New Roman" w:hint="eastAsia"/>
          <w:color w:val="auto"/>
          <w:sz w:val="32"/>
          <w:szCs w:val="32"/>
        </w:rPr>
        <w:t>一般公共预算</w:t>
      </w:r>
      <w:r w:rsidR="00D2309A">
        <w:rPr>
          <w:rFonts w:ascii="Times New Roman" w:eastAsia="仿宋_GB2312" w:hAnsi="Times New Roman" w:cs="Times New Roman"/>
          <w:color w:val="auto"/>
          <w:sz w:val="32"/>
          <w:szCs w:val="32"/>
        </w:rPr>
        <w:t>财政拨款支出年初预算数为</w:t>
      </w:r>
      <w:r w:rsidR="00746F72" w:rsidRPr="00C46B55">
        <w:rPr>
          <w:rFonts w:ascii="Times New Roman" w:eastAsia="仿宋_GB2312" w:hAnsi="Times New Roman" w:hint="eastAsia"/>
          <w:sz w:val="32"/>
          <w:szCs w:val="32"/>
        </w:rPr>
        <w:t>1083.35</w:t>
      </w:r>
      <w:r w:rsidR="00746F72">
        <w:rPr>
          <w:rFonts w:ascii="Times New Roman" w:eastAsia="仿宋_GB2312" w:hAnsi="Times New Roman" w:hint="eastAsia"/>
          <w:sz w:val="32"/>
          <w:szCs w:val="32"/>
        </w:rPr>
        <w:t>万元，支出决算数为</w:t>
      </w:r>
      <w:r w:rsidR="00746F72">
        <w:rPr>
          <w:rFonts w:ascii="Times New Roman" w:eastAsia="仿宋_GB2312" w:hAnsi="Times New Roman" w:hint="eastAsia"/>
          <w:sz w:val="32"/>
          <w:szCs w:val="32"/>
        </w:rPr>
        <w:t>2094.44</w:t>
      </w:r>
      <w:r w:rsidR="00746F72">
        <w:rPr>
          <w:rFonts w:ascii="Times New Roman" w:eastAsia="仿宋_GB2312" w:hAnsi="Times New Roman" w:hint="eastAsia"/>
          <w:sz w:val="32"/>
          <w:szCs w:val="32"/>
        </w:rPr>
        <w:t>万元，完成年初预算的</w:t>
      </w:r>
      <w:r w:rsidR="00746F72">
        <w:rPr>
          <w:rFonts w:ascii="Times New Roman" w:eastAsia="仿宋_GB2312" w:hAnsi="Times New Roman" w:hint="eastAsia"/>
          <w:sz w:val="32"/>
          <w:szCs w:val="32"/>
        </w:rPr>
        <w:t>193.33</w:t>
      </w:r>
      <w:r w:rsidR="00D2309A">
        <w:rPr>
          <w:rFonts w:ascii="Times New Roman" w:eastAsia="仿宋_GB2312" w:hAnsi="Times New Roman" w:cs="Times New Roman" w:hint="eastAsia"/>
          <w:color w:val="auto"/>
          <w:sz w:val="32"/>
          <w:szCs w:val="32"/>
        </w:rPr>
        <w:t>%</w:t>
      </w:r>
      <w:r w:rsidR="00D2309A">
        <w:rPr>
          <w:rFonts w:ascii="Times New Roman" w:eastAsia="仿宋_GB2312" w:hAnsi="Times New Roman" w:cs="Times New Roman"/>
          <w:color w:val="auto"/>
          <w:sz w:val="32"/>
          <w:szCs w:val="32"/>
        </w:rPr>
        <w:t>，其中：</w:t>
      </w:r>
    </w:p>
    <w:p w:rsidR="00D932FE" w:rsidRDefault="00D2309A">
      <w:pPr>
        <w:pStyle w:val="Default"/>
        <w:numPr>
          <w:ilvl w:val="0"/>
          <w:numId w:val="2"/>
        </w:numPr>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一般公共服务（类）</w:t>
      </w:r>
      <w:r w:rsidRPr="003F397B">
        <w:rPr>
          <w:rFonts w:ascii="Times New Roman" w:eastAsia="仿宋_GB2312" w:hAnsi="Times New Roman" w:cs="Times New Roman" w:hint="eastAsia"/>
          <w:color w:val="auto"/>
          <w:sz w:val="32"/>
          <w:szCs w:val="32"/>
        </w:rPr>
        <w:t>人大事务（款）行政运行（项）</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年初预算为</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万元，支出决算为</w:t>
      </w:r>
      <w:r w:rsidR="00B031B2">
        <w:rPr>
          <w:rFonts w:ascii="Times New Roman" w:eastAsia="仿宋_GB2312" w:hAnsi="Times New Roman" w:cs="Times New Roman" w:hint="eastAsia"/>
          <w:color w:val="auto"/>
          <w:sz w:val="32"/>
          <w:szCs w:val="32"/>
        </w:rPr>
        <w:t>0.08</w:t>
      </w:r>
      <w:r>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、一般公共服务（类）</w:t>
      </w:r>
      <w:r w:rsidR="00B031B2" w:rsidRPr="00B031B2">
        <w:rPr>
          <w:rFonts w:ascii="Times New Roman" w:eastAsia="仿宋_GB2312" w:hAnsi="Times New Roman" w:cs="Times New Roman"/>
          <w:color w:val="auto"/>
          <w:sz w:val="32"/>
          <w:szCs w:val="32"/>
        </w:rPr>
        <w:t>政府办公厅（室）及相关机构事务</w:t>
      </w:r>
      <w:r w:rsidR="00B031B2" w:rsidRPr="003F397B">
        <w:rPr>
          <w:rFonts w:ascii="Times New Roman" w:eastAsia="仿宋_GB2312" w:hAnsi="Times New Roman" w:cs="Times New Roman" w:hint="eastAsia"/>
          <w:color w:val="auto"/>
          <w:sz w:val="32"/>
          <w:szCs w:val="32"/>
        </w:rPr>
        <w:lastRenderedPageBreak/>
        <w:t>（款）</w:t>
      </w:r>
      <w:r w:rsidRPr="00375F99">
        <w:rPr>
          <w:rFonts w:ascii="Times New Roman" w:eastAsia="仿宋_GB2312" w:hAnsi="Times New Roman" w:cs="Times New Roman" w:hint="eastAsia"/>
          <w:color w:val="auto"/>
          <w:sz w:val="32"/>
          <w:szCs w:val="32"/>
        </w:rPr>
        <w:t>行政运行</w:t>
      </w:r>
      <w:r w:rsidRPr="00375F99">
        <w:rPr>
          <w:rFonts w:ascii="Times New Roman" w:eastAsia="仿宋_GB2312" w:hAnsi="Times New Roman" w:cs="Times New Roman"/>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00375F99">
        <w:rPr>
          <w:rFonts w:ascii="Times New Roman" w:eastAsia="仿宋_GB2312" w:hAnsi="Times New Roman" w:cs="Times New Roman" w:hint="eastAsia"/>
          <w:color w:val="auto"/>
          <w:sz w:val="32"/>
          <w:szCs w:val="32"/>
        </w:rPr>
        <w:t>857.46</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946.93</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w:t>
      </w:r>
      <w:r w:rsidRPr="00375F99">
        <w:rPr>
          <w:rFonts w:ascii="Times New Roman" w:eastAsia="仿宋_GB2312" w:hAnsi="Times New Roman" w:cs="Times New Roman" w:hint="eastAsia"/>
          <w:color w:val="auto"/>
          <w:sz w:val="32"/>
          <w:szCs w:val="32"/>
        </w:rPr>
        <w:t>、一般公共服务（类）</w:t>
      </w:r>
      <w:r w:rsidR="00B031B2" w:rsidRPr="00375F99">
        <w:rPr>
          <w:rFonts w:ascii="Times New Roman" w:eastAsia="仿宋_GB2312" w:hAnsi="Times New Roman" w:cs="Times New Roman"/>
          <w:color w:val="auto"/>
          <w:sz w:val="32"/>
          <w:szCs w:val="32"/>
        </w:rPr>
        <w:t>统计信息事务</w:t>
      </w:r>
      <w:r w:rsidRPr="00375F99">
        <w:rPr>
          <w:rFonts w:ascii="Times New Roman" w:eastAsia="仿宋_GB2312" w:hAnsi="Times New Roman" w:cs="Times New Roman" w:hint="eastAsia"/>
          <w:color w:val="auto"/>
          <w:sz w:val="32"/>
          <w:szCs w:val="32"/>
        </w:rPr>
        <w:t>（款）</w:t>
      </w:r>
      <w:r w:rsidR="00B031B2" w:rsidRPr="00375F99">
        <w:rPr>
          <w:rFonts w:ascii="Times New Roman" w:eastAsia="仿宋_GB2312" w:hAnsi="Times New Roman" w:cs="Times New Roman"/>
          <w:color w:val="auto"/>
          <w:sz w:val="32"/>
          <w:szCs w:val="32"/>
        </w:rPr>
        <w:t>一般行政管理事务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4</w:t>
      </w:r>
      <w:r w:rsidRPr="00375F99">
        <w:rPr>
          <w:rFonts w:ascii="Times New Roman" w:eastAsia="仿宋_GB2312" w:hAnsi="Times New Roman" w:cs="Times New Roman" w:hint="eastAsia"/>
          <w:color w:val="auto"/>
          <w:sz w:val="32"/>
          <w:szCs w:val="32"/>
        </w:rPr>
        <w:t>、一般公共服务</w:t>
      </w:r>
      <w:r w:rsidR="00B031B2" w:rsidRPr="00375F99">
        <w:rPr>
          <w:rFonts w:ascii="Times New Roman" w:eastAsia="仿宋_GB2312" w:hAnsi="Times New Roman" w:cs="Times New Roman" w:hint="eastAsia"/>
          <w:color w:val="auto"/>
          <w:sz w:val="32"/>
          <w:szCs w:val="32"/>
        </w:rPr>
        <w:t>（类）</w:t>
      </w:r>
      <w:r w:rsidR="00B031B2" w:rsidRPr="00375F99">
        <w:rPr>
          <w:rFonts w:ascii="Times New Roman" w:eastAsia="仿宋_GB2312" w:hAnsi="Times New Roman" w:cs="Times New Roman"/>
          <w:color w:val="auto"/>
          <w:sz w:val="32"/>
          <w:szCs w:val="32"/>
        </w:rPr>
        <w:t>财政事务</w:t>
      </w:r>
      <w:r w:rsidRPr="00375F99">
        <w:rPr>
          <w:rFonts w:ascii="Times New Roman" w:eastAsia="仿宋_GB2312" w:hAnsi="Times New Roman" w:cs="Times New Roman" w:hint="eastAsia"/>
          <w:color w:val="auto"/>
          <w:sz w:val="32"/>
          <w:szCs w:val="32"/>
        </w:rPr>
        <w:t>（款）</w:t>
      </w:r>
      <w:r w:rsidR="00B031B2" w:rsidRPr="00375F99">
        <w:rPr>
          <w:rFonts w:ascii="Times New Roman" w:eastAsia="仿宋_GB2312" w:hAnsi="Times New Roman" w:cs="Times New Roman"/>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50.2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B031B2" w:rsidRPr="00375F99" w:rsidRDefault="00D2309A" w:rsidP="00B031B2">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、一般公共服务（类）</w:t>
      </w:r>
      <w:r w:rsidR="00B031B2" w:rsidRPr="00375F99">
        <w:rPr>
          <w:rFonts w:ascii="Times New Roman" w:eastAsia="仿宋_GB2312" w:hAnsi="Times New Roman" w:cs="Times New Roman"/>
          <w:color w:val="auto"/>
          <w:sz w:val="32"/>
          <w:szCs w:val="32"/>
        </w:rPr>
        <w:t>财政事务</w:t>
      </w:r>
      <w:r w:rsidR="00B031B2" w:rsidRPr="00375F99">
        <w:rPr>
          <w:rFonts w:ascii="Times New Roman" w:eastAsia="仿宋_GB2312" w:hAnsi="Times New Roman" w:cs="Times New Roman" w:hint="eastAsia"/>
          <w:color w:val="auto"/>
          <w:sz w:val="32"/>
          <w:szCs w:val="32"/>
        </w:rPr>
        <w:t>（款）一般行政管理事务（项）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9.03</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6</w:t>
      </w:r>
      <w:r w:rsidRPr="00375F99">
        <w:rPr>
          <w:rFonts w:ascii="Times New Roman" w:eastAsia="仿宋_GB2312" w:hAnsi="Times New Roman" w:cs="Times New Roman"/>
          <w:color w:val="auto"/>
          <w:sz w:val="32"/>
          <w:szCs w:val="32"/>
        </w:rPr>
        <w:t>、一般公共服务（类）</w:t>
      </w:r>
      <w:r w:rsidRPr="00375F99">
        <w:rPr>
          <w:rFonts w:ascii="Times New Roman" w:eastAsia="仿宋_GB2312" w:hAnsi="Times New Roman" w:cs="Times New Roman" w:hint="eastAsia"/>
          <w:color w:val="auto"/>
          <w:sz w:val="32"/>
          <w:szCs w:val="32"/>
        </w:rPr>
        <w:t>财政事务（款）</w:t>
      </w:r>
      <w:r w:rsidR="00B031B2" w:rsidRPr="00375F99">
        <w:rPr>
          <w:rFonts w:ascii="Times New Roman" w:eastAsia="仿宋_GB2312" w:hAnsi="Times New Roman" w:cs="Times New Roman"/>
          <w:color w:val="auto"/>
          <w:sz w:val="32"/>
          <w:szCs w:val="32"/>
        </w:rPr>
        <w:t>其他财政事务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4.29</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7</w:t>
      </w:r>
      <w:r w:rsidRPr="00375F99">
        <w:rPr>
          <w:rFonts w:ascii="Times New Roman" w:eastAsia="仿宋_GB2312" w:hAnsi="Times New Roman" w:cs="Times New Roman"/>
          <w:color w:val="auto"/>
          <w:sz w:val="32"/>
          <w:szCs w:val="32"/>
        </w:rPr>
        <w:t>、一般公共服务（类）</w:t>
      </w:r>
      <w:r w:rsidR="00B031B2" w:rsidRPr="00375F99">
        <w:rPr>
          <w:rFonts w:ascii="Times New Roman" w:eastAsia="仿宋_GB2312" w:hAnsi="Times New Roman" w:cs="Times New Roman"/>
          <w:color w:val="auto"/>
          <w:sz w:val="32"/>
          <w:szCs w:val="32"/>
        </w:rPr>
        <w:t>税收事务</w:t>
      </w:r>
      <w:r w:rsidRPr="00375F99">
        <w:rPr>
          <w:rFonts w:ascii="Times New Roman" w:eastAsia="仿宋_GB2312" w:hAnsi="Times New Roman" w:cs="Times New Roman" w:hint="eastAsia"/>
          <w:color w:val="auto"/>
          <w:sz w:val="32"/>
          <w:szCs w:val="32"/>
        </w:rPr>
        <w:t>（款）</w:t>
      </w:r>
      <w:r w:rsidR="00B031B2" w:rsidRPr="00375F99">
        <w:rPr>
          <w:rFonts w:ascii="Times New Roman" w:eastAsia="仿宋_GB2312" w:hAnsi="Times New Roman" w:cs="Times New Roman"/>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lastRenderedPageBreak/>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4.96</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8</w:t>
      </w:r>
      <w:r w:rsidRPr="00375F99">
        <w:rPr>
          <w:rFonts w:ascii="Times New Roman" w:eastAsia="仿宋_GB2312" w:hAnsi="Times New Roman" w:cs="Times New Roman"/>
          <w:color w:val="auto"/>
          <w:sz w:val="32"/>
          <w:szCs w:val="32"/>
        </w:rPr>
        <w:t>、一般公共服务（类）</w:t>
      </w:r>
      <w:r w:rsidR="00B031B2" w:rsidRPr="00375F99">
        <w:rPr>
          <w:rFonts w:ascii="Times New Roman" w:eastAsia="仿宋_GB2312" w:hAnsi="Times New Roman" w:cs="Times New Roman"/>
          <w:color w:val="auto"/>
          <w:sz w:val="32"/>
          <w:szCs w:val="32"/>
        </w:rPr>
        <w:t>党委办公厅（室）及相关机构事务</w:t>
      </w:r>
      <w:r w:rsidRPr="00375F99">
        <w:rPr>
          <w:rFonts w:ascii="Times New Roman" w:eastAsia="仿宋_GB2312" w:hAnsi="Times New Roman" w:cs="Times New Roman" w:hint="eastAsia"/>
          <w:color w:val="auto"/>
          <w:sz w:val="32"/>
          <w:szCs w:val="32"/>
        </w:rPr>
        <w:t>（款）</w:t>
      </w:r>
      <w:r w:rsidR="00B031B2" w:rsidRPr="00375F99">
        <w:rPr>
          <w:rFonts w:ascii="Times New Roman" w:eastAsia="仿宋_GB2312" w:hAnsi="Times New Roman" w:cs="Times New Roman"/>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B031B2" w:rsidRPr="00375F99">
        <w:rPr>
          <w:rFonts w:ascii="Times New Roman" w:eastAsia="仿宋_GB2312" w:hAnsi="Times New Roman" w:cs="Times New Roman" w:hint="eastAsia"/>
          <w:color w:val="auto"/>
          <w:sz w:val="32"/>
          <w:szCs w:val="32"/>
        </w:rPr>
        <w:t>7.4</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9</w:t>
      </w:r>
      <w:r w:rsidRPr="00375F99">
        <w:rPr>
          <w:rFonts w:ascii="Times New Roman" w:eastAsia="仿宋_GB2312" w:hAnsi="Times New Roman" w:cs="Times New Roman"/>
          <w:color w:val="auto"/>
          <w:sz w:val="32"/>
          <w:szCs w:val="32"/>
        </w:rPr>
        <w:t>、一般公共服务（类）</w:t>
      </w:r>
      <w:r w:rsidR="00B031B2" w:rsidRPr="00375F99">
        <w:rPr>
          <w:rFonts w:ascii="Times New Roman" w:eastAsia="仿宋_GB2312" w:hAnsi="Times New Roman" w:cs="Times New Roman"/>
          <w:color w:val="auto"/>
          <w:sz w:val="32"/>
          <w:szCs w:val="32"/>
        </w:rPr>
        <w:t>组织事务</w:t>
      </w:r>
      <w:r w:rsidRPr="00375F99">
        <w:rPr>
          <w:rFonts w:ascii="Times New Roman" w:eastAsia="仿宋_GB2312" w:hAnsi="Times New Roman" w:cs="Times New Roman" w:hint="eastAsia"/>
          <w:color w:val="auto"/>
          <w:sz w:val="32"/>
          <w:szCs w:val="32"/>
        </w:rPr>
        <w:t>（款）行政运行（项）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3.67</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10</w:t>
      </w:r>
      <w:r w:rsidRPr="00375F99">
        <w:rPr>
          <w:rFonts w:ascii="Times New Roman" w:eastAsia="仿宋_GB2312" w:hAnsi="Times New Roman" w:cs="Times New Roman"/>
          <w:color w:val="auto"/>
          <w:sz w:val="32"/>
          <w:szCs w:val="32"/>
        </w:rPr>
        <w:t>、一般公共服务（类）</w:t>
      </w:r>
      <w:r w:rsidR="00190F10" w:rsidRPr="00375F99">
        <w:rPr>
          <w:rFonts w:ascii="Times New Roman" w:eastAsia="仿宋_GB2312" w:hAnsi="Times New Roman" w:cs="Times New Roman" w:hint="eastAsia"/>
          <w:color w:val="auto"/>
          <w:sz w:val="32"/>
          <w:szCs w:val="32"/>
        </w:rPr>
        <w:t>统战事务</w:t>
      </w:r>
      <w:r w:rsidRPr="00375F99">
        <w:rPr>
          <w:rFonts w:ascii="Times New Roman" w:eastAsia="仿宋_GB2312" w:hAnsi="Times New Roman" w:cs="Times New Roman" w:hint="eastAsia"/>
          <w:color w:val="auto"/>
          <w:sz w:val="32"/>
          <w:szCs w:val="32"/>
        </w:rPr>
        <w:t>（室）</w:t>
      </w:r>
      <w:r w:rsidR="00190F10" w:rsidRPr="00375F99">
        <w:rPr>
          <w:rFonts w:ascii="Times New Roman" w:eastAsia="仿宋_GB2312" w:hAnsi="Times New Roman" w:cs="Times New Roman" w:hint="eastAsia"/>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11</w:t>
      </w:r>
      <w:r w:rsidRPr="00375F99">
        <w:rPr>
          <w:rFonts w:ascii="Times New Roman" w:eastAsia="仿宋_GB2312" w:hAnsi="Times New Roman" w:cs="Times New Roman"/>
          <w:color w:val="auto"/>
          <w:sz w:val="32"/>
          <w:szCs w:val="32"/>
        </w:rPr>
        <w:t>、一般公共服务（类）</w:t>
      </w:r>
      <w:r w:rsidR="00190F10" w:rsidRPr="00375F99">
        <w:rPr>
          <w:rFonts w:ascii="Times New Roman" w:eastAsia="仿宋_GB2312" w:hAnsi="Times New Roman" w:cs="Times New Roman"/>
          <w:color w:val="auto"/>
          <w:sz w:val="32"/>
          <w:szCs w:val="32"/>
        </w:rPr>
        <w:t>其他共产党事务</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一般行政管理事务</w:t>
      </w:r>
      <w:r w:rsidRPr="00375F99">
        <w:rPr>
          <w:rFonts w:ascii="Times New Roman" w:eastAsia="仿宋_GB2312" w:hAnsi="Times New Roman" w:cs="Times New Roman" w:hint="eastAsia"/>
          <w:color w:val="auto"/>
          <w:sz w:val="32"/>
          <w:szCs w:val="32"/>
        </w:rPr>
        <w:t>（项</w:t>
      </w:r>
      <w:r w:rsidRPr="00375F99">
        <w:rPr>
          <w:rFonts w:ascii="Times New Roman" w:eastAsia="仿宋_GB2312" w:hAnsi="Times New Roman" w:cs="Times New Roman"/>
          <w:color w:val="auto"/>
          <w:sz w:val="32"/>
          <w:szCs w:val="32"/>
        </w:rPr>
        <w:t>）</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12</w:t>
      </w:r>
      <w:r w:rsidRPr="00375F99">
        <w:rPr>
          <w:rFonts w:ascii="Times New Roman" w:eastAsia="仿宋_GB2312" w:hAnsi="Times New Roman" w:cs="Times New Roman"/>
          <w:color w:val="auto"/>
          <w:sz w:val="32"/>
          <w:szCs w:val="32"/>
        </w:rPr>
        <w:t>、一般公共服务（类）</w:t>
      </w:r>
      <w:r w:rsidR="00190F10" w:rsidRPr="00375F99">
        <w:rPr>
          <w:rFonts w:ascii="Times New Roman" w:eastAsia="仿宋_GB2312" w:hAnsi="Times New Roman" w:cs="Times New Roman"/>
          <w:color w:val="auto"/>
          <w:sz w:val="32"/>
          <w:szCs w:val="32"/>
        </w:rPr>
        <w:t>其他一般公共服务</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其他一般公共服务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35.9</w:t>
      </w:r>
      <w:r w:rsidRPr="00375F99">
        <w:rPr>
          <w:rFonts w:ascii="Times New Roman" w:eastAsia="仿宋_GB2312" w:hAnsi="Times New Roman" w:cs="Times New Roman"/>
          <w:color w:val="auto"/>
          <w:sz w:val="32"/>
          <w:szCs w:val="32"/>
        </w:rPr>
        <w:t>万元，决算数大于年初预算数的主要原因是：人员经费预算、专项资金增加及预算追</w:t>
      </w:r>
      <w:r w:rsidRPr="00375F99">
        <w:rPr>
          <w:rFonts w:ascii="Times New Roman" w:eastAsia="仿宋_GB2312" w:hAnsi="Times New Roman" w:cs="Times New Roman"/>
          <w:color w:val="auto"/>
          <w:sz w:val="32"/>
          <w:szCs w:val="32"/>
        </w:rPr>
        <w:lastRenderedPageBreak/>
        <w:t>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13</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公共安全</w:t>
      </w:r>
      <w:r w:rsidRPr="00375F99">
        <w:rPr>
          <w:rFonts w:ascii="Times New Roman" w:eastAsia="仿宋_GB2312" w:hAnsi="Times New Roman" w:cs="Times New Roman"/>
          <w:color w:val="auto"/>
          <w:sz w:val="32"/>
          <w:szCs w:val="32"/>
        </w:rPr>
        <w:t>（类）</w:t>
      </w:r>
      <w:r w:rsidR="00190F10" w:rsidRPr="00375F99">
        <w:rPr>
          <w:rFonts w:ascii="Times New Roman" w:eastAsia="仿宋_GB2312" w:hAnsi="Times New Roman" w:cs="Times New Roman"/>
          <w:color w:val="auto"/>
          <w:sz w:val="32"/>
          <w:szCs w:val="32"/>
        </w:rPr>
        <w:t>公安</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Pr="00375F99">
        <w:rPr>
          <w:rFonts w:ascii="Times New Roman" w:eastAsia="仿宋_GB2312" w:hAnsi="Times New Roman" w:cs="Times New Roman" w:hint="eastAsia"/>
          <w:color w:val="auto"/>
          <w:sz w:val="32"/>
          <w:szCs w:val="32"/>
        </w:rPr>
        <w:t>3</w:t>
      </w:r>
      <w:r w:rsidR="00190F10" w:rsidRPr="00375F99">
        <w:rPr>
          <w:rFonts w:ascii="Times New Roman" w:eastAsia="仿宋_GB2312" w:hAnsi="Times New Roman" w:cs="Times New Roman" w:hint="eastAsia"/>
          <w:color w:val="auto"/>
          <w:sz w:val="32"/>
          <w:szCs w:val="32"/>
        </w:rPr>
        <w:t>5.14</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14</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教育（类）普通教育</w:t>
      </w:r>
      <w:r w:rsidR="00190F10"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高中教育</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28.6</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15</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科学技术</w:t>
      </w:r>
      <w:r w:rsidRPr="00375F99">
        <w:rPr>
          <w:rFonts w:ascii="Times New Roman" w:eastAsia="仿宋_GB2312" w:hAnsi="Times New Roman" w:cs="Times New Roman" w:hint="eastAsia"/>
          <w:color w:val="auto"/>
          <w:sz w:val="32"/>
          <w:szCs w:val="32"/>
        </w:rPr>
        <w:t>（类）</w:t>
      </w:r>
      <w:r w:rsidR="00190F10" w:rsidRPr="00375F99">
        <w:rPr>
          <w:rFonts w:ascii="Times New Roman" w:eastAsia="仿宋_GB2312" w:hAnsi="Times New Roman" w:cs="Times New Roman"/>
          <w:color w:val="auto"/>
          <w:sz w:val="32"/>
          <w:szCs w:val="32"/>
        </w:rPr>
        <w:t>科学技术管理事务</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其他科学技术管理事务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16</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科学技术</w:t>
      </w:r>
      <w:r w:rsidRPr="00375F99">
        <w:rPr>
          <w:rFonts w:ascii="Times New Roman" w:eastAsia="仿宋_GB2312" w:hAnsi="Times New Roman" w:cs="Times New Roman" w:hint="eastAsia"/>
          <w:color w:val="auto"/>
          <w:sz w:val="32"/>
          <w:szCs w:val="32"/>
        </w:rPr>
        <w:t>（类）</w:t>
      </w:r>
      <w:r w:rsidR="00190F10" w:rsidRPr="00375F99">
        <w:rPr>
          <w:rFonts w:ascii="Times New Roman" w:eastAsia="仿宋_GB2312" w:hAnsi="Times New Roman" w:cs="Times New Roman"/>
          <w:color w:val="auto"/>
          <w:sz w:val="32"/>
          <w:szCs w:val="32"/>
        </w:rPr>
        <w:t>术研究与开发</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其他技术研究与开发</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2.87</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17</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科学技术（类）</w:t>
      </w:r>
      <w:r w:rsidR="00190F10" w:rsidRPr="00375F99">
        <w:rPr>
          <w:rFonts w:ascii="Times New Roman" w:eastAsia="仿宋_GB2312" w:hAnsi="Times New Roman" w:cs="Times New Roman"/>
          <w:color w:val="auto"/>
          <w:sz w:val="32"/>
          <w:szCs w:val="32"/>
        </w:rPr>
        <w:t>其他科学技术</w:t>
      </w:r>
      <w:r w:rsidR="00190F10"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其他科学技术</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18</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文化旅游体育与传媒</w:t>
      </w:r>
      <w:r w:rsidRPr="00375F99">
        <w:rPr>
          <w:rFonts w:ascii="Times New Roman" w:eastAsia="仿宋_GB2312" w:hAnsi="Times New Roman" w:cs="Times New Roman" w:hint="eastAsia"/>
          <w:color w:val="auto"/>
          <w:sz w:val="32"/>
          <w:szCs w:val="32"/>
        </w:rPr>
        <w:t>（类）</w:t>
      </w:r>
      <w:r w:rsidR="00190F10" w:rsidRPr="00375F99">
        <w:rPr>
          <w:rFonts w:ascii="Times New Roman" w:eastAsia="仿宋_GB2312" w:hAnsi="Times New Roman" w:cs="Times New Roman"/>
          <w:color w:val="auto"/>
          <w:sz w:val="32"/>
          <w:szCs w:val="32"/>
        </w:rPr>
        <w:t>体育</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群众体育</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lastRenderedPageBreak/>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19</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社会保障和就业</w:t>
      </w:r>
      <w:r w:rsidRPr="00375F99">
        <w:rPr>
          <w:rFonts w:ascii="Times New Roman" w:eastAsia="仿宋_GB2312" w:hAnsi="Times New Roman" w:cs="Times New Roman" w:hint="eastAsia"/>
          <w:color w:val="auto"/>
          <w:sz w:val="32"/>
          <w:szCs w:val="32"/>
        </w:rPr>
        <w:t>（类）</w:t>
      </w:r>
      <w:r w:rsidR="00190F10" w:rsidRPr="00375F99">
        <w:rPr>
          <w:rFonts w:ascii="Times New Roman" w:eastAsia="仿宋_GB2312" w:hAnsi="Times New Roman" w:cs="Times New Roman"/>
          <w:color w:val="auto"/>
          <w:sz w:val="32"/>
          <w:szCs w:val="32"/>
        </w:rPr>
        <w:t>人力资源和社会保障管理事务</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社会保险经办机构</w:t>
      </w:r>
      <w:r w:rsidRPr="00375F99">
        <w:rPr>
          <w:rFonts w:ascii="Times New Roman" w:eastAsia="仿宋_GB2312" w:hAnsi="Times New Roman" w:cs="Times New Roman" w:hint="eastAsia"/>
          <w:color w:val="auto"/>
          <w:sz w:val="32"/>
          <w:szCs w:val="32"/>
        </w:rPr>
        <w:t>(</w:t>
      </w:r>
      <w:r w:rsidRPr="00375F99">
        <w:rPr>
          <w:rFonts w:ascii="Times New Roman" w:eastAsia="仿宋_GB2312" w:hAnsi="Times New Roman" w:cs="Times New Roman" w:hint="eastAsia"/>
          <w:color w:val="auto"/>
          <w:sz w:val="32"/>
          <w:szCs w:val="32"/>
        </w:rPr>
        <w:t>项</w:t>
      </w:r>
      <w:r w:rsidRPr="00375F99">
        <w:rPr>
          <w:rFonts w:ascii="Times New Roman" w:eastAsia="仿宋_GB2312" w:hAnsi="Times New Roman" w:cs="Times New Roman" w:hint="eastAsia"/>
          <w:color w:val="auto"/>
          <w:sz w:val="32"/>
          <w:szCs w:val="32"/>
        </w:rPr>
        <w:t>)</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2.53</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20</w:t>
      </w:r>
      <w:r w:rsidRPr="00375F99">
        <w:rPr>
          <w:rFonts w:ascii="Times New Roman" w:eastAsia="仿宋_GB2312" w:hAnsi="Times New Roman" w:cs="Times New Roman"/>
          <w:color w:val="auto"/>
          <w:sz w:val="32"/>
          <w:szCs w:val="32"/>
        </w:rPr>
        <w:t>、</w:t>
      </w:r>
      <w:r w:rsidR="00190F10" w:rsidRPr="00375F99">
        <w:rPr>
          <w:rFonts w:ascii="Times New Roman" w:eastAsia="仿宋_GB2312" w:hAnsi="Times New Roman" w:cs="Times New Roman"/>
          <w:color w:val="auto"/>
          <w:sz w:val="32"/>
          <w:szCs w:val="32"/>
        </w:rPr>
        <w:t>社会保障和就业</w:t>
      </w:r>
      <w:r w:rsidR="00190F10" w:rsidRPr="00375F99">
        <w:rPr>
          <w:rFonts w:ascii="Times New Roman" w:eastAsia="仿宋_GB2312" w:hAnsi="Times New Roman" w:cs="Times New Roman" w:hint="eastAsia"/>
          <w:color w:val="auto"/>
          <w:sz w:val="32"/>
          <w:szCs w:val="32"/>
        </w:rPr>
        <w:t>（类）</w:t>
      </w:r>
      <w:r w:rsidR="00190F10" w:rsidRPr="00375F99">
        <w:rPr>
          <w:rFonts w:ascii="Times New Roman" w:eastAsia="仿宋_GB2312" w:hAnsi="Times New Roman" w:cs="Times New Roman"/>
          <w:color w:val="auto"/>
          <w:sz w:val="32"/>
          <w:szCs w:val="32"/>
        </w:rPr>
        <w:t>人力资源和社会保障管理事务</w:t>
      </w:r>
      <w:r w:rsidR="00190F10"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其他人力资源和社会保障管理事务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30.56</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21</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w:t>
      </w:r>
      <w:r w:rsidR="00190F10" w:rsidRPr="00375F99">
        <w:rPr>
          <w:rFonts w:ascii="Times New Roman" w:eastAsia="仿宋_GB2312" w:hAnsi="Times New Roman" w:cs="Times New Roman"/>
          <w:color w:val="auto"/>
          <w:sz w:val="32"/>
          <w:szCs w:val="32"/>
        </w:rPr>
        <w:t>民政管理事务</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其他民政管理事务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22</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w:t>
      </w:r>
      <w:r w:rsidR="00190F10" w:rsidRPr="00375F99">
        <w:rPr>
          <w:rFonts w:ascii="Times New Roman" w:eastAsia="仿宋_GB2312" w:hAnsi="Times New Roman" w:cs="Times New Roman"/>
          <w:color w:val="auto"/>
          <w:sz w:val="32"/>
          <w:szCs w:val="32"/>
        </w:rPr>
        <w:t>行政事业单位养老</w:t>
      </w:r>
      <w:r w:rsidRPr="00375F99">
        <w:rPr>
          <w:rFonts w:ascii="Times New Roman" w:eastAsia="仿宋_GB2312" w:hAnsi="Times New Roman" w:cs="Times New Roman" w:hint="eastAsia"/>
          <w:color w:val="auto"/>
          <w:sz w:val="32"/>
          <w:szCs w:val="32"/>
        </w:rPr>
        <w:t>（款）</w:t>
      </w:r>
      <w:r w:rsidR="00190F10" w:rsidRPr="00375F99">
        <w:rPr>
          <w:rFonts w:ascii="Times New Roman" w:eastAsia="仿宋_GB2312" w:hAnsi="Times New Roman" w:cs="Times New Roman"/>
          <w:color w:val="auto"/>
          <w:sz w:val="32"/>
          <w:szCs w:val="32"/>
        </w:rPr>
        <w:t>机关事业单位基本养老保险缴费</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00375F99">
        <w:rPr>
          <w:rFonts w:ascii="Times New Roman" w:eastAsia="仿宋_GB2312" w:hAnsi="Times New Roman" w:cs="Times New Roman" w:hint="eastAsia"/>
          <w:color w:val="auto"/>
          <w:sz w:val="32"/>
          <w:szCs w:val="32"/>
        </w:rPr>
        <w:t>100.15</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109.27</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23</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社会保障和就业（类）就业补助（款）其他就业补助</w:t>
      </w:r>
      <w:r w:rsidRPr="00375F99">
        <w:rPr>
          <w:rFonts w:ascii="Times New Roman" w:eastAsia="仿宋_GB2312" w:hAnsi="Times New Roman" w:cs="Times New Roman" w:hint="eastAsia"/>
          <w:color w:val="auto"/>
          <w:sz w:val="32"/>
          <w:szCs w:val="32"/>
        </w:rPr>
        <w:lastRenderedPageBreak/>
        <w:t>支出（项）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30.52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24</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社会保障和就业（类）抚恤（款）死亡抚恤（项）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190F10" w:rsidRPr="00375F99">
        <w:rPr>
          <w:rFonts w:ascii="Times New Roman" w:eastAsia="仿宋_GB2312" w:hAnsi="Times New Roman" w:cs="Times New Roman" w:hint="eastAsia"/>
          <w:color w:val="auto"/>
          <w:sz w:val="32"/>
          <w:szCs w:val="32"/>
        </w:rPr>
        <w:t>20.09</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25</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w:t>
      </w:r>
      <w:r w:rsidR="007A6229" w:rsidRPr="00375F99">
        <w:rPr>
          <w:rFonts w:ascii="Times New Roman" w:eastAsia="仿宋_GB2312" w:hAnsi="Times New Roman" w:cs="Times New Roman"/>
          <w:color w:val="auto"/>
          <w:sz w:val="32"/>
          <w:szCs w:val="32"/>
        </w:rPr>
        <w:t>退役军人管理事务</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6.55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26</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w:t>
      </w:r>
      <w:r w:rsidR="007A6229" w:rsidRPr="00375F99">
        <w:rPr>
          <w:rFonts w:ascii="Times New Roman" w:eastAsia="仿宋_GB2312" w:hAnsi="Times New Roman" w:cs="Times New Roman"/>
          <w:color w:val="auto"/>
          <w:sz w:val="32"/>
          <w:szCs w:val="32"/>
        </w:rPr>
        <w:t>其他社会保障和就业</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其他社会保障和就业</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58.2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27</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社会保障和就业（类）其他社会保障和就业（款）其他社会保障和就业支出（项）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Pr="00375F99">
        <w:rPr>
          <w:rFonts w:ascii="Times New Roman" w:eastAsia="仿宋_GB2312" w:hAnsi="Times New Roman" w:cs="Times New Roman" w:hint="eastAsia"/>
          <w:color w:val="auto"/>
          <w:sz w:val="32"/>
          <w:szCs w:val="32"/>
        </w:rPr>
        <w:t>9.59</w:t>
      </w:r>
      <w:r w:rsidRPr="00375F99">
        <w:rPr>
          <w:rFonts w:ascii="Times New Roman" w:eastAsia="仿宋_GB2312" w:hAnsi="Times New Roman" w:cs="Times New Roman"/>
          <w:color w:val="auto"/>
          <w:sz w:val="32"/>
          <w:szCs w:val="32"/>
        </w:rPr>
        <w:t>万元，决算数大于年初预算数的主要原因是：人员经费预算、专项资金增加及预算追</w:t>
      </w:r>
      <w:r w:rsidRPr="00375F99">
        <w:rPr>
          <w:rFonts w:ascii="Times New Roman" w:eastAsia="仿宋_GB2312" w:hAnsi="Times New Roman" w:cs="Times New Roman"/>
          <w:color w:val="auto"/>
          <w:sz w:val="32"/>
          <w:szCs w:val="32"/>
        </w:rPr>
        <w:lastRenderedPageBreak/>
        <w:t>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28</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卫生健康（类）</w:t>
      </w:r>
      <w:r w:rsidR="007A6229" w:rsidRPr="00375F99">
        <w:rPr>
          <w:rFonts w:ascii="Times New Roman" w:eastAsia="仿宋_GB2312" w:hAnsi="Times New Roman" w:cs="Times New Roman"/>
          <w:color w:val="auto"/>
          <w:sz w:val="32"/>
          <w:szCs w:val="32"/>
        </w:rPr>
        <w:t>基层医疗卫生机构</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乡镇卫生院</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1.12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29</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卫生健康（类）行政事业单位医疗（款）行政单位医疗（项）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00375F99">
        <w:rPr>
          <w:rFonts w:ascii="Times New Roman" w:eastAsia="仿宋_GB2312" w:hAnsi="Times New Roman" w:cs="Times New Roman" w:hint="eastAsia"/>
          <w:color w:val="auto"/>
          <w:sz w:val="32"/>
          <w:szCs w:val="32"/>
        </w:rPr>
        <w:t>50.63</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50.63</w:t>
      </w:r>
      <w:r w:rsidRPr="00375F99">
        <w:rPr>
          <w:rFonts w:ascii="Times New Roman" w:eastAsia="仿宋_GB2312" w:hAnsi="Times New Roman" w:cs="Times New Roman"/>
          <w:color w:val="auto"/>
          <w:sz w:val="32"/>
          <w:szCs w:val="32"/>
        </w:rPr>
        <w:t>万元，决算数</w:t>
      </w:r>
      <w:r w:rsidR="00375F99">
        <w:rPr>
          <w:rFonts w:ascii="Times New Roman" w:eastAsia="仿宋_GB2312" w:hAnsi="Times New Roman" w:cs="Times New Roman" w:hint="eastAsia"/>
          <w:color w:val="auto"/>
          <w:sz w:val="32"/>
          <w:szCs w:val="32"/>
        </w:rPr>
        <w:t>与</w:t>
      </w:r>
      <w:r w:rsidRPr="00375F99">
        <w:rPr>
          <w:rFonts w:ascii="Times New Roman" w:eastAsia="仿宋_GB2312" w:hAnsi="Times New Roman" w:cs="Times New Roman"/>
          <w:color w:val="auto"/>
          <w:sz w:val="32"/>
          <w:szCs w:val="32"/>
        </w:rPr>
        <w:t>年初预算数</w:t>
      </w:r>
      <w:r w:rsidR="00375F99">
        <w:rPr>
          <w:rFonts w:ascii="Times New Roman" w:eastAsia="仿宋_GB2312" w:hAnsi="Times New Roman" w:cs="Times New Roman" w:hint="eastAsia"/>
          <w:color w:val="auto"/>
          <w:sz w:val="32"/>
          <w:szCs w:val="32"/>
        </w:rPr>
        <w:t>持平</w:t>
      </w:r>
      <w:r w:rsidRPr="00375F99">
        <w:rPr>
          <w:rFonts w:ascii="Times New Roman" w:eastAsia="仿宋_GB2312" w:hAnsi="Times New Roman" w:cs="Times New Roman"/>
          <w:color w:val="auto"/>
          <w:sz w:val="32"/>
          <w:szCs w:val="32"/>
        </w:rPr>
        <w:t>。</w:t>
      </w:r>
    </w:p>
    <w:p w:rsidR="00D932FE" w:rsidRPr="00375F99" w:rsidRDefault="00D2309A">
      <w:pPr>
        <w:pStyle w:val="Default"/>
        <w:numPr>
          <w:ilvl w:val="0"/>
          <w:numId w:val="3"/>
        </w:numPr>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卫生健康（类）行政事业单位医疗（款）事业单位医疗（项）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3.94</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31</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城乡社区</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社区公共设施</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小城镇基础设施建设</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Pr="00375F99">
        <w:rPr>
          <w:rFonts w:ascii="Times New Roman" w:eastAsia="仿宋_GB2312" w:hAnsi="Times New Roman" w:cs="Times New Roman" w:hint="eastAsia"/>
          <w:color w:val="auto"/>
          <w:sz w:val="32"/>
          <w:szCs w:val="32"/>
        </w:rPr>
        <w:t>1</w:t>
      </w:r>
      <w:r w:rsidR="007A6229" w:rsidRPr="00375F99">
        <w:rPr>
          <w:rFonts w:ascii="Times New Roman" w:eastAsia="仿宋_GB2312" w:hAnsi="Times New Roman" w:cs="Times New Roman" w:hint="eastAsia"/>
          <w:color w:val="auto"/>
          <w:sz w:val="32"/>
          <w:szCs w:val="32"/>
        </w:rPr>
        <w:t>4</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32</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城乡社区</w:t>
      </w:r>
      <w:r w:rsidR="007A6229"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社区公共设施</w:t>
      </w:r>
      <w:r w:rsidR="007A6229"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其他城乡社区公共设施</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万元，决算数大于年初预</w:t>
      </w:r>
      <w:r w:rsidRPr="00375F99">
        <w:rPr>
          <w:rFonts w:ascii="Times New Roman" w:eastAsia="仿宋_GB2312" w:hAnsi="Times New Roman" w:cs="Times New Roman"/>
          <w:color w:val="auto"/>
          <w:sz w:val="32"/>
          <w:szCs w:val="32"/>
        </w:rPr>
        <w:lastRenderedPageBreak/>
        <w:t>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33</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农林水</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农业农村</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农业生产发展</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34</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农林水</w:t>
      </w:r>
      <w:r w:rsidR="007A6229"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农业农村</w:t>
      </w:r>
      <w:r w:rsidR="007A6229"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农村社会事业</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23</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35</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农林水</w:t>
      </w:r>
      <w:r w:rsidR="007A6229"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农业农村</w:t>
      </w:r>
      <w:r w:rsidR="007A6229"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其他农业农村</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7.56</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36</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农林水（类）</w:t>
      </w:r>
      <w:r w:rsidR="007A6229" w:rsidRPr="00375F99">
        <w:rPr>
          <w:rFonts w:ascii="Times New Roman" w:eastAsia="仿宋_GB2312" w:hAnsi="Times New Roman" w:cs="Times New Roman"/>
          <w:color w:val="auto"/>
          <w:sz w:val="32"/>
          <w:szCs w:val="32"/>
        </w:rPr>
        <w:t>林业和草原</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行政运行</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12</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37</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农林水（类）</w:t>
      </w:r>
      <w:r w:rsidR="007A6229" w:rsidRPr="00375F99">
        <w:rPr>
          <w:rFonts w:ascii="Times New Roman" w:eastAsia="仿宋_GB2312" w:hAnsi="Times New Roman" w:cs="Times New Roman"/>
          <w:color w:val="auto"/>
          <w:sz w:val="32"/>
          <w:szCs w:val="32"/>
        </w:rPr>
        <w:t>水利</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其他水利</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20</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38</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农林水（类）</w:t>
      </w:r>
      <w:r w:rsidR="007A6229" w:rsidRPr="00375F99">
        <w:rPr>
          <w:rFonts w:ascii="Times New Roman" w:eastAsia="仿宋_GB2312" w:hAnsi="Times New Roman" w:cs="Times New Roman"/>
          <w:color w:val="auto"/>
          <w:sz w:val="32"/>
          <w:szCs w:val="32"/>
        </w:rPr>
        <w:t>巩固脱贫攻坚成果衔接乡村振兴</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其他巩固脱贫攻坚成果衔接乡村振兴</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21.96</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lastRenderedPageBreak/>
        <w:t>39</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农林水（类）</w:t>
      </w:r>
      <w:r w:rsidR="007A6229" w:rsidRPr="00375F99">
        <w:rPr>
          <w:rFonts w:ascii="Times New Roman" w:eastAsia="仿宋_GB2312" w:hAnsi="Times New Roman" w:cs="Times New Roman"/>
          <w:color w:val="auto"/>
          <w:sz w:val="32"/>
          <w:szCs w:val="32"/>
        </w:rPr>
        <w:t>农村综合改革</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对村级公益事业建设的补助</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91</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40</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农林水（类）</w:t>
      </w:r>
      <w:r w:rsidR="007A6229" w:rsidRPr="00375F99">
        <w:rPr>
          <w:rFonts w:ascii="Times New Roman" w:eastAsia="仿宋_GB2312" w:hAnsi="Times New Roman" w:cs="Times New Roman"/>
          <w:color w:val="auto"/>
          <w:sz w:val="32"/>
          <w:szCs w:val="32"/>
        </w:rPr>
        <w:t>农村综合改革</w:t>
      </w:r>
      <w:r w:rsidR="007A6229"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对村民委员会和村党支部的补助</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279.34</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41</w:t>
      </w:r>
      <w:r w:rsidRPr="00375F99">
        <w:rPr>
          <w:rFonts w:ascii="Times New Roman" w:eastAsia="仿宋_GB2312" w:hAnsi="Times New Roman" w:cs="Times New Roman"/>
          <w:color w:val="auto"/>
          <w:sz w:val="32"/>
          <w:szCs w:val="32"/>
        </w:rPr>
        <w:t>、</w:t>
      </w:r>
      <w:r w:rsidRPr="00375F99">
        <w:rPr>
          <w:rFonts w:ascii="Times New Roman" w:eastAsia="仿宋_GB2312" w:hAnsi="Times New Roman" w:cs="Times New Roman" w:hint="eastAsia"/>
          <w:color w:val="auto"/>
          <w:sz w:val="32"/>
          <w:szCs w:val="32"/>
        </w:rPr>
        <w:t>农林水（类）</w:t>
      </w:r>
      <w:r w:rsidR="007A6229" w:rsidRPr="00375F99">
        <w:rPr>
          <w:rFonts w:ascii="Times New Roman" w:eastAsia="仿宋_GB2312" w:hAnsi="Times New Roman" w:cs="Times New Roman"/>
          <w:color w:val="auto"/>
          <w:sz w:val="32"/>
          <w:szCs w:val="32"/>
        </w:rPr>
        <w:t>其他农林水</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其他农林水</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15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42</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交通运输</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公路水路运输</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公路养护</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3.46</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43</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资源勘探工业信息等</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其他资源勘探工业信息等</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其他资源勘探工业信息等</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Pr="00375F99">
        <w:rPr>
          <w:rFonts w:ascii="Times New Roman" w:eastAsia="仿宋_GB2312" w:hAnsi="Times New Roman" w:cs="Times New Roman" w:hint="eastAsia"/>
          <w:color w:val="auto"/>
          <w:sz w:val="32"/>
          <w:szCs w:val="32"/>
        </w:rPr>
        <w:t>3</w:t>
      </w:r>
      <w:r w:rsidR="007A6229" w:rsidRPr="00375F99">
        <w:rPr>
          <w:rFonts w:ascii="Times New Roman" w:eastAsia="仿宋_GB2312" w:hAnsi="Times New Roman" w:cs="Times New Roman" w:hint="eastAsia"/>
          <w:color w:val="auto"/>
          <w:sz w:val="32"/>
          <w:szCs w:val="32"/>
        </w:rPr>
        <w:t>1</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33</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商业服务业等</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商业流通事务</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其他商业流通事务</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lastRenderedPageBreak/>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1.15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34</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住房保障</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住房改革</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住房公积金</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00375F99">
        <w:rPr>
          <w:rFonts w:ascii="Times New Roman" w:eastAsia="仿宋_GB2312" w:hAnsi="Times New Roman" w:cs="Times New Roman" w:hint="eastAsia"/>
          <w:color w:val="auto"/>
          <w:sz w:val="32"/>
          <w:szCs w:val="32"/>
        </w:rPr>
        <w:t>75.11</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80.3</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35</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灾害防治及应急管理</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自然灾害救灾及恢复重建</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自然灾害救灾补助</w:t>
      </w:r>
      <w:r w:rsidRPr="00375F99">
        <w:rPr>
          <w:rFonts w:ascii="Times New Roman" w:eastAsia="仿宋_GB2312" w:hAnsi="Times New Roman" w:cs="Times New Roman" w:hint="eastAsia"/>
          <w:color w:val="auto"/>
          <w:sz w:val="32"/>
          <w:szCs w:val="32"/>
        </w:rPr>
        <w:t>（项）</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5</w:t>
      </w:r>
      <w:r w:rsidRPr="00375F99">
        <w:rPr>
          <w:rFonts w:ascii="Times New Roman" w:eastAsia="仿宋_GB2312" w:hAnsi="Times New Roman" w:cs="Times New Roman"/>
          <w:color w:val="auto"/>
          <w:sz w:val="32"/>
          <w:szCs w:val="32"/>
        </w:rPr>
        <w:t>万元，决算数大于年初预算数的主要原因是：人员经费预算、专项资金增加及预算追加。</w:t>
      </w:r>
    </w:p>
    <w:p w:rsidR="00D932FE" w:rsidRPr="00375F99"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hint="eastAsia"/>
          <w:color w:val="auto"/>
          <w:sz w:val="32"/>
          <w:szCs w:val="32"/>
        </w:rPr>
        <w:t>36</w:t>
      </w:r>
      <w:r w:rsidRPr="00375F99">
        <w:rPr>
          <w:rFonts w:ascii="Times New Roman" w:eastAsia="仿宋_GB2312" w:hAnsi="Times New Roman" w:cs="Times New Roman"/>
          <w:color w:val="auto"/>
          <w:sz w:val="32"/>
          <w:szCs w:val="32"/>
        </w:rPr>
        <w:t>、</w:t>
      </w:r>
      <w:r w:rsidR="007A6229" w:rsidRPr="00375F99">
        <w:rPr>
          <w:rFonts w:ascii="Times New Roman" w:eastAsia="仿宋_GB2312" w:hAnsi="Times New Roman" w:cs="Times New Roman"/>
          <w:color w:val="auto"/>
          <w:sz w:val="32"/>
          <w:szCs w:val="32"/>
        </w:rPr>
        <w:t>其他</w:t>
      </w:r>
      <w:r w:rsidRPr="00375F99">
        <w:rPr>
          <w:rFonts w:ascii="Times New Roman" w:eastAsia="仿宋_GB2312" w:hAnsi="Times New Roman" w:cs="Times New Roman" w:hint="eastAsia"/>
          <w:color w:val="auto"/>
          <w:sz w:val="32"/>
          <w:szCs w:val="32"/>
        </w:rPr>
        <w:t>类）</w:t>
      </w:r>
      <w:r w:rsidR="007A6229" w:rsidRPr="00375F99">
        <w:rPr>
          <w:rFonts w:ascii="Times New Roman" w:eastAsia="仿宋_GB2312" w:hAnsi="Times New Roman" w:cs="Times New Roman"/>
          <w:color w:val="auto"/>
          <w:sz w:val="32"/>
          <w:szCs w:val="32"/>
        </w:rPr>
        <w:t>其他</w:t>
      </w:r>
      <w:r w:rsidRPr="00375F99">
        <w:rPr>
          <w:rFonts w:ascii="Times New Roman" w:eastAsia="仿宋_GB2312" w:hAnsi="Times New Roman" w:cs="Times New Roman" w:hint="eastAsia"/>
          <w:color w:val="auto"/>
          <w:sz w:val="32"/>
          <w:szCs w:val="32"/>
        </w:rPr>
        <w:t>（款）</w:t>
      </w:r>
      <w:r w:rsidR="007A6229" w:rsidRPr="00375F99">
        <w:rPr>
          <w:rFonts w:ascii="Times New Roman" w:eastAsia="仿宋_GB2312" w:hAnsi="Times New Roman" w:cs="Times New Roman"/>
          <w:color w:val="auto"/>
          <w:sz w:val="32"/>
          <w:szCs w:val="32"/>
        </w:rPr>
        <w:t>其他</w:t>
      </w:r>
      <w:r w:rsidRPr="00375F99">
        <w:rPr>
          <w:rFonts w:ascii="Times New Roman" w:eastAsia="仿宋_GB2312" w:hAnsi="Times New Roman" w:cs="Times New Roman" w:hint="eastAsia"/>
          <w:color w:val="auto"/>
          <w:sz w:val="32"/>
          <w:szCs w:val="32"/>
        </w:rPr>
        <w:t>（项）</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sidRPr="00375F99">
        <w:rPr>
          <w:rFonts w:ascii="Times New Roman" w:eastAsia="仿宋_GB2312" w:hAnsi="Times New Roman" w:cs="Times New Roman"/>
          <w:color w:val="auto"/>
          <w:sz w:val="32"/>
          <w:szCs w:val="32"/>
        </w:rPr>
        <w:t>年初预算为</w:t>
      </w:r>
      <w:r w:rsidRPr="00375F99">
        <w:rPr>
          <w:rFonts w:ascii="Times New Roman" w:eastAsia="仿宋_GB2312" w:hAnsi="Times New Roman" w:cs="Times New Roman"/>
          <w:color w:val="auto"/>
          <w:sz w:val="32"/>
          <w:szCs w:val="32"/>
        </w:rPr>
        <w:t>0</w:t>
      </w:r>
      <w:r w:rsidRPr="00375F99">
        <w:rPr>
          <w:rFonts w:ascii="Times New Roman" w:eastAsia="仿宋_GB2312" w:hAnsi="Times New Roman" w:cs="Times New Roman"/>
          <w:color w:val="auto"/>
          <w:sz w:val="32"/>
          <w:szCs w:val="32"/>
        </w:rPr>
        <w:t>万元，支出决算为</w:t>
      </w:r>
      <w:r w:rsidR="007A6229" w:rsidRPr="00375F99">
        <w:rPr>
          <w:rFonts w:ascii="Times New Roman" w:eastAsia="仿宋_GB2312" w:hAnsi="Times New Roman" w:cs="Times New Roman" w:hint="eastAsia"/>
          <w:color w:val="auto"/>
          <w:sz w:val="32"/>
          <w:szCs w:val="32"/>
        </w:rPr>
        <w:t>6.2</w:t>
      </w:r>
      <w:r w:rsidRPr="00375F99">
        <w:rPr>
          <w:rFonts w:ascii="Times New Roman" w:eastAsia="仿宋_GB2312" w:hAnsi="Times New Roman" w:cs="Times New Roman"/>
          <w:color w:val="auto"/>
          <w:sz w:val="32"/>
          <w:szCs w:val="32"/>
        </w:rPr>
        <w:t>万元，决算数大于年初预算数的主要原因是：人员经费预算、专项资金增加及预</w:t>
      </w:r>
      <w:r>
        <w:rPr>
          <w:rFonts w:ascii="Times New Roman" w:eastAsia="仿宋_GB2312" w:hAnsi="Times New Roman" w:cs="Times New Roman"/>
          <w:color w:val="auto"/>
          <w:sz w:val="32"/>
          <w:szCs w:val="32"/>
        </w:rPr>
        <w:t>算追加。</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六、一般公共预算财政拨款基本支出决算情况说明</w:t>
      </w:r>
    </w:p>
    <w:p w:rsidR="00D932FE" w:rsidRPr="00210898" w:rsidRDefault="007E710E" w:rsidP="00210898">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color w:val="auto"/>
          <w:sz w:val="32"/>
          <w:szCs w:val="32"/>
        </w:rPr>
        <w:t>度</w:t>
      </w:r>
      <w:r w:rsidR="00D2309A">
        <w:rPr>
          <w:rFonts w:ascii="Times New Roman" w:eastAsia="仿宋_GB2312" w:hAnsi="Times New Roman" w:cs="Times New Roman" w:hint="eastAsia"/>
          <w:color w:val="auto"/>
          <w:sz w:val="32"/>
          <w:szCs w:val="32"/>
        </w:rPr>
        <w:t>一般公共预算</w:t>
      </w:r>
      <w:r w:rsidR="00D2309A">
        <w:rPr>
          <w:rFonts w:ascii="Times New Roman" w:eastAsia="仿宋_GB2312" w:hAnsi="Times New Roman" w:cs="Times New Roman"/>
          <w:color w:val="auto"/>
          <w:sz w:val="32"/>
          <w:szCs w:val="32"/>
        </w:rPr>
        <w:t>财政拨款基本支出</w:t>
      </w:r>
      <w:r w:rsidR="009A227D">
        <w:rPr>
          <w:rFonts w:ascii="Times New Roman" w:eastAsia="仿宋_GB2312" w:hAnsi="Times New Roman" w:hint="eastAsia"/>
          <w:sz w:val="32"/>
          <w:szCs w:val="32"/>
        </w:rPr>
        <w:t>1527.21</w:t>
      </w:r>
      <w:r w:rsidR="00D2309A">
        <w:rPr>
          <w:rFonts w:ascii="Times New Roman" w:eastAsia="仿宋_GB2312" w:hAnsi="Times New Roman" w:cs="Times New Roman"/>
          <w:color w:val="auto"/>
          <w:sz w:val="32"/>
          <w:szCs w:val="32"/>
        </w:rPr>
        <w:t>万元，其中：人员经费</w:t>
      </w:r>
      <w:r w:rsidR="009A227D">
        <w:rPr>
          <w:rFonts w:ascii="宋体" w:eastAsia="宋体" w:hAnsi="宋体" w:cs="宋体" w:hint="eastAsia"/>
          <w:sz w:val="28"/>
          <w:szCs w:val="28"/>
          <w:shd w:val="clear" w:color="auto" w:fill="FFFFFF"/>
        </w:rPr>
        <w:t>1223.84</w:t>
      </w:r>
      <w:r w:rsidR="00D2309A">
        <w:rPr>
          <w:rFonts w:ascii="Times New Roman" w:eastAsia="仿宋_GB2312" w:hAnsi="Times New Roman" w:cs="Times New Roman"/>
          <w:color w:val="auto"/>
          <w:sz w:val="32"/>
          <w:szCs w:val="32"/>
        </w:rPr>
        <w:t>万元，占基本支出的</w:t>
      </w:r>
      <w:r w:rsidR="009A227D">
        <w:rPr>
          <w:rFonts w:ascii="宋体" w:eastAsia="宋体" w:hAnsi="宋体" w:cs="宋体" w:hint="eastAsia"/>
          <w:sz w:val="28"/>
          <w:szCs w:val="28"/>
          <w:shd w:val="clear" w:color="auto" w:fill="FFFFFF"/>
        </w:rPr>
        <w:t>80.14</w:t>
      </w:r>
      <w:r w:rsidR="00D2309A">
        <w:rPr>
          <w:rFonts w:ascii="Times New Roman" w:eastAsia="仿宋_GB2312" w:hAnsi="Times New Roman" w:cs="Times New Roman"/>
          <w:color w:val="auto"/>
          <w:sz w:val="32"/>
          <w:szCs w:val="32"/>
        </w:rPr>
        <w:t>%,</w:t>
      </w:r>
      <w:r w:rsidR="00D2309A">
        <w:rPr>
          <w:rFonts w:ascii="Times New Roman" w:eastAsia="仿宋_GB2312" w:hAnsi="Times New Roman" w:cs="Times New Roman"/>
          <w:color w:val="auto"/>
          <w:sz w:val="32"/>
          <w:szCs w:val="32"/>
        </w:rPr>
        <w:t>主要包括基本工资、津贴补贴、奖金、绩效工资、机关事业单位基本养老保险缴费、职工基本医疗保险缴费、其他社会保障缴费、住房公积金、其他工资福利支出、抚恤金、生活补助、其他对个人和家庭的补助；公用经费</w:t>
      </w:r>
      <w:r w:rsidR="009A227D">
        <w:rPr>
          <w:rFonts w:ascii="宋体" w:eastAsia="宋体" w:hAnsi="宋体" w:cs="宋体" w:hint="eastAsia"/>
          <w:sz w:val="28"/>
          <w:szCs w:val="28"/>
          <w:shd w:val="clear" w:color="auto" w:fill="FFFFFF"/>
        </w:rPr>
        <w:t>303.37</w:t>
      </w:r>
      <w:r w:rsidR="00D2309A">
        <w:rPr>
          <w:rFonts w:ascii="Times New Roman" w:eastAsia="仿宋_GB2312" w:hAnsi="Times New Roman" w:cs="Times New Roman"/>
          <w:color w:val="auto"/>
          <w:sz w:val="32"/>
          <w:szCs w:val="32"/>
        </w:rPr>
        <w:t>万元，占基本支出的</w:t>
      </w:r>
      <w:r w:rsidR="009A227D">
        <w:rPr>
          <w:rFonts w:ascii="Times New Roman" w:eastAsia="仿宋_GB2312" w:hAnsi="Times New Roman" w:cs="Times New Roman" w:hint="eastAsia"/>
          <w:color w:val="auto"/>
          <w:sz w:val="32"/>
          <w:szCs w:val="32"/>
        </w:rPr>
        <w:t>19.86</w:t>
      </w:r>
      <w:r w:rsidR="00D2309A">
        <w:rPr>
          <w:rFonts w:ascii="Times New Roman" w:eastAsia="仿宋_GB2312" w:hAnsi="Times New Roman" w:cs="Times New Roman"/>
          <w:color w:val="auto"/>
          <w:sz w:val="32"/>
          <w:szCs w:val="32"/>
        </w:rPr>
        <w:t>%</w:t>
      </w:r>
      <w:r w:rsidR="00D2309A">
        <w:rPr>
          <w:rFonts w:ascii="Times New Roman" w:eastAsia="仿宋_GB2312" w:hAnsi="Times New Roman" w:cs="Times New Roman"/>
          <w:color w:val="auto"/>
          <w:sz w:val="32"/>
          <w:szCs w:val="32"/>
        </w:rPr>
        <w:t>，主要包括</w:t>
      </w:r>
      <w:r w:rsidR="00D2309A">
        <w:rPr>
          <w:rFonts w:ascii="Times New Roman" w:eastAsia="仿宋_GB2312" w:hAnsi="Times New Roman" w:cs="Times New Roman" w:hint="eastAsia"/>
          <w:color w:val="auto"/>
          <w:sz w:val="32"/>
          <w:szCs w:val="32"/>
        </w:rPr>
        <w:t>办公费、印刷费、咨询费、水费、电费、差旅费、维修（护）</w:t>
      </w:r>
      <w:r w:rsidR="00D2309A">
        <w:rPr>
          <w:rFonts w:ascii="Times New Roman" w:eastAsia="仿宋_GB2312" w:hAnsi="Times New Roman" w:cs="Times New Roman" w:hint="eastAsia"/>
          <w:color w:val="auto"/>
          <w:sz w:val="32"/>
          <w:szCs w:val="32"/>
        </w:rPr>
        <w:lastRenderedPageBreak/>
        <w:t>费、会议费、培训费、公务接待费、专用材料费、劳务费、委托业务费、工会经费、福利费、其他交通费用、其他商品和服务支出。</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七、一般公共预算财政拨款</w:t>
      </w:r>
      <w:r>
        <w:rPr>
          <w:rFonts w:hAnsi="黑体" w:cs="Times New Roman" w:hint="eastAsia"/>
          <w:color w:val="auto"/>
          <w:sz w:val="32"/>
          <w:szCs w:val="32"/>
        </w:rPr>
        <w:t>“</w:t>
      </w:r>
      <w:r>
        <w:rPr>
          <w:rFonts w:hAnsi="黑体" w:cs="Times New Roman"/>
          <w:color w:val="auto"/>
          <w:sz w:val="32"/>
          <w:szCs w:val="32"/>
        </w:rPr>
        <w:t>三公</w:t>
      </w:r>
      <w:r>
        <w:rPr>
          <w:rFonts w:hAnsi="黑体" w:cs="Times New Roman" w:hint="eastAsia"/>
          <w:color w:val="auto"/>
          <w:sz w:val="32"/>
          <w:szCs w:val="32"/>
        </w:rPr>
        <w:t>”</w:t>
      </w:r>
      <w:r>
        <w:rPr>
          <w:rFonts w:hAnsi="黑体" w:cs="Times New Roman"/>
          <w:color w:val="auto"/>
          <w:sz w:val="32"/>
          <w:szCs w:val="32"/>
        </w:rPr>
        <w:t>经费支出决算情况说明</w:t>
      </w:r>
    </w:p>
    <w:p w:rsidR="00D932FE" w:rsidRDefault="00D2309A">
      <w:pPr>
        <w:pStyle w:val="Default"/>
        <w:spacing w:line="600" w:lineRule="exact"/>
        <w:ind w:firstLineChars="200" w:firstLine="643"/>
        <w:rPr>
          <w:rFonts w:ascii="楷体_GB2312" w:eastAsia="楷体_GB2312" w:hAnsi="Times New Roman" w:cs="Times New Roman"/>
          <w:b/>
          <w:color w:val="auto"/>
          <w:sz w:val="32"/>
          <w:szCs w:val="32"/>
        </w:rPr>
      </w:pPr>
      <w:r>
        <w:rPr>
          <w:rFonts w:ascii="楷体_GB2312" w:eastAsia="楷体_GB2312" w:hAnsi="Times New Roman" w:cs="Times New Roman" w:hint="eastAsia"/>
          <w:b/>
          <w:color w:val="auto"/>
          <w:sz w:val="32"/>
          <w:szCs w:val="32"/>
        </w:rPr>
        <w:t>（一）“三公”经费财政拨款支出决算总体情况说明</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经费财政拨款支出预算为</w:t>
      </w:r>
      <w:r w:rsidR="00210898">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万元，完成预算的</w:t>
      </w:r>
      <w:r w:rsidR="00210898">
        <w:rPr>
          <w:rFonts w:ascii="Times New Roman" w:eastAsia="仿宋_GB2312" w:hAnsi="Times New Roman" w:cs="Times New Roman" w:hint="eastAsia"/>
          <w:color w:val="auto"/>
          <w:sz w:val="32"/>
          <w:szCs w:val="32"/>
        </w:rPr>
        <w:t>80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，其中：</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因公出国（境）费支出预算为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万元，</w:t>
      </w:r>
      <w:r>
        <w:rPr>
          <w:rFonts w:ascii="Times New Roman" w:eastAsia="仿宋_GB2312" w:hAnsi="Times New Roman" w:cs="Times New Roman" w:hint="eastAsia"/>
          <w:color w:val="auto"/>
          <w:sz w:val="32"/>
          <w:szCs w:val="32"/>
        </w:rPr>
        <w:t>与上年持平。</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公务接待费支出预算</w:t>
      </w:r>
      <w:r w:rsidR="00210898">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万元，完成预算的</w:t>
      </w:r>
      <w:r w:rsidR="00210898">
        <w:rPr>
          <w:rFonts w:ascii="Times New Roman" w:eastAsia="仿宋_GB2312" w:hAnsi="Times New Roman" w:cs="Times New Roman" w:hint="eastAsia"/>
          <w:color w:val="auto"/>
          <w:sz w:val="32"/>
          <w:szCs w:val="32"/>
        </w:rPr>
        <w:t>80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，决算数小于年初预算数的主要原因是</w:t>
      </w:r>
      <w:r>
        <w:rPr>
          <w:rFonts w:ascii="Times New Roman" w:eastAsia="仿宋_GB2312" w:hAnsi="Times New Roman" w:cs="Times New Roman" w:hint="eastAsia"/>
          <w:color w:val="auto"/>
          <w:sz w:val="32"/>
          <w:szCs w:val="32"/>
        </w:rPr>
        <w:t>本单位认真贯彻落实中央、湖南省委、祁东县委关于厉行节约的要求，从严控制公务接待支出</w:t>
      </w:r>
      <w:r>
        <w:rPr>
          <w:rFonts w:ascii="Times New Roman" w:eastAsia="仿宋_GB2312" w:hAnsi="Times New Roman" w:cs="Times New Roman"/>
          <w:color w:val="auto"/>
          <w:sz w:val="32"/>
          <w:szCs w:val="32"/>
        </w:rPr>
        <w:t>，与上年相比</w:t>
      </w:r>
      <w:r w:rsidR="00210898">
        <w:rPr>
          <w:rFonts w:ascii="Times New Roman" w:eastAsia="仿宋_GB2312" w:hAnsi="Times New Roman" w:cs="Times New Roman" w:hint="eastAsia"/>
          <w:color w:val="auto"/>
          <w:sz w:val="32"/>
          <w:szCs w:val="32"/>
        </w:rPr>
        <w:t>持平</w:t>
      </w:r>
      <w:r>
        <w:rPr>
          <w:rFonts w:ascii="Times New Roman" w:eastAsia="仿宋_GB2312" w:hAnsi="Times New Roman" w:cs="Times New Roman"/>
          <w:color w:val="auto"/>
          <w:sz w:val="32"/>
          <w:szCs w:val="32"/>
        </w:rPr>
        <w:t>。</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公务用车购置费及运行维护费支出预算为</w:t>
      </w:r>
      <w:r w:rsidR="0075672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万元，支出决算为</w:t>
      </w:r>
      <w:r w:rsidR="0075672C">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万元，</w:t>
      </w:r>
      <w:r>
        <w:rPr>
          <w:rFonts w:ascii="Times New Roman" w:eastAsia="仿宋_GB2312" w:hAnsi="Times New Roman" w:cs="Times New Roman" w:hint="eastAsia"/>
          <w:color w:val="auto"/>
          <w:sz w:val="32"/>
          <w:szCs w:val="32"/>
        </w:rPr>
        <w:t>与上年持平</w:t>
      </w:r>
      <w:r>
        <w:rPr>
          <w:rFonts w:ascii="Times New Roman" w:eastAsia="仿宋_GB2312" w:hAnsi="Times New Roman" w:cs="Times New Roman"/>
          <w:color w:val="auto"/>
          <w:sz w:val="32"/>
          <w:szCs w:val="32"/>
        </w:rPr>
        <w:t>。</w:t>
      </w:r>
    </w:p>
    <w:p w:rsidR="00D932FE" w:rsidRDefault="00D2309A">
      <w:pPr>
        <w:pStyle w:val="Default"/>
        <w:spacing w:line="600" w:lineRule="exact"/>
        <w:ind w:firstLineChars="200" w:firstLine="643"/>
        <w:rPr>
          <w:rFonts w:ascii="楷体_GB2312" w:eastAsia="楷体_GB2312" w:hAnsi="Times New Roman" w:cs="Times New Roman"/>
          <w:b/>
          <w:color w:val="auto"/>
          <w:sz w:val="32"/>
          <w:szCs w:val="32"/>
        </w:rPr>
      </w:pPr>
      <w:r>
        <w:rPr>
          <w:rFonts w:ascii="楷体_GB2312" w:eastAsia="楷体_GB2312" w:hAnsi="Times New Roman" w:cs="Times New Roman" w:hint="eastAsia"/>
          <w:b/>
          <w:color w:val="auto"/>
          <w:sz w:val="32"/>
          <w:szCs w:val="32"/>
        </w:rPr>
        <w:t>（二）“三公”经费财政拨款支出决算具体情况说明</w:t>
      </w:r>
    </w:p>
    <w:p w:rsidR="00D932FE" w:rsidRDefault="007E710E">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color w:val="auto"/>
          <w:sz w:val="32"/>
          <w:szCs w:val="32"/>
        </w:rPr>
        <w:t>度</w:t>
      </w:r>
      <w:r w:rsidR="00D2309A">
        <w:rPr>
          <w:rFonts w:ascii="Times New Roman" w:eastAsia="仿宋_GB2312" w:hAnsi="Times New Roman" w:cs="Times New Roman"/>
          <w:color w:val="auto"/>
          <w:sz w:val="32"/>
          <w:szCs w:val="32"/>
        </w:rPr>
        <w:t>“</w:t>
      </w:r>
      <w:r w:rsidR="00D2309A">
        <w:rPr>
          <w:rFonts w:ascii="Times New Roman" w:eastAsia="仿宋_GB2312" w:hAnsi="Times New Roman" w:cs="Times New Roman"/>
          <w:color w:val="auto"/>
          <w:sz w:val="32"/>
          <w:szCs w:val="32"/>
        </w:rPr>
        <w:t>三公</w:t>
      </w:r>
      <w:r w:rsidR="00D2309A">
        <w:rPr>
          <w:rFonts w:ascii="Times New Roman" w:eastAsia="仿宋_GB2312" w:hAnsi="Times New Roman" w:cs="Times New Roman"/>
          <w:color w:val="auto"/>
          <w:sz w:val="32"/>
          <w:szCs w:val="32"/>
        </w:rPr>
        <w:t>”</w:t>
      </w:r>
      <w:r w:rsidR="00D2309A">
        <w:rPr>
          <w:rFonts w:ascii="Times New Roman" w:eastAsia="仿宋_GB2312" w:hAnsi="Times New Roman" w:cs="Times New Roman"/>
          <w:color w:val="auto"/>
          <w:sz w:val="32"/>
          <w:szCs w:val="32"/>
        </w:rPr>
        <w:t>经费财政拨款支出决算中，公务接待费支出决算</w:t>
      </w:r>
      <w:r w:rsidR="00D2309A">
        <w:rPr>
          <w:rFonts w:ascii="Times New Roman" w:eastAsia="仿宋_GB2312" w:hAnsi="Times New Roman" w:cs="Times New Roman" w:hint="eastAsia"/>
          <w:color w:val="auto"/>
          <w:sz w:val="32"/>
          <w:szCs w:val="32"/>
        </w:rPr>
        <w:t>4</w:t>
      </w:r>
      <w:r w:rsidR="00D2309A">
        <w:rPr>
          <w:rFonts w:ascii="Times New Roman" w:eastAsia="仿宋_GB2312" w:hAnsi="Times New Roman" w:cs="Times New Roman"/>
          <w:color w:val="auto"/>
          <w:sz w:val="32"/>
          <w:szCs w:val="32"/>
        </w:rPr>
        <w:t>万元，占</w:t>
      </w:r>
      <w:r w:rsidR="00D2309A">
        <w:rPr>
          <w:rFonts w:ascii="Times New Roman" w:eastAsia="仿宋_GB2312" w:hAnsi="Times New Roman" w:cs="Times New Roman" w:hint="eastAsia"/>
          <w:color w:val="auto"/>
          <w:sz w:val="32"/>
          <w:szCs w:val="32"/>
        </w:rPr>
        <w:t>100</w:t>
      </w:r>
      <w:r w:rsidR="00D2309A">
        <w:rPr>
          <w:rFonts w:ascii="Times New Roman" w:eastAsia="仿宋_GB2312" w:hAnsi="Times New Roman" w:cs="Times New Roman"/>
          <w:color w:val="auto"/>
          <w:sz w:val="32"/>
          <w:szCs w:val="32"/>
        </w:rPr>
        <w:t>%,</w:t>
      </w:r>
      <w:r w:rsidR="00D2309A">
        <w:rPr>
          <w:rFonts w:ascii="Times New Roman" w:eastAsia="仿宋_GB2312" w:hAnsi="Times New Roman" w:cs="Times New Roman"/>
          <w:color w:val="auto"/>
          <w:sz w:val="32"/>
          <w:szCs w:val="32"/>
        </w:rPr>
        <w:t>因公出国（境）费支出决算</w:t>
      </w:r>
      <w:r w:rsidR="00D2309A">
        <w:rPr>
          <w:rFonts w:ascii="Times New Roman" w:eastAsia="仿宋_GB2312" w:hAnsi="Times New Roman" w:cs="Times New Roman" w:hint="eastAsia"/>
          <w:color w:val="auto"/>
          <w:sz w:val="32"/>
          <w:szCs w:val="32"/>
        </w:rPr>
        <w:t>0</w:t>
      </w:r>
      <w:r w:rsidR="00D2309A">
        <w:rPr>
          <w:rFonts w:ascii="Times New Roman" w:eastAsia="仿宋_GB2312" w:hAnsi="Times New Roman" w:cs="Times New Roman"/>
          <w:color w:val="auto"/>
          <w:sz w:val="32"/>
          <w:szCs w:val="32"/>
        </w:rPr>
        <w:t>万元</w:t>
      </w:r>
      <w:r w:rsidR="00D2309A">
        <w:rPr>
          <w:rFonts w:ascii="Times New Roman" w:eastAsia="仿宋_GB2312" w:hAnsi="Times New Roman" w:cs="Times New Roman"/>
          <w:color w:val="auto"/>
          <w:sz w:val="32"/>
          <w:szCs w:val="32"/>
        </w:rPr>
        <w:t>,</w:t>
      </w:r>
      <w:r w:rsidR="00D2309A">
        <w:rPr>
          <w:rFonts w:ascii="Times New Roman" w:eastAsia="仿宋_GB2312" w:hAnsi="Times New Roman" w:cs="Times New Roman"/>
          <w:color w:val="auto"/>
          <w:sz w:val="32"/>
          <w:szCs w:val="32"/>
        </w:rPr>
        <w:t>公务用车购置费及运行维护费支出决算</w:t>
      </w:r>
      <w:r w:rsidR="00D2309A">
        <w:rPr>
          <w:rFonts w:ascii="Times New Roman" w:eastAsia="仿宋_GB2312" w:hAnsi="Times New Roman" w:cs="Times New Roman" w:hint="eastAsia"/>
          <w:color w:val="auto"/>
          <w:sz w:val="32"/>
          <w:szCs w:val="32"/>
        </w:rPr>
        <w:t>0</w:t>
      </w:r>
      <w:r w:rsidR="00D2309A">
        <w:rPr>
          <w:rFonts w:ascii="Times New Roman" w:eastAsia="仿宋_GB2312" w:hAnsi="Times New Roman" w:cs="Times New Roman"/>
          <w:color w:val="auto"/>
          <w:sz w:val="32"/>
          <w:szCs w:val="32"/>
        </w:rPr>
        <w:t>万元。其中：</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、因公出国（境）费支出决算为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万元，全年安排因公出国（境）团组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个，累计人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次</w:t>
      </w:r>
      <w:r>
        <w:rPr>
          <w:rFonts w:ascii="Times New Roman" w:eastAsia="仿宋_GB2312" w:hAnsi="Times New Roman" w:cs="Times New Roman" w:hint="eastAsia"/>
          <w:color w:val="auto"/>
          <w:sz w:val="32"/>
          <w:szCs w:val="32"/>
        </w:rPr>
        <w:t>。</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2</w:t>
      </w:r>
      <w:r>
        <w:rPr>
          <w:rFonts w:ascii="Times New Roman" w:eastAsia="仿宋_GB2312" w:hAnsi="Times New Roman" w:cs="Times New Roman"/>
          <w:color w:val="auto"/>
          <w:sz w:val="32"/>
          <w:szCs w:val="32"/>
        </w:rPr>
        <w:t>、公务接待费支出决算为</w:t>
      </w: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万元，全年共接待来访团组</w:t>
      </w:r>
      <w:r w:rsidR="00BE15F6">
        <w:rPr>
          <w:rFonts w:ascii="Times New Roman" w:eastAsia="仿宋_GB2312" w:hAnsi="Times New Roman" w:cs="Times New Roman" w:hint="eastAsia"/>
          <w:color w:val="auto"/>
          <w:sz w:val="32"/>
          <w:szCs w:val="32"/>
        </w:rPr>
        <w:t>120</w:t>
      </w: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个、来宾</w:t>
      </w:r>
      <w:r w:rsidR="00BE15F6">
        <w:rPr>
          <w:rFonts w:ascii="Times New Roman" w:eastAsia="仿宋_GB2312" w:hAnsi="Times New Roman" w:cs="Times New Roman" w:hint="eastAsia"/>
          <w:color w:val="auto"/>
          <w:sz w:val="32"/>
          <w:szCs w:val="32"/>
        </w:rPr>
        <w:t>512</w:t>
      </w:r>
      <w:r>
        <w:rPr>
          <w:rFonts w:ascii="Times New Roman" w:eastAsia="仿宋_GB2312" w:hAnsi="Times New Roman" w:cs="Times New Roman"/>
          <w:color w:val="auto"/>
          <w:sz w:val="32"/>
          <w:szCs w:val="32"/>
        </w:rPr>
        <w:t>人次，主要是</w:t>
      </w:r>
      <w:r>
        <w:rPr>
          <w:rFonts w:ascii="Times New Roman" w:eastAsia="仿宋_GB2312" w:hAnsi="Times New Roman" w:cs="Times New Roman" w:hint="eastAsia"/>
          <w:color w:val="auto"/>
          <w:sz w:val="32"/>
          <w:szCs w:val="32"/>
        </w:rPr>
        <w:t>公务</w:t>
      </w:r>
      <w:r>
        <w:rPr>
          <w:rFonts w:ascii="Times New Roman" w:eastAsia="仿宋_GB2312" w:hAnsi="Times New Roman" w:cs="Times New Roman"/>
          <w:color w:val="auto"/>
          <w:sz w:val="32"/>
          <w:szCs w:val="32"/>
        </w:rPr>
        <w:t>发生的接待支出。</w:t>
      </w:r>
    </w:p>
    <w:p w:rsidR="00D932FE" w:rsidRDefault="00D2309A">
      <w:pPr>
        <w:spacing w:line="600" w:lineRule="exact"/>
        <w:ind w:firstLineChars="200" w:firstLine="640"/>
        <w:rPr>
          <w:rFonts w:eastAsia="仿宋_GB2312"/>
          <w:kern w:val="0"/>
          <w:sz w:val="32"/>
          <w:szCs w:val="32"/>
        </w:rPr>
      </w:pPr>
      <w:r>
        <w:rPr>
          <w:rFonts w:eastAsia="仿宋_GB2312"/>
          <w:sz w:val="32"/>
          <w:szCs w:val="32"/>
        </w:rPr>
        <w:t>3</w:t>
      </w:r>
      <w:r>
        <w:rPr>
          <w:rFonts w:eastAsia="仿宋_GB2312"/>
          <w:sz w:val="32"/>
          <w:szCs w:val="32"/>
        </w:rPr>
        <w:t>、公务用车购置费及运行维护费支出决算为</w:t>
      </w:r>
      <w:r>
        <w:rPr>
          <w:rFonts w:eastAsia="仿宋_GB2312" w:hint="eastAsia"/>
          <w:sz w:val="32"/>
          <w:szCs w:val="32"/>
        </w:rPr>
        <w:t>0</w:t>
      </w:r>
      <w:r>
        <w:rPr>
          <w:rFonts w:eastAsia="仿宋_GB2312"/>
          <w:sz w:val="32"/>
          <w:szCs w:val="32"/>
        </w:rPr>
        <w:t>万元，其中：公务用车购置费</w:t>
      </w:r>
      <w:r>
        <w:rPr>
          <w:rFonts w:eastAsia="仿宋_GB2312" w:hint="eastAsia"/>
          <w:sz w:val="32"/>
          <w:szCs w:val="32"/>
        </w:rPr>
        <w:t>0</w:t>
      </w:r>
      <w:r>
        <w:rPr>
          <w:rFonts w:eastAsia="仿宋_GB2312"/>
          <w:sz w:val="32"/>
          <w:szCs w:val="32"/>
        </w:rPr>
        <w:t>万元，。公务用车运行维护费</w:t>
      </w:r>
      <w:r>
        <w:rPr>
          <w:rFonts w:eastAsia="仿宋_GB2312" w:hint="eastAsia"/>
          <w:sz w:val="32"/>
          <w:szCs w:val="32"/>
        </w:rPr>
        <w:t>0</w:t>
      </w:r>
      <w:r>
        <w:rPr>
          <w:rFonts w:eastAsia="仿宋_GB2312"/>
          <w:sz w:val="32"/>
          <w:szCs w:val="32"/>
        </w:rPr>
        <w:t>万元，截止</w:t>
      </w:r>
      <w:r w:rsidR="007E710E">
        <w:rPr>
          <w:rFonts w:eastAsia="仿宋_GB2312" w:hint="eastAsia"/>
          <w:sz w:val="32"/>
          <w:szCs w:val="32"/>
        </w:rPr>
        <w:t>2023</w:t>
      </w:r>
      <w:r w:rsidR="007E710E">
        <w:rPr>
          <w:rFonts w:eastAsia="仿宋_GB2312" w:hint="eastAsia"/>
          <w:sz w:val="32"/>
          <w:szCs w:val="32"/>
        </w:rPr>
        <w:t>年</w:t>
      </w:r>
      <w:r>
        <w:rPr>
          <w:rFonts w:eastAsia="仿宋_GB2312"/>
          <w:sz w:val="32"/>
          <w:szCs w:val="32"/>
        </w:rPr>
        <w:t xml:space="preserve"> 12</w:t>
      </w:r>
      <w:r>
        <w:rPr>
          <w:rFonts w:eastAsia="仿宋_GB2312"/>
          <w:sz w:val="32"/>
          <w:szCs w:val="32"/>
        </w:rPr>
        <w:t>月</w:t>
      </w:r>
      <w:r>
        <w:rPr>
          <w:rFonts w:eastAsia="仿宋_GB2312"/>
          <w:sz w:val="32"/>
          <w:szCs w:val="32"/>
        </w:rPr>
        <w:t>31</w:t>
      </w:r>
      <w:r>
        <w:rPr>
          <w:rFonts w:eastAsia="仿宋_GB2312"/>
          <w:sz w:val="32"/>
          <w:szCs w:val="32"/>
        </w:rPr>
        <w:t>日，我单位开支财政拨款的公务用车保有量为</w:t>
      </w:r>
      <w:r>
        <w:rPr>
          <w:rFonts w:eastAsia="仿宋_GB2312" w:hint="eastAsia"/>
          <w:sz w:val="32"/>
          <w:szCs w:val="32"/>
        </w:rPr>
        <w:t>0</w:t>
      </w:r>
      <w:r>
        <w:rPr>
          <w:rFonts w:eastAsia="仿宋_GB2312"/>
          <w:sz w:val="32"/>
          <w:szCs w:val="32"/>
        </w:rPr>
        <w:t>辆。</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八、政府性基金预算收入支出决算情况</w:t>
      </w:r>
    </w:p>
    <w:p w:rsidR="00D932FE" w:rsidRDefault="007E710E">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color w:val="auto"/>
          <w:sz w:val="32"/>
          <w:szCs w:val="32"/>
        </w:rPr>
        <w:t>度政府性基金预算财政拨款收入</w:t>
      </w:r>
      <w:r w:rsidR="009A227D">
        <w:rPr>
          <w:rFonts w:ascii="Times New Roman" w:eastAsia="仿宋_GB2312" w:hAnsi="Times New Roman" w:cs="Times New Roman" w:hint="eastAsia"/>
          <w:color w:val="auto"/>
          <w:sz w:val="32"/>
          <w:szCs w:val="32"/>
        </w:rPr>
        <w:t>269.24</w:t>
      </w:r>
      <w:r w:rsidR="00D2309A">
        <w:rPr>
          <w:rFonts w:ascii="Times New Roman" w:eastAsia="仿宋_GB2312" w:hAnsi="Times New Roman" w:cs="Times New Roman"/>
          <w:color w:val="auto"/>
          <w:sz w:val="32"/>
          <w:szCs w:val="32"/>
        </w:rPr>
        <w:t>万元；年初结转和结余</w:t>
      </w:r>
      <w:r w:rsidR="00D2309A">
        <w:rPr>
          <w:rFonts w:ascii="Times New Roman" w:eastAsia="仿宋_GB2312" w:hAnsi="Times New Roman" w:cs="Times New Roman" w:hint="eastAsia"/>
          <w:color w:val="auto"/>
          <w:sz w:val="32"/>
          <w:szCs w:val="32"/>
        </w:rPr>
        <w:t>0</w:t>
      </w:r>
      <w:r w:rsidR="00D2309A">
        <w:rPr>
          <w:rFonts w:ascii="Times New Roman" w:eastAsia="仿宋_GB2312" w:hAnsi="Times New Roman" w:cs="Times New Roman"/>
          <w:color w:val="auto"/>
          <w:sz w:val="32"/>
          <w:szCs w:val="32"/>
        </w:rPr>
        <w:t>万元；支出</w:t>
      </w:r>
      <w:r w:rsidR="009A227D">
        <w:rPr>
          <w:rFonts w:ascii="Times New Roman" w:eastAsia="仿宋_GB2312" w:hAnsi="Times New Roman" w:cs="Times New Roman" w:hint="eastAsia"/>
          <w:color w:val="auto"/>
          <w:sz w:val="32"/>
          <w:szCs w:val="32"/>
        </w:rPr>
        <w:t>269.24</w:t>
      </w:r>
      <w:r w:rsidR="00D2309A">
        <w:rPr>
          <w:rFonts w:ascii="Times New Roman" w:eastAsia="仿宋_GB2312" w:hAnsi="Times New Roman" w:cs="Times New Roman"/>
          <w:color w:val="auto"/>
          <w:sz w:val="32"/>
          <w:szCs w:val="32"/>
        </w:rPr>
        <w:t>万元，其中基本支出</w:t>
      </w:r>
      <w:r w:rsidR="00D2309A">
        <w:rPr>
          <w:rFonts w:ascii="Times New Roman" w:eastAsia="仿宋_GB2312" w:hAnsi="Times New Roman" w:cs="Times New Roman" w:hint="eastAsia"/>
          <w:color w:val="auto"/>
          <w:sz w:val="32"/>
          <w:szCs w:val="32"/>
        </w:rPr>
        <w:t>0</w:t>
      </w:r>
      <w:r w:rsidR="00D2309A">
        <w:rPr>
          <w:rFonts w:ascii="Times New Roman" w:eastAsia="仿宋_GB2312" w:hAnsi="Times New Roman" w:cs="Times New Roman"/>
          <w:color w:val="auto"/>
          <w:sz w:val="32"/>
          <w:szCs w:val="32"/>
        </w:rPr>
        <w:t>万元，项目支出</w:t>
      </w:r>
      <w:r w:rsidR="009A227D">
        <w:rPr>
          <w:rFonts w:ascii="Times New Roman" w:eastAsia="仿宋_GB2312" w:hAnsi="Times New Roman" w:cs="Times New Roman" w:hint="eastAsia"/>
          <w:color w:val="auto"/>
          <w:sz w:val="32"/>
          <w:szCs w:val="32"/>
        </w:rPr>
        <w:t>269.24</w:t>
      </w:r>
      <w:r w:rsidR="00D2309A">
        <w:rPr>
          <w:rFonts w:ascii="Times New Roman" w:eastAsia="仿宋_GB2312" w:hAnsi="Times New Roman" w:cs="Times New Roman"/>
          <w:color w:val="auto"/>
          <w:sz w:val="32"/>
          <w:szCs w:val="32"/>
        </w:rPr>
        <w:t>万元；年末结转和结余</w:t>
      </w:r>
      <w:r w:rsidR="00D2309A">
        <w:rPr>
          <w:rFonts w:ascii="Times New Roman" w:eastAsia="仿宋_GB2312" w:hAnsi="Times New Roman" w:cs="Times New Roman" w:hint="eastAsia"/>
          <w:color w:val="auto"/>
          <w:sz w:val="32"/>
          <w:szCs w:val="32"/>
        </w:rPr>
        <w:t>0</w:t>
      </w:r>
      <w:r w:rsidR="00D2309A">
        <w:rPr>
          <w:rFonts w:ascii="Times New Roman" w:eastAsia="仿宋_GB2312" w:hAnsi="Times New Roman" w:cs="Times New Roman"/>
          <w:color w:val="auto"/>
          <w:sz w:val="32"/>
          <w:szCs w:val="32"/>
        </w:rPr>
        <w:t>万元。</w:t>
      </w:r>
    </w:p>
    <w:p w:rsidR="00D932FE" w:rsidRDefault="00D2309A">
      <w:pPr>
        <w:pStyle w:val="Default"/>
        <w:numPr>
          <w:ilvl w:val="0"/>
          <w:numId w:val="4"/>
        </w:numPr>
        <w:spacing w:line="600" w:lineRule="exact"/>
        <w:ind w:firstLineChars="200" w:firstLine="640"/>
        <w:rPr>
          <w:rFonts w:ascii="Times New Roman" w:eastAsia="仿宋_GB2312" w:hAnsi="Times New Roman" w:cs="Times New Roman" w:hint="eastAsia"/>
          <w:color w:val="auto"/>
          <w:sz w:val="32"/>
          <w:szCs w:val="32"/>
        </w:rPr>
      </w:pPr>
      <w:r>
        <w:rPr>
          <w:rFonts w:ascii="Times New Roman" w:eastAsia="仿宋_GB2312" w:hAnsi="Times New Roman" w:cs="Times New Roman" w:hint="eastAsia"/>
          <w:color w:val="auto"/>
          <w:sz w:val="32"/>
          <w:szCs w:val="32"/>
        </w:rPr>
        <w:t>城乡社区支出（类）国有土地使用权出让收入安排的支出（款）</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农村基础设施建设支出（项）年初预算为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hint="eastAsia"/>
          <w:color w:val="auto"/>
          <w:sz w:val="32"/>
          <w:szCs w:val="32"/>
        </w:rPr>
        <w:t>万元，支出决算为</w:t>
      </w:r>
      <w:r w:rsidR="009A227D">
        <w:rPr>
          <w:rFonts w:ascii="Times New Roman" w:eastAsia="仿宋_GB2312" w:hAnsi="Times New Roman" w:cs="Times New Roman" w:hint="eastAsia"/>
          <w:color w:val="auto"/>
          <w:sz w:val="32"/>
          <w:szCs w:val="32"/>
        </w:rPr>
        <w:t>43.55</w:t>
      </w:r>
      <w:r>
        <w:rPr>
          <w:rFonts w:ascii="Times New Roman" w:eastAsia="仿宋_GB2312" w:hAnsi="Times New Roman" w:cs="Times New Roman" w:hint="eastAsia"/>
          <w:color w:val="auto"/>
          <w:sz w:val="32"/>
          <w:szCs w:val="32"/>
        </w:rPr>
        <w:t>万元，决算数大于年初预算数的主要原因是：公路建设、水渠整修等专项资金增加。</w:t>
      </w:r>
    </w:p>
    <w:p w:rsidR="009A227D" w:rsidRPr="009A227D" w:rsidRDefault="009A227D" w:rsidP="009A227D">
      <w:pPr>
        <w:pStyle w:val="Default"/>
        <w:numPr>
          <w:ilvl w:val="0"/>
          <w:numId w:val="4"/>
        </w:numPr>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城乡社区支出（类）国有土地使用权出让收入安排的支出（款）</w:t>
      </w:r>
      <w:r w:rsidRPr="009A227D">
        <w:rPr>
          <w:rFonts w:ascii="Times New Roman" w:eastAsia="仿宋_GB2312" w:hAnsi="Times New Roman" w:cs="Times New Roman"/>
          <w:color w:val="auto"/>
          <w:sz w:val="32"/>
          <w:szCs w:val="32"/>
        </w:rPr>
        <w:t>农业生产发展支出</w:t>
      </w:r>
      <w:r>
        <w:rPr>
          <w:rFonts w:ascii="Times New Roman" w:eastAsia="仿宋_GB2312" w:hAnsi="Times New Roman" w:cs="Times New Roman" w:hint="eastAsia"/>
          <w:color w:val="auto"/>
          <w:sz w:val="32"/>
          <w:szCs w:val="32"/>
        </w:rPr>
        <w:t>（项）年初预算为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120.22</w:t>
      </w:r>
      <w:r>
        <w:rPr>
          <w:rFonts w:ascii="Times New Roman" w:eastAsia="仿宋_GB2312" w:hAnsi="Times New Roman" w:cs="Times New Roman" w:hint="eastAsia"/>
          <w:color w:val="auto"/>
          <w:sz w:val="32"/>
          <w:szCs w:val="32"/>
        </w:rPr>
        <w:t>万元，决算数大于年初预算数的主要原因是：土地平整、水渠整修等专项资金增加。</w:t>
      </w:r>
    </w:p>
    <w:p w:rsidR="00D932FE" w:rsidRDefault="00D2309A">
      <w:pPr>
        <w:pStyle w:val="Default"/>
        <w:numPr>
          <w:ilvl w:val="0"/>
          <w:numId w:val="4"/>
        </w:numPr>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城乡社区支出（类）国有土地使用权出让收入安排的支出（款）</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其他国有土地使用权出让收入安排的支出（项）年初预算为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hint="eastAsia"/>
          <w:color w:val="auto"/>
          <w:sz w:val="32"/>
          <w:szCs w:val="32"/>
        </w:rPr>
        <w:t>万元，支出决算为</w:t>
      </w:r>
      <w:r w:rsidR="009A227D">
        <w:rPr>
          <w:rFonts w:ascii="Times New Roman" w:eastAsia="仿宋_GB2312" w:hAnsi="Times New Roman" w:cs="Times New Roman" w:hint="eastAsia"/>
          <w:color w:val="auto"/>
          <w:sz w:val="32"/>
          <w:szCs w:val="32"/>
        </w:rPr>
        <w:t>97.46</w:t>
      </w:r>
      <w:r>
        <w:rPr>
          <w:rFonts w:ascii="Times New Roman" w:eastAsia="仿宋_GB2312" w:hAnsi="Times New Roman" w:cs="Times New Roman" w:hint="eastAsia"/>
          <w:color w:val="auto"/>
          <w:sz w:val="32"/>
          <w:szCs w:val="32"/>
        </w:rPr>
        <w:t>万元，决算数大于年初预算数的主要原因是：公路建设、水渠整修等专项资金增加。</w:t>
      </w:r>
    </w:p>
    <w:p w:rsidR="00D932FE" w:rsidRDefault="00D2309A">
      <w:pPr>
        <w:pStyle w:val="Default"/>
        <w:numPr>
          <w:ilvl w:val="0"/>
          <w:numId w:val="4"/>
        </w:numPr>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lastRenderedPageBreak/>
        <w:t>其他支出（类）彩票公益金安排的支出（款）</w:t>
      </w:r>
      <w:r w:rsidR="009A227D" w:rsidRPr="009A227D">
        <w:rPr>
          <w:rFonts w:ascii="Times New Roman" w:eastAsia="仿宋_GB2312" w:hAnsi="Times New Roman" w:cs="Times New Roman"/>
          <w:color w:val="auto"/>
          <w:sz w:val="32"/>
          <w:szCs w:val="32"/>
        </w:rPr>
        <w:t>用于社会福利的彩票公益金支出</w:t>
      </w:r>
      <w:r>
        <w:rPr>
          <w:rFonts w:ascii="Times New Roman" w:eastAsia="仿宋_GB2312" w:hAnsi="Times New Roman" w:cs="Times New Roman" w:hint="eastAsia"/>
          <w:color w:val="auto"/>
          <w:sz w:val="32"/>
          <w:szCs w:val="32"/>
        </w:rPr>
        <w:t>（项）年初预算为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hint="eastAsia"/>
          <w:color w:val="auto"/>
          <w:sz w:val="32"/>
          <w:szCs w:val="32"/>
        </w:rPr>
        <w:t>万元，支出决算为</w:t>
      </w:r>
      <w:r w:rsidR="009A227D">
        <w:rPr>
          <w:rFonts w:ascii="Times New Roman" w:eastAsia="仿宋_GB2312" w:hAnsi="Times New Roman" w:cs="Times New Roman" w:hint="eastAsia"/>
          <w:color w:val="auto"/>
          <w:sz w:val="32"/>
          <w:szCs w:val="32"/>
        </w:rPr>
        <w:t>4</w:t>
      </w:r>
      <w:r>
        <w:rPr>
          <w:rFonts w:ascii="Times New Roman" w:eastAsia="仿宋_GB2312" w:hAnsi="Times New Roman" w:cs="Times New Roman" w:hint="eastAsia"/>
          <w:color w:val="auto"/>
          <w:sz w:val="32"/>
          <w:szCs w:val="32"/>
        </w:rPr>
        <w:t>万元，决算数大于年初预算数的主要原因是：公路建设、水渠整修等专项资金增加。</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九、关于</w:t>
      </w:r>
      <w:r w:rsidR="007E710E">
        <w:rPr>
          <w:rFonts w:hAnsi="黑体" w:cs="Times New Roman" w:hint="eastAsia"/>
          <w:color w:val="auto"/>
          <w:sz w:val="32"/>
          <w:szCs w:val="32"/>
        </w:rPr>
        <w:t>2023年</w:t>
      </w:r>
      <w:r>
        <w:rPr>
          <w:rFonts w:hAnsi="黑体" w:cs="Times New Roman"/>
          <w:color w:val="auto"/>
          <w:sz w:val="32"/>
          <w:szCs w:val="32"/>
        </w:rPr>
        <w:t>度预算绩效情况说明</w:t>
      </w:r>
    </w:p>
    <w:p w:rsidR="00D932FE" w:rsidRDefault="00D2309A">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根据预算绩效管理要求，我部门组织对</w:t>
      </w:r>
      <w:r w:rsidR="007E710E">
        <w:rPr>
          <w:rFonts w:ascii="Times New Roman" w:eastAsia="仿宋_GB2312" w:hAnsi="Times New Roman" w:cs="Times New Roman" w:hint="eastAsia"/>
          <w:color w:val="auto"/>
          <w:sz w:val="32"/>
          <w:szCs w:val="32"/>
        </w:rPr>
        <w:t>2023</w:t>
      </w:r>
      <w:r w:rsidR="007E710E">
        <w:rPr>
          <w:rFonts w:ascii="Times New Roman" w:eastAsia="仿宋_GB2312" w:hAnsi="Times New Roman" w:cs="Times New Roman" w:hint="eastAsia"/>
          <w:color w:val="auto"/>
          <w:sz w:val="32"/>
          <w:szCs w:val="32"/>
        </w:rPr>
        <w:t>年</w:t>
      </w:r>
      <w:r>
        <w:rPr>
          <w:rFonts w:ascii="Times New Roman" w:eastAsia="仿宋_GB2312" w:hAnsi="Times New Roman" w:cs="Times New Roman" w:hint="eastAsia"/>
          <w:color w:val="auto"/>
          <w:sz w:val="32"/>
          <w:szCs w:val="32"/>
        </w:rPr>
        <w:t>度一般公共预算项目支出全面开展绩效自评，共涉及资金</w:t>
      </w:r>
      <w:r w:rsidR="00930E27">
        <w:rPr>
          <w:rFonts w:ascii="Times New Roman" w:eastAsia="仿宋_GB2312" w:hAnsi="Times New Roman" w:cs="Times New Roman" w:hint="eastAsia"/>
          <w:color w:val="auto"/>
          <w:sz w:val="32"/>
          <w:szCs w:val="32"/>
        </w:rPr>
        <w:t>567.23</w:t>
      </w:r>
      <w:r>
        <w:rPr>
          <w:rFonts w:ascii="Times New Roman" w:eastAsia="仿宋_GB2312" w:hAnsi="Times New Roman" w:cs="Times New Roman" w:hint="eastAsia"/>
          <w:color w:val="auto"/>
          <w:sz w:val="32"/>
          <w:szCs w:val="32"/>
        </w:rPr>
        <w:t>万元，占一般公共预算项目支出总额的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hint="eastAsia"/>
          <w:color w:val="auto"/>
          <w:sz w:val="32"/>
          <w:szCs w:val="32"/>
        </w:rPr>
        <w:t>。组织对</w:t>
      </w:r>
      <w:r w:rsidR="007E710E">
        <w:rPr>
          <w:rFonts w:ascii="Times New Roman" w:eastAsia="仿宋_GB2312" w:hAnsi="Times New Roman" w:cs="Times New Roman" w:hint="eastAsia"/>
          <w:color w:val="auto"/>
          <w:sz w:val="32"/>
          <w:szCs w:val="32"/>
        </w:rPr>
        <w:t>2023</w:t>
      </w:r>
      <w:r w:rsidR="007E710E">
        <w:rPr>
          <w:rFonts w:ascii="Times New Roman" w:eastAsia="仿宋_GB2312" w:hAnsi="Times New Roman" w:cs="Times New Roman" w:hint="eastAsia"/>
          <w:color w:val="auto"/>
          <w:sz w:val="32"/>
          <w:szCs w:val="32"/>
        </w:rPr>
        <w:t>年</w:t>
      </w:r>
      <w:r>
        <w:rPr>
          <w:rFonts w:ascii="Times New Roman" w:eastAsia="仿宋_GB2312" w:hAnsi="Times New Roman" w:cs="Times New Roman" w:hint="eastAsia"/>
          <w:color w:val="auto"/>
          <w:sz w:val="32"/>
          <w:szCs w:val="32"/>
        </w:rPr>
        <w:t>度农村基础设施建设支出、其他国有土地使用权出让收入安排的支出、城市公共设施、用于社会福利的彩票公益金支出、用于其他社会公益事业的彩票公益金支出等</w:t>
      </w:r>
      <w:r>
        <w:rPr>
          <w:rFonts w:ascii="Times New Roman" w:eastAsia="仿宋_GB2312" w:hAnsi="Times New Roman" w:cs="Times New Roman" w:hint="eastAsia"/>
          <w:color w:val="auto"/>
          <w:sz w:val="32"/>
          <w:szCs w:val="32"/>
        </w:rPr>
        <w:t>5</w:t>
      </w:r>
      <w:r>
        <w:rPr>
          <w:rFonts w:ascii="Times New Roman" w:eastAsia="仿宋_GB2312" w:hAnsi="Times New Roman" w:cs="Times New Roman" w:hint="eastAsia"/>
          <w:color w:val="auto"/>
          <w:sz w:val="32"/>
          <w:szCs w:val="32"/>
        </w:rPr>
        <w:t>个政府性基金预算项目支出开展绩效自评，共涉及资金</w:t>
      </w:r>
      <w:r w:rsidR="009A227D">
        <w:rPr>
          <w:rFonts w:ascii="Times New Roman" w:eastAsia="仿宋_GB2312" w:hAnsi="Times New Roman" w:cs="Times New Roman" w:hint="eastAsia"/>
          <w:color w:val="auto"/>
          <w:sz w:val="32"/>
          <w:szCs w:val="32"/>
        </w:rPr>
        <w:t>269.24</w:t>
      </w:r>
      <w:r>
        <w:rPr>
          <w:rFonts w:ascii="Times New Roman" w:eastAsia="仿宋_GB2312" w:hAnsi="Times New Roman" w:cs="Times New Roman" w:hint="eastAsia"/>
          <w:color w:val="auto"/>
          <w:sz w:val="32"/>
          <w:szCs w:val="32"/>
        </w:rPr>
        <w:t>万元，占政府性基金预算项目支出总额的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hint="eastAsia"/>
          <w:color w:val="auto"/>
          <w:sz w:val="32"/>
          <w:szCs w:val="32"/>
        </w:rPr>
        <w:t>。</w:t>
      </w:r>
    </w:p>
    <w:p w:rsidR="00D932FE" w:rsidRDefault="00930E27">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组织对“年湖</w:t>
      </w:r>
      <w:r w:rsidR="00D2309A">
        <w:rPr>
          <w:rFonts w:ascii="Times New Roman" w:eastAsia="仿宋_GB2312" w:hAnsi="Times New Roman" w:cs="Times New Roman" w:hint="eastAsia"/>
          <w:color w:val="auto"/>
          <w:sz w:val="32"/>
          <w:szCs w:val="32"/>
        </w:rPr>
        <w:t>村山塘清淤”“福炎村</w:t>
      </w:r>
      <w:r>
        <w:rPr>
          <w:rFonts w:ascii="Times New Roman" w:eastAsia="仿宋_GB2312" w:hAnsi="Times New Roman" w:cs="Times New Roman" w:hint="eastAsia"/>
          <w:color w:val="auto"/>
          <w:sz w:val="32"/>
          <w:szCs w:val="32"/>
        </w:rPr>
        <w:t>清江河道治理</w:t>
      </w:r>
      <w:r w:rsidR="00D2309A">
        <w:rPr>
          <w:rFonts w:ascii="Times New Roman" w:eastAsia="仿宋_GB2312" w:hAnsi="Times New Roman" w:cs="Times New Roman" w:hint="eastAsia"/>
          <w:color w:val="auto"/>
          <w:sz w:val="32"/>
          <w:szCs w:val="32"/>
        </w:rPr>
        <w:t>”等多个项目开展了部门评价，涉及一般公共预算支出</w:t>
      </w:r>
      <w:r>
        <w:rPr>
          <w:rFonts w:ascii="Times New Roman" w:eastAsia="仿宋_GB2312" w:hAnsi="Times New Roman" w:cs="Times New Roman" w:hint="eastAsia"/>
          <w:color w:val="auto"/>
          <w:sz w:val="32"/>
          <w:szCs w:val="32"/>
        </w:rPr>
        <w:t>567.23</w:t>
      </w:r>
      <w:r w:rsidR="00D2309A">
        <w:rPr>
          <w:rFonts w:ascii="Times New Roman" w:eastAsia="仿宋_GB2312" w:hAnsi="Times New Roman" w:cs="Times New Roman" w:hint="eastAsia"/>
          <w:color w:val="auto"/>
          <w:sz w:val="32"/>
          <w:szCs w:val="32"/>
        </w:rPr>
        <w:t>万元，政府性基金预算支出</w:t>
      </w:r>
      <w:r>
        <w:rPr>
          <w:rFonts w:ascii="Times New Roman" w:eastAsia="仿宋_GB2312" w:hAnsi="Times New Roman" w:cs="Times New Roman" w:hint="eastAsia"/>
          <w:color w:val="auto"/>
          <w:sz w:val="32"/>
          <w:szCs w:val="32"/>
        </w:rPr>
        <w:t>269.24</w:t>
      </w:r>
      <w:r w:rsidR="00D2309A">
        <w:rPr>
          <w:rFonts w:ascii="Times New Roman" w:eastAsia="仿宋_GB2312" w:hAnsi="Times New Roman" w:cs="Times New Roman" w:hint="eastAsia"/>
          <w:color w:val="auto"/>
          <w:sz w:val="32"/>
          <w:szCs w:val="32"/>
        </w:rPr>
        <w:t>万元从评价情况来看，整体符合预算绩效管理要求，加快了一些重点项目建设进度，改善了多数居民的生产生活条件，极大地提高了机构各项职能的运转效率。</w:t>
      </w:r>
    </w:p>
    <w:p w:rsidR="00D932FE" w:rsidRDefault="00D2309A">
      <w:pPr>
        <w:pStyle w:val="Default"/>
        <w:spacing w:line="600" w:lineRule="exact"/>
        <w:ind w:firstLineChars="200" w:firstLine="640"/>
        <w:rPr>
          <w:rFonts w:hAnsi="黑体" w:cs="Times New Roman"/>
          <w:color w:val="auto"/>
          <w:sz w:val="32"/>
          <w:szCs w:val="32"/>
        </w:rPr>
      </w:pPr>
      <w:r>
        <w:rPr>
          <w:rFonts w:hAnsi="黑体" w:cs="Times New Roman"/>
          <w:color w:val="auto"/>
          <w:sz w:val="32"/>
          <w:szCs w:val="32"/>
        </w:rPr>
        <w:t>十、其他重要事项情况说明</w:t>
      </w:r>
    </w:p>
    <w:p w:rsidR="00D932FE" w:rsidRDefault="00D2309A">
      <w:pPr>
        <w:spacing w:line="600" w:lineRule="exact"/>
        <w:ind w:firstLineChars="200" w:firstLine="643"/>
        <w:rPr>
          <w:rFonts w:ascii="楷体_GB2312" w:eastAsia="楷体_GB2312"/>
          <w:b/>
          <w:kern w:val="0"/>
          <w:sz w:val="32"/>
          <w:szCs w:val="32"/>
        </w:rPr>
      </w:pPr>
      <w:r>
        <w:rPr>
          <w:rFonts w:ascii="楷体_GB2312" w:eastAsia="楷体_GB2312" w:hint="eastAsia"/>
          <w:b/>
          <w:kern w:val="0"/>
          <w:sz w:val="32"/>
          <w:szCs w:val="32"/>
        </w:rPr>
        <w:t>（一）机关运行经费支出情况</w:t>
      </w:r>
    </w:p>
    <w:p w:rsidR="00D932FE" w:rsidRDefault="00D2309A">
      <w:pPr>
        <w:spacing w:line="600" w:lineRule="exact"/>
        <w:ind w:firstLineChars="200" w:firstLine="640"/>
        <w:rPr>
          <w:rFonts w:eastAsia="仿宋_GB2312"/>
          <w:kern w:val="0"/>
          <w:sz w:val="32"/>
          <w:szCs w:val="32"/>
        </w:rPr>
      </w:pPr>
      <w:r>
        <w:rPr>
          <w:rFonts w:eastAsia="仿宋_GB2312"/>
          <w:kern w:val="0"/>
          <w:sz w:val="32"/>
          <w:szCs w:val="32"/>
        </w:rPr>
        <w:t>本部门</w:t>
      </w:r>
      <w:r w:rsidR="007E710E">
        <w:rPr>
          <w:rFonts w:eastAsia="仿宋_GB2312" w:hint="eastAsia"/>
          <w:kern w:val="0"/>
          <w:sz w:val="32"/>
          <w:szCs w:val="32"/>
        </w:rPr>
        <w:t>2023</w:t>
      </w:r>
      <w:r w:rsidR="007E710E">
        <w:rPr>
          <w:rFonts w:eastAsia="仿宋_GB2312" w:hint="eastAsia"/>
          <w:kern w:val="0"/>
          <w:sz w:val="32"/>
          <w:szCs w:val="32"/>
        </w:rPr>
        <w:t>年</w:t>
      </w:r>
      <w:r>
        <w:rPr>
          <w:rFonts w:eastAsia="仿宋_GB2312"/>
          <w:kern w:val="0"/>
          <w:sz w:val="32"/>
          <w:szCs w:val="32"/>
        </w:rPr>
        <w:t>度机关运行经费支出</w:t>
      </w:r>
      <w:r w:rsidR="00930E27">
        <w:rPr>
          <w:rFonts w:eastAsia="仿宋_GB2312" w:hint="eastAsia"/>
          <w:kern w:val="0"/>
          <w:sz w:val="32"/>
          <w:szCs w:val="32"/>
        </w:rPr>
        <w:t>303.37</w:t>
      </w:r>
      <w:r>
        <w:rPr>
          <w:rFonts w:eastAsia="仿宋_GB2312"/>
          <w:kern w:val="0"/>
          <w:sz w:val="32"/>
          <w:szCs w:val="32"/>
        </w:rPr>
        <w:t>万元，比年初预算数增加</w:t>
      </w:r>
      <w:r w:rsidR="00003CCB">
        <w:rPr>
          <w:rFonts w:eastAsia="仿宋_GB2312" w:hint="eastAsia"/>
          <w:kern w:val="0"/>
          <w:sz w:val="32"/>
          <w:szCs w:val="32"/>
        </w:rPr>
        <w:t>168.13</w:t>
      </w:r>
      <w:r>
        <w:rPr>
          <w:rFonts w:eastAsia="仿宋_GB2312"/>
          <w:kern w:val="0"/>
          <w:sz w:val="32"/>
          <w:szCs w:val="32"/>
        </w:rPr>
        <w:t>万元，增长</w:t>
      </w:r>
      <w:r w:rsidR="00003CCB">
        <w:rPr>
          <w:rFonts w:eastAsia="仿宋_GB2312" w:hint="eastAsia"/>
          <w:kern w:val="0"/>
          <w:sz w:val="32"/>
          <w:szCs w:val="32"/>
        </w:rPr>
        <w:t>124.32</w:t>
      </w:r>
      <w:r>
        <w:rPr>
          <w:rFonts w:eastAsia="仿宋_GB2312"/>
          <w:kern w:val="0"/>
          <w:sz w:val="32"/>
          <w:szCs w:val="32"/>
        </w:rPr>
        <w:t>%</w:t>
      </w:r>
      <w:r>
        <w:rPr>
          <w:rFonts w:eastAsia="仿宋_GB2312"/>
          <w:kern w:val="0"/>
          <w:sz w:val="32"/>
          <w:szCs w:val="32"/>
        </w:rPr>
        <w:t>。主要原因是：</w:t>
      </w:r>
      <w:r>
        <w:rPr>
          <w:rFonts w:eastAsia="仿宋_GB2312" w:hint="eastAsia"/>
          <w:kern w:val="0"/>
          <w:sz w:val="32"/>
          <w:szCs w:val="32"/>
        </w:rPr>
        <w:t>人员增加</w:t>
      </w:r>
      <w:r>
        <w:rPr>
          <w:rFonts w:eastAsia="仿宋_GB2312" w:hint="eastAsia"/>
          <w:kern w:val="0"/>
          <w:sz w:val="32"/>
          <w:szCs w:val="32"/>
        </w:rPr>
        <w:lastRenderedPageBreak/>
        <w:t>需要增加部分机关运行经费。</w:t>
      </w:r>
    </w:p>
    <w:p w:rsidR="00D932FE" w:rsidRDefault="00D2309A">
      <w:pPr>
        <w:spacing w:line="600" w:lineRule="exact"/>
        <w:ind w:firstLineChars="200" w:firstLine="643"/>
        <w:rPr>
          <w:rFonts w:ascii="楷体_GB2312" w:eastAsia="楷体_GB2312"/>
          <w:b/>
          <w:kern w:val="0"/>
          <w:sz w:val="32"/>
          <w:szCs w:val="32"/>
        </w:rPr>
      </w:pPr>
      <w:r>
        <w:rPr>
          <w:rFonts w:ascii="楷体_GB2312" w:eastAsia="楷体_GB2312" w:hint="eastAsia"/>
          <w:b/>
          <w:kern w:val="0"/>
          <w:sz w:val="32"/>
          <w:szCs w:val="32"/>
        </w:rPr>
        <w:t>（二）一般性支出情况</w:t>
      </w:r>
    </w:p>
    <w:p w:rsidR="00D932FE" w:rsidRDefault="007E710E">
      <w:pPr>
        <w:pStyle w:val="Default"/>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w:t>
      </w:r>
      <w:r w:rsidR="00D2309A">
        <w:rPr>
          <w:rFonts w:ascii="Times New Roman" w:eastAsia="仿宋_GB2312" w:hAnsi="Times New Roman" w:cs="Times New Roman" w:hint="eastAsia"/>
          <w:color w:val="auto"/>
          <w:sz w:val="32"/>
          <w:szCs w:val="32"/>
        </w:rPr>
        <w:t>本部门开支会议费</w:t>
      </w:r>
      <w:r w:rsidR="00003CCB">
        <w:rPr>
          <w:rFonts w:ascii="Times New Roman" w:eastAsia="仿宋_GB2312" w:hAnsi="Times New Roman" w:cs="Times New Roman" w:hint="eastAsia"/>
          <w:color w:val="auto"/>
          <w:sz w:val="32"/>
          <w:szCs w:val="32"/>
        </w:rPr>
        <w:t>17.87</w:t>
      </w:r>
      <w:r w:rsidR="00003CCB">
        <w:rPr>
          <w:rFonts w:ascii="Times New Roman" w:eastAsia="仿宋_GB2312" w:hAnsi="Times New Roman" w:cs="Times New Roman" w:hint="eastAsia"/>
          <w:color w:val="auto"/>
          <w:sz w:val="32"/>
          <w:szCs w:val="32"/>
        </w:rPr>
        <w:t>万元，用于召开</w:t>
      </w:r>
      <w:r w:rsidR="00D2309A">
        <w:rPr>
          <w:rFonts w:ascii="Times New Roman" w:eastAsia="仿宋_GB2312" w:hAnsi="Times New Roman" w:cs="Times New Roman" w:hint="eastAsia"/>
          <w:color w:val="auto"/>
          <w:sz w:val="32"/>
          <w:szCs w:val="32"/>
        </w:rPr>
        <w:t>七一表彰大会、党建工作整改部署会、森林防火、防电信诈骗宣传等等会议，人数</w:t>
      </w:r>
      <w:r w:rsidR="00003CCB">
        <w:rPr>
          <w:rFonts w:ascii="Times New Roman" w:eastAsia="仿宋_GB2312" w:hAnsi="Times New Roman" w:cs="Times New Roman" w:hint="eastAsia"/>
          <w:color w:val="auto"/>
          <w:sz w:val="32"/>
          <w:szCs w:val="32"/>
        </w:rPr>
        <w:t>130</w:t>
      </w:r>
      <w:r w:rsidR="00D2309A">
        <w:rPr>
          <w:rFonts w:ascii="Times New Roman" w:eastAsia="仿宋_GB2312" w:hAnsi="Times New Roman" w:cs="Times New Roman" w:hint="eastAsia"/>
          <w:color w:val="auto"/>
          <w:sz w:val="32"/>
          <w:szCs w:val="32"/>
        </w:rPr>
        <w:t>人，内容为庆祝建党</w:t>
      </w:r>
      <w:r w:rsidR="00D2309A">
        <w:rPr>
          <w:rFonts w:ascii="Times New Roman" w:eastAsia="仿宋_GB2312" w:hAnsi="Times New Roman" w:cs="Times New Roman" w:hint="eastAsia"/>
          <w:color w:val="auto"/>
          <w:sz w:val="32"/>
          <w:szCs w:val="32"/>
        </w:rPr>
        <w:t>101</w:t>
      </w:r>
      <w:r w:rsidR="00D2309A">
        <w:rPr>
          <w:rFonts w:ascii="Times New Roman" w:eastAsia="仿宋_GB2312" w:hAnsi="Times New Roman" w:cs="Times New Roman" w:hint="eastAsia"/>
          <w:color w:val="auto"/>
          <w:sz w:val="32"/>
          <w:szCs w:val="32"/>
        </w:rPr>
        <w:t>周年暨表彰优秀党员、部署党建工作等等；开支培训费</w:t>
      </w:r>
      <w:r w:rsidR="00003CCB">
        <w:rPr>
          <w:rFonts w:ascii="Times New Roman" w:eastAsia="仿宋_GB2312" w:hAnsi="Times New Roman" w:cs="Times New Roman" w:hint="eastAsia"/>
          <w:color w:val="auto"/>
          <w:sz w:val="32"/>
          <w:szCs w:val="32"/>
        </w:rPr>
        <w:t>20</w:t>
      </w:r>
      <w:r w:rsidR="00D2309A">
        <w:rPr>
          <w:rFonts w:ascii="Times New Roman" w:eastAsia="仿宋_GB2312" w:hAnsi="Times New Roman" w:cs="Times New Roman" w:hint="eastAsia"/>
          <w:color w:val="auto"/>
          <w:sz w:val="32"/>
          <w:szCs w:val="32"/>
        </w:rPr>
        <w:t>万元，用于开展防电信诈骗培训、自建房安全隐患排查业务知识培训、消防安全知识培训等，人数</w:t>
      </w:r>
      <w:r w:rsidR="00003CCB">
        <w:rPr>
          <w:rFonts w:ascii="Times New Roman" w:eastAsia="仿宋_GB2312" w:hAnsi="Times New Roman" w:cs="Times New Roman" w:hint="eastAsia"/>
          <w:color w:val="auto"/>
          <w:sz w:val="32"/>
          <w:szCs w:val="32"/>
        </w:rPr>
        <w:t>86</w:t>
      </w:r>
      <w:r w:rsidR="00D2309A">
        <w:rPr>
          <w:rFonts w:ascii="Times New Roman" w:eastAsia="仿宋_GB2312" w:hAnsi="Times New Roman" w:cs="Times New Roman" w:hint="eastAsia"/>
          <w:color w:val="auto"/>
          <w:sz w:val="32"/>
          <w:szCs w:val="32"/>
        </w:rPr>
        <w:t>人，内容为培训防止电信诈骗的相关知识、自建房安全隐患排查业务知识及消防安全知识等。</w:t>
      </w:r>
    </w:p>
    <w:p w:rsidR="00D932FE" w:rsidRDefault="00D2309A">
      <w:pPr>
        <w:spacing w:line="600" w:lineRule="exact"/>
        <w:ind w:firstLineChars="200" w:firstLine="643"/>
        <w:rPr>
          <w:rFonts w:ascii="楷体_GB2312" w:eastAsia="楷体_GB2312"/>
          <w:b/>
          <w:kern w:val="0"/>
          <w:sz w:val="32"/>
          <w:szCs w:val="32"/>
        </w:rPr>
      </w:pPr>
      <w:r>
        <w:rPr>
          <w:rFonts w:ascii="楷体_GB2312" w:eastAsia="楷体_GB2312" w:hint="eastAsia"/>
          <w:b/>
          <w:kern w:val="0"/>
          <w:sz w:val="32"/>
          <w:szCs w:val="32"/>
        </w:rPr>
        <w:t>（三）政府采购支出情况</w:t>
      </w:r>
    </w:p>
    <w:p w:rsidR="00D932FE" w:rsidRDefault="00D2309A">
      <w:pPr>
        <w:spacing w:line="600" w:lineRule="exact"/>
        <w:ind w:firstLineChars="200" w:firstLine="640"/>
        <w:rPr>
          <w:rFonts w:eastAsia="仿宋_GB2312"/>
          <w:kern w:val="0"/>
          <w:sz w:val="32"/>
          <w:szCs w:val="32"/>
        </w:rPr>
      </w:pPr>
      <w:r>
        <w:rPr>
          <w:rFonts w:eastAsia="仿宋_GB2312"/>
          <w:kern w:val="0"/>
          <w:sz w:val="32"/>
          <w:szCs w:val="32"/>
        </w:rPr>
        <w:t>本部门</w:t>
      </w:r>
      <w:r w:rsidR="007E710E">
        <w:rPr>
          <w:rFonts w:eastAsia="仿宋_GB2312" w:hint="eastAsia"/>
          <w:kern w:val="0"/>
          <w:sz w:val="32"/>
          <w:szCs w:val="32"/>
        </w:rPr>
        <w:t>2023</w:t>
      </w:r>
      <w:r w:rsidR="007E710E">
        <w:rPr>
          <w:rFonts w:eastAsia="仿宋_GB2312" w:hint="eastAsia"/>
          <w:kern w:val="0"/>
          <w:sz w:val="32"/>
          <w:szCs w:val="32"/>
        </w:rPr>
        <w:t>年</w:t>
      </w:r>
      <w:r>
        <w:rPr>
          <w:rFonts w:eastAsia="仿宋_GB2312"/>
          <w:kern w:val="0"/>
          <w:sz w:val="32"/>
          <w:szCs w:val="32"/>
        </w:rPr>
        <w:t>度政府采购支出总额</w:t>
      </w:r>
      <w:r w:rsidR="00003CCB">
        <w:rPr>
          <w:rFonts w:eastAsia="仿宋_GB2312" w:hint="eastAsia"/>
          <w:kern w:val="0"/>
          <w:sz w:val="32"/>
          <w:szCs w:val="32"/>
        </w:rPr>
        <w:t>65</w:t>
      </w:r>
      <w:r>
        <w:rPr>
          <w:rFonts w:eastAsia="仿宋_GB2312"/>
          <w:kern w:val="0"/>
          <w:sz w:val="32"/>
          <w:szCs w:val="32"/>
        </w:rPr>
        <w:t>万元，其中：政府采购货物支出</w:t>
      </w:r>
      <w:r w:rsidR="00003CCB">
        <w:rPr>
          <w:rFonts w:eastAsia="仿宋_GB2312" w:hint="eastAsia"/>
          <w:kern w:val="0"/>
          <w:sz w:val="32"/>
          <w:szCs w:val="32"/>
        </w:rPr>
        <w:t>20</w:t>
      </w:r>
      <w:r>
        <w:rPr>
          <w:rFonts w:eastAsia="仿宋_GB2312"/>
          <w:kern w:val="0"/>
          <w:sz w:val="32"/>
          <w:szCs w:val="32"/>
        </w:rPr>
        <w:t>万元</w:t>
      </w:r>
      <w:r w:rsidR="00003CCB">
        <w:rPr>
          <w:rFonts w:eastAsia="仿宋_GB2312"/>
          <w:kern w:val="0"/>
          <w:sz w:val="32"/>
          <w:szCs w:val="32"/>
        </w:rPr>
        <w:t>、政府采购</w:t>
      </w:r>
      <w:r w:rsidR="00003CCB">
        <w:rPr>
          <w:rFonts w:eastAsia="仿宋_GB2312" w:hint="eastAsia"/>
          <w:kern w:val="0"/>
          <w:sz w:val="32"/>
          <w:szCs w:val="32"/>
        </w:rPr>
        <w:t>工程</w:t>
      </w:r>
      <w:r w:rsidR="00003CCB">
        <w:rPr>
          <w:rFonts w:eastAsia="仿宋_GB2312"/>
          <w:kern w:val="0"/>
          <w:sz w:val="32"/>
          <w:szCs w:val="32"/>
        </w:rPr>
        <w:t>支出</w:t>
      </w:r>
      <w:r w:rsidR="00003CCB">
        <w:rPr>
          <w:rFonts w:eastAsia="仿宋_GB2312" w:hint="eastAsia"/>
          <w:kern w:val="0"/>
          <w:sz w:val="32"/>
          <w:szCs w:val="32"/>
        </w:rPr>
        <w:t>30</w:t>
      </w:r>
      <w:r w:rsidR="00003CCB">
        <w:rPr>
          <w:rFonts w:eastAsia="仿宋_GB2312"/>
          <w:kern w:val="0"/>
          <w:sz w:val="32"/>
          <w:szCs w:val="32"/>
        </w:rPr>
        <w:t>万元</w:t>
      </w:r>
      <w:r>
        <w:rPr>
          <w:rFonts w:eastAsia="仿宋_GB2312"/>
          <w:kern w:val="0"/>
          <w:sz w:val="32"/>
          <w:szCs w:val="32"/>
        </w:rPr>
        <w:t>、政府采购服务支出</w:t>
      </w:r>
      <w:r w:rsidR="00003CCB">
        <w:rPr>
          <w:rFonts w:eastAsia="仿宋_GB2312" w:hint="eastAsia"/>
          <w:kern w:val="0"/>
          <w:sz w:val="32"/>
          <w:szCs w:val="32"/>
        </w:rPr>
        <w:t>15</w:t>
      </w:r>
      <w:r>
        <w:rPr>
          <w:rFonts w:eastAsia="仿宋_GB2312"/>
          <w:kern w:val="0"/>
          <w:sz w:val="32"/>
          <w:szCs w:val="32"/>
        </w:rPr>
        <w:t>万元。授予中小企业合同金额</w:t>
      </w:r>
      <w:r w:rsidR="00003CCB">
        <w:rPr>
          <w:rFonts w:eastAsia="仿宋_GB2312" w:hint="eastAsia"/>
          <w:kern w:val="0"/>
          <w:sz w:val="32"/>
          <w:szCs w:val="32"/>
        </w:rPr>
        <w:t>5</w:t>
      </w:r>
      <w:r>
        <w:rPr>
          <w:rFonts w:eastAsia="仿宋_GB2312"/>
          <w:kern w:val="0"/>
          <w:sz w:val="32"/>
          <w:szCs w:val="32"/>
        </w:rPr>
        <w:t>万元，占政府采购支出总额的</w:t>
      </w:r>
      <w:r w:rsidR="00003CCB">
        <w:rPr>
          <w:rFonts w:eastAsia="仿宋_GB2312" w:hint="eastAsia"/>
          <w:kern w:val="0"/>
          <w:sz w:val="32"/>
          <w:szCs w:val="32"/>
        </w:rPr>
        <w:t>7.69</w:t>
      </w:r>
      <w:r>
        <w:rPr>
          <w:rFonts w:eastAsia="仿宋_GB2312"/>
          <w:kern w:val="0"/>
          <w:sz w:val="32"/>
          <w:szCs w:val="32"/>
        </w:rPr>
        <w:t>%</w:t>
      </w:r>
      <w:r>
        <w:rPr>
          <w:rFonts w:eastAsia="仿宋_GB2312"/>
          <w:kern w:val="0"/>
          <w:sz w:val="32"/>
          <w:szCs w:val="32"/>
        </w:rPr>
        <w:t>，其中：授予小微企业合同金额</w:t>
      </w:r>
      <w:r w:rsidR="00003CCB">
        <w:rPr>
          <w:rFonts w:eastAsia="仿宋_GB2312" w:hint="eastAsia"/>
          <w:kern w:val="0"/>
          <w:sz w:val="32"/>
          <w:szCs w:val="32"/>
        </w:rPr>
        <w:t>5</w:t>
      </w:r>
      <w:r>
        <w:rPr>
          <w:rFonts w:eastAsia="仿宋_GB2312"/>
          <w:kern w:val="0"/>
          <w:sz w:val="32"/>
          <w:szCs w:val="32"/>
        </w:rPr>
        <w:t>万元，占政府采购支出总额的</w:t>
      </w:r>
      <w:r w:rsidR="00003CCB">
        <w:rPr>
          <w:rFonts w:eastAsia="仿宋_GB2312" w:hint="eastAsia"/>
          <w:kern w:val="0"/>
          <w:sz w:val="32"/>
          <w:szCs w:val="32"/>
        </w:rPr>
        <w:t>7.69</w:t>
      </w:r>
      <w:r>
        <w:rPr>
          <w:rFonts w:eastAsia="仿宋_GB2312"/>
          <w:kern w:val="0"/>
          <w:sz w:val="32"/>
          <w:szCs w:val="32"/>
        </w:rPr>
        <w:t>%</w:t>
      </w:r>
      <w:r>
        <w:rPr>
          <w:rFonts w:eastAsia="仿宋_GB2312"/>
          <w:kern w:val="0"/>
          <w:sz w:val="32"/>
          <w:szCs w:val="32"/>
        </w:rPr>
        <w:t>。</w:t>
      </w:r>
    </w:p>
    <w:p w:rsidR="00D932FE" w:rsidRDefault="00D2309A">
      <w:pPr>
        <w:spacing w:line="600" w:lineRule="exact"/>
        <w:ind w:firstLineChars="200" w:firstLine="643"/>
        <w:rPr>
          <w:rFonts w:ascii="楷体_GB2312" w:eastAsia="楷体_GB2312"/>
          <w:b/>
          <w:kern w:val="0"/>
          <w:sz w:val="32"/>
          <w:szCs w:val="32"/>
        </w:rPr>
      </w:pPr>
      <w:r>
        <w:rPr>
          <w:rFonts w:ascii="楷体_GB2312" w:eastAsia="楷体_GB2312" w:hint="eastAsia"/>
          <w:b/>
          <w:kern w:val="0"/>
          <w:sz w:val="32"/>
          <w:szCs w:val="32"/>
        </w:rPr>
        <w:t>（四）国有资产占用情况</w:t>
      </w:r>
    </w:p>
    <w:p w:rsidR="00D932FE" w:rsidRDefault="00D2309A" w:rsidP="00375F99">
      <w:pPr>
        <w:spacing w:line="600" w:lineRule="exact"/>
        <w:ind w:firstLineChars="200" w:firstLine="640"/>
        <w:rPr>
          <w:rFonts w:eastAsia="仿宋_GB2312" w:hint="eastAsia"/>
          <w:kern w:val="0"/>
          <w:sz w:val="32"/>
          <w:szCs w:val="32"/>
        </w:rPr>
      </w:pPr>
      <w:r>
        <w:rPr>
          <w:rFonts w:eastAsia="仿宋_GB2312"/>
          <w:kern w:val="0"/>
          <w:sz w:val="32"/>
          <w:szCs w:val="32"/>
        </w:rPr>
        <w:t>截至</w:t>
      </w:r>
      <w:r w:rsidR="007E710E">
        <w:rPr>
          <w:rFonts w:eastAsia="仿宋_GB2312" w:hint="eastAsia"/>
          <w:kern w:val="0"/>
          <w:sz w:val="32"/>
          <w:szCs w:val="32"/>
        </w:rPr>
        <w:t>2023</w:t>
      </w:r>
      <w:r w:rsidR="007E710E">
        <w:rPr>
          <w:rFonts w:eastAsia="仿宋_GB2312" w:hint="eastAsia"/>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日，本单位共有车辆</w:t>
      </w:r>
      <w:r>
        <w:rPr>
          <w:rFonts w:eastAsia="仿宋_GB2312" w:hint="eastAsia"/>
          <w:sz w:val="32"/>
          <w:szCs w:val="32"/>
        </w:rPr>
        <w:t>0</w:t>
      </w:r>
      <w:r>
        <w:rPr>
          <w:rFonts w:eastAsia="仿宋_GB2312"/>
          <w:kern w:val="0"/>
          <w:sz w:val="32"/>
          <w:szCs w:val="32"/>
        </w:rPr>
        <w:t>辆，其中，领导干部用车</w:t>
      </w:r>
      <w:r>
        <w:rPr>
          <w:rFonts w:eastAsia="仿宋_GB2312" w:hint="eastAsia"/>
          <w:sz w:val="32"/>
          <w:szCs w:val="32"/>
        </w:rPr>
        <w:t>0</w:t>
      </w:r>
      <w:r>
        <w:rPr>
          <w:rFonts w:eastAsia="仿宋_GB2312"/>
          <w:kern w:val="0"/>
          <w:sz w:val="32"/>
          <w:szCs w:val="32"/>
        </w:rPr>
        <w:t>辆、机要通信用车</w:t>
      </w:r>
      <w:r>
        <w:rPr>
          <w:rFonts w:eastAsia="仿宋_GB2312" w:hint="eastAsia"/>
          <w:sz w:val="32"/>
          <w:szCs w:val="32"/>
        </w:rPr>
        <w:t>0</w:t>
      </w:r>
      <w:r>
        <w:rPr>
          <w:rFonts w:eastAsia="仿宋_GB2312"/>
          <w:kern w:val="0"/>
          <w:sz w:val="32"/>
          <w:szCs w:val="32"/>
        </w:rPr>
        <w:t>辆、应急保障用车</w:t>
      </w:r>
      <w:r>
        <w:rPr>
          <w:rFonts w:eastAsia="仿宋_GB2312" w:hint="eastAsia"/>
          <w:sz w:val="32"/>
          <w:szCs w:val="32"/>
        </w:rPr>
        <w:t>0</w:t>
      </w:r>
      <w:r>
        <w:rPr>
          <w:rFonts w:eastAsia="仿宋_GB2312"/>
          <w:kern w:val="0"/>
          <w:sz w:val="32"/>
          <w:szCs w:val="32"/>
        </w:rPr>
        <w:t>辆、执法执勤用车</w:t>
      </w:r>
      <w:r>
        <w:rPr>
          <w:rFonts w:eastAsia="仿宋_GB2312" w:hint="eastAsia"/>
          <w:sz w:val="32"/>
          <w:szCs w:val="32"/>
        </w:rPr>
        <w:t>0</w:t>
      </w:r>
      <w:r>
        <w:rPr>
          <w:rFonts w:eastAsia="仿宋_GB2312"/>
          <w:kern w:val="0"/>
          <w:sz w:val="32"/>
          <w:szCs w:val="32"/>
        </w:rPr>
        <w:t>辆、特种专业技术用车</w:t>
      </w:r>
      <w:r>
        <w:rPr>
          <w:rFonts w:eastAsia="仿宋_GB2312" w:hint="eastAsia"/>
          <w:sz w:val="32"/>
          <w:szCs w:val="32"/>
        </w:rPr>
        <w:t>0</w:t>
      </w:r>
      <w:r>
        <w:rPr>
          <w:rFonts w:eastAsia="仿宋_GB2312"/>
          <w:kern w:val="0"/>
          <w:sz w:val="32"/>
          <w:szCs w:val="32"/>
        </w:rPr>
        <w:t>辆、其他用车</w:t>
      </w:r>
      <w:r>
        <w:rPr>
          <w:rFonts w:eastAsia="仿宋_GB2312" w:hint="eastAsia"/>
          <w:sz w:val="32"/>
          <w:szCs w:val="32"/>
        </w:rPr>
        <w:t>0</w:t>
      </w:r>
      <w:r>
        <w:rPr>
          <w:rFonts w:eastAsia="仿宋_GB2312"/>
          <w:kern w:val="0"/>
          <w:sz w:val="32"/>
          <w:szCs w:val="32"/>
        </w:rPr>
        <w:t>辆；单位价值</w:t>
      </w:r>
      <w:r>
        <w:rPr>
          <w:rFonts w:eastAsia="仿宋_GB2312"/>
          <w:kern w:val="0"/>
          <w:sz w:val="32"/>
          <w:szCs w:val="32"/>
        </w:rPr>
        <w:t>50</w:t>
      </w:r>
      <w:r>
        <w:rPr>
          <w:rFonts w:eastAsia="仿宋_GB2312"/>
          <w:kern w:val="0"/>
          <w:sz w:val="32"/>
          <w:szCs w:val="32"/>
        </w:rPr>
        <w:t>万元以上通用设备</w:t>
      </w:r>
      <w:r>
        <w:rPr>
          <w:rFonts w:eastAsia="仿宋_GB2312" w:hint="eastAsia"/>
          <w:sz w:val="32"/>
          <w:szCs w:val="32"/>
        </w:rPr>
        <w:t>0</w:t>
      </w:r>
      <w:r>
        <w:rPr>
          <w:rFonts w:eastAsia="仿宋_GB2312"/>
          <w:kern w:val="0"/>
          <w:sz w:val="32"/>
          <w:szCs w:val="32"/>
        </w:rPr>
        <w:t>台（套）；单位价值</w:t>
      </w:r>
      <w:r>
        <w:rPr>
          <w:rFonts w:eastAsia="仿宋_GB2312"/>
          <w:kern w:val="0"/>
          <w:sz w:val="32"/>
          <w:szCs w:val="32"/>
        </w:rPr>
        <w:t>100</w:t>
      </w:r>
      <w:r>
        <w:rPr>
          <w:rFonts w:eastAsia="仿宋_GB2312"/>
          <w:kern w:val="0"/>
          <w:sz w:val="32"/>
          <w:szCs w:val="32"/>
        </w:rPr>
        <w:t>万元以上专用设备</w:t>
      </w:r>
      <w:r>
        <w:rPr>
          <w:rFonts w:eastAsia="仿宋_GB2312" w:hint="eastAsia"/>
          <w:sz w:val="32"/>
          <w:szCs w:val="32"/>
        </w:rPr>
        <w:t>0</w:t>
      </w:r>
      <w:r>
        <w:rPr>
          <w:rFonts w:eastAsia="仿宋_GB2312"/>
          <w:kern w:val="0"/>
          <w:sz w:val="32"/>
          <w:szCs w:val="32"/>
        </w:rPr>
        <w:t>台（套）。</w:t>
      </w:r>
    </w:p>
    <w:p w:rsidR="00375F99" w:rsidRPr="00375F99" w:rsidRDefault="00375F99" w:rsidP="00375F99">
      <w:pPr>
        <w:spacing w:line="600" w:lineRule="exact"/>
        <w:ind w:firstLineChars="200" w:firstLine="640"/>
        <w:rPr>
          <w:rFonts w:eastAsia="仿宋_GB2312"/>
          <w:kern w:val="0"/>
          <w:sz w:val="32"/>
          <w:szCs w:val="32"/>
        </w:rPr>
      </w:pPr>
    </w:p>
    <w:p w:rsidR="00D932FE" w:rsidRDefault="00D2309A">
      <w:pPr>
        <w:widowControl/>
        <w:spacing w:line="600" w:lineRule="exact"/>
        <w:jc w:val="center"/>
        <w:rPr>
          <w:rFonts w:eastAsia="方正小标宋_GBK"/>
          <w:bCs/>
          <w:kern w:val="0"/>
          <w:sz w:val="36"/>
          <w:szCs w:val="36"/>
        </w:rPr>
      </w:pPr>
      <w:r>
        <w:rPr>
          <w:rFonts w:eastAsia="方正小标宋_GBK" w:hint="eastAsia"/>
          <w:bCs/>
          <w:kern w:val="0"/>
          <w:sz w:val="36"/>
          <w:szCs w:val="36"/>
        </w:rPr>
        <w:lastRenderedPageBreak/>
        <w:t>第四部分</w:t>
      </w:r>
      <w:r>
        <w:rPr>
          <w:rFonts w:eastAsia="方正小标宋_GBK" w:hint="eastAsia"/>
          <w:bCs/>
          <w:kern w:val="0"/>
          <w:sz w:val="36"/>
          <w:szCs w:val="36"/>
        </w:rPr>
        <w:t xml:space="preserve"> </w:t>
      </w:r>
      <w:r>
        <w:rPr>
          <w:rFonts w:eastAsia="方正小标宋_GBK" w:hint="eastAsia"/>
          <w:bCs/>
          <w:kern w:val="0"/>
          <w:sz w:val="36"/>
          <w:szCs w:val="36"/>
        </w:rPr>
        <w:t>名词解释</w:t>
      </w:r>
    </w:p>
    <w:p w:rsidR="00D932FE" w:rsidRDefault="00D932FE">
      <w:pPr>
        <w:widowControl/>
        <w:jc w:val="left"/>
        <w:rPr>
          <w:rFonts w:ascii="宋体" w:hAnsi="宋体"/>
          <w:i/>
          <w:color w:val="FF0000"/>
          <w:kern w:val="0"/>
          <w:sz w:val="32"/>
          <w:szCs w:val="32"/>
        </w:rPr>
      </w:pPr>
    </w:p>
    <w:p w:rsidR="00D932FE" w:rsidRDefault="00D2309A">
      <w:pPr>
        <w:pStyle w:val="a5"/>
        <w:widowControl/>
        <w:shd w:val="clear" w:color="auto" w:fill="FFFFFF"/>
        <w:spacing w:before="75" w:beforeAutospacing="0" w:after="150" w:afterAutospacing="0" w:line="375" w:lineRule="atLeast"/>
        <w:ind w:firstLine="420"/>
        <w:jc w:val="both"/>
        <w:rPr>
          <w:rFonts w:eastAsia="仿宋_GB2312"/>
          <w:sz w:val="32"/>
          <w:szCs w:val="32"/>
        </w:rPr>
      </w:pPr>
      <w:r>
        <w:rPr>
          <w:rFonts w:eastAsia="仿宋_GB2312" w:hint="eastAsia"/>
          <w:sz w:val="32"/>
          <w:szCs w:val="32"/>
        </w:rPr>
        <w:t>一、一般公共预算财政拨款：本级财政部门当年拨付的财政预算资金。</w:t>
      </w:r>
    </w:p>
    <w:p w:rsidR="00D932FE" w:rsidRDefault="00D2309A">
      <w:pPr>
        <w:pStyle w:val="a5"/>
        <w:widowControl/>
        <w:shd w:val="clear" w:color="auto" w:fill="FFFFFF"/>
        <w:spacing w:before="75" w:beforeAutospacing="0" w:after="150" w:afterAutospacing="0" w:line="375" w:lineRule="atLeast"/>
        <w:ind w:firstLine="420"/>
        <w:jc w:val="both"/>
        <w:rPr>
          <w:rFonts w:eastAsia="仿宋_GB2312"/>
          <w:sz w:val="32"/>
          <w:szCs w:val="32"/>
        </w:rPr>
      </w:pPr>
      <w:r>
        <w:rPr>
          <w:rFonts w:eastAsia="仿宋_GB2312" w:hint="eastAsia"/>
          <w:sz w:val="32"/>
          <w:szCs w:val="32"/>
        </w:rPr>
        <w:t>二、其他收入：预算单位在“财政拨款、事业收入、经营收入、上级补助收入、附属单位缴款收入”等之外取得的各项收入。</w:t>
      </w:r>
    </w:p>
    <w:p w:rsidR="00D932FE" w:rsidRDefault="00D2309A">
      <w:pPr>
        <w:pStyle w:val="a5"/>
        <w:widowControl/>
        <w:shd w:val="clear" w:color="auto" w:fill="FFFFFF"/>
        <w:spacing w:before="75" w:beforeAutospacing="0" w:after="150" w:afterAutospacing="0" w:line="375" w:lineRule="atLeast"/>
        <w:ind w:firstLine="420"/>
        <w:jc w:val="both"/>
        <w:rPr>
          <w:rFonts w:eastAsia="仿宋_GB2312"/>
          <w:sz w:val="32"/>
          <w:szCs w:val="32"/>
        </w:rPr>
      </w:pPr>
      <w:r>
        <w:rPr>
          <w:rFonts w:eastAsia="仿宋_GB2312" w:hint="eastAsia"/>
          <w:sz w:val="32"/>
          <w:szCs w:val="32"/>
        </w:rPr>
        <w:t>三、基本支出：是预算单位为保障其正常运转，完成日常工作任务所发生的支出，包括人员支出和日常公用支出。</w:t>
      </w:r>
    </w:p>
    <w:p w:rsidR="00D932FE" w:rsidRDefault="00D2309A">
      <w:pPr>
        <w:pStyle w:val="a5"/>
        <w:widowControl/>
        <w:shd w:val="clear" w:color="auto" w:fill="FFFFFF"/>
        <w:spacing w:before="75" w:beforeAutospacing="0" w:after="150" w:afterAutospacing="0" w:line="375" w:lineRule="atLeast"/>
        <w:ind w:firstLine="420"/>
        <w:jc w:val="both"/>
        <w:rPr>
          <w:rFonts w:eastAsia="仿宋_GB2312"/>
          <w:sz w:val="32"/>
          <w:szCs w:val="32"/>
        </w:rPr>
      </w:pPr>
      <w:r>
        <w:rPr>
          <w:rFonts w:eastAsia="仿宋_GB2312" w:hint="eastAsia"/>
          <w:sz w:val="32"/>
          <w:szCs w:val="32"/>
        </w:rPr>
        <w:t>四、项目支出：是预算单位为完成其特定的行政工作任务或事业发展目标所发生的支出。</w:t>
      </w:r>
    </w:p>
    <w:p w:rsidR="00D932FE" w:rsidRDefault="00D2309A">
      <w:pPr>
        <w:pStyle w:val="a5"/>
        <w:widowControl/>
        <w:shd w:val="clear" w:color="auto" w:fill="FFFFFF"/>
        <w:spacing w:before="75" w:beforeAutospacing="0" w:after="150" w:afterAutospacing="0" w:line="375" w:lineRule="atLeast"/>
        <w:ind w:firstLine="420"/>
        <w:jc w:val="both"/>
        <w:rPr>
          <w:rFonts w:eastAsia="仿宋_GB2312"/>
          <w:sz w:val="32"/>
          <w:szCs w:val="32"/>
        </w:rPr>
      </w:pPr>
      <w:r>
        <w:rPr>
          <w:rFonts w:eastAsia="仿宋_GB2312" w:hint="eastAsia"/>
          <w:sz w:val="32"/>
          <w:szCs w:val="32"/>
        </w:rPr>
        <w:t>五、三公经费：政府部门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rsidR="00D932FE" w:rsidRPr="00003CCB" w:rsidRDefault="00D2309A" w:rsidP="00003CCB">
      <w:pPr>
        <w:pStyle w:val="a5"/>
        <w:widowControl/>
        <w:shd w:val="clear" w:color="auto" w:fill="FFFFFF"/>
        <w:spacing w:before="75" w:beforeAutospacing="0" w:after="150" w:afterAutospacing="0" w:line="375" w:lineRule="atLeast"/>
        <w:ind w:firstLine="420"/>
        <w:jc w:val="both"/>
        <w:rPr>
          <w:rFonts w:eastAsia="仿宋_GB2312"/>
          <w:sz w:val="32"/>
          <w:szCs w:val="32"/>
        </w:rPr>
      </w:pPr>
      <w:r>
        <w:rPr>
          <w:rFonts w:eastAsia="仿宋_GB2312" w:hint="eastAsia"/>
          <w:sz w:val="32"/>
          <w:szCs w:val="32"/>
        </w:rPr>
        <w:t>六、机关运行经费：反映行政单位和参照公务员法管理事业单位履行一般行政管理职能、维持机关日常运转所必须的，用公共预算财政拨款开支的费用，包括办公及印刷费、水电费、邮电费、取暖费、交通费、差旅费、会议费、福利费、物业管理费、日常维修费、专用材料费、一般购置费等费用。</w:t>
      </w:r>
    </w:p>
    <w:p w:rsidR="00D932FE" w:rsidRDefault="00D2309A">
      <w:pPr>
        <w:widowControl/>
        <w:spacing w:line="600" w:lineRule="exact"/>
        <w:jc w:val="center"/>
        <w:rPr>
          <w:rFonts w:eastAsia="方正小标宋_GBK"/>
          <w:bCs/>
          <w:kern w:val="0"/>
          <w:sz w:val="36"/>
          <w:szCs w:val="36"/>
        </w:rPr>
      </w:pPr>
      <w:r>
        <w:rPr>
          <w:rFonts w:eastAsia="方正小标宋_GBK" w:hint="eastAsia"/>
          <w:bCs/>
          <w:kern w:val="0"/>
          <w:sz w:val="36"/>
          <w:szCs w:val="36"/>
        </w:rPr>
        <w:lastRenderedPageBreak/>
        <w:t>第五部分</w:t>
      </w:r>
      <w:r>
        <w:rPr>
          <w:rFonts w:eastAsia="方正小标宋_GBK" w:hint="eastAsia"/>
          <w:bCs/>
          <w:kern w:val="0"/>
          <w:sz w:val="36"/>
          <w:szCs w:val="36"/>
        </w:rPr>
        <w:t xml:space="preserve"> </w:t>
      </w:r>
      <w:r>
        <w:rPr>
          <w:rFonts w:eastAsia="方正小标宋_GBK" w:hint="eastAsia"/>
          <w:bCs/>
          <w:kern w:val="0"/>
          <w:sz w:val="36"/>
          <w:szCs w:val="36"/>
        </w:rPr>
        <w:t>附件</w:t>
      </w:r>
    </w:p>
    <w:p w:rsidR="00D932FE" w:rsidRDefault="00D932FE">
      <w:pPr>
        <w:jc w:val="center"/>
        <w:rPr>
          <w:rFonts w:ascii="黑体" w:eastAsia="黑体" w:cs="黑体"/>
          <w:color w:val="000000"/>
          <w:kern w:val="0"/>
          <w:sz w:val="70"/>
          <w:szCs w:val="70"/>
        </w:rPr>
      </w:pPr>
    </w:p>
    <w:p w:rsidR="00D932FE" w:rsidRDefault="007E710E">
      <w:pPr>
        <w:ind w:firstLineChars="200" w:firstLine="640"/>
        <w:jc w:val="left"/>
        <w:rPr>
          <w:rFonts w:ascii="黑体" w:eastAsia="黑体" w:hAnsi="黑体" w:cs="黑体"/>
          <w:color w:val="000000"/>
          <w:kern w:val="0"/>
          <w:sz w:val="32"/>
          <w:szCs w:val="32"/>
        </w:rPr>
      </w:pPr>
      <w:r>
        <w:rPr>
          <w:rFonts w:ascii="黑体" w:eastAsia="黑体" w:hAnsi="黑体" w:hint="eastAsia"/>
          <w:kern w:val="0"/>
          <w:sz w:val="32"/>
          <w:szCs w:val="32"/>
        </w:rPr>
        <w:t>2023年</w:t>
      </w:r>
      <w:r w:rsidR="00D2309A">
        <w:rPr>
          <w:rFonts w:ascii="黑体" w:eastAsia="黑体" w:hAnsi="黑体" w:cs="黑体" w:hint="eastAsia"/>
          <w:color w:val="000000"/>
          <w:kern w:val="0"/>
          <w:sz w:val="32"/>
          <w:szCs w:val="32"/>
        </w:rPr>
        <w:t>度部门整体支出绩效评价报告</w:t>
      </w:r>
    </w:p>
    <w:p w:rsidR="00D932FE" w:rsidRPr="001C444C" w:rsidRDefault="007E710E" w:rsidP="001C444C">
      <w:pPr>
        <w:ind w:firstLineChars="200" w:firstLine="640"/>
        <w:jc w:val="left"/>
        <w:rPr>
          <w:rFonts w:ascii="黑体" w:eastAsia="黑体" w:hAnsi="黑体"/>
          <w:kern w:val="0"/>
          <w:sz w:val="32"/>
          <w:szCs w:val="32"/>
        </w:rPr>
      </w:pPr>
      <w:r>
        <w:rPr>
          <w:rFonts w:ascii="黑体" w:eastAsia="黑体" w:hAnsi="黑体" w:hint="eastAsia"/>
          <w:kern w:val="0"/>
          <w:sz w:val="32"/>
          <w:szCs w:val="32"/>
        </w:rPr>
        <w:t>2023年</w:t>
      </w:r>
      <w:r w:rsidR="00D2309A">
        <w:rPr>
          <w:rFonts w:ascii="黑体" w:eastAsia="黑体" w:hAnsi="黑体" w:hint="eastAsia"/>
          <w:kern w:val="0"/>
          <w:sz w:val="32"/>
          <w:szCs w:val="32"/>
        </w:rPr>
        <w:t>度部门决算公开表格</w:t>
      </w:r>
    </w:p>
    <w:p w:rsidR="00D932FE" w:rsidRDefault="00D932FE">
      <w:pPr>
        <w:spacing w:line="600" w:lineRule="exact"/>
      </w:pPr>
    </w:p>
    <w:p w:rsidR="00D932FE" w:rsidRDefault="00D932FE"/>
    <w:sectPr w:rsidR="00D932FE" w:rsidSect="00D932FE">
      <w:headerReference w:type="default" r:id="rId7"/>
      <w:footerReference w:type="even" r:id="rId8"/>
      <w:footerReference w:type="default" r:id="rId9"/>
      <w:pgSz w:w="11905" w:h="16837"/>
      <w:pgMar w:top="1418" w:right="1588" w:bottom="1418" w:left="1588" w:header="720" w:footer="1701" w:gutter="0"/>
      <w:pgNumType w:start="1"/>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29" w:rsidRDefault="007A6229" w:rsidP="00D932FE">
      <w:r>
        <w:separator/>
      </w:r>
    </w:p>
  </w:endnote>
  <w:endnote w:type="continuationSeparator" w:id="1">
    <w:p w:rsidR="007A6229" w:rsidRDefault="007A6229" w:rsidP="00D93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29" w:rsidRDefault="007A6229">
    <w:pPr>
      <w:pStyle w:val="a3"/>
      <w:ind w:right="360" w:firstLineChars="100" w:firstLine="280"/>
      <w:rPr>
        <w:rFonts w:ascii="宋体" w:hAnsi="宋体"/>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 PAGE </w:instrText>
    </w:r>
    <w:r>
      <w:rPr>
        <w:rFonts w:ascii="宋体" w:hAnsi="宋体"/>
        <w:sz w:val="28"/>
        <w:szCs w:val="28"/>
      </w:rPr>
      <w:fldChar w:fldCharType="separate"/>
    </w:r>
    <w:r>
      <w:rPr>
        <w:rStyle w:val="a7"/>
        <w:rFonts w:ascii="宋体" w:hAnsi="宋体"/>
        <w:sz w:val="28"/>
        <w:szCs w:val="28"/>
      </w:rPr>
      <w:t>2</w:t>
    </w:r>
    <w:r>
      <w:rPr>
        <w:rFonts w:ascii="宋体" w:hAnsi="宋体"/>
        <w:sz w:val="28"/>
        <w:szCs w:val="28"/>
      </w:rPr>
      <w:fldChar w:fldCharType="end"/>
    </w:r>
    <w:r>
      <w:rPr>
        <w:rStyle w:val="a7"/>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29" w:rsidRDefault="007A6229">
    <w:pPr>
      <w:pStyle w:val="a3"/>
      <w:ind w:right="280" w:firstLine="360"/>
      <w:jc w:val="right"/>
      <w:rPr>
        <w:rFonts w:ascii="宋体" w:hAnsi="宋体"/>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 PAGE </w:instrText>
    </w:r>
    <w:r>
      <w:rPr>
        <w:rFonts w:ascii="宋体" w:hAnsi="宋体"/>
        <w:sz w:val="28"/>
        <w:szCs w:val="28"/>
      </w:rPr>
      <w:fldChar w:fldCharType="separate"/>
    </w:r>
    <w:r w:rsidR="00BE15F6">
      <w:rPr>
        <w:rStyle w:val="a7"/>
        <w:rFonts w:ascii="宋体" w:hAnsi="宋体"/>
        <w:noProof/>
        <w:sz w:val="28"/>
        <w:szCs w:val="28"/>
      </w:rPr>
      <w:t>13</w:t>
    </w:r>
    <w:r>
      <w:rPr>
        <w:rFonts w:ascii="宋体" w:hAnsi="宋体"/>
        <w:sz w:val="28"/>
        <w:szCs w:val="28"/>
      </w:rPr>
      <w:fldChar w:fldCharType="end"/>
    </w:r>
    <w:r>
      <w:rPr>
        <w:rStyle w:val="a7"/>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29" w:rsidRDefault="007A6229" w:rsidP="00D932FE">
      <w:r>
        <w:separator/>
      </w:r>
    </w:p>
  </w:footnote>
  <w:footnote w:type="continuationSeparator" w:id="1">
    <w:p w:rsidR="007A6229" w:rsidRDefault="007A6229" w:rsidP="00D93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29" w:rsidRDefault="007A622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BD2464"/>
    <w:multiLevelType w:val="singleLevel"/>
    <w:tmpl w:val="80BD2464"/>
    <w:lvl w:ilvl="0">
      <w:start w:val="1"/>
      <w:numFmt w:val="decimal"/>
      <w:suff w:val="nothing"/>
      <w:lvlText w:val="%1、"/>
      <w:lvlJc w:val="left"/>
    </w:lvl>
  </w:abstractNum>
  <w:abstractNum w:abstractNumId="1">
    <w:nsid w:val="A97126F2"/>
    <w:multiLevelType w:val="singleLevel"/>
    <w:tmpl w:val="A97126F2"/>
    <w:lvl w:ilvl="0">
      <w:start w:val="1"/>
      <w:numFmt w:val="decimal"/>
      <w:suff w:val="nothing"/>
      <w:lvlText w:val="%1、"/>
      <w:lvlJc w:val="left"/>
    </w:lvl>
  </w:abstractNum>
  <w:abstractNum w:abstractNumId="2">
    <w:nsid w:val="4500B9AA"/>
    <w:multiLevelType w:val="singleLevel"/>
    <w:tmpl w:val="4500B9AA"/>
    <w:lvl w:ilvl="0">
      <w:start w:val="30"/>
      <w:numFmt w:val="decimal"/>
      <w:suff w:val="nothing"/>
      <w:lvlText w:val="%1、"/>
      <w:lvlJc w:val="left"/>
    </w:lvl>
  </w:abstractNum>
  <w:abstractNum w:abstractNumId="3">
    <w:nsid w:val="57789B17"/>
    <w:multiLevelType w:val="singleLevel"/>
    <w:tmpl w:val="57789B17"/>
    <w:lvl w:ilvl="0">
      <w:start w:val="1"/>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dlYjA2OTZmZDE0ODMyMThiYTUwNTlkZjE2OWNjMWYifQ=="/>
  </w:docVars>
  <w:rsids>
    <w:rsidRoot w:val="39381421"/>
    <w:rsid w:val="00003CCB"/>
    <w:rsid w:val="00190F10"/>
    <w:rsid w:val="001C444C"/>
    <w:rsid w:val="00210898"/>
    <w:rsid w:val="00375F99"/>
    <w:rsid w:val="003F397B"/>
    <w:rsid w:val="00746F72"/>
    <w:rsid w:val="0075672C"/>
    <w:rsid w:val="007A6229"/>
    <w:rsid w:val="007E710E"/>
    <w:rsid w:val="00930E27"/>
    <w:rsid w:val="009501F2"/>
    <w:rsid w:val="009A227D"/>
    <w:rsid w:val="00B031B2"/>
    <w:rsid w:val="00B60CBA"/>
    <w:rsid w:val="00BE15F6"/>
    <w:rsid w:val="00C02D40"/>
    <w:rsid w:val="00D2309A"/>
    <w:rsid w:val="00D932FE"/>
    <w:rsid w:val="00DA1BD3"/>
    <w:rsid w:val="00ED5719"/>
    <w:rsid w:val="04C32BDF"/>
    <w:rsid w:val="194A2F1F"/>
    <w:rsid w:val="196A73A1"/>
    <w:rsid w:val="3100740F"/>
    <w:rsid w:val="3215221D"/>
    <w:rsid w:val="39381421"/>
    <w:rsid w:val="3A8E624A"/>
    <w:rsid w:val="3C452125"/>
    <w:rsid w:val="45CA5B3A"/>
    <w:rsid w:val="4B1A766B"/>
    <w:rsid w:val="50ED4352"/>
    <w:rsid w:val="74CE5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2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932FE"/>
    <w:pPr>
      <w:tabs>
        <w:tab w:val="center" w:pos="4153"/>
        <w:tab w:val="right" w:pos="8306"/>
      </w:tabs>
      <w:snapToGrid w:val="0"/>
      <w:jc w:val="left"/>
    </w:pPr>
    <w:rPr>
      <w:sz w:val="18"/>
      <w:szCs w:val="18"/>
    </w:rPr>
  </w:style>
  <w:style w:type="paragraph" w:styleId="a4">
    <w:name w:val="header"/>
    <w:basedOn w:val="a"/>
    <w:uiPriority w:val="99"/>
    <w:qFormat/>
    <w:rsid w:val="00D932F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932FE"/>
    <w:pPr>
      <w:spacing w:beforeAutospacing="1" w:afterAutospacing="1"/>
      <w:jc w:val="left"/>
    </w:pPr>
    <w:rPr>
      <w:kern w:val="0"/>
      <w:sz w:val="24"/>
    </w:rPr>
  </w:style>
  <w:style w:type="character" w:styleId="a6">
    <w:name w:val="Strong"/>
    <w:basedOn w:val="a0"/>
    <w:qFormat/>
    <w:rsid w:val="00D932FE"/>
    <w:rPr>
      <w:b/>
    </w:rPr>
  </w:style>
  <w:style w:type="character" w:styleId="a7">
    <w:name w:val="page number"/>
    <w:basedOn w:val="a0"/>
    <w:qFormat/>
    <w:rsid w:val="00D932FE"/>
  </w:style>
  <w:style w:type="paragraph" w:customStyle="1" w:styleId="Default">
    <w:name w:val="Default"/>
    <w:qFormat/>
    <w:rsid w:val="00D932FE"/>
    <w:pPr>
      <w:widowControl w:val="0"/>
      <w:autoSpaceDE w:val="0"/>
      <w:autoSpaceDN w:val="0"/>
      <w:adjustRightInd w:val="0"/>
    </w:pPr>
    <w:rPr>
      <w:rFonts w:ascii="黑体" w:eastAsia="黑体" w:hAnsi="Calibri" w:cs="黑体"/>
      <w:color w:val="000000"/>
      <w:sz w:val="24"/>
      <w:szCs w:val="24"/>
    </w:rPr>
  </w:style>
  <w:style w:type="paragraph" w:styleId="a8">
    <w:name w:val="List Paragraph"/>
    <w:basedOn w:val="a"/>
    <w:uiPriority w:val="34"/>
    <w:qFormat/>
    <w:rsid w:val="00D932F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9345</Words>
  <Characters>892</Characters>
  <Application>Microsoft Office Word</Application>
  <DocSecurity>0</DocSecurity>
  <Lines>7</Lines>
  <Paragraphs>20</Paragraphs>
  <ScaleCrop>false</ScaleCrop>
  <Company/>
  <LinksUpToDate>false</LinksUpToDate>
  <CharactersWithSpaces>10217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忽忽</dc:creator>
  <cp:lastModifiedBy>Administrator</cp:lastModifiedBy>
  <cp:revision>2</cp:revision>
  <cp:lastPrinted>2024-10-14T07:52:00Z</cp:lastPrinted>
  <dcterms:created xsi:type="dcterms:W3CDTF">2024-10-15T02:19:00Z</dcterms:created>
  <dcterms:modified xsi:type="dcterms:W3CDTF">2024-10-15T02:19:00Z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2817A155993C41809393F0DA58D50CDD_13</vt:lpwstr>
  </property>
</Properties>
</file>