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8"/>
        <w:rPr>
          <w:rFonts w:hint="eastAsia" w:ascii="仿宋" w:hAnsi="仿宋" w:eastAsia="仿宋" w:cs="仿宋"/>
          <w:color w:val="auto"/>
        </w:rPr>
      </w:pPr>
    </w:p>
    <w:p>
      <w:pPr>
        <w:pStyle w:val="4"/>
        <w:rPr>
          <w:rFonts w:hint="eastAsia" w:ascii="仿宋" w:hAnsi="仿宋" w:eastAsia="仿宋" w:cs="仿宋"/>
          <w:color w:val="auto"/>
          <w:sz w:val="20"/>
        </w:rPr>
      </w:pPr>
    </w:p>
    <w:p>
      <w:pPr>
        <w:pStyle w:val="4"/>
        <w:rPr>
          <w:rFonts w:hint="eastAsia" w:ascii="仿宋" w:hAnsi="仿宋" w:eastAsia="仿宋" w:cs="仿宋"/>
          <w:color w:val="auto"/>
          <w:sz w:val="20"/>
        </w:rPr>
      </w:pPr>
    </w:p>
    <w:p>
      <w:pPr>
        <w:pStyle w:val="4"/>
        <w:rPr>
          <w:rFonts w:hint="eastAsia" w:ascii="仿宋" w:hAnsi="仿宋" w:eastAsia="仿宋" w:cs="仿宋"/>
          <w:color w:val="auto"/>
          <w:sz w:val="20"/>
        </w:rPr>
      </w:pPr>
    </w:p>
    <w:p>
      <w:pPr>
        <w:pStyle w:val="4"/>
        <w:rPr>
          <w:rFonts w:hint="eastAsia" w:ascii="仿宋" w:hAnsi="仿宋" w:eastAsia="仿宋" w:cs="仿宋"/>
          <w:color w:val="auto"/>
          <w:sz w:val="20"/>
        </w:rPr>
      </w:pPr>
    </w:p>
    <w:p>
      <w:pPr>
        <w:pStyle w:val="4"/>
        <w:rPr>
          <w:rFonts w:hint="eastAsia" w:ascii="仿宋" w:hAnsi="仿宋" w:eastAsia="仿宋" w:cs="仿宋"/>
          <w:color w:val="auto"/>
          <w:sz w:val="20"/>
        </w:rPr>
      </w:pPr>
    </w:p>
    <w:p>
      <w:pPr>
        <w:pStyle w:val="4"/>
        <w:rPr>
          <w:rFonts w:hint="eastAsia" w:ascii="仿宋" w:hAnsi="仿宋" w:eastAsia="仿宋" w:cs="仿宋"/>
          <w:color w:val="auto"/>
          <w:sz w:val="20"/>
        </w:rPr>
      </w:pPr>
    </w:p>
    <w:p>
      <w:pPr>
        <w:pStyle w:val="4"/>
        <w:rPr>
          <w:rFonts w:hint="eastAsia" w:ascii="仿宋" w:hAnsi="仿宋" w:eastAsia="仿宋" w:cs="仿宋"/>
          <w:color w:val="auto"/>
          <w:sz w:val="20"/>
        </w:rPr>
      </w:pPr>
    </w:p>
    <w:p>
      <w:pPr>
        <w:pStyle w:val="4"/>
        <w:spacing w:before="8"/>
        <w:rPr>
          <w:rFonts w:hint="eastAsia" w:ascii="仿宋" w:hAnsi="仿宋" w:eastAsia="仿宋" w:cs="仿宋"/>
          <w:color w:val="auto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14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2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20"/>
        </w:rPr>
        <w:t>2023年度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20"/>
          <w:lang w:eastAsia="zh-CN"/>
        </w:rPr>
        <w:t>祁东县人民政府白鹤街道办事处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14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2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20"/>
        </w:rPr>
        <w:t>整体支出绩效自评报告</w:t>
      </w:r>
    </w:p>
    <w:p>
      <w:pPr>
        <w:pStyle w:val="4"/>
        <w:rPr>
          <w:rFonts w:hint="eastAsia" w:ascii="仿宋" w:hAnsi="仿宋" w:eastAsia="仿宋" w:cs="仿宋"/>
          <w:color w:val="auto"/>
          <w:sz w:val="62"/>
        </w:rPr>
      </w:pPr>
    </w:p>
    <w:p>
      <w:pPr>
        <w:pStyle w:val="4"/>
        <w:rPr>
          <w:rFonts w:hint="eastAsia" w:ascii="仿宋" w:hAnsi="仿宋" w:eastAsia="仿宋" w:cs="仿宋"/>
          <w:color w:val="auto"/>
          <w:sz w:val="62"/>
        </w:rPr>
      </w:pPr>
    </w:p>
    <w:p>
      <w:pPr>
        <w:pStyle w:val="4"/>
        <w:rPr>
          <w:rFonts w:hint="eastAsia" w:ascii="仿宋" w:hAnsi="仿宋" w:eastAsia="仿宋" w:cs="仿宋"/>
          <w:color w:val="auto"/>
          <w:sz w:val="62"/>
        </w:rPr>
      </w:pPr>
    </w:p>
    <w:p>
      <w:pPr>
        <w:pStyle w:val="4"/>
        <w:rPr>
          <w:rFonts w:hint="eastAsia" w:ascii="仿宋" w:hAnsi="仿宋" w:eastAsia="仿宋" w:cs="仿宋"/>
          <w:color w:val="auto"/>
          <w:sz w:val="62"/>
        </w:rPr>
      </w:pPr>
    </w:p>
    <w:p>
      <w:pPr>
        <w:pStyle w:val="4"/>
        <w:rPr>
          <w:rFonts w:hint="eastAsia" w:ascii="仿宋" w:hAnsi="仿宋" w:eastAsia="仿宋" w:cs="仿宋"/>
          <w:color w:val="auto"/>
          <w:sz w:val="6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14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1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16"/>
          <w:lang w:eastAsia="zh-CN"/>
        </w:rPr>
        <w:t>祁东县人民政府白鹤街道办事处</w:t>
      </w:r>
    </w:p>
    <w:p>
      <w:pPr>
        <w:pStyle w:val="4"/>
        <w:spacing w:before="190"/>
        <w:ind w:firstLine="2560" w:firstLineChars="800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  <w:lang w:val="en-US" w:eastAsia="zh-CN"/>
        </w:rPr>
        <w:t xml:space="preserve">2024 </w:t>
      </w:r>
      <w:r>
        <w:rPr>
          <w:rFonts w:hint="eastAsia" w:ascii="楷体" w:hAnsi="楷体" w:eastAsia="楷体" w:cs="楷体"/>
          <w:color w:val="auto"/>
        </w:rPr>
        <w:t xml:space="preserve">年 </w:t>
      </w:r>
      <w:r>
        <w:rPr>
          <w:rFonts w:hint="eastAsia" w:ascii="楷体" w:hAnsi="楷体" w:eastAsia="楷体" w:cs="楷体"/>
          <w:color w:val="auto"/>
          <w:lang w:val="en-US" w:eastAsia="zh-CN"/>
        </w:rPr>
        <w:t xml:space="preserve">05 </w:t>
      </w:r>
      <w:r>
        <w:rPr>
          <w:rFonts w:hint="eastAsia" w:ascii="楷体" w:hAnsi="楷体" w:eastAsia="楷体" w:cs="楷体"/>
          <w:color w:val="auto"/>
        </w:rPr>
        <w:t xml:space="preserve">月 </w:t>
      </w:r>
      <w:r>
        <w:rPr>
          <w:rFonts w:hint="eastAsia" w:ascii="楷体" w:hAnsi="楷体" w:eastAsia="楷体" w:cs="楷体"/>
          <w:color w:val="auto"/>
          <w:lang w:val="en-US" w:eastAsia="zh-CN"/>
        </w:rPr>
        <w:t xml:space="preserve">22 </w:t>
      </w:r>
      <w:r>
        <w:rPr>
          <w:rFonts w:hint="eastAsia" w:ascii="楷体" w:hAnsi="楷体" w:eastAsia="楷体" w:cs="楷体"/>
          <w:color w:val="auto"/>
        </w:rPr>
        <w:t>日</w:t>
      </w:r>
    </w:p>
    <w:p>
      <w:pPr>
        <w:pStyle w:val="4"/>
        <w:spacing w:before="4"/>
        <w:rPr>
          <w:rFonts w:hint="eastAsia" w:ascii="仿宋" w:hAnsi="仿宋" w:eastAsia="仿宋" w:cs="仿宋"/>
          <w:color w:val="auto"/>
          <w:sz w:val="31"/>
        </w:rPr>
      </w:pPr>
    </w:p>
    <w:p>
      <w:pPr>
        <w:pStyle w:val="4"/>
        <w:spacing w:before="4"/>
        <w:rPr>
          <w:rFonts w:hint="eastAsia" w:ascii="仿宋" w:hAnsi="仿宋" w:eastAsia="仿宋" w:cs="仿宋"/>
          <w:color w:val="auto"/>
          <w:sz w:val="31"/>
        </w:rPr>
      </w:pPr>
    </w:p>
    <w:p>
      <w:pPr>
        <w:pStyle w:val="4"/>
        <w:spacing w:before="4"/>
        <w:rPr>
          <w:rFonts w:hint="eastAsia" w:ascii="仿宋" w:hAnsi="仿宋" w:eastAsia="仿宋" w:cs="仿宋"/>
          <w:color w:val="auto"/>
          <w:sz w:val="3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14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lang w:eastAsia="zh-CN"/>
        </w:rPr>
      </w:pPr>
      <w:r>
        <w:rPr>
          <w:rFonts w:hint="eastAsia" w:ascii="方正小标宋简体" w:hAnsi="方正小标宋简体" w:cs="方正小标宋简体"/>
          <w:color w:val="auto"/>
          <w:lang w:eastAsia="zh-CN"/>
        </w:rPr>
        <w:t>目录</w:t>
      </w:r>
    </w:p>
    <w:p>
      <w:pPr>
        <w:pStyle w:val="4"/>
        <w:spacing w:before="5"/>
        <w:rPr>
          <w:rFonts w:hint="eastAsia" w:ascii="仿宋" w:hAnsi="仿宋" w:eastAsia="仿宋" w:cs="仿宋"/>
          <w:color w:val="auto"/>
          <w:sz w:val="5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一、部门基本情况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二、一般公共预算支出情况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/>
        <w:jc w:val="both"/>
        <w:textAlignment w:val="auto"/>
        <w:rPr>
          <w:rFonts w:hint="eastAsia" w:ascii="楷体" w:hAnsi="楷体" w:eastAsia="楷体" w:cs="楷体"/>
          <w:b/>
          <w:bCs/>
          <w:color w:val="auto"/>
        </w:rPr>
      </w:pPr>
      <w:r>
        <w:rPr>
          <w:rFonts w:hint="eastAsia" w:ascii="楷体" w:hAnsi="楷体" w:eastAsia="楷体" w:cs="楷体"/>
          <w:b/>
          <w:bCs/>
          <w:color w:val="auto"/>
        </w:rPr>
        <w:t>（一）基本支出情况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/>
        <w:jc w:val="both"/>
        <w:textAlignment w:val="auto"/>
        <w:rPr>
          <w:rFonts w:hint="eastAsia" w:ascii="楷体" w:hAnsi="楷体" w:eastAsia="楷体" w:cs="楷体"/>
          <w:b/>
          <w:bCs/>
          <w:color w:val="auto"/>
        </w:rPr>
      </w:pPr>
      <w:r>
        <w:rPr>
          <w:rFonts w:hint="eastAsia" w:ascii="楷体" w:hAnsi="楷体" w:eastAsia="楷体" w:cs="楷体"/>
          <w:b/>
          <w:bCs/>
          <w:color w:val="auto"/>
        </w:rPr>
        <w:t>（二）项目支出情况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三、政府性基金预算支出情况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四、国有资本经营预算支出情况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五、社会保险基金预算支出情况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六、部门整体支出绩效情况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七、存在的问题及原因分析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八、下一步改进措施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九、部门整体支出绩效自评结果拟应用和公开情况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color w:val="auto"/>
        </w:rPr>
      </w:pPr>
      <w:r>
        <w:rPr>
          <w:rFonts w:hint="eastAsia" w:ascii="黑体" w:hAnsi="黑体" w:eastAsia="黑体" w:cs="黑体"/>
          <w:color w:val="auto"/>
        </w:rPr>
        <w:t>十、其他需要说明的情况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left="0" w:right="0"/>
        <w:jc w:val="both"/>
        <w:textAlignment w:val="auto"/>
        <w:rPr>
          <w:rFonts w:hint="eastAsia" w:ascii="仿宋" w:hAnsi="仿宋" w:eastAsia="仿宋" w:cs="仿宋"/>
          <w:color w:val="auto"/>
        </w:rPr>
      </w:pPr>
    </w:p>
    <w:p>
      <w:pPr>
        <w:rPr>
          <w:rFonts w:hint="eastAsia" w:ascii="仿宋" w:hAnsi="仿宋" w:eastAsia="仿宋" w:cs="仿宋"/>
          <w:color w:val="auto"/>
          <w:w w:val="95"/>
        </w:rPr>
      </w:pPr>
      <w:r>
        <w:rPr>
          <w:rFonts w:hint="eastAsia" w:ascii="仿宋" w:hAnsi="仿宋" w:eastAsia="仿宋" w:cs="仿宋"/>
          <w:color w:val="auto"/>
          <w:w w:val="95"/>
        </w:rPr>
        <w:br w:type="page"/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一、部门基本情况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白鹤街道办事处作为祁东县政府的派出机构，承担着加强党的建设、统筹区域发展、实施公共管理、维护公共安全、组织公共服务等职责。内设“六办”“三中心”共9个机构，人员编制111名，致力于提升基层治理能力和服务水平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二、一般公共预算支出情况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本年度一般公共预算收入2417.82万元，支出2235.58万元。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（一）基本支出情况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2023年度全年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1375.56万元，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保障了人员工资和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机构运行。</w:t>
      </w:r>
    </w:p>
    <w:p>
      <w:pPr>
        <w:ind w:firstLine="643" w:firstLineChars="20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（二）项目支出情况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829.58万元，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主要用于基础设施建设，均在预算内合理使用。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三、政府性基金预算支出情况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政府性基金预算收入167.15万元，支出145.5万元。收入和支出均符合预算安排，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用于公共事业。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四、国有资本经营预算支出情况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国有资本经营预算收入0.96万元，支出0.96万元，反映了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在国有资本经营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方面的收支平衡。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五、社会保险基金预算支出情况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本年度无社会保险基金预算支出。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六、部门整体支出绩效情况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本年度白鹤街道办事处整体支出绩效良好，体现在以下几个方面：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 预算执行率达到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85.27</w:t>
      </w:r>
      <w:r>
        <w:rPr>
          <w:rFonts w:hint="eastAsia" w:ascii="仿宋_GB2312" w:hAnsi="仿宋_GB2312" w:eastAsia="仿宋_GB2312" w:cs="仿宋_GB2312"/>
          <w:sz w:val="32"/>
          <w:szCs w:val="32"/>
        </w:rPr>
        <w:t>%，显示出预算管理的严格性和有效性。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 基础设施建设项目按时完成，提高了公共服务的覆盖率和质量。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 社会服务项目得到有效实施，居民满意度提升，社会稳定性增强。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 政府性基金和国有资本经营预算的使用，促进了公共事业和基础设施的持续发展。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- 通过绩效管理，优化了资源配置，提高了财政资金的使用效率。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七、存在的问题及原因分析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存在的问题主要包括绩效管理整体性不足、绩效目标设定需加强科学性时效性、拆迁安置工作进度慢等。这些问题的原因包括管理体系不够健全、预算编制和执行过程中缺乏足够的灵活性和前瞻性、项目规划和执行中的协调不足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八、下一步改进措施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为解决上述问题，我们将采取以下措施：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加强绩效管理体系的建设，确保绩效管理全面覆盖所有业务领域。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优化绩效目标设定流程，引入专家咨询和数据分析，提高目标的科学性和时效性。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加强项目管理，改进协调机制，确保拆迁安置等重点项目按计划推进。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加强财务监督和内部控制，确保资金使用的合规性和效率。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九、部门整体支出绩效自评结果拟应用和公开情况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自评结果将用于指导未来的预算编制和资源配置，提高预算管理的科学性和透明度。我们将自评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在政府官网上公开，接受社会监督，增强公众信任。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  <w:t>十、其他需要说明的情况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无其他特别说明的情况。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2452EE-8994-4EFE-9B1E-D6441D0125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76FAD5A-55CF-4759-93B4-67760D7EA69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283568A-9B51-420A-91F0-289FAEDAD8F1}"/>
  </w:font>
  <w:font w:name="Arial Unicode M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4A0123A-AC4F-4647-BBE5-5DFDD3931B2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DAF70B1-3BD1-4A9C-A53E-9B5F8807755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B10C7F98-3B22-4770-B2C3-96EB2CCCBFE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jYzNDJkOTY0OGIzN2Q3NjkwY2ZkMzcxMDM1OTAifQ=="/>
  </w:docVars>
  <w:rsids>
    <w:rsidRoot w:val="5EC24E23"/>
    <w:rsid w:val="013A0D58"/>
    <w:rsid w:val="16826672"/>
    <w:rsid w:val="360E0429"/>
    <w:rsid w:val="39003390"/>
    <w:rsid w:val="3DD77351"/>
    <w:rsid w:val="41356808"/>
    <w:rsid w:val="42445E75"/>
    <w:rsid w:val="46F4261E"/>
    <w:rsid w:val="5EC24E23"/>
    <w:rsid w:val="68482AA4"/>
    <w:rsid w:val="6B717C47"/>
    <w:rsid w:val="77D543BA"/>
    <w:rsid w:val="7BFD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spacing w:line="620" w:lineRule="exact"/>
      <w:ind w:firstLine="0" w:firstLineChars="0"/>
      <w:jc w:val="center"/>
      <w:outlineLvl w:val="0"/>
    </w:pPr>
    <w:rPr>
      <w:rFonts w:ascii="仿宋" w:hAnsi="仿宋" w:eastAsia="方正小标宋简体" w:cs="仿宋"/>
      <w:sz w:val="44"/>
    </w:rPr>
  </w:style>
  <w:style w:type="paragraph" w:styleId="3">
    <w:name w:val="heading 2"/>
    <w:basedOn w:val="1"/>
    <w:autoRedefine/>
    <w:qFormat/>
    <w:uiPriority w:val="1"/>
    <w:pPr>
      <w:ind w:left="-22"/>
      <w:outlineLvl w:val="2"/>
    </w:pPr>
    <w:rPr>
      <w:rFonts w:ascii="Arial Unicode MS" w:hAnsi="Arial Unicode MS" w:eastAsia="Arial Unicode MS" w:cs="Arial Unicode MS"/>
      <w:sz w:val="36"/>
      <w:szCs w:val="36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Table Paragraph"/>
    <w:basedOn w:val="1"/>
    <w:autoRedefine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421</Words>
  <Characters>434</Characters>
  <Lines>0</Lines>
  <Paragraphs>0</Paragraphs>
  <TotalTime>6</TotalTime>
  <ScaleCrop>false</ScaleCrop>
  <LinksUpToDate>false</LinksUpToDate>
  <CharactersWithSpaces>443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2024-04-10T08:04:00Z</dcterms:created>
  <dc:creator>Administrator</dc:creator>
  <cp:lastModifiedBy>ANIMEIA</cp:lastModifiedBy>
  <dcterms:modified xsi:type="dcterms:W3CDTF">2024-10-17T09:42:17Z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88E83C08B4B549B481865B537C8D4D2D_13</vt:lpwstr>
  </property>
</Properties>
</file>