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F9F71" w14:textId="77777777" w:rsidR="00FC75A0" w:rsidRPr="00876FBD" w:rsidRDefault="00876FBD">
      <w:pPr>
        <w:pStyle w:val="3"/>
        <w:widowControl/>
        <w:spacing w:beforeAutospacing="0" w:afterAutospacing="0" w:line="975" w:lineRule="atLeast"/>
        <w:jc w:val="center"/>
        <w:rPr>
          <w:rFonts w:ascii="微软雅黑" w:eastAsia="微软雅黑" w:hAnsi="微软雅黑" w:cs="微软雅黑"/>
          <w:sz w:val="42"/>
          <w:szCs w:val="42"/>
        </w:rPr>
      </w:pPr>
      <w:r w:rsidRPr="00876FBD">
        <w:rPr>
          <w:rFonts w:ascii="微软雅黑" w:eastAsia="微软雅黑" w:hAnsi="微软雅黑" w:cs="微软雅黑"/>
          <w:sz w:val="42"/>
          <w:szCs w:val="42"/>
        </w:rPr>
        <w:t>祁东县农业农村局</w:t>
      </w:r>
      <w:r w:rsidRPr="00876FBD">
        <w:rPr>
          <w:rFonts w:ascii="微软雅黑" w:eastAsia="微软雅黑" w:hAnsi="微软雅黑" w:cs="微软雅黑"/>
          <w:sz w:val="42"/>
          <w:szCs w:val="42"/>
        </w:rPr>
        <w:t>2022</w:t>
      </w:r>
      <w:r w:rsidRPr="00876FBD">
        <w:rPr>
          <w:rFonts w:ascii="微软雅黑" w:eastAsia="微软雅黑" w:hAnsi="微软雅黑" w:cs="微软雅黑"/>
          <w:sz w:val="42"/>
          <w:szCs w:val="42"/>
        </w:rPr>
        <w:t>年度部门决算</w:t>
      </w:r>
    </w:p>
    <w:p w14:paraId="65A7D901"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目录</w:t>
      </w:r>
    </w:p>
    <w:p w14:paraId="725145B1"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第一部分祁东县农业农村局概况</w:t>
      </w:r>
    </w:p>
    <w:p w14:paraId="6D0F93DD"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一、部门职责</w:t>
      </w:r>
    </w:p>
    <w:p w14:paraId="370D3236"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二、机构设置及部门决算单位构成</w:t>
      </w:r>
    </w:p>
    <w:p w14:paraId="26513FB3"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第二部分</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年度部门决算表</w:t>
      </w:r>
    </w:p>
    <w:p w14:paraId="2DA82BC4"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一、收入支出决算总表</w:t>
      </w:r>
    </w:p>
    <w:p w14:paraId="395DC6D8"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二、收入决算表</w:t>
      </w:r>
    </w:p>
    <w:p w14:paraId="3E34F1F0"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三、支出决算表</w:t>
      </w:r>
    </w:p>
    <w:p w14:paraId="239EB979"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四、财政拨款收入支出决算总表</w:t>
      </w:r>
    </w:p>
    <w:p w14:paraId="7F908DF9"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五、一般公共预算财政拨款支出决算表</w:t>
      </w:r>
    </w:p>
    <w:p w14:paraId="3F2964D8"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六、一般公共预算财政拨款基本支出决算表</w:t>
      </w:r>
    </w:p>
    <w:p w14:paraId="414F145B"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七、一般公共预算财政拨款</w:t>
      </w:r>
      <w:r w:rsidRPr="00876FBD">
        <w:rPr>
          <w:rFonts w:ascii="微软雅黑" w:eastAsia="微软雅黑" w:hAnsi="微软雅黑" w:cs="微软雅黑" w:hint="eastAsia"/>
        </w:rPr>
        <w:t>"</w:t>
      </w:r>
      <w:r w:rsidRPr="00876FBD">
        <w:rPr>
          <w:rFonts w:ascii="微软雅黑" w:eastAsia="微软雅黑" w:hAnsi="微软雅黑" w:cs="微软雅黑" w:hint="eastAsia"/>
        </w:rPr>
        <w:t>三公</w:t>
      </w:r>
      <w:r w:rsidRPr="00876FBD">
        <w:rPr>
          <w:rFonts w:ascii="微软雅黑" w:eastAsia="微软雅黑" w:hAnsi="微软雅黑" w:cs="微软雅黑" w:hint="eastAsia"/>
        </w:rPr>
        <w:t>"</w:t>
      </w:r>
      <w:r w:rsidRPr="00876FBD">
        <w:rPr>
          <w:rFonts w:ascii="微软雅黑" w:eastAsia="微软雅黑" w:hAnsi="微软雅黑" w:cs="微软雅黑" w:hint="eastAsia"/>
        </w:rPr>
        <w:t>经费支出决算表</w:t>
      </w:r>
    </w:p>
    <w:p w14:paraId="36BF7F68"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八、政府性基金预算财政拨款收入支出决算表</w:t>
      </w:r>
    </w:p>
    <w:p w14:paraId="55DEAFFC"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九、国有资本经营预算财政拨款支出决算表</w:t>
      </w:r>
    </w:p>
    <w:p w14:paraId="5AEDF709"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第三部分</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年度部门决算情况说明</w:t>
      </w:r>
    </w:p>
    <w:p w14:paraId="71EE57A3"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一、收入支出决算总体情况说明</w:t>
      </w:r>
    </w:p>
    <w:p w14:paraId="4B0DCB20"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二、收入决算情况说明</w:t>
      </w:r>
    </w:p>
    <w:p w14:paraId="788B017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lastRenderedPageBreak/>
        <w:t>三、支出决算情况说明</w:t>
      </w:r>
    </w:p>
    <w:p w14:paraId="13313C8A"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四、财政拨款收入支出决算总体情况说明</w:t>
      </w:r>
    </w:p>
    <w:p w14:paraId="1B8FDA2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五、一般公共预算财政拨款支出决算情况说明</w:t>
      </w:r>
    </w:p>
    <w:p w14:paraId="7E28A1DE"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六、一般公共预算财政拨款基本支出决算情况说明</w:t>
      </w:r>
    </w:p>
    <w:p w14:paraId="7B44172B"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七、一般公共预算财政拨款</w:t>
      </w:r>
      <w:r w:rsidRPr="00876FBD">
        <w:rPr>
          <w:rFonts w:ascii="微软雅黑" w:eastAsia="微软雅黑" w:hAnsi="微软雅黑" w:cs="微软雅黑" w:hint="eastAsia"/>
        </w:rPr>
        <w:t>"</w:t>
      </w:r>
      <w:r w:rsidRPr="00876FBD">
        <w:rPr>
          <w:rFonts w:ascii="微软雅黑" w:eastAsia="微软雅黑" w:hAnsi="微软雅黑" w:cs="微软雅黑" w:hint="eastAsia"/>
        </w:rPr>
        <w:t>三公</w:t>
      </w:r>
      <w:r w:rsidRPr="00876FBD">
        <w:rPr>
          <w:rFonts w:ascii="微软雅黑" w:eastAsia="微软雅黑" w:hAnsi="微软雅黑" w:cs="微软雅黑" w:hint="eastAsia"/>
        </w:rPr>
        <w:t>"</w:t>
      </w:r>
      <w:r w:rsidRPr="00876FBD">
        <w:rPr>
          <w:rFonts w:ascii="微软雅黑" w:eastAsia="微软雅黑" w:hAnsi="微软雅黑" w:cs="微软雅黑" w:hint="eastAsia"/>
        </w:rPr>
        <w:t>经费支出决算情况说明</w:t>
      </w:r>
    </w:p>
    <w:p w14:paraId="5219D7CE"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八、政府性基金预算收入支出决算情况</w:t>
      </w:r>
    </w:p>
    <w:p w14:paraId="2E491ACC"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九、机关运行经费支出说明</w:t>
      </w:r>
    </w:p>
    <w:p w14:paraId="3E7D853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十、一般性支出情况</w:t>
      </w:r>
    </w:p>
    <w:p w14:paraId="4E11429C"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十一、政府采购支出说明</w:t>
      </w:r>
    </w:p>
    <w:p w14:paraId="64E7B32C"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十二、国有资产占用情况说明</w:t>
      </w:r>
    </w:p>
    <w:p w14:paraId="520AB829"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十三、</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年度预算绩效情况的说明</w:t>
      </w:r>
    </w:p>
    <w:p w14:paraId="0AB6FF34"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第四部分名词解释</w:t>
      </w:r>
    </w:p>
    <w:p w14:paraId="6D63B96C" w14:textId="77777777" w:rsidR="00FC75A0" w:rsidRPr="00876FBD" w:rsidRDefault="00FC75A0">
      <w:pPr>
        <w:pStyle w:val="a3"/>
        <w:widowControl/>
        <w:spacing w:before="76" w:beforeAutospacing="0" w:after="150" w:afterAutospacing="0" w:line="600" w:lineRule="atLeast"/>
        <w:ind w:firstLine="420"/>
        <w:jc w:val="both"/>
        <w:rPr>
          <w:rFonts w:ascii="微软雅黑" w:eastAsia="微软雅黑" w:hAnsi="微软雅黑" w:cs="微软雅黑" w:hint="eastAsia"/>
        </w:rPr>
      </w:pPr>
    </w:p>
    <w:p w14:paraId="7517356F"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第一部分祁东县农业农村局概况</w:t>
      </w:r>
    </w:p>
    <w:p w14:paraId="4F734964"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一、部门职责</w:t>
      </w:r>
    </w:p>
    <w:p w14:paraId="2829C128"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w:t>
      </w:r>
      <w:r w:rsidRPr="00876FBD">
        <w:rPr>
          <w:rFonts w:ascii="微软雅黑" w:eastAsia="微软雅黑" w:hAnsi="微软雅黑" w:cs="微软雅黑" w:hint="eastAsia"/>
        </w:rPr>
        <w:t>、统筹研究和组织实施</w:t>
      </w:r>
      <w:r w:rsidRPr="00876FBD">
        <w:rPr>
          <w:rFonts w:ascii="微软雅黑" w:eastAsia="微软雅黑" w:hAnsi="微软雅黑" w:cs="微软雅黑" w:hint="eastAsia"/>
        </w:rPr>
        <w:t>"</w:t>
      </w:r>
      <w:r w:rsidRPr="00876FBD">
        <w:rPr>
          <w:rFonts w:ascii="微软雅黑" w:eastAsia="微软雅黑" w:hAnsi="微软雅黑" w:cs="微软雅黑" w:hint="eastAsia"/>
        </w:rPr>
        <w:t>三农</w:t>
      </w:r>
      <w:r w:rsidRPr="00876FBD">
        <w:rPr>
          <w:rFonts w:ascii="微软雅黑" w:eastAsia="微软雅黑" w:hAnsi="微软雅黑" w:cs="微软雅黑" w:hint="eastAsia"/>
        </w:rPr>
        <w:t>"</w:t>
      </w:r>
      <w:r w:rsidRPr="00876FBD">
        <w:rPr>
          <w:rFonts w:ascii="微软雅黑" w:eastAsia="微软雅黑" w:hAnsi="微软雅黑" w:cs="微软雅黑" w:hint="eastAsia"/>
        </w:rPr>
        <w:t>工作的发展中长期规划、重大政策。组织起草农业农村有关地方性法规和县政府规章草案，指导农业综合执法。参与涉农的价格、收储、金融保险、进出口等政策制定。</w:t>
      </w:r>
    </w:p>
    <w:p w14:paraId="7E3B65B3"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lastRenderedPageBreak/>
        <w:t>2</w:t>
      </w:r>
      <w:r w:rsidRPr="00876FBD">
        <w:rPr>
          <w:rFonts w:ascii="微软雅黑" w:eastAsia="微软雅黑" w:hAnsi="微软雅黑" w:cs="微软雅黑" w:hint="eastAsia"/>
        </w:rPr>
        <w:t>、统筹推动发展全县农村社会事业、农村公共服务、农村文化、农村基础设施和乡村治理。牵头组织改善农村人居环境。指导农村精神文明和优秀农耕文化建设。指导农业行业安全生产工作，配合有关部门做好农业劳动模范管理工作</w:t>
      </w:r>
    </w:p>
    <w:p w14:paraId="27E9C303"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3</w:t>
      </w:r>
      <w:r w:rsidRPr="00876FBD">
        <w:rPr>
          <w:rFonts w:ascii="微软雅黑" w:eastAsia="微软雅黑" w:hAnsi="微软雅黑" w:cs="微软雅黑" w:hint="eastAsia"/>
        </w:rPr>
        <w:t>、贯彻落实国家关于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166220DE"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4</w:t>
      </w:r>
      <w:r w:rsidRPr="00876FBD">
        <w:rPr>
          <w:rFonts w:ascii="微软雅黑" w:eastAsia="微软雅黑" w:hAnsi="微软雅黑" w:cs="微软雅黑" w:hint="eastAsia"/>
        </w:rPr>
        <w:t>、指导全县乡村特色产业、农产品加工业、休闲农业和乡镇企业发展工作。提出促进大宗农产品流通的建议，培育、保护农业品牌。发布农业农村经济信息，监测分析农业农村经济运行。承担农业统计和农业农村信息化有关工作。</w:t>
      </w:r>
    </w:p>
    <w:p w14:paraId="613A934E"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5</w:t>
      </w:r>
      <w:r w:rsidRPr="00876FBD">
        <w:rPr>
          <w:rFonts w:ascii="微软雅黑" w:eastAsia="微软雅黑" w:hAnsi="微软雅黑" w:cs="微软雅黑" w:hint="eastAsia"/>
        </w:rPr>
        <w:t>、负责种植业、畜牧业、渔业、农垦、农业机械化等农业各产业的监督管理，指导粮食等农产品生产。组织构建现代农业产业体系、生产体系、经营体系，指导农业标准化生产，负责全县渔业、渔民和渔船监督管理和渔船检验工作。</w:t>
      </w:r>
    </w:p>
    <w:p w14:paraId="5375D896"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6</w:t>
      </w:r>
      <w:r w:rsidRPr="00876FBD">
        <w:rPr>
          <w:rFonts w:ascii="微软雅黑" w:eastAsia="微软雅黑" w:hAnsi="微软雅黑" w:cs="微软雅黑" w:hint="eastAsia"/>
        </w:rPr>
        <w:t>、负责农产品质</w:t>
      </w:r>
      <w:proofErr w:type="gramStart"/>
      <w:r w:rsidRPr="00876FBD">
        <w:rPr>
          <w:rFonts w:ascii="微软雅黑" w:eastAsia="微软雅黑" w:hAnsi="微软雅黑" w:cs="微软雅黑" w:hint="eastAsia"/>
        </w:rPr>
        <w:t>量安全</w:t>
      </w:r>
      <w:proofErr w:type="gramEnd"/>
      <w:r w:rsidRPr="00876FBD">
        <w:rPr>
          <w:rFonts w:ascii="微软雅黑" w:eastAsia="微软雅黑" w:hAnsi="微软雅黑" w:cs="微软雅黑" w:hint="eastAsia"/>
        </w:rPr>
        <w:t>监督管理。组织开展农产品质</w:t>
      </w:r>
      <w:proofErr w:type="gramStart"/>
      <w:r w:rsidRPr="00876FBD">
        <w:rPr>
          <w:rFonts w:ascii="微软雅黑" w:eastAsia="微软雅黑" w:hAnsi="微软雅黑" w:cs="微软雅黑" w:hint="eastAsia"/>
        </w:rPr>
        <w:t>量安全</w:t>
      </w:r>
      <w:proofErr w:type="gramEnd"/>
      <w:r w:rsidRPr="00876FBD">
        <w:rPr>
          <w:rFonts w:ascii="微软雅黑" w:eastAsia="微软雅黑" w:hAnsi="微软雅黑" w:cs="微软雅黑" w:hint="eastAsia"/>
        </w:rPr>
        <w:t>监测、追溯、风险评估，发布农产品质</w:t>
      </w:r>
      <w:proofErr w:type="gramStart"/>
      <w:r w:rsidRPr="00876FBD">
        <w:rPr>
          <w:rFonts w:ascii="微软雅黑" w:eastAsia="微软雅黑" w:hAnsi="微软雅黑" w:cs="微软雅黑" w:hint="eastAsia"/>
        </w:rPr>
        <w:t>量安全</w:t>
      </w:r>
      <w:proofErr w:type="gramEnd"/>
      <w:r w:rsidRPr="00876FBD">
        <w:rPr>
          <w:rFonts w:ascii="微软雅黑" w:eastAsia="微软雅黑" w:hAnsi="微软雅黑" w:cs="微软雅黑" w:hint="eastAsia"/>
        </w:rPr>
        <w:t>信息。贯彻执行农产品质</w:t>
      </w:r>
      <w:proofErr w:type="gramStart"/>
      <w:r w:rsidRPr="00876FBD">
        <w:rPr>
          <w:rFonts w:ascii="微软雅黑" w:eastAsia="微软雅黑" w:hAnsi="微软雅黑" w:cs="微软雅黑" w:hint="eastAsia"/>
        </w:rPr>
        <w:t>量安全</w:t>
      </w:r>
      <w:proofErr w:type="gramEnd"/>
      <w:r w:rsidRPr="00876FBD">
        <w:rPr>
          <w:rFonts w:ascii="微软雅黑" w:eastAsia="微软雅黑" w:hAnsi="微软雅黑" w:cs="微软雅黑" w:hint="eastAsia"/>
        </w:rPr>
        <w:t>国家标准，参与制定农产品质</w:t>
      </w:r>
      <w:proofErr w:type="gramStart"/>
      <w:r w:rsidRPr="00876FBD">
        <w:rPr>
          <w:rFonts w:ascii="微软雅黑" w:eastAsia="微软雅黑" w:hAnsi="微软雅黑" w:cs="微软雅黑" w:hint="eastAsia"/>
        </w:rPr>
        <w:t>量安全</w:t>
      </w:r>
      <w:proofErr w:type="gramEnd"/>
      <w:r w:rsidRPr="00876FBD">
        <w:rPr>
          <w:rFonts w:ascii="微软雅黑" w:eastAsia="微软雅黑" w:hAnsi="微软雅黑" w:cs="微软雅黑" w:hint="eastAsia"/>
        </w:rPr>
        <w:t>地方标准并会同有关部门组织实施。指导农业检验检测体系建设。负责食用农产品从种植养殖环节到进入批发、零售市场或生产加工企业前的质量安全监督管理；负责动植物疫病防控、畜禽屠宰环节、生鲜乳收购环境质量安全的监督管理。依法实施符合安全标准的农产品认证和监督管理。</w:t>
      </w:r>
    </w:p>
    <w:p w14:paraId="26B0B3D9"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7</w:t>
      </w:r>
      <w:r w:rsidRPr="00876FBD">
        <w:rPr>
          <w:rFonts w:ascii="微软雅黑" w:eastAsia="微软雅黑" w:hAnsi="微软雅黑" w:cs="微软雅黑" w:hint="eastAsia"/>
        </w:rPr>
        <w:t>、组织农业资源区划工作。指导农用地、渔业水域以及农业生物物种资源的保护和管理，负责水生野生动植物保护、耕地及永久基本农田质量保护工作。</w:t>
      </w:r>
      <w:r w:rsidRPr="00876FBD">
        <w:rPr>
          <w:rFonts w:ascii="微软雅黑" w:eastAsia="微软雅黑" w:hAnsi="微软雅黑" w:cs="微软雅黑" w:hint="eastAsia"/>
        </w:rPr>
        <w:lastRenderedPageBreak/>
        <w:t>指导农产品产地环境管理和农业清洁生产，指导设施农业、生态循环农业、节水农业发展以及农村可再生能源综合开发利用、农业生物质产业发展。牵头管理外来物种。</w:t>
      </w:r>
    </w:p>
    <w:p w14:paraId="31DB405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8</w:t>
      </w:r>
      <w:r w:rsidRPr="00876FBD">
        <w:rPr>
          <w:rFonts w:ascii="微软雅黑" w:eastAsia="微软雅黑" w:hAnsi="微软雅黑" w:cs="微软雅黑" w:hint="eastAsia"/>
        </w:rPr>
        <w:t>、负责有关农业生产资料和农业投入品的监督管理。贯彻执行农业生产资料、兽药质量、兽药残留限量和残留检测方法国家标准并监督实施。组织兽医</w:t>
      </w:r>
      <w:proofErr w:type="gramStart"/>
      <w:r w:rsidRPr="00876FBD">
        <w:rPr>
          <w:rFonts w:ascii="微软雅黑" w:eastAsia="微软雅黑" w:hAnsi="微软雅黑" w:cs="微软雅黑" w:hint="eastAsia"/>
        </w:rPr>
        <w:t>医</w:t>
      </w:r>
      <w:proofErr w:type="gramEnd"/>
      <w:r w:rsidRPr="00876FBD">
        <w:rPr>
          <w:rFonts w:ascii="微软雅黑" w:eastAsia="微软雅黑" w:hAnsi="微软雅黑" w:cs="微软雅黑" w:hint="eastAsia"/>
        </w:rPr>
        <w:t>政、兽药药政药检工作，负责执业兽医和畜禽屠宰行业管理。</w:t>
      </w:r>
    </w:p>
    <w:p w14:paraId="355857AF"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9</w:t>
      </w:r>
      <w:r w:rsidRPr="00876FBD">
        <w:rPr>
          <w:rFonts w:ascii="微软雅黑" w:eastAsia="微软雅黑" w:hAnsi="微软雅黑" w:cs="微软雅黑" w:hint="eastAsia"/>
        </w:rPr>
        <w:t>、负责农业防灾减灾、农作物重大病虫害防治工作。指导动植物防疫检疫体系建设，组织、监督县内动植物的防疫检疫工作，发布疫情并组织扑灭。配合有关部门制定血吸虫病防治工作计划并组织实施。组织救灾物资储备和调拨，提出生产救灾资金安排建议，指导紧急救灾和灾后生产恢复。</w:t>
      </w:r>
    </w:p>
    <w:p w14:paraId="661171CD"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10</w:t>
      </w:r>
      <w:r w:rsidRPr="00876FBD">
        <w:rPr>
          <w:rFonts w:ascii="微软雅黑" w:eastAsia="微软雅黑" w:hAnsi="微软雅黑" w:cs="微软雅黑" w:hint="eastAsia"/>
        </w:rPr>
        <w:t>、负责农业投资管理。编制农业投资项目建设规划，提出农业投资规模和方向、扶持农业农村发展财政项目的建设，按规定权限审批农业投资项目；负责农业投资项目资金安排和监督管理。</w:t>
      </w:r>
    </w:p>
    <w:p w14:paraId="0549CFCF"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11</w:t>
      </w:r>
      <w:r w:rsidRPr="00876FBD">
        <w:rPr>
          <w:rFonts w:ascii="微软雅黑" w:eastAsia="微软雅黑" w:hAnsi="微软雅黑" w:cs="微软雅黑" w:hint="eastAsia"/>
        </w:rPr>
        <w:t>、推动农业科技体系改革和农业科技创新体系建设。指导农业产业技术体系和农技推广体系建设，组织开展农业领域的高新技术和应用技术研究、农业科技成果转化和技术推广。负责农业植物新品种保护及农业转基因生物安全监督管理。</w:t>
      </w:r>
    </w:p>
    <w:p w14:paraId="6CE4E298"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12</w:t>
      </w:r>
      <w:r w:rsidRPr="00876FBD">
        <w:rPr>
          <w:rFonts w:ascii="微软雅黑" w:eastAsia="微软雅黑" w:hAnsi="微软雅黑" w:cs="微软雅黑" w:hint="eastAsia"/>
        </w:rPr>
        <w:t>、指导农业农村人才工作。拟订全县农业农村人才队伍建设规划并组织实施，指导农业教育和农业职业技能开发，指导新型职业农民培育、农业科技人才培养和农村实用人才培训工作，承担农村劳动力就地就近就业培训工作，会同有关主管部门依法实施农业农村人才专业技术资格和从业资格管理。</w:t>
      </w:r>
    </w:p>
    <w:p w14:paraId="105B9A58"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lastRenderedPageBreak/>
        <w:t>13</w:t>
      </w:r>
      <w:r w:rsidRPr="00876FBD">
        <w:rPr>
          <w:rFonts w:ascii="微软雅黑" w:eastAsia="微软雅黑" w:hAnsi="微软雅黑" w:cs="微软雅黑" w:hint="eastAsia"/>
        </w:rPr>
        <w:t>、组织参与农业对外合作工作，承办有关农业涉外事务，组织开展农业贸易促进和有关国际技术交流与合作，协助有关部门执行有关农业援外项目。</w:t>
      </w:r>
    </w:p>
    <w:p w14:paraId="4D31F6A0"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14</w:t>
      </w:r>
      <w:r w:rsidRPr="00876FBD">
        <w:rPr>
          <w:rFonts w:ascii="微软雅黑" w:eastAsia="微软雅黑" w:hAnsi="微软雅黑" w:cs="微软雅黑" w:hint="eastAsia"/>
        </w:rPr>
        <w:t>、负责全县黄花菜产业中长期发展规划，区域布局，无公害生产监管，地理标志、绿色认证呈报，并指导加工、流通、网络营销。</w:t>
      </w:r>
    </w:p>
    <w:p w14:paraId="1068FDE9"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15</w:t>
      </w:r>
      <w:r w:rsidRPr="00876FBD">
        <w:rPr>
          <w:rFonts w:ascii="微软雅黑" w:eastAsia="微软雅黑" w:hAnsi="微软雅黑" w:cs="微软雅黑" w:hint="eastAsia"/>
        </w:rPr>
        <w:t>、完成县委、县政府和县委农村工作领导小组交办的其他任务。</w:t>
      </w:r>
    </w:p>
    <w:p w14:paraId="736BBDAE"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16</w:t>
      </w:r>
      <w:r w:rsidRPr="00876FBD">
        <w:rPr>
          <w:rFonts w:ascii="微软雅黑" w:eastAsia="微软雅黑" w:hAnsi="微软雅黑" w:cs="微软雅黑" w:hint="eastAsia"/>
        </w:rPr>
        <w:t>、职能转变。</w:t>
      </w:r>
    </w:p>
    <w:p w14:paraId="36BE23B4"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w:t>
      </w:r>
      <w:r w:rsidRPr="00876FBD">
        <w:rPr>
          <w:rFonts w:ascii="微软雅黑" w:eastAsia="微软雅黑" w:hAnsi="微软雅黑" w:cs="微软雅黑" w:hint="eastAsia"/>
        </w:rPr>
        <w:t>1</w:t>
      </w:r>
      <w:r w:rsidRPr="00876FBD">
        <w:rPr>
          <w:rFonts w:ascii="微软雅黑" w:eastAsia="微软雅黑" w:hAnsi="微软雅黑" w:cs="微软雅黑" w:hint="eastAsia"/>
        </w:rPr>
        <w:t>）、统筹实施乡村振兴战略，深化农业供给侧结构性改革，提升农业发展质量，扎实推进美丽乡村建设，推动农业全面升级、农村全面进步、农民全面发展，加快实现农业农村现代化。</w:t>
      </w:r>
    </w:p>
    <w:p w14:paraId="438D5900"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w:t>
      </w:r>
      <w:r w:rsidRPr="00876FBD">
        <w:rPr>
          <w:rFonts w:ascii="微软雅黑" w:eastAsia="微软雅黑" w:hAnsi="微软雅黑" w:cs="微软雅黑" w:hint="eastAsia"/>
        </w:rPr>
        <w:t>2</w:t>
      </w:r>
      <w:r w:rsidRPr="00876FBD">
        <w:rPr>
          <w:rFonts w:ascii="微软雅黑" w:eastAsia="微软雅黑" w:hAnsi="微软雅黑" w:cs="微软雅黑" w:hint="eastAsia"/>
        </w:rPr>
        <w:t>）、加强农产品质</w:t>
      </w:r>
      <w:proofErr w:type="gramStart"/>
      <w:r w:rsidRPr="00876FBD">
        <w:rPr>
          <w:rFonts w:ascii="微软雅黑" w:eastAsia="微软雅黑" w:hAnsi="微软雅黑" w:cs="微软雅黑" w:hint="eastAsia"/>
        </w:rPr>
        <w:t>量安全</w:t>
      </w:r>
      <w:proofErr w:type="gramEnd"/>
      <w:r w:rsidRPr="00876FBD">
        <w:rPr>
          <w:rFonts w:ascii="微软雅黑" w:eastAsia="微软雅黑" w:hAnsi="微软雅黑" w:cs="微软雅黑" w:hint="eastAsia"/>
        </w:rPr>
        <w:t>和相关农业生产资料、农业投入品的监督管理，坚持最严谨的标准、最严格的监管、最严厉的处罚、最严肃的问责，严防、严管、严控质量安全风险，让人民群众吃得放心、安心。</w:t>
      </w:r>
    </w:p>
    <w:p w14:paraId="2637EC60"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w:t>
      </w:r>
      <w:r w:rsidRPr="00876FBD">
        <w:rPr>
          <w:rFonts w:ascii="微软雅黑" w:eastAsia="微软雅黑" w:hAnsi="微软雅黑" w:cs="微软雅黑" w:hint="eastAsia"/>
        </w:rPr>
        <w:t>3</w:t>
      </w:r>
      <w:r w:rsidRPr="00876FBD">
        <w:rPr>
          <w:rFonts w:ascii="微软雅黑" w:eastAsia="微软雅黑" w:hAnsi="微软雅黑" w:cs="微软雅黑" w:hint="eastAsia"/>
        </w:rPr>
        <w:t>）、深入推进简政放权，加强对行业内交叉重复以及性质相同、用途相近的农业投资项目的统筹整合，加强事中事后监管，切实提升国家支农政策效果和资金使用效益。</w:t>
      </w:r>
    </w:p>
    <w:p w14:paraId="6EFD1126"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17</w:t>
      </w:r>
      <w:r w:rsidRPr="00876FBD">
        <w:rPr>
          <w:rFonts w:ascii="微软雅黑" w:eastAsia="微软雅黑" w:hAnsi="微软雅黑" w:cs="微软雅黑" w:hint="eastAsia"/>
        </w:rPr>
        <w:t>、有关职责分工。</w:t>
      </w:r>
    </w:p>
    <w:p w14:paraId="14E5921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w:t>
      </w:r>
      <w:r w:rsidRPr="00876FBD">
        <w:rPr>
          <w:rFonts w:ascii="微软雅黑" w:eastAsia="微软雅黑" w:hAnsi="微软雅黑" w:cs="微软雅黑" w:hint="eastAsia"/>
        </w:rPr>
        <w:t>1</w:t>
      </w:r>
      <w:r w:rsidRPr="00876FBD">
        <w:rPr>
          <w:rFonts w:ascii="微软雅黑" w:eastAsia="微软雅黑" w:hAnsi="微软雅黑" w:cs="微软雅黑" w:hint="eastAsia"/>
        </w:rPr>
        <w:t>）、与县市场监督管理局有关职责分工。（</w:t>
      </w:r>
      <w:r w:rsidRPr="00876FBD">
        <w:rPr>
          <w:rFonts w:ascii="微软雅黑" w:eastAsia="微软雅黑" w:hAnsi="微软雅黑" w:cs="微软雅黑" w:hint="eastAsia"/>
        </w:rPr>
        <w:t>1</w:t>
      </w:r>
      <w:r w:rsidRPr="00876FBD">
        <w:rPr>
          <w:rFonts w:ascii="微软雅黑" w:eastAsia="微软雅黑" w:hAnsi="微软雅黑" w:cs="微软雅黑" w:hint="eastAsia"/>
        </w:rPr>
        <w:t>）县农业农村局负责食用农产品从种植养殖环节到进入批发、零售市场或生产加工企业前的质量安全监督管理。食用农产品进入批发、零售市场或生产加工企业后，由县市场监督管理局监督管理。（</w:t>
      </w:r>
      <w:r w:rsidRPr="00876FBD">
        <w:rPr>
          <w:rFonts w:ascii="微软雅黑" w:eastAsia="微软雅黑" w:hAnsi="微软雅黑" w:cs="微软雅黑" w:hint="eastAsia"/>
        </w:rPr>
        <w:t>2</w:t>
      </w:r>
      <w:r w:rsidRPr="00876FBD">
        <w:rPr>
          <w:rFonts w:ascii="微软雅黑" w:eastAsia="微软雅黑" w:hAnsi="微软雅黑" w:cs="微软雅黑" w:hint="eastAsia"/>
        </w:rPr>
        <w:t>）县农业农村局负责动植物疫病防控、畜禽屠宰环节、生鲜乳收购</w:t>
      </w:r>
      <w:r w:rsidRPr="00876FBD">
        <w:rPr>
          <w:rFonts w:ascii="微软雅黑" w:eastAsia="微软雅黑" w:hAnsi="微软雅黑" w:cs="微软雅黑" w:hint="eastAsia"/>
        </w:rPr>
        <w:lastRenderedPageBreak/>
        <w:t>环节质量安全的监督管理。（</w:t>
      </w:r>
      <w:r w:rsidRPr="00876FBD">
        <w:rPr>
          <w:rFonts w:ascii="微软雅黑" w:eastAsia="微软雅黑" w:hAnsi="微软雅黑" w:cs="微软雅黑" w:hint="eastAsia"/>
        </w:rPr>
        <w:t>3</w:t>
      </w:r>
      <w:r w:rsidRPr="00876FBD">
        <w:rPr>
          <w:rFonts w:ascii="微软雅黑" w:eastAsia="微软雅黑" w:hAnsi="微软雅黑" w:cs="微软雅黑" w:hint="eastAsia"/>
        </w:rPr>
        <w:t>）两部门要建立食品</w:t>
      </w:r>
      <w:proofErr w:type="gramStart"/>
      <w:r w:rsidRPr="00876FBD">
        <w:rPr>
          <w:rFonts w:ascii="微软雅黑" w:eastAsia="微软雅黑" w:hAnsi="微软雅黑" w:cs="微软雅黑" w:hint="eastAsia"/>
        </w:rPr>
        <w:t>安全地准出</w:t>
      </w:r>
      <w:proofErr w:type="gramEnd"/>
      <w:r w:rsidRPr="00876FBD">
        <w:rPr>
          <w:rFonts w:ascii="微软雅黑" w:eastAsia="微软雅黑" w:hAnsi="微软雅黑" w:cs="微软雅黑" w:hint="eastAsia"/>
        </w:rPr>
        <w:t>、市场准入和追溯机制，加强协调配合和工作衔接，形成监管合力。</w:t>
      </w:r>
    </w:p>
    <w:p w14:paraId="46965145"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w:t>
      </w:r>
      <w:r w:rsidRPr="00876FBD">
        <w:rPr>
          <w:rFonts w:ascii="微软雅黑" w:eastAsia="微软雅黑" w:hAnsi="微软雅黑" w:cs="微软雅黑" w:hint="eastAsia"/>
        </w:rPr>
        <w:t>2</w:t>
      </w:r>
      <w:r w:rsidRPr="00876FBD">
        <w:rPr>
          <w:rFonts w:ascii="微软雅黑" w:eastAsia="微软雅黑" w:hAnsi="微软雅黑" w:cs="微软雅黑" w:hint="eastAsia"/>
        </w:rPr>
        <w:t>）、与县商务和粮食局有关职责分工：县农业农村局负责粮食生产环节的质量安全监管，切实担负起粮食从生产环节到进入批发、零售市场或生产加工企业前的质量安全监管职责。县商务和粮食局负责粮食（含食用油）收购、储存、运输环节和政策性用粮购销活动中的粮食质量安全和原粮卫生的监督管理；</w:t>
      </w:r>
    </w:p>
    <w:p w14:paraId="0D04A626"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二、机构设置及决算单位构成</w:t>
      </w:r>
    </w:p>
    <w:p w14:paraId="7256A1CB"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祁东县农业农村局机关是正科级全额拨款公务员单位，</w:t>
      </w:r>
      <w:r w:rsidRPr="00876FBD">
        <w:rPr>
          <w:rFonts w:ascii="微软雅黑" w:eastAsia="微软雅黑" w:hAnsi="微软雅黑" w:cs="微软雅黑" w:hint="eastAsia"/>
        </w:rPr>
        <w:t>14</w:t>
      </w:r>
      <w:r w:rsidRPr="00876FBD">
        <w:rPr>
          <w:rFonts w:ascii="微软雅黑" w:eastAsia="微软雅黑" w:hAnsi="微软雅黑" w:cs="微软雅黑" w:hint="eastAsia"/>
        </w:rPr>
        <w:t>个内设机构：办公室、人事股、计划财务股科技教育股（县农业转基因生物安全管理办公室）、行政审批服务股（政策法规股）、农村政策与合作经济改革股（农村改革与发展股）、乡村产业发展股、种植业管理股（农药管理股）、农产品质</w:t>
      </w:r>
      <w:proofErr w:type="gramStart"/>
      <w:r w:rsidRPr="00876FBD">
        <w:rPr>
          <w:rFonts w:ascii="微软雅黑" w:eastAsia="微软雅黑" w:hAnsi="微软雅黑" w:cs="微软雅黑" w:hint="eastAsia"/>
        </w:rPr>
        <w:t>量安全</w:t>
      </w:r>
      <w:proofErr w:type="gramEnd"/>
      <w:r w:rsidRPr="00876FBD">
        <w:rPr>
          <w:rFonts w:ascii="微软雅黑" w:eastAsia="微软雅黑" w:hAnsi="微软雅黑" w:cs="微软雅黑" w:hint="eastAsia"/>
        </w:rPr>
        <w:t>监管股、市场信息与对外交流股、农村社会事业促进股、农业机械化管理股、农田建设与农垦股、畜牧水产管理股。</w:t>
      </w:r>
    </w:p>
    <w:p w14:paraId="1E12427D"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祁东县农业农村局机关行政编制</w:t>
      </w:r>
      <w:r w:rsidRPr="00876FBD">
        <w:rPr>
          <w:rFonts w:ascii="微软雅黑" w:eastAsia="微软雅黑" w:hAnsi="微软雅黑" w:cs="微软雅黑" w:hint="eastAsia"/>
        </w:rPr>
        <w:t>23</w:t>
      </w:r>
      <w:r w:rsidRPr="00876FBD">
        <w:rPr>
          <w:rFonts w:ascii="微软雅黑" w:eastAsia="微软雅黑" w:hAnsi="微软雅黑" w:cs="微软雅黑" w:hint="eastAsia"/>
        </w:rPr>
        <w:t>名。设局长</w:t>
      </w:r>
      <w:r w:rsidRPr="00876FBD">
        <w:rPr>
          <w:rFonts w:ascii="微软雅黑" w:eastAsia="微软雅黑" w:hAnsi="微软雅黑" w:cs="微软雅黑" w:hint="eastAsia"/>
        </w:rPr>
        <w:t>1</w:t>
      </w:r>
      <w:r w:rsidRPr="00876FBD">
        <w:rPr>
          <w:rFonts w:ascii="微软雅黑" w:eastAsia="微软雅黑" w:hAnsi="微软雅黑" w:cs="微软雅黑" w:hint="eastAsia"/>
        </w:rPr>
        <w:t>名，副局长</w:t>
      </w:r>
      <w:r w:rsidRPr="00876FBD">
        <w:rPr>
          <w:rFonts w:ascii="微软雅黑" w:eastAsia="微软雅黑" w:hAnsi="微软雅黑" w:cs="微软雅黑" w:hint="eastAsia"/>
        </w:rPr>
        <w:t>3</w:t>
      </w:r>
      <w:r w:rsidRPr="00876FBD">
        <w:rPr>
          <w:rFonts w:ascii="微软雅黑" w:eastAsia="微软雅黑" w:hAnsi="微软雅黑" w:cs="微软雅黑" w:hint="eastAsia"/>
        </w:rPr>
        <w:t>名，总农艺师</w:t>
      </w:r>
      <w:r w:rsidRPr="00876FBD">
        <w:rPr>
          <w:rFonts w:ascii="微软雅黑" w:eastAsia="微软雅黑" w:hAnsi="微软雅黑" w:cs="微软雅黑" w:hint="eastAsia"/>
        </w:rPr>
        <w:t>1</w:t>
      </w:r>
      <w:r w:rsidRPr="00876FBD">
        <w:rPr>
          <w:rFonts w:ascii="微软雅黑" w:eastAsia="微软雅黑" w:hAnsi="微软雅黑" w:cs="微软雅黑" w:hint="eastAsia"/>
        </w:rPr>
        <w:t>名；</w:t>
      </w:r>
      <w:proofErr w:type="gramStart"/>
      <w:r w:rsidRPr="00876FBD">
        <w:rPr>
          <w:rFonts w:ascii="微软雅黑" w:eastAsia="微软雅黑" w:hAnsi="微软雅黑" w:cs="微软雅黑" w:hint="eastAsia"/>
        </w:rPr>
        <w:t>正股级职数</w:t>
      </w:r>
      <w:proofErr w:type="gramEnd"/>
      <w:r w:rsidRPr="00876FBD">
        <w:rPr>
          <w:rFonts w:ascii="微软雅黑" w:eastAsia="微软雅黑" w:hAnsi="微软雅黑" w:cs="微软雅黑" w:hint="eastAsia"/>
        </w:rPr>
        <w:t>14</w:t>
      </w:r>
      <w:r w:rsidRPr="00876FBD">
        <w:rPr>
          <w:rFonts w:ascii="微软雅黑" w:eastAsia="微软雅黑" w:hAnsi="微软雅黑" w:cs="微软雅黑" w:hint="eastAsia"/>
        </w:rPr>
        <w:t>名。机关后勤服务财政全额拨款事业编制</w:t>
      </w:r>
      <w:r w:rsidRPr="00876FBD">
        <w:rPr>
          <w:rFonts w:ascii="微软雅黑" w:eastAsia="微软雅黑" w:hAnsi="微软雅黑" w:cs="微软雅黑" w:hint="eastAsia"/>
        </w:rPr>
        <w:t>3</w:t>
      </w:r>
      <w:r w:rsidRPr="00876FBD">
        <w:rPr>
          <w:rFonts w:ascii="微软雅黑" w:eastAsia="微软雅黑" w:hAnsi="微软雅黑" w:cs="微软雅黑" w:hint="eastAsia"/>
        </w:rPr>
        <w:t>名，人员只出不进。</w:t>
      </w:r>
    </w:p>
    <w:p w14:paraId="0A63DEF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祁东县农业农村局</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w:t>
      </w:r>
      <w:proofErr w:type="gramStart"/>
      <w:r w:rsidRPr="00876FBD">
        <w:rPr>
          <w:rFonts w:ascii="微软雅黑" w:eastAsia="微软雅黑" w:hAnsi="微软雅黑" w:cs="微软雅黑" w:hint="eastAsia"/>
        </w:rPr>
        <w:t>年部门</w:t>
      </w:r>
      <w:proofErr w:type="gramEnd"/>
      <w:r w:rsidRPr="00876FBD">
        <w:rPr>
          <w:rFonts w:ascii="微软雅黑" w:eastAsia="微软雅黑" w:hAnsi="微软雅黑" w:cs="微软雅黑" w:hint="eastAsia"/>
        </w:rPr>
        <w:t>决算汇总公开单位构成包括：单位本级。</w:t>
      </w:r>
    </w:p>
    <w:p w14:paraId="4EFE9C10" w14:textId="77777777" w:rsidR="00FC75A0" w:rsidRPr="00876FBD" w:rsidRDefault="00FC75A0">
      <w:pPr>
        <w:pStyle w:val="a3"/>
        <w:widowControl/>
        <w:spacing w:before="76" w:beforeAutospacing="0" w:after="150" w:afterAutospacing="0" w:line="600" w:lineRule="atLeast"/>
        <w:ind w:firstLine="420"/>
        <w:jc w:val="both"/>
        <w:rPr>
          <w:rFonts w:ascii="微软雅黑" w:eastAsia="微软雅黑" w:hAnsi="微软雅黑" w:cs="微软雅黑" w:hint="eastAsia"/>
        </w:rPr>
      </w:pPr>
    </w:p>
    <w:p w14:paraId="761FD8B8"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第二部分</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年度部门决算表（见附件）</w:t>
      </w:r>
    </w:p>
    <w:p w14:paraId="21CE0CC3"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一、收入支出决算总表</w:t>
      </w:r>
    </w:p>
    <w:p w14:paraId="7861114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lastRenderedPageBreak/>
        <w:t>二、收入决算表</w:t>
      </w:r>
    </w:p>
    <w:p w14:paraId="7701963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三、支出决算表</w:t>
      </w:r>
    </w:p>
    <w:p w14:paraId="7F1F2113"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四、财政拨款收入支出决算总表</w:t>
      </w:r>
    </w:p>
    <w:p w14:paraId="78FA5CC6"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五、一般公共预算财政拨款支出决算表</w:t>
      </w:r>
    </w:p>
    <w:p w14:paraId="0A318136"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六、一般公共预算财政拨款基本支出决算表</w:t>
      </w:r>
    </w:p>
    <w:p w14:paraId="4127502C"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七、一般公共预算财政拨款</w:t>
      </w:r>
      <w:r w:rsidRPr="00876FBD">
        <w:rPr>
          <w:rFonts w:ascii="微软雅黑" w:eastAsia="微软雅黑" w:hAnsi="微软雅黑" w:cs="微软雅黑" w:hint="eastAsia"/>
        </w:rPr>
        <w:t>"</w:t>
      </w:r>
      <w:r w:rsidRPr="00876FBD">
        <w:rPr>
          <w:rFonts w:ascii="微软雅黑" w:eastAsia="微软雅黑" w:hAnsi="微软雅黑" w:cs="微软雅黑" w:hint="eastAsia"/>
        </w:rPr>
        <w:t>三公</w:t>
      </w:r>
      <w:r w:rsidRPr="00876FBD">
        <w:rPr>
          <w:rFonts w:ascii="微软雅黑" w:eastAsia="微软雅黑" w:hAnsi="微软雅黑" w:cs="微软雅黑" w:hint="eastAsia"/>
        </w:rPr>
        <w:t>"</w:t>
      </w:r>
      <w:r w:rsidRPr="00876FBD">
        <w:rPr>
          <w:rFonts w:ascii="微软雅黑" w:eastAsia="微软雅黑" w:hAnsi="微软雅黑" w:cs="微软雅黑" w:hint="eastAsia"/>
        </w:rPr>
        <w:t>经费支出决算表</w:t>
      </w:r>
    </w:p>
    <w:p w14:paraId="1EF2D665"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八、政府性基金预算财政拨款收入支出决算表</w:t>
      </w:r>
    </w:p>
    <w:p w14:paraId="0826F30B"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九、国有资本经营预算财政拨款支出决算表</w:t>
      </w:r>
    </w:p>
    <w:p w14:paraId="6A6F9545" w14:textId="77777777" w:rsidR="00FC75A0" w:rsidRPr="00876FBD" w:rsidRDefault="00FC75A0">
      <w:pPr>
        <w:pStyle w:val="a3"/>
        <w:widowControl/>
        <w:spacing w:before="76" w:beforeAutospacing="0" w:after="150" w:afterAutospacing="0" w:line="600" w:lineRule="atLeast"/>
        <w:ind w:firstLine="420"/>
        <w:jc w:val="both"/>
        <w:rPr>
          <w:rFonts w:ascii="微软雅黑" w:eastAsia="微软雅黑" w:hAnsi="微软雅黑" w:cs="微软雅黑" w:hint="eastAsia"/>
        </w:rPr>
      </w:pPr>
    </w:p>
    <w:p w14:paraId="163EE4A8"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第三部分</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年度部门决算情况说明</w:t>
      </w:r>
    </w:p>
    <w:p w14:paraId="7AB26235"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一、收入支出决算总体情况说明</w:t>
      </w:r>
    </w:p>
    <w:p w14:paraId="4B846D29"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2022</w:t>
      </w:r>
      <w:r w:rsidRPr="00876FBD">
        <w:rPr>
          <w:rFonts w:ascii="微软雅黑" w:eastAsia="微软雅黑" w:hAnsi="微软雅黑" w:cs="微软雅黑" w:hint="eastAsia"/>
        </w:rPr>
        <w:t>年度收入总计</w:t>
      </w:r>
      <w:r w:rsidRPr="00876FBD">
        <w:rPr>
          <w:rFonts w:ascii="微软雅黑" w:eastAsia="微软雅黑" w:hAnsi="微软雅黑" w:cs="微软雅黑" w:hint="eastAsia"/>
        </w:rPr>
        <w:t>31205.51</w:t>
      </w:r>
      <w:r w:rsidRPr="00876FBD">
        <w:rPr>
          <w:rFonts w:ascii="微软雅黑" w:eastAsia="微软雅黑" w:hAnsi="微软雅黑" w:cs="微软雅黑" w:hint="eastAsia"/>
        </w:rPr>
        <w:t>万元，与上年相比增加</w:t>
      </w:r>
      <w:r w:rsidRPr="00876FBD">
        <w:rPr>
          <w:rFonts w:ascii="微软雅黑" w:eastAsia="微软雅黑" w:hAnsi="微软雅黑" w:cs="微软雅黑" w:hint="eastAsia"/>
        </w:rPr>
        <w:t>10789.98</w:t>
      </w:r>
      <w:r w:rsidRPr="00876FBD">
        <w:rPr>
          <w:rFonts w:ascii="微软雅黑" w:eastAsia="微软雅黑" w:hAnsi="微软雅黑" w:cs="微软雅黑" w:hint="eastAsia"/>
        </w:rPr>
        <w:t>万元，增长</w:t>
      </w:r>
      <w:r w:rsidRPr="00876FBD">
        <w:rPr>
          <w:rFonts w:ascii="微软雅黑" w:eastAsia="微软雅黑" w:hAnsi="微软雅黑" w:cs="微软雅黑" w:hint="eastAsia"/>
        </w:rPr>
        <w:t>52.85%</w:t>
      </w:r>
      <w:r w:rsidRPr="00876FBD">
        <w:rPr>
          <w:rFonts w:ascii="微软雅黑" w:eastAsia="微软雅黑" w:hAnsi="微软雅黑" w:cs="微软雅黑" w:hint="eastAsia"/>
        </w:rPr>
        <w:t>，主要是因为：人员经费预算、专项资金增加。</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年度支出总计</w:t>
      </w:r>
      <w:r w:rsidRPr="00876FBD">
        <w:rPr>
          <w:rFonts w:ascii="微软雅黑" w:eastAsia="微软雅黑" w:hAnsi="微软雅黑" w:cs="微软雅黑" w:hint="eastAsia"/>
        </w:rPr>
        <w:t>31205.51</w:t>
      </w:r>
      <w:r w:rsidRPr="00876FBD">
        <w:rPr>
          <w:rFonts w:ascii="微软雅黑" w:eastAsia="微软雅黑" w:hAnsi="微软雅黑" w:cs="微软雅黑" w:hint="eastAsia"/>
        </w:rPr>
        <w:t>万元，与上年相比增加</w:t>
      </w:r>
      <w:r w:rsidRPr="00876FBD">
        <w:rPr>
          <w:rFonts w:ascii="微软雅黑" w:eastAsia="微软雅黑" w:hAnsi="微软雅黑" w:cs="微软雅黑" w:hint="eastAsia"/>
        </w:rPr>
        <w:t>10789.98</w:t>
      </w:r>
      <w:r w:rsidRPr="00876FBD">
        <w:rPr>
          <w:rFonts w:ascii="微软雅黑" w:eastAsia="微软雅黑" w:hAnsi="微软雅黑" w:cs="微软雅黑" w:hint="eastAsia"/>
        </w:rPr>
        <w:t>万元，增长</w:t>
      </w:r>
      <w:r w:rsidRPr="00876FBD">
        <w:rPr>
          <w:rFonts w:ascii="微软雅黑" w:eastAsia="微软雅黑" w:hAnsi="微软雅黑" w:cs="微软雅黑" w:hint="eastAsia"/>
        </w:rPr>
        <w:t>52.85%</w:t>
      </w:r>
      <w:r w:rsidRPr="00876FBD">
        <w:rPr>
          <w:rFonts w:ascii="微软雅黑" w:eastAsia="微软雅黑" w:hAnsi="微软雅黑" w:cs="微软雅黑" w:hint="eastAsia"/>
        </w:rPr>
        <w:t>，主要是因为：人员经费、项目支出增加。</w:t>
      </w:r>
    </w:p>
    <w:p w14:paraId="1A4BAB91"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二、收入决算情况说明</w:t>
      </w:r>
    </w:p>
    <w:p w14:paraId="495774DF"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本年收入合计</w:t>
      </w:r>
      <w:r w:rsidRPr="00876FBD">
        <w:rPr>
          <w:rFonts w:ascii="微软雅黑" w:eastAsia="微软雅黑" w:hAnsi="微软雅黑" w:cs="微软雅黑" w:hint="eastAsia"/>
        </w:rPr>
        <w:t>31205.51</w:t>
      </w:r>
      <w:r w:rsidRPr="00876FBD">
        <w:rPr>
          <w:rFonts w:ascii="微软雅黑" w:eastAsia="微软雅黑" w:hAnsi="微软雅黑" w:cs="微软雅黑" w:hint="eastAsia"/>
        </w:rPr>
        <w:t>万元，其中：一般公共预算财政拨款收入</w:t>
      </w:r>
      <w:r w:rsidRPr="00876FBD">
        <w:rPr>
          <w:rFonts w:ascii="微软雅黑" w:eastAsia="微软雅黑" w:hAnsi="微软雅黑" w:cs="微软雅黑" w:hint="eastAsia"/>
        </w:rPr>
        <w:t>26209.97</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83.99%</w:t>
      </w:r>
      <w:r w:rsidRPr="00876FBD">
        <w:rPr>
          <w:rFonts w:ascii="微软雅黑" w:eastAsia="微软雅黑" w:hAnsi="微软雅黑" w:cs="微软雅黑" w:hint="eastAsia"/>
        </w:rPr>
        <w:t>；政府性基金预算财政拨款收入</w:t>
      </w:r>
      <w:r w:rsidRPr="00876FBD">
        <w:rPr>
          <w:rFonts w:ascii="微软雅黑" w:eastAsia="微软雅黑" w:hAnsi="微软雅黑" w:cs="微软雅黑" w:hint="eastAsia"/>
        </w:rPr>
        <w:t>4900.36</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15.70%</w:t>
      </w:r>
      <w:r w:rsidRPr="00876FBD">
        <w:rPr>
          <w:rFonts w:ascii="微软雅黑" w:eastAsia="微软雅黑" w:hAnsi="微软雅黑" w:cs="微软雅黑" w:hint="eastAsia"/>
        </w:rPr>
        <w:t>；国有资本经营预算财政拨款收入</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万元；上级补助收入</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万元；事业收入</w:t>
      </w:r>
      <w:r w:rsidRPr="00876FBD">
        <w:rPr>
          <w:rFonts w:ascii="微软雅黑" w:eastAsia="微软雅黑" w:hAnsi="微软雅黑" w:cs="微软雅黑" w:hint="eastAsia"/>
        </w:rPr>
        <w:lastRenderedPageBreak/>
        <w:t>0.00</w:t>
      </w:r>
      <w:r w:rsidRPr="00876FBD">
        <w:rPr>
          <w:rFonts w:ascii="微软雅黑" w:eastAsia="微软雅黑" w:hAnsi="微软雅黑" w:cs="微软雅黑" w:hint="eastAsia"/>
        </w:rPr>
        <w:t>万元；经营收入</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万元；附属单位上缴收入</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万元；其他收入</w:t>
      </w:r>
      <w:r w:rsidRPr="00876FBD">
        <w:rPr>
          <w:rFonts w:ascii="微软雅黑" w:eastAsia="微软雅黑" w:hAnsi="微软雅黑" w:cs="微软雅黑" w:hint="eastAsia"/>
        </w:rPr>
        <w:t>95.18</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0.31%</w:t>
      </w:r>
      <w:r w:rsidRPr="00876FBD">
        <w:rPr>
          <w:rFonts w:ascii="微软雅黑" w:eastAsia="微软雅黑" w:hAnsi="微软雅黑" w:cs="微软雅黑" w:hint="eastAsia"/>
        </w:rPr>
        <w:t>；</w:t>
      </w:r>
    </w:p>
    <w:p w14:paraId="3BC28E4B"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三、支出决算情况说明</w:t>
      </w:r>
    </w:p>
    <w:p w14:paraId="21AD9309"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本年支出合计</w:t>
      </w:r>
      <w:r w:rsidRPr="00876FBD">
        <w:rPr>
          <w:rFonts w:ascii="微软雅黑" w:eastAsia="微软雅黑" w:hAnsi="微软雅黑" w:cs="微软雅黑" w:hint="eastAsia"/>
        </w:rPr>
        <w:t>31205.51</w:t>
      </w:r>
      <w:r w:rsidRPr="00876FBD">
        <w:rPr>
          <w:rFonts w:ascii="微软雅黑" w:eastAsia="微软雅黑" w:hAnsi="微软雅黑" w:cs="微软雅黑" w:hint="eastAsia"/>
        </w:rPr>
        <w:t>万元，其中：基本支出</w:t>
      </w:r>
      <w:r w:rsidRPr="00876FBD">
        <w:rPr>
          <w:rFonts w:ascii="微软雅黑" w:eastAsia="微软雅黑" w:hAnsi="微软雅黑" w:cs="微软雅黑" w:hint="eastAsia"/>
        </w:rPr>
        <w:t>2329.59</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7.47%</w:t>
      </w:r>
      <w:r w:rsidRPr="00876FBD">
        <w:rPr>
          <w:rFonts w:ascii="微软雅黑" w:eastAsia="微软雅黑" w:hAnsi="微软雅黑" w:cs="微软雅黑" w:hint="eastAsia"/>
        </w:rPr>
        <w:t>；项目支出</w:t>
      </w:r>
      <w:r w:rsidRPr="00876FBD">
        <w:rPr>
          <w:rFonts w:ascii="微软雅黑" w:eastAsia="微软雅黑" w:hAnsi="微软雅黑" w:cs="微软雅黑" w:hint="eastAsia"/>
        </w:rPr>
        <w:t>28875.92</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92.53%</w:t>
      </w:r>
      <w:r w:rsidRPr="00876FBD">
        <w:rPr>
          <w:rFonts w:ascii="微软雅黑" w:eastAsia="微软雅黑" w:hAnsi="微软雅黑" w:cs="微软雅黑" w:hint="eastAsia"/>
        </w:rPr>
        <w:t>；上缴上级支出</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万元；经营支出</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万元；对附属单位补助支出</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w:t>
      </w:r>
    </w:p>
    <w:p w14:paraId="0551F6DA"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四、财政拨款收入支出决算总体情况说明</w:t>
      </w:r>
    </w:p>
    <w:p w14:paraId="768AEAED"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2022</w:t>
      </w:r>
      <w:r w:rsidRPr="00876FBD">
        <w:rPr>
          <w:rFonts w:ascii="微软雅黑" w:eastAsia="微软雅黑" w:hAnsi="微软雅黑" w:cs="微软雅黑" w:hint="eastAsia"/>
        </w:rPr>
        <w:t>年度财政拨款收入总计</w:t>
      </w:r>
      <w:r w:rsidRPr="00876FBD">
        <w:rPr>
          <w:rFonts w:ascii="微软雅黑" w:eastAsia="微软雅黑" w:hAnsi="微软雅黑" w:cs="微软雅黑" w:hint="eastAsia"/>
        </w:rPr>
        <w:t>31110.33</w:t>
      </w:r>
      <w:r w:rsidRPr="00876FBD">
        <w:rPr>
          <w:rFonts w:ascii="微软雅黑" w:eastAsia="微软雅黑" w:hAnsi="微软雅黑" w:cs="微软雅黑" w:hint="eastAsia"/>
        </w:rPr>
        <w:t>万元，与上年相比增加</w:t>
      </w:r>
      <w:r w:rsidRPr="00876FBD">
        <w:rPr>
          <w:rFonts w:ascii="微软雅黑" w:eastAsia="微软雅黑" w:hAnsi="微软雅黑" w:cs="微软雅黑" w:hint="eastAsia"/>
        </w:rPr>
        <w:t>10789.98</w:t>
      </w:r>
      <w:r w:rsidRPr="00876FBD">
        <w:rPr>
          <w:rFonts w:ascii="微软雅黑" w:eastAsia="微软雅黑" w:hAnsi="微软雅黑" w:cs="微软雅黑" w:hint="eastAsia"/>
        </w:rPr>
        <w:t>万元，增长</w:t>
      </w:r>
      <w:r w:rsidRPr="00876FBD">
        <w:rPr>
          <w:rFonts w:ascii="微软雅黑" w:eastAsia="微软雅黑" w:hAnsi="微软雅黑" w:cs="微软雅黑" w:hint="eastAsia"/>
        </w:rPr>
        <w:t>52.85%</w:t>
      </w:r>
      <w:r w:rsidRPr="00876FBD">
        <w:rPr>
          <w:rFonts w:ascii="微软雅黑" w:eastAsia="微软雅黑" w:hAnsi="微软雅黑" w:cs="微软雅黑" w:hint="eastAsia"/>
        </w:rPr>
        <w:t>，主要是因为：人员经费预算、专项资金增加。</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年度财政拨款支出总计</w:t>
      </w:r>
      <w:r w:rsidRPr="00876FBD">
        <w:rPr>
          <w:rFonts w:ascii="微软雅黑" w:eastAsia="微软雅黑" w:hAnsi="微软雅黑" w:cs="微软雅黑" w:hint="eastAsia"/>
        </w:rPr>
        <w:t>31110.33</w:t>
      </w:r>
      <w:r w:rsidRPr="00876FBD">
        <w:rPr>
          <w:rFonts w:ascii="微软雅黑" w:eastAsia="微软雅黑" w:hAnsi="微软雅黑" w:cs="微软雅黑" w:hint="eastAsia"/>
        </w:rPr>
        <w:t>万元，与上年相比增加</w:t>
      </w:r>
      <w:r w:rsidRPr="00876FBD">
        <w:rPr>
          <w:rFonts w:ascii="微软雅黑" w:eastAsia="微软雅黑" w:hAnsi="微软雅黑" w:cs="微软雅黑" w:hint="eastAsia"/>
        </w:rPr>
        <w:t>10789.98</w:t>
      </w:r>
      <w:r w:rsidRPr="00876FBD">
        <w:rPr>
          <w:rFonts w:ascii="微软雅黑" w:eastAsia="微软雅黑" w:hAnsi="微软雅黑" w:cs="微软雅黑" w:hint="eastAsia"/>
        </w:rPr>
        <w:t>万元，增长</w:t>
      </w:r>
      <w:r w:rsidRPr="00876FBD">
        <w:rPr>
          <w:rFonts w:ascii="微软雅黑" w:eastAsia="微软雅黑" w:hAnsi="微软雅黑" w:cs="微软雅黑" w:hint="eastAsia"/>
        </w:rPr>
        <w:t>52.85%</w:t>
      </w:r>
      <w:r w:rsidRPr="00876FBD">
        <w:rPr>
          <w:rFonts w:ascii="微软雅黑" w:eastAsia="微软雅黑" w:hAnsi="微软雅黑" w:cs="微软雅黑" w:hint="eastAsia"/>
        </w:rPr>
        <w:t>，主要是因为：人员经费、项目支出增加。</w:t>
      </w:r>
    </w:p>
    <w:p w14:paraId="6A43448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五、一般公共预算财政拨款支出决算情况说明</w:t>
      </w:r>
    </w:p>
    <w:p w14:paraId="086A47CA"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（一）一般公共预算财政拨款支出决算总体情况</w:t>
      </w:r>
    </w:p>
    <w:p w14:paraId="3F3C6E02"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2022</w:t>
      </w:r>
      <w:r w:rsidRPr="00876FBD">
        <w:rPr>
          <w:rFonts w:ascii="微软雅黑" w:eastAsia="微软雅黑" w:hAnsi="微软雅黑" w:cs="微软雅黑" w:hint="eastAsia"/>
        </w:rPr>
        <w:t>年度一般公共预算财政拨款支出</w:t>
      </w:r>
      <w:r w:rsidRPr="00876FBD">
        <w:rPr>
          <w:rFonts w:ascii="微软雅黑" w:eastAsia="微软雅黑" w:hAnsi="微软雅黑" w:cs="微软雅黑" w:hint="eastAsia"/>
        </w:rPr>
        <w:t>26209.97</w:t>
      </w:r>
      <w:r w:rsidRPr="00876FBD">
        <w:rPr>
          <w:rFonts w:ascii="微软雅黑" w:eastAsia="微软雅黑" w:hAnsi="微软雅黑" w:cs="微软雅黑" w:hint="eastAsia"/>
        </w:rPr>
        <w:t>万元，占本年支出合计的</w:t>
      </w:r>
      <w:r w:rsidRPr="00876FBD">
        <w:rPr>
          <w:rFonts w:ascii="微软雅黑" w:eastAsia="微软雅黑" w:hAnsi="微软雅黑" w:cs="微软雅黑" w:hint="eastAsia"/>
        </w:rPr>
        <w:t>84.25%</w:t>
      </w:r>
      <w:r w:rsidRPr="00876FBD">
        <w:rPr>
          <w:rFonts w:ascii="微软雅黑" w:eastAsia="微软雅黑" w:hAnsi="微软雅黑" w:cs="微软雅黑" w:hint="eastAsia"/>
        </w:rPr>
        <w:t>，与上年相比增加</w:t>
      </w:r>
      <w:r w:rsidRPr="00876FBD">
        <w:rPr>
          <w:rFonts w:ascii="微软雅黑" w:eastAsia="微软雅黑" w:hAnsi="微软雅黑" w:cs="微软雅黑" w:hint="eastAsia"/>
        </w:rPr>
        <w:t>8294.30</w:t>
      </w:r>
      <w:r w:rsidRPr="00876FBD">
        <w:rPr>
          <w:rFonts w:ascii="微软雅黑" w:eastAsia="微软雅黑" w:hAnsi="微软雅黑" w:cs="微软雅黑" w:hint="eastAsia"/>
        </w:rPr>
        <w:t>万元，增长</w:t>
      </w:r>
      <w:r w:rsidRPr="00876FBD">
        <w:rPr>
          <w:rFonts w:ascii="微软雅黑" w:eastAsia="微软雅黑" w:hAnsi="微软雅黑" w:cs="微软雅黑" w:hint="eastAsia"/>
        </w:rPr>
        <w:t>31.65%</w:t>
      </w:r>
      <w:r w:rsidRPr="00876FBD">
        <w:rPr>
          <w:rFonts w:ascii="微软雅黑" w:eastAsia="微软雅黑" w:hAnsi="微软雅黑" w:cs="微软雅黑" w:hint="eastAsia"/>
        </w:rPr>
        <w:t>，主要是因为：人员经费预算、专项资金增加及预算追加。</w:t>
      </w:r>
    </w:p>
    <w:p w14:paraId="48FDFE9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（二）一般公共预算财政拨款支出决算结构情况</w:t>
      </w:r>
    </w:p>
    <w:p w14:paraId="718F35C0"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2022</w:t>
      </w:r>
      <w:r w:rsidRPr="00876FBD">
        <w:rPr>
          <w:rFonts w:ascii="微软雅黑" w:eastAsia="微软雅黑" w:hAnsi="微软雅黑" w:cs="微软雅黑" w:hint="eastAsia"/>
        </w:rPr>
        <w:t>年度一般公共预算财政拨款支出</w:t>
      </w:r>
      <w:r w:rsidRPr="00876FBD">
        <w:rPr>
          <w:rFonts w:ascii="微软雅黑" w:eastAsia="微软雅黑" w:hAnsi="微软雅黑" w:cs="微软雅黑" w:hint="eastAsia"/>
        </w:rPr>
        <w:t>26209.97</w:t>
      </w:r>
      <w:r w:rsidRPr="00876FBD">
        <w:rPr>
          <w:rFonts w:ascii="微软雅黑" w:eastAsia="微软雅黑" w:hAnsi="微软雅黑" w:cs="微软雅黑" w:hint="eastAsia"/>
        </w:rPr>
        <w:t>万元，主要用于以下方面：一般公共服务支出（类）</w:t>
      </w:r>
      <w:r w:rsidRPr="00876FBD">
        <w:rPr>
          <w:rFonts w:ascii="微软雅黑" w:eastAsia="微软雅黑" w:hAnsi="微软雅黑" w:cs="微软雅黑" w:hint="eastAsia"/>
        </w:rPr>
        <w:t>19.83</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0.08%</w:t>
      </w:r>
      <w:r w:rsidRPr="00876FBD">
        <w:rPr>
          <w:rFonts w:ascii="微软雅黑" w:eastAsia="微软雅黑" w:hAnsi="微软雅黑" w:cs="微软雅黑" w:hint="eastAsia"/>
        </w:rPr>
        <w:t>；社会保障和就业支出（类）</w:t>
      </w:r>
      <w:r w:rsidRPr="00876FBD">
        <w:rPr>
          <w:rFonts w:ascii="微软雅黑" w:eastAsia="微软雅黑" w:hAnsi="微软雅黑" w:cs="微软雅黑" w:hint="eastAsia"/>
        </w:rPr>
        <w:t>289.06</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1.10%</w:t>
      </w:r>
      <w:r w:rsidRPr="00876FBD">
        <w:rPr>
          <w:rFonts w:ascii="微软雅黑" w:eastAsia="微软雅黑" w:hAnsi="微软雅黑" w:cs="微软雅黑" w:hint="eastAsia"/>
        </w:rPr>
        <w:t>；卫生健康支出（类）</w:t>
      </w:r>
      <w:r w:rsidRPr="00876FBD">
        <w:rPr>
          <w:rFonts w:ascii="微软雅黑" w:eastAsia="微软雅黑" w:hAnsi="微软雅黑" w:cs="微软雅黑" w:hint="eastAsia"/>
        </w:rPr>
        <w:t>50.43</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0.19%</w:t>
      </w:r>
      <w:r w:rsidRPr="00876FBD">
        <w:rPr>
          <w:rFonts w:ascii="微软雅黑" w:eastAsia="微软雅黑" w:hAnsi="微软雅黑" w:cs="微软雅黑" w:hint="eastAsia"/>
        </w:rPr>
        <w:t>；节能环保支出</w:t>
      </w:r>
      <w:r w:rsidRPr="00876FBD">
        <w:rPr>
          <w:rFonts w:ascii="微软雅黑" w:eastAsia="微软雅黑" w:hAnsi="微软雅黑" w:cs="微软雅黑" w:hint="eastAsia"/>
        </w:rPr>
        <w:lastRenderedPageBreak/>
        <w:t>（类）</w:t>
      </w:r>
      <w:r w:rsidRPr="00876FBD">
        <w:rPr>
          <w:rFonts w:ascii="微软雅黑" w:eastAsia="微软雅黑" w:hAnsi="微软雅黑" w:cs="微软雅黑" w:hint="eastAsia"/>
        </w:rPr>
        <w:t>1137.89</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4.34%</w:t>
      </w:r>
      <w:r w:rsidRPr="00876FBD">
        <w:rPr>
          <w:rFonts w:ascii="微软雅黑" w:eastAsia="微软雅黑" w:hAnsi="微软雅黑" w:cs="微软雅黑" w:hint="eastAsia"/>
        </w:rPr>
        <w:t>；农林水支出（类）</w:t>
      </w:r>
      <w:r w:rsidRPr="00876FBD">
        <w:rPr>
          <w:rFonts w:ascii="微软雅黑" w:eastAsia="微软雅黑" w:hAnsi="微软雅黑" w:cs="微软雅黑" w:hint="eastAsia"/>
        </w:rPr>
        <w:t>23063.13</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87.99%</w:t>
      </w:r>
      <w:r w:rsidRPr="00876FBD">
        <w:rPr>
          <w:rFonts w:ascii="微软雅黑" w:eastAsia="微软雅黑" w:hAnsi="微软雅黑" w:cs="微软雅黑" w:hint="eastAsia"/>
        </w:rPr>
        <w:t>；交通运输支出（类）</w:t>
      </w:r>
      <w:r w:rsidRPr="00876FBD">
        <w:rPr>
          <w:rFonts w:ascii="微软雅黑" w:eastAsia="微软雅黑" w:hAnsi="微软雅黑" w:cs="微软雅黑" w:hint="eastAsia"/>
        </w:rPr>
        <w:t>10</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0.04%</w:t>
      </w:r>
      <w:r w:rsidRPr="00876FBD">
        <w:rPr>
          <w:rFonts w:ascii="微软雅黑" w:eastAsia="微软雅黑" w:hAnsi="微软雅黑" w:cs="微软雅黑" w:hint="eastAsia"/>
        </w:rPr>
        <w:t>；商业服务业等支出（类）</w:t>
      </w:r>
      <w:r w:rsidRPr="00876FBD">
        <w:rPr>
          <w:rFonts w:ascii="微软雅黑" w:eastAsia="微软雅黑" w:hAnsi="微软雅黑" w:cs="微软雅黑" w:hint="eastAsia"/>
        </w:rPr>
        <w:t>31.8</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0.12%</w:t>
      </w:r>
      <w:r w:rsidRPr="00876FBD">
        <w:rPr>
          <w:rFonts w:ascii="微软雅黑" w:eastAsia="微软雅黑" w:hAnsi="微软雅黑" w:cs="微软雅黑" w:hint="eastAsia"/>
        </w:rPr>
        <w:t>；住房保障支出（类）</w:t>
      </w:r>
      <w:r w:rsidRPr="00876FBD">
        <w:rPr>
          <w:rFonts w:ascii="微软雅黑" w:eastAsia="微软雅黑" w:hAnsi="微软雅黑" w:cs="微软雅黑" w:hint="eastAsia"/>
        </w:rPr>
        <w:t>104.21</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0.40%</w:t>
      </w:r>
      <w:r w:rsidRPr="00876FBD">
        <w:rPr>
          <w:rFonts w:ascii="微软雅黑" w:eastAsia="微软雅黑" w:hAnsi="微软雅黑" w:cs="微软雅黑" w:hint="eastAsia"/>
        </w:rPr>
        <w:t>；粮油物资储备支出（类）</w:t>
      </w:r>
      <w:r w:rsidRPr="00876FBD">
        <w:rPr>
          <w:rFonts w:ascii="微软雅黑" w:eastAsia="微软雅黑" w:hAnsi="微软雅黑" w:cs="微软雅黑" w:hint="eastAsia"/>
        </w:rPr>
        <w:t>1503.62</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5.74%</w:t>
      </w:r>
      <w:r w:rsidRPr="00876FBD">
        <w:rPr>
          <w:rFonts w:ascii="微软雅黑" w:eastAsia="微软雅黑" w:hAnsi="微软雅黑" w:cs="微软雅黑" w:hint="eastAsia"/>
        </w:rPr>
        <w:t>；</w:t>
      </w:r>
    </w:p>
    <w:p w14:paraId="4EAC9432"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（三）一般公共预算财政拨款支出决算具体情况</w:t>
      </w:r>
    </w:p>
    <w:p w14:paraId="2A5D4565"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2022</w:t>
      </w:r>
      <w:r w:rsidRPr="00876FBD">
        <w:rPr>
          <w:rFonts w:ascii="微软雅黑" w:eastAsia="微软雅黑" w:hAnsi="微软雅黑" w:cs="微软雅黑" w:hint="eastAsia"/>
        </w:rPr>
        <w:t>年度一般公共预算财政拨款支出年初预算数为</w:t>
      </w:r>
      <w:r w:rsidRPr="00876FBD">
        <w:rPr>
          <w:rFonts w:ascii="微软雅黑" w:eastAsia="微软雅黑" w:hAnsi="微软雅黑" w:cs="微软雅黑" w:hint="eastAsia"/>
        </w:rPr>
        <w:t>1517.9978</w:t>
      </w:r>
      <w:r w:rsidRPr="00876FBD">
        <w:rPr>
          <w:rFonts w:ascii="微软雅黑" w:eastAsia="微软雅黑" w:hAnsi="微软雅黑" w:cs="微软雅黑" w:hint="eastAsia"/>
        </w:rPr>
        <w:t>万元，支出决算数为</w:t>
      </w:r>
      <w:r w:rsidRPr="00876FBD">
        <w:rPr>
          <w:rFonts w:ascii="微软雅黑" w:eastAsia="微软雅黑" w:hAnsi="微软雅黑" w:cs="微软雅黑" w:hint="eastAsia"/>
        </w:rPr>
        <w:t>26209.97</w:t>
      </w:r>
      <w:r w:rsidRPr="00876FBD">
        <w:rPr>
          <w:rFonts w:ascii="微软雅黑" w:eastAsia="微软雅黑" w:hAnsi="微软雅黑" w:cs="微软雅黑" w:hint="eastAsia"/>
        </w:rPr>
        <w:t>万元，完成年初预算的</w:t>
      </w:r>
      <w:r w:rsidRPr="00876FBD">
        <w:rPr>
          <w:rFonts w:ascii="微软雅黑" w:eastAsia="微软雅黑" w:hAnsi="微软雅黑" w:cs="微软雅黑" w:hint="eastAsia"/>
        </w:rPr>
        <w:t>1726.61%</w:t>
      </w:r>
      <w:r w:rsidRPr="00876FBD">
        <w:rPr>
          <w:rFonts w:ascii="微软雅黑" w:eastAsia="微软雅黑" w:hAnsi="微软雅黑" w:cs="微软雅黑" w:hint="eastAsia"/>
        </w:rPr>
        <w:t>，其中：</w:t>
      </w:r>
    </w:p>
    <w:p w14:paraId="0062EA08"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w:t>
      </w:r>
      <w:r w:rsidRPr="00876FBD">
        <w:rPr>
          <w:rFonts w:ascii="微软雅黑" w:eastAsia="微软雅黑" w:hAnsi="微软雅黑" w:cs="微软雅黑" w:hint="eastAsia"/>
        </w:rPr>
        <w:t>、一般公共服务支出（类）人大事务（款）行政运行（项）。年初预算为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w:t>
      </w:r>
      <w:r w:rsidRPr="00876FBD">
        <w:rPr>
          <w:rFonts w:ascii="微软雅黑" w:eastAsia="微软雅黑" w:hAnsi="微软雅黑" w:cs="微软雅黑" w:hint="eastAsia"/>
        </w:rPr>
        <w:t>万元，决算数大于年初预算数的主要原因是：人员经费预算、专项资金增加及预算追加。</w:t>
      </w:r>
    </w:p>
    <w:p w14:paraId="2EEE1272"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w:t>
      </w:r>
      <w:r w:rsidRPr="00876FBD">
        <w:rPr>
          <w:rFonts w:ascii="微软雅黑" w:eastAsia="微软雅黑" w:hAnsi="微软雅黑" w:cs="微软雅黑" w:hint="eastAsia"/>
        </w:rPr>
        <w:t>、一般公共服务支出（类）政府办公厅（室）及相关机构事务（款）行政运行（项）。年初预算为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3.13</w:t>
      </w:r>
      <w:r w:rsidRPr="00876FBD">
        <w:rPr>
          <w:rFonts w:ascii="微软雅黑" w:eastAsia="微软雅黑" w:hAnsi="微软雅黑" w:cs="微软雅黑" w:hint="eastAsia"/>
        </w:rPr>
        <w:t>万元，决算数大于年初预算数的主要原因是：人员经费预算、专项资金增加及预算追加。</w:t>
      </w:r>
    </w:p>
    <w:p w14:paraId="57129CA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3</w:t>
      </w:r>
      <w:r w:rsidRPr="00876FBD">
        <w:rPr>
          <w:rFonts w:ascii="微软雅黑" w:eastAsia="微软雅黑" w:hAnsi="微软雅黑" w:cs="微软雅黑" w:hint="eastAsia"/>
        </w:rPr>
        <w:t>、一般公共服务支出（类）纪检监察事务（款）派驻派出机构（项）。年初预算为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6</w:t>
      </w:r>
      <w:r w:rsidRPr="00876FBD">
        <w:rPr>
          <w:rFonts w:ascii="微软雅黑" w:eastAsia="微软雅黑" w:hAnsi="微软雅黑" w:cs="微软雅黑" w:hint="eastAsia"/>
        </w:rPr>
        <w:t>万元，决算数大于年初预算数的主要原因是：人员经费预算、专项资金增加及预算追加。</w:t>
      </w:r>
    </w:p>
    <w:p w14:paraId="3CF969EA"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4</w:t>
      </w:r>
      <w:r w:rsidRPr="00876FBD">
        <w:rPr>
          <w:rFonts w:ascii="微软雅黑" w:eastAsia="微软雅黑" w:hAnsi="微软雅黑" w:cs="微软雅黑" w:hint="eastAsia"/>
        </w:rPr>
        <w:t>、一般公共服务支出（类）党委办公厅（室）及相关机构事务（款）行政运行（项）。年初预算为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7.9</w:t>
      </w:r>
      <w:r w:rsidRPr="00876FBD">
        <w:rPr>
          <w:rFonts w:ascii="微软雅黑" w:eastAsia="微软雅黑" w:hAnsi="微软雅黑" w:cs="微软雅黑" w:hint="eastAsia"/>
        </w:rPr>
        <w:t>万元，决算数大于年初预算数的主要原因是：人员经费预算、专项资金增加及预算追加。</w:t>
      </w:r>
    </w:p>
    <w:p w14:paraId="360EFD34"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lastRenderedPageBreak/>
        <w:t>5</w:t>
      </w:r>
      <w:r w:rsidRPr="00876FBD">
        <w:rPr>
          <w:rFonts w:ascii="微软雅黑" w:eastAsia="微软雅黑" w:hAnsi="微软雅黑" w:cs="微软雅黑" w:hint="eastAsia"/>
        </w:rPr>
        <w:t>、一般公共服务支出（类）其他一般公共服务支出（款）其他一般公共服务支出（项）。年初预算为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1.8</w:t>
      </w:r>
      <w:r w:rsidRPr="00876FBD">
        <w:rPr>
          <w:rFonts w:ascii="微软雅黑" w:eastAsia="微软雅黑" w:hAnsi="微软雅黑" w:cs="微软雅黑" w:hint="eastAsia"/>
        </w:rPr>
        <w:t>万元，决算数大于年初预算数的主要原因是：人员经费预算、专项资金增加及预算追加。</w:t>
      </w:r>
    </w:p>
    <w:p w14:paraId="62221610"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6</w:t>
      </w:r>
      <w:r w:rsidRPr="00876FBD">
        <w:rPr>
          <w:rFonts w:ascii="微软雅黑" w:eastAsia="微软雅黑" w:hAnsi="微软雅黑" w:cs="微软雅黑" w:hint="eastAsia"/>
        </w:rPr>
        <w:t>、社会保障和就业支出（类）行政事业单位养老支出（款）机关事业单位基本养老保险缴费支出（项）。年初预算为</w:t>
      </w:r>
      <w:r w:rsidRPr="00876FBD">
        <w:rPr>
          <w:rFonts w:ascii="微软雅黑" w:eastAsia="微软雅黑" w:hAnsi="微软雅黑" w:cs="微软雅黑" w:hint="eastAsia"/>
        </w:rPr>
        <w:t>138.9499</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185.63</w:t>
      </w:r>
      <w:r w:rsidRPr="00876FBD">
        <w:rPr>
          <w:rFonts w:ascii="微软雅黑" w:eastAsia="微软雅黑" w:hAnsi="微软雅黑" w:cs="微软雅黑" w:hint="eastAsia"/>
        </w:rPr>
        <w:t>万元，完成年初预算的</w:t>
      </w:r>
      <w:r w:rsidRPr="00876FBD">
        <w:rPr>
          <w:rFonts w:ascii="微软雅黑" w:eastAsia="微软雅黑" w:hAnsi="微软雅黑" w:cs="微软雅黑" w:hint="eastAsia"/>
        </w:rPr>
        <w:t>133.59%</w:t>
      </w:r>
      <w:r w:rsidRPr="00876FBD">
        <w:rPr>
          <w:rFonts w:ascii="微软雅黑" w:eastAsia="微软雅黑" w:hAnsi="微软雅黑" w:cs="微软雅黑" w:hint="eastAsia"/>
        </w:rPr>
        <w:t>，决算数大于年初预算数的主要原因是：人员经费预算、专项资金增加及预算追加。</w:t>
      </w:r>
    </w:p>
    <w:p w14:paraId="74D059A2"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7</w:t>
      </w:r>
      <w:r w:rsidRPr="00876FBD">
        <w:rPr>
          <w:rFonts w:ascii="微软雅黑" w:eastAsia="微软雅黑" w:hAnsi="微软雅黑" w:cs="微软雅黑" w:hint="eastAsia"/>
        </w:rPr>
        <w:t>、社会保障和就业支出（类）抚恤（款）死亡抚恤（项）。年初预算为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102.89</w:t>
      </w:r>
      <w:r w:rsidRPr="00876FBD">
        <w:rPr>
          <w:rFonts w:ascii="微软雅黑" w:eastAsia="微软雅黑" w:hAnsi="微软雅黑" w:cs="微软雅黑" w:hint="eastAsia"/>
        </w:rPr>
        <w:t>万元，决算数大于年初预算数的主要原因是：人员经费预算、专项资金增加及预算追加。</w:t>
      </w:r>
    </w:p>
    <w:p w14:paraId="4067FD3A"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8</w:t>
      </w:r>
      <w:r w:rsidRPr="00876FBD">
        <w:rPr>
          <w:rFonts w:ascii="微软雅黑" w:eastAsia="微软雅黑" w:hAnsi="微软雅黑" w:cs="微软雅黑" w:hint="eastAsia"/>
        </w:rPr>
        <w:t>、社会保障和就业支出（类）抚恤（款）其他优抚支出（项）。年初预算为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.54</w:t>
      </w:r>
      <w:r w:rsidRPr="00876FBD">
        <w:rPr>
          <w:rFonts w:ascii="微软雅黑" w:eastAsia="微软雅黑" w:hAnsi="微软雅黑" w:cs="微软雅黑" w:hint="eastAsia"/>
        </w:rPr>
        <w:t>万元，决算数大于年初预算数的主要原因是：人员经费预算、专项资金增加及预算追加。</w:t>
      </w:r>
    </w:p>
    <w:p w14:paraId="6362659E"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9</w:t>
      </w:r>
      <w:r w:rsidRPr="00876FBD">
        <w:rPr>
          <w:rFonts w:ascii="微软雅黑" w:eastAsia="微软雅黑" w:hAnsi="微软雅黑" w:cs="微软雅黑" w:hint="eastAsia"/>
        </w:rPr>
        <w:t>、卫生健康支出（类）行政事业单位医疗（款）行政单位医疗（项）。年初预算为</w:t>
      </w:r>
      <w:r w:rsidRPr="00876FBD">
        <w:rPr>
          <w:rFonts w:ascii="微软雅黑" w:eastAsia="微软雅黑" w:hAnsi="微软雅黑" w:cs="微软雅黑" w:hint="eastAsia"/>
        </w:rPr>
        <w:t>50.4252</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50.43</w:t>
      </w:r>
      <w:r w:rsidRPr="00876FBD">
        <w:rPr>
          <w:rFonts w:ascii="微软雅黑" w:eastAsia="微软雅黑" w:hAnsi="微软雅黑" w:cs="微软雅黑" w:hint="eastAsia"/>
        </w:rPr>
        <w:t>万元，完成年初预算的</w:t>
      </w:r>
      <w:r w:rsidRPr="00876FBD">
        <w:rPr>
          <w:rFonts w:ascii="微软雅黑" w:eastAsia="微软雅黑" w:hAnsi="微软雅黑" w:cs="微软雅黑" w:hint="eastAsia"/>
        </w:rPr>
        <w:t>100.01%</w:t>
      </w:r>
      <w:r w:rsidRPr="00876FBD">
        <w:rPr>
          <w:rFonts w:ascii="微软雅黑" w:eastAsia="微软雅黑" w:hAnsi="微软雅黑" w:cs="微软雅黑" w:hint="eastAsia"/>
        </w:rPr>
        <w:t>，决算数大于年初预算数的主要原因是：人员经费预算、专项资金增加及预算追加。</w:t>
      </w:r>
    </w:p>
    <w:p w14:paraId="07025192"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10</w:t>
      </w:r>
      <w:r w:rsidRPr="00876FBD">
        <w:rPr>
          <w:rFonts w:ascii="微软雅黑" w:eastAsia="微软雅黑" w:hAnsi="微软雅黑" w:cs="微软雅黑" w:hint="eastAsia"/>
        </w:rPr>
        <w:t>、节能环保支出（类）环境保护管理事务（款）其他环境保护管理事务支出（项）。年初预算为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2</w:t>
      </w:r>
      <w:r w:rsidRPr="00876FBD">
        <w:rPr>
          <w:rFonts w:ascii="微软雅黑" w:eastAsia="微软雅黑" w:hAnsi="微软雅黑" w:cs="微软雅黑" w:hint="eastAsia"/>
        </w:rPr>
        <w:t>万元，决算数大于年初预算数的主要原因是：人员经费预算、专项资金增加及预算追加。</w:t>
      </w:r>
    </w:p>
    <w:p w14:paraId="665EDC49"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lastRenderedPageBreak/>
        <w:t>11</w:t>
      </w:r>
      <w:r w:rsidRPr="00876FBD">
        <w:rPr>
          <w:rFonts w:ascii="微软雅黑" w:eastAsia="微软雅黑" w:hAnsi="微软雅黑" w:cs="微软雅黑" w:hint="eastAsia"/>
        </w:rPr>
        <w:t>、节能环保支出（类）污染减排（款）生态环境监测与信息（项）。年初预算为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6.81</w:t>
      </w:r>
      <w:r w:rsidRPr="00876FBD">
        <w:rPr>
          <w:rFonts w:ascii="微软雅黑" w:eastAsia="微软雅黑" w:hAnsi="微软雅黑" w:cs="微软雅黑" w:hint="eastAsia"/>
        </w:rPr>
        <w:t>万元，决算数大于年初预算数的主要原因是：人员经费预算、专项资金增加及预算追加。</w:t>
      </w:r>
    </w:p>
    <w:p w14:paraId="00B113AA"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12</w:t>
      </w:r>
      <w:r w:rsidRPr="00876FBD">
        <w:rPr>
          <w:rFonts w:ascii="微软雅黑" w:eastAsia="微软雅黑" w:hAnsi="微软雅黑" w:cs="微软雅黑" w:hint="eastAsia"/>
        </w:rPr>
        <w:t>、节能环保支出（类）其他节能环保支出（款）其他节能环保支出（项）。年初预算为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1129.08</w:t>
      </w:r>
      <w:r w:rsidRPr="00876FBD">
        <w:rPr>
          <w:rFonts w:ascii="微软雅黑" w:eastAsia="微软雅黑" w:hAnsi="微软雅黑" w:cs="微软雅黑" w:hint="eastAsia"/>
        </w:rPr>
        <w:t>万元，决算数大于年初预算数的主要原因是：人员经费预算、专项资金增加及预算追加。</w:t>
      </w:r>
    </w:p>
    <w:p w14:paraId="478D463C"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13</w:t>
      </w:r>
      <w:r w:rsidRPr="00876FBD">
        <w:rPr>
          <w:rFonts w:ascii="微软雅黑" w:eastAsia="微软雅黑" w:hAnsi="微软雅黑" w:cs="微软雅黑" w:hint="eastAsia"/>
        </w:rPr>
        <w:t>、农林水支出（类）农业农村（款）行政运行（项）。年初预算为</w:t>
      </w:r>
      <w:r w:rsidRPr="00876FBD">
        <w:rPr>
          <w:rFonts w:ascii="微软雅黑" w:eastAsia="微软雅黑" w:hAnsi="微软雅黑" w:cs="微软雅黑" w:hint="eastAsia"/>
        </w:rPr>
        <w:t>1189.6103</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1653.45</w:t>
      </w:r>
      <w:r w:rsidRPr="00876FBD">
        <w:rPr>
          <w:rFonts w:ascii="微软雅黑" w:eastAsia="微软雅黑" w:hAnsi="微软雅黑" w:cs="微软雅黑" w:hint="eastAsia"/>
        </w:rPr>
        <w:t>万元，完成年初预算的</w:t>
      </w:r>
      <w:r w:rsidRPr="00876FBD">
        <w:rPr>
          <w:rFonts w:ascii="微软雅黑" w:eastAsia="微软雅黑" w:hAnsi="微软雅黑" w:cs="微软雅黑" w:hint="eastAsia"/>
        </w:rPr>
        <w:t>138.99%</w:t>
      </w:r>
      <w:r w:rsidRPr="00876FBD">
        <w:rPr>
          <w:rFonts w:ascii="微软雅黑" w:eastAsia="微软雅黑" w:hAnsi="微软雅黑" w:cs="微软雅黑" w:hint="eastAsia"/>
        </w:rPr>
        <w:t>，决算数大于年初预算数的主要原因是：人员经费预算、专项资金增加及预算追加。</w:t>
      </w:r>
    </w:p>
    <w:p w14:paraId="6B1E9878"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14</w:t>
      </w:r>
      <w:r w:rsidRPr="00876FBD">
        <w:rPr>
          <w:rFonts w:ascii="微软雅黑" w:eastAsia="微软雅黑" w:hAnsi="微软雅黑" w:cs="微软雅黑" w:hint="eastAsia"/>
        </w:rPr>
        <w:t>、农林水支出（类）农业农村（款）事业运行（项）。年初预算为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57.09</w:t>
      </w:r>
      <w:r w:rsidRPr="00876FBD">
        <w:rPr>
          <w:rFonts w:ascii="微软雅黑" w:eastAsia="微软雅黑" w:hAnsi="微软雅黑" w:cs="微软雅黑" w:hint="eastAsia"/>
        </w:rPr>
        <w:t>万元，决算数大于年初预算数的主要原因是：人员经费预算、专项资金增加及预算追加。</w:t>
      </w:r>
    </w:p>
    <w:p w14:paraId="798BAD9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15</w:t>
      </w:r>
      <w:r w:rsidRPr="00876FBD">
        <w:rPr>
          <w:rFonts w:ascii="微软雅黑" w:eastAsia="微软雅黑" w:hAnsi="微软雅黑" w:cs="微软雅黑" w:hint="eastAsia"/>
        </w:rPr>
        <w:t>、农林水支出（类）农业农村（款）科技转化与推广服务（项）。年初预算为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33.64</w:t>
      </w:r>
      <w:r w:rsidRPr="00876FBD">
        <w:rPr>
          <w:rFonts w:ascii="微软雅黑" w:eastAsia="微软雅黑" w:hAnsi="微软雅黑" w:cs="微软雅黑" w:hint="eastAsia"/>
        </w:rPr>
        <w:t>万元，决算数大于年初预算数的主要原因是：人员经费预算、专项资金增加及预算追加。</w:t>
      </w:r>
    </w:p>
    <w:p w14:paraId="496F4FC6"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16</w:t>
      </w:r>
      <w:r w:rsidRPr="00876FBD">
        <w:rPr>
          <w:rFonts w:ascii="微软雅黑" w:eastAsia="微软雅黑" w:hAnsi="微软雅黑" w:cs="微软雅黑" w:hint="eastAsia"/>
        </w:rPr>
        <w:t>、农林水支出（类）农业农村（款）病虫害控制（项）。年初预算为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102.47</w:t>
      </w:r>
      <w:r w:rsidRPr="00876FBD">
        <w:rPr>
          <w:rFonts w:ascii="微软雅黑" w:eastAsia="微软雅黑" w:hAnsi="微软雅黑" w:cs="微软雅黑" w:hint="eastAsia"/>
        </w:rPr>
        <w:t>万元，决算数大于年初预算数的主要原因是：人员经费预算、专项资金增加及预算追加。</w:t>
      </w:r>
    </w:p>
    <w:p w14:paraId="40C11E91"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17</w:t>
      </w:r>
      <w:r w:rsidRPr="00876FBD">
        <w:rPr>
          <w:rFonts w:ascii="微软雅黑" w:eastAsia="微软雅黑" w:hAnsi="微软雅黑" w:cs="微软雅黑" w:hint="eastAsia"/>
        </w:rPr>
        <w:t>、农林水支出（类）农业农村（款）农产品质量安全（项）。年初预算为</w:t>
      </w:r>
      <w:r w:rsidRPr="00876FBD">
        <w:rPr>
          <w:rFonts w:ascii="微软雅黑" w:eastAsia="微软雅黑" w:hAnsi="微软雅黑" w:cs="微软雅黑" w:hint="eastAsia"/>
        </w:rPr>
        <w:t>27</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69.7</w:t>
      </w:r>
      <w:r w:rsidRPr="00876FBD">
        <w:rPr>
          <w:rFonts w:ascii="微软雅黑" w:eastAsia="微软雅黑" w:hAnsi="微软雅黑" w:cs="微软雅黑" w:hint="eastAsia"/>
        </w:rPr>
        <w:t>万元，完成年初预算的</w:t>
      </w:r>
      <w:r w:rsidRPr="00876FBD">
        <w:rPr>
          <w:rFonts w:ascii="微软雅黑" w:eastAsia="微软雅黑" w:hAnsi="微软雅黑" w:cs="微软雅黑" w:hint="eastAsia"/>
        </w:rPr>
        <w:t>258.15%</w:t>
      </w:r>
      <w:r w:rsidRPr="00876FBD">
        <w:rPr>
          <w:rFonts w:ascii="微软雅黑" w:eastAsia="微软雅黑" w:hAnsi="微软雅黑" w:cs="微软雅黑" w:hint="eastAsia"/>
        </w:rPr>
        <w:t>，决算数大于年初预算数的主要原因是：人员经费预算、专项资金增加及预算追加。</w:t>
      </w:r>
    </w:p>
    <w:p w14:paraId="5205ED63"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lastRenderedPageBreak/>
        <w:t>18</w:t>
      </w:r>
      <w:r w:rsidRPr="00876FBD">
        <w:rPr>
          <w:rFonts w:ascii="微软雅黑" w:eastAsia="微软雅黑" w:hAnsi="微软雅黑" w:cs="微软雅黑" w:hint="eastAsia"/>
        </w:rPr>
        <w:t>、农林水支出（类）农业农村（款）执法监管（项）。年初预算为</w:t>
      </w:r>
      <w:r w:rsidRPr="00876FBD">
        <w:rPr>
          <w:rFonts w:ascii="微软雅黑" w:eastAsia="微软雅黑" w:hAnsi="微软雅黑" w:cs="微软雅黑" w:hint="eastAsia"/>
        </w:rPr>
        <w:t>1.8</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1.8</w:t>
      </w:r>
      <w:r w:rsidRPr="00876FBD">
        <w:rPr>
          <w:rFonts w:ascii="微软雅黑" w:eastAsia="微软雅黑" w:hAnsi="微软雅黑" w:cs="微软雅黑" w:hint="eastAsia"/>
        </w:rPr>
        <w:t>万元，决算数与年初预算数持平。</w:t>
      </w:r>
    </w:p>
    <w:p w14:paraId="0D52BF3A"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19</w:t>
      </w:r>
      <w:r w:rsidRPr="00876FBD">
        <w:rPr>
          <w:rFonts w:ascii="微软雅黑" w:eastAsia="微软雅黑" w:hAnsi="微软雅黑" w:cs="微软雅黑" w:hint="eastAsia"/>
        </w:rPr>
        <w:t>、农林水支出（类）农业农村（款）统计监测与信息服务（项）。年初预算为</w:t>
      </w:r>
      <w:r w:rsidRPr="00876FBD">
        <w:rPr>
          <w:rFonts w:ascii="微软雅黑" w:eastAsia="微软雅黑" w:hAnsi="微软雅黑" w:cs="微软雅黑" w:hint="eastAsia"/>
        </w:rPr>
        <w:t>6</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6</w:t>
      </w:r>
      <w:r w:rsidRPr="00876FBD">
        <w:rPr>
          <w:rFonts w:ascii="微软雅黑" w:eastAsia="微软雅黑" w:hAnsi="微软雅黑" w:cs="微软雅黑" w:hint="eastAsia"/>
        </w:rPr>
        <w:t>万元，决算数与年初预算数持平。</w:t>
      </w:r>
    </w:p>
    <w:p w14:paraId="6DEDA94F"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20</w:t>
      </w:r>
      <w:r w:rsidRPr="00876FBD">
        <w:rPr>
          <w:rFonts w:ascii="微软雅黑" w:eastAsia="微软雅黑" w:hAnsi="微软雅黑" w:cs="微软雅黑" w:hint="eastAsia"/>
        </w:rPr>
        <w:t>、农林水支出（类）农业农村（款）防灾救灾（项）。年初预算为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522.99</w:t>
      </w:r>
      <w:r w:rsidRPr="00876FBD">
        <w:rPr>
          <w:rFonts w:ascii="微软雅黑" w:eastAsia="微软雅黑" w:hAnsi="微软雅黑" w:cs="微软雅黑" w:hint="eastAsia"/>
        </w:rPr>
        <w:t>万元，决算数大于年初预算数的主要原因是：人员经费预算、专项资金增加及预算追加。</w:t>
      </w:r>
    </w:p>
    <w:p w14:paraId="13F25CAD"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21</w:t>
      </w:r>
      <w:r w:rsidRPr="00876FBD">
        <w:rPr>
          <w:rFonts w:ascii="微软雅黑" w:eastAsia="微软雅黑" w:hAnsi="微软雅黑" w:cs="微软雅黑" w:hint="eastAsia"/>
        </w:rPr>
        <w:t>、农林水支出（类）农业农村（款）农业结构调整补贴（项）。年初预算为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650.93</w:t>
      </w:r>
      <w:r w:rsidRPr="00876FBD">
        <w:rPr>
          <w:rFonts w:ascii="微软雅黑" w:eastAsia="微软雅黑" w:hAnsi="微软雅黑" w:cs="微软雅黑" w:hint="eastAsia"/>
        </w:rPr>
        <w:t>万元，决算数大于年初预算数的主要原因是：人员经费预算、专项资金增加及预算追加。</w:t>
      </w:r>
    </w:p>
    <w:p w14:paraId="0DE0D095"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22</w:t>
      </w:r>
      <w:r w:rsidRPr="00876FBD">
        <w:rPr>
          <w:rFonts w:ascii="微软雅黑" w:eastAsia="微软雅黑" w:hAnsi="微软雅黑" w:cs="微软雅黑" w:hint="eastAsia"/>
        </w:rPr>
        <w:t>、农林水支出（类）农业农村（款）农业生产发展（项）。年初预算为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14061.63</w:t>
      </w:r>
      <w:r w:rsidRPr="00876FBD">
        <w:rPr>
          <w:rFonts w:ascii="微软雅黑" w:eastAsia="微软雅黑" w:hAnsi="微软雅黑" w:cs="微软雅黑" w:hint="eastAsia"/>
        </w:rPr>
        <w:t>万元，决算数大于年初预算数的主要原因是：人员经费预算、专项资金增加及预算追加。</w:t>
      </w:r>
    </w:p>
    <w:p w14:paraId="2A009250"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23</w:t>
      </w:r>
      <w:r w:rsidRPr="00876FBD">
        <w:rPr>
          <w:rFonts w:ascii="微软雅黑" w:eastAsia="微软雅黑" w:hAnsi="微软雅黑" w:cs="微软雅黑" w:hint="eastAsia"/>
        </w:rPr>
        <w:t>、农林水支出（类）农业农村（款）农村合作经济（项）。年初预算为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50</w:t>
      </w:r>
      <w:r w:rsidRPr="00876FBD">
        <w:rPr>
          <w:rFonts w:ascii="微软雅黑" w:eastAsia="微软雅黑" w:hAnsi="微软雅黑" w:cs="微软雅黑" w:hint="eastAsia"/>
        </w:rPr>
        <w:t>万元，决算数大于年初预算数的主要原因是：人员经费预算、专项资金增加及预算追加。</w:t>
      </w:r>
    </w:p>
    <w:p w14:paraId="36F1C820"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24</w:t>
      </w:r>
      <w:r w:rsidRPr="00876FBD">
        <w:rPr>
          <w:rFonts w:ascii="微软雅黑" w:eastAsia="微软雅黑" w:hAnsi="微软雅黑" w:cs="微软雅黑" w:hint="eastAsia"/>
        </w:rPr>
        <w:t>、农林水支出（类）农业农村（款）农产品加工与促销（项）。年初预算为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36.72</w:t>
      </w:r>
      <w:r w:rsidRPr="00876FBD">
        <w:rPr>
          <w:rFonts w:ascii="微软雅黑" w:eastAsia="微软雅黑" w:hAnsi="微软雅黑" w:cs="微软雅黑" w:hint="eastAsia"/>
        </w:rPr>
        <w:t>万元，决算数大于年初预算数的主要原因是：人员经费预算、专项资金增加及预算追加。</w:t>
      </w:r>
    </w:p>
    <w:p w14:paraId="11657AEA"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lastRenderedPageBreak/>
        <w:t>25</w:t>
      </w:r>
      <w:r w:rsidRPr="00876FBD">
        <w:rPr>
          <w:rFonts w:ascii="微软雅黑" w:eastAsia="微软雅黑" w:hAnsi="微软雅黑" w:cs="微软雅黑" w:hint="eastAsia"/>
        </w:rPr>
        <w:t>、农林水支出（类）农业农村（款）农村社会事业（项）。年初预算为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195.65</w:t>
      </w:r>
      <w:r w:rsidRPr="00876FBD">
        <w:rPr>
          <w:rFonts w:ascii="微软雅黑" w:eastAsia="微软雅黑" w:hAnsi="微软雅黑" w:cs="微软雅黑" w:hint="eastAsia"/>
        </w:rPr>
        <w:t>万元，决算数大于年初预算数的主要原因是：人员经费预算、专项资金增加及预算追加。</w:t>
      </w:r>
    </w:p>
    <w:p w14:paraId="25DE32D9"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26</w:t>
      </w:r>
      <w:r w:rsidRPr="00876FBD">
        <w:rPr>
          <w:rFonts w:ascii="微软雅黑" w:eastAsia="微软雅黑" w:hAnsi="微软雅黑" w:cs="微软雅黑" w:hint="eastAsia"/>
        </w:rPr>
        <w:t>、农林水支出（类）农业农村（款）农业资源保护修复与利用（项）。年初预算为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458.16</w:t>
      </w:r>
      <w:r w:rsidRPr="00876FBD">
        <w:rPr>
          <w:rFonts w:ascii="微软雅黑" w:eastAsia="微软雅黑" w:hAnsi="微软雅黑" w:cs="微软雅黑" w:hint="eastAsia"/>
        </w:rPr>
        <w:t>万元，决算数大于年初预算数的主要原因是：人员经费预算、专项资金增加及预算追加。</w:t>
      </w:r>
    </w:p>
    <w:p w14:paraId="56548C6C"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27</w:t>
      </w:r>
      <w:r w:rsidRPr="00876FBD">
        <w:rPr>
          <w:rFonts w:ascii="微软雅黑" w:eastAsia="微软雅黑" w:hAnsi="微软雅黑" w:cs="微软雅黑" w:hint="eastAsia"/>
        </w:rPr>
        <w:t>、农林水支出（类）农业农村（款）其他农业农村支出（项）。年初预算为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938.79</w:t>
      </w:r>
      <w:r w:rsidRPr="00876FBD">
        <w:rPr>
          <w:rFonts w:ascii="微软雅黑" w:eastAsia="微软雅黑" w:hAnsi="微软雅黑" w:cs="微软雅黑" w:hint="eastAsia"/>
        </w:rPr>
        <w:t>万元，决算数大于年初预算数的主要原因是：人员经费预算、专项资金增加及预算追加。</w:t>
      </w:r>
    </w:p>
    <w:p w14:paraId="58B86B0B"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28</w:t>
      </w:r>
      <w:r w:rsidRPr="00876FBD">
        <w:rPr>
          <w:rFonts w:ascii="微软雅黑" w:eastAsia="微软雅黑" w:hAnsi="微软雅黑" w:cs="微软雅黑" w:hint="eastAsia"/>
        </w:rPr>
        <w:t>、农林水支出（类）巩固脱贫衔接乡村振兴（款）行政运行（项）。年初预算为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1.48</w:t>
      </w:r>
      <w:r w:rsidRPr="00876FBD">
        <w:rPr>
          <w:rFonts w:ascii="微软雅黑" w:eastAsia="微软雅黑" w:hAnsi="微软雅黑" w:cs="微软雅黑" w:hint="eastAsia"/>
        </w:rPr>
        <w:t>万元，决算数大于年初预算数的主要原因是：人员经费预算、专项资金增加及预算追加。</w:t>
      </w:r>
    </w:p>
    <w:p w14:paraId="07F4365C"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29</w:t>
      </w:r>
      <w:r w:rsidRPr="00876FBD">
        <w:rPr>
          <w:rFonts w:ascii="微软雅黑" w:eastAsia="微软雅黑" w:hAnsi="微软雅黑" w:cs="微软雅黑" w:hint="eastAsia"/>
        </w:rPr>
        <w:t>、农林水支出（类）巩固脱贫衔接乡村振兴（款）其他巩固脱贫衔接乡村振兴支出（项）。年初预算为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1220.16</w:t>
      </w:r>
      <w:r w:rsidRPr="00876FBD">
        <w:rPr>
          <w:rFonts w:ascii="微软雅黑" w:eastAsia="微软雅黑" w:hAnsi="微软雅黑" w:cs="微软雅黑" w:hint="eastAsia"/>
        </w:rPr>
        <w:t>万元，决算数大于年初预算数的主要原因是：人员经费预算、专项资金增加及预算追加。</w:t>
      </w:r>
    </w:p>
    <w:p w14:paraId="26A75D2C"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30</w:t>
      </w:r>
      <w:r w:rsidRPr="00876FBD">
        <w:rPr>
          <w:rFonts w:ascii="微软雅黑" w:eastAsia="微软雅黑" w:hAnsi="微软雅黑" w:cs="微软雅黑" w:hint="eastAsia"/>
        </w:rPr>
        <w:t>、农林水支出（类）农村综合改革（款）国有农场办社会职能改革补助（项）。年初预算为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19</w:t>
      </w:r>
      <w:r w:rsidRPr="00876FBD">
        <w:rPr>
          <w:rFonts w:ascii="微软雅黑" w:eastAsia="微软雅黑" w:hAnsi="微软雅黑" w:cs="微软雅黑" w:hint="eastAsia"/>
        </w:rPr>
        <w:t>万元，决算数大于年初预算数的主要原因是：人员经费预算、专项资金增加及预算追加。</w:t>
      </w:r>
    </w:p>
    <w:p w14:paraId="4265240B"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31</w:t>
      </w:r>
      <w:r w:rsidRPr="00876FBD">
        <w:rPr>
          <w:rFonts w:ascii="微软雅黑" w:eastAsia="微软雅黑" w:hAnsi="微软雅黑" w:cs="微软雅黑" w:hint="eastAsia"/>
        </w:rPr>
        <w:t>、农林水支出（类）目标价格补贴（款）棉花目标价格补贴（项）。年初预算为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222.42</w:t>
      </w:r>
      <w:r w:rsidRPr="00876FBD">
        <w:rPr>
          <w:rFonts w:ascii="微软雅黑" w:eastAsia="微软雅黑" w:hAnsi="微软雅黑" w:cs="微软雅黑" w:hint="eastAsia"/>
        </w:rPr>
        <w:t>万元，决算数大于年初预算数的主要原因是：人员经费预算、专项资金增加及预算追加。</w:t>
      </w:r>
    </w:p>
    <w:p w14:paraId="319159DD"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lastRenderedPageBreak/>
        <w:t>32</w:t>
      </w:r>
      <w:r w:rsidRPr="00876FBD">
        <w:rPr>
          <w:rFonts w:ascii="微软雅黑" w:eastAsia="微软雅黑" w:hAnsi="微软雅黑" w:cs="微软雅黑" w:hint="eastAsia"/>
        </w:rPr>
        <w:t>、农林水支出（类）目标价格补贴（款）其他目标价格补贴（项）。年初预算为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2751.05</w:t>
      </w:r>
      <w:r w:rsidRPr="00876FBD">
        <w:rPr>
          <w:rFonts w:ascii="微软雅黑" w:eastAsia="微软雅黑" w:hAnsi="微软雅黑" w:cs="微软雅黑" w:hint="eastAsia"/>
        </w:rPr>
        <w:t>万元，决算数大于年初预算数的主要原因是：人员经费预算、专项资金增加及预算追加。</w:t>
      </w:r>
    </w:p>
    <w:p w14:paraId="4339C5D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33</w:t>
      </w:r>
      <w:r w:rsidRPr="00876FBD">
        <w:rPr>
          <w:rFonts w:ascii="微软雅黑" w:eastAsia="微软雅黑" w:hAnsi="微软雅黑" w:cs="微软雅黑" w:hint="eastAsia"/>
        </w:rPr>
        <w:t>、农林水支出（类）其他农林水支出（款）其他农林水支出（项）。年初预算为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10</w:t>
      </w:r>
      <w:r w:rsidRPr="00876FBD">
        <w:rPr>
          <w:rFonts w:ascii="微软雅黑" w:eastAsia="微软雅黑" w:hAnsi="微软雅黑" w:cs="微软雅黑" w:hint="eastAsia"/>
        </w:rPr>
        <w:t>万元，决算数大于年初预算数的主要原因是：人员经费预算、专项资金增加及预算追加。</w:t>
      </w:r>
    </w:p>
    <w:p w14:paraId="0950F07B"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34</w:t>
      </w:r>
      <w:r w:rsidRPr="00876FBD">
        <w:rPr>
          <w:rFonts w:ascii="微软雅黑" w:eastAsia="微软雅黑" w:hAnsi="微软雅黑" w:cs="微软雅黑" w:hint="eastAsia"/>
        </w:rPr>
        <w:t>、交通运输支出（类）其他交通运输支出（款）其他交通运输支出（项）。年初预算为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10</w:t>
      </w:r>
      <w:r w:rsidRPr="00876FBD">
        <w:rPr>
          <w:rFonts w:ascii="微软雅黑" w:eastAsia="微软雅黑" w:hAnsi="微软雅黑" w:cs="微软雅黑" w:hint="eastAsia"/>
        </w:rPr>
        <w:t>万元，决算数大于年初预算数的主要原因是：人员经费预算、专项资金增加及预算追加。</w:t>
      </w:r>
    </w:p>
    <w:p w14:paraId="464AC76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35</w:t>
      </w:r>
      <w:r w:rsidRPr="00876FBD">
        <w:rPr>
          <w:rFonts w:ascii="微软雅黑" w:eastAsia="微软雅黑" w:hAnsi="微软雅黑" w:cs="微软雅黑" w:hint="eastAsia"/>
        </w:rPr>
        <w:t>、商业服务业等支出（类）商业流通事务（款）其他商业流通事务支出（项）。年初预算为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31.8</w:t>
      </w:r>
      <w:r w:rsidRPr="00876FBD">
        <w:rPr>
          <w:rFonts w:ascii="微软雅黑" w:eastAsia="微软雅黑" w:hAnsi="微软雅黑" w:cs="微软雅黑" w:hint="eastAsia"/>
        </w:rPr>
        <w:t>万元，决算数大于年初预算数的主要原因是：人员经费预算、专项资金增加及预算追加。</w:t>
      </w:r>
    </w:p>
    <w:p w14:paraId="4C17249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36</w:t>
      </w:r>
      <w:r w:rsidRPr="00876FBD">
        <w:rPr>
          <w:rFonts w:ascii="微软雅黑" w:eastAsia="微软雅黑" w:hAnsi="微软雅黑" w:cs="微软雅黑" w:hint="eastAsia"/>
        </w:rPr>
        <w:t>、住房保障支出（类）住房改革支出（款）住房公积金（项）。年初预算为</w:t>
      </w:r>
      <w:r w:rsidRPr="00876FBD">
        <w:rPr>
          <w:rFonts w:ascii="微软雅黑" w:eastAsia="微软雅黑" w:hAnsi="微软雅黑" w:cs="微软雅黑" w:hint="eastAsia"/>
        </w:rPr>
        <w:t>104.2124</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104.21</w:t>
      </w:r>
      <w:r w:rsidRPr="00876FBD">
        <w:rPr>
          <w:rFonts w:ascii="微软雅黑" w:eastAsia="微软雅黑" w:hAnsi="微软雅黑" w:cs="微软雅黑" w:hint="eastAsia"/>
        </w:rPr>
        <w:t>万元，决算数与年初预算数持平。</w:t>
      </w:r>
    </w:p>
    <w:p w14:paraId="33507671"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37</w:t>
      </w:r>
      <w:r w:rsidRPr="00876FBD">
        <w:rPr>
          <w:rFonts w:ascii="微软雅黑" w:eastAsia="微软雅黑" w:hAnsi="微软雅黑" w:cs="微软雅黑" w:hint="eastAsia"/>
        </w:rPr>
        <w:t>、粮油物资储备支出（类）粮油物资事务（款）其他粮油物资事务支出（项）。年初预算为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1503.62</w:t>
      </w:r>
      <w:r w:rsidRPr="00876FBD">
        <w:rPr>
          <w:rFonts w:ascii="微软雅黑" w:eastAsia="微软雅黑" w:hAnsi="微软雅黑" w:cs="微软雅黑" w:hint="eastAsia"/>
        </w:rPr>
        <w:t>万元，决算数大于年初预算数的主要原因是：人员经费预算、专项资金增加及预算追加。</w:t>
      </w:r>
    </w:p>
    <w:p w14:paraId="251CB74A"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六、一般公共预算财政拨款基本支出决算情况说明</w:t>
      </w:r>
    </w:p>
    <w:p w14:paraId="685E3CB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2022</w:t>
      </w:r>
      <w:r w:rsidRPr="00876FBD">
        <w:rPr>
          <w:rFonts w:ascii="微软雅黑" w:eastAsia="微软雅黑" w:hAnsi="微软雅黑" w:cs="微软雅黑" w:hint="eastAsia"/>
        </w:rPr>
        <w:t>年度财政拨款基本支出</w:t>
      </w:r>
      <w:r w:rsidRPr="00876FBD">
        <w:rPr>
          <w:rFonts w:ascii="微软雅黑" w:eastAsia="微软雅黑" w:hAnsi="微软雅黑" w:cs="微软雅黑" w:hint="eastAsia"/>
        </w:rPr>
        <w:t>2234.05</w:t>
      </w:r>
      <w:r w:rsidRPr="00876FBD">
        <w:rPr>
          <w:rFonts w:ascii="微软雅黑" w:eastAsia="微软雅黑" w:hAnsi="微软雅黑" w:cs="微软雅黑" w:hint="eastAsia"/>
        </w:rPr>
        <w:t>万元，其中：人员经费</w:t>
      </w:r>
      <w:r w:rsidRPr="00876FBD">
        <w:rPr>
          <w:rFonts w:ascii="微软雅黑" w:eastAsia="微软雅黑" w:hAnsi="微软雅黑" w:cs="微软雅黑" w:hint="eastAsia"/>
        </w:rPr>
        <w:t>1999.84</w:t>
      </w:r>
      <w:r w:rsidRPr="00876FBD">
        <w:rPr>
          <w:rFonts w:ascii="微软雅黑" w:eastAsia="微软雅黑" w:hAnsi="微软雅黑" w:cs="微软雅黑" w:hint="eastAsia"/>
        </w:rPr>
        <w:t>万元，</w:t>
      </w:r>
      <w:proofErr w:type="gramStart"/>
      <w:r w:rsidRPr="00876FBD">
        <w:rPr>
          <w:rFonts w:ascii="微软雅黑" w:eastAsia="微软雅黑" w:hAnsi="微软雅黑" w:cs="微软雅黑" w:hint="eastAsia"/>
        </w:rPr>
        <w:t>占基本</w:t>
      </w:r>
      <w:proofErr w:type="gramEnd"/>
      <w:r w:rsidRPr="00876FBD">
        <w:rPr>
          <w:rFonts w:ascii="微软雅黑" w:eastAsia="微软雅黑" w:hAnsi="微软雅黑" w:cs="微软雅黑" w:hint="eastAsia"/>
        </w:rPr>
        <w:t>支出的</w:t>
      </w:r>
      <w:r w:rsidRPr="00876FBD">
        <w:rPr>
          <w:rFonts w:ascii="微软雅黑" w:eastAsia="微软雅黑" w:hAnsi="微软雅黑" w:cs="微软雅黑" w:hint="eastAsia"/>
        </w:rPr>
        <w:t>89.52%,</w:t>
      </w:r>
      <w:r w:rsidRPr="00876FBD">
        <w:rPr>
          <w:rFonts w:ascii="微软雅黑" w:eastAsia="微软雅黑" w:hAnsi="微软雅黑" w:cs="微软雅黑" w:hint="eastAsia"/>
        </w:rPr>
        <w:t>主要包括本工资、津贴补贴、奖金、伙食补助费、机关事</w:t>
      </w:r>
      <w:r w:rsidRPr="00876FBD">
        <w:rPr>
          <w:rFonts w:ascii="微软雅黑" w:eastAsia="微软雅黑" w:hAnsi="微软雅黑" w:cs="微软雅黑" w:hint="eastAsia"/>
        </w:rPr>
        <w:lastRenderedPageBreak/>
        <w:t>业单位基本养老保险缴费、职工基本医疗保险缴费、其他社会保障缴费、住房公积金、其他工资福利支出、抚恤金、生活补助、医疗费补助、奖励金；公用经费</w:t>
      </w:r>
      <w:r w:rsidRPr="00876FBD">
        <w:rPr>
          <w:rFonts w:ascii="微软雅黑" w:eastAsia="微软雅黑" w:hAnsi="微软雅黑" w:cs="微软雅黑" w:hint="eastAsia"/>
        </w:rPr>
        <w:t>234.2</w:t>
      </w:r>
      <w:r w:rsidRPr="00876FBD">
        <w:rPr>
          <w:rFonts w:ascii="微软雅黑" w:eastAsia="微软雅黑" w:hAnsi="微软雅黑" w:cs="微软雅黑" w:hint="eastAsia"/>
        </w:rPr>
        <w:t>万元，</w:t>
      </w:r>
      <w:proofErr w:type="gramStart"/>
      <w:r w:rsidRPr="00876FBD">
        <w:rPr>
          <w:rFonts w:ascii="微软雅黑" w:eastAsia="微软雅黑" w:hAnsi="微软雅黑" w:cs="微软雅黑" w:hint="eastAsia"/>
        </w:rPr>
        <w:t>占基本</w:t>
      </w:r>
      <w:proofErr w:type="gramEnd"/>
      <w:r w:rsidRPr="00876FBD">
        <w:rPr>
          <w:rFonts w:ascii="微软雅黑" w:eastAsia="微软雅黑" w:hAnsi="微软雅黑" w:cs="微软雅黑" w:hint="eastAsia"/>
        </w:rPr>
        <w:t>支出的</w:t>
      </w:r>
      <w:r w:rsidRPr="00876FBD">
        <w:rPr>
          <w:rFonts w:ascii="微软雅黑" w:eastAsia="微软雅黑" w:hAnsi="微软雅黑" w:cs="微软雅黑" w:hint="eastAsia"/>
        </w:rPr>
        <w:t>10.48%,</w:t>
      </w:r>
      <w:r w:rsidRPr="00876FBD">
        <w:rPr>
          <w:rFonts w:ascii="微软雅黑" w:eastAsia="微软雅黑" w:hAnsi="微软雅黑" w:cs="微软雅黑" w:hint="eastAsia"/>
        </w:rPr>
        <w:t>主要包括办公费、印刷费、水费、电费、邮电费、差旅费、维修（护）费、会议费、培训费、公务接待费、劳务费、工会经费、福利费、其他交通费用、其他商品和服务支出、办公设备购置。</w:t>
      </w:r>
    </w:p>
    <w:p w14:paraId="57119096"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七、一般公共预算财政拨款三</w:t>
      </w:r>
      <w:proofErr w:type="gramStart"/>
      <w:r w:rsidRPr="00876FBD">
        <w:rPr>
          <w:rFonts w:ascii="微软雅黑" w:eastAsia="微软雅黑" w:hAnsi="微软雅黑" w:cs="微软雅黑" w:hint="eastAsia"/>
        </w:rPr>
        <w:t>公经费</w:t>
      </w:r>
      <w:proofErr w:type="gramEnd"/>
      <w:r w:rsidRPr="00876FBD">
        <w:rPr>
          <w:rFonts w:ascii="微软雅黑" w:eastAsia="微软雅黑" w:hAnsi="微软雅黑" w:cs="微软雅黑" w:hint="eastAsia"/>
        </w:rPr>
        <w:t>支出决算情况说明</w:t>
      </w:r>
    </w:p>
    <w:p w14:paraId="3A1CC071"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（一）</w:t>
      </w:r>
      <w:r w:rsidRPr="00876FBD">
        <w:rPr>
          <w:rFonts w:ascii="微软雅黑" w:eastAsia="微软雅黑" w:hAnsi="微软雅黑" w:cs="微软雅黑" w:hint="eastAsia"/>
        </w:rPr>
        <w:t>"</w:t>
      </w:r>
      <w:r w:rsidRPr="00876FBD">
        <w:rPr>
          <w:rFonts w:ascii="微软雅黑" w:eastAsia="微软雅黑" w:hAnsi="微软雅黑" w:cs="微软雅黑" w:hint="eastAsia"/>
        </w:rPr>
        <w:t>三公</w:t>
      </w:r>
      <w:r w:rsidRPr="00876FBD">
        <w:rPr>
          <w:rFonts w:ascii="微软雅黑" w:eastAsia="微软雅黑" w:hAnsi="微软雅黑" w:cs="微软雅黑" w:hint="eastAsia"/>
        </w:rPr>
        <w:t>"</w:t>
      </w:r>
      <w:r w:rsidRPr="00876FBD">
        <w:rPr>
          <w:rFonts w:ascii="微软雅黑" w:eastAsia="微软雅黑" w:hAnsi="微软雅黑" w:cs="微软雅黑" w:hint="eastAsia"/>
        </w:rPr>
        <w:t>经费财政拨款支出决算总体情况说明</w:t>
      </w:r>
    </w:p>
    <w:p w14:paraId="1ABDAE44"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w:t>
      </w:r>
      <w:r w:rsidRPr="00876FBD">
        <w:rPr>
          <w:rFonts w:ascii="微软雅黑" w:eastAsia="微软雅黑" w:hAnsi="微软雅黑" w:cs="微软雅黑" w:hint="eastAsia"/>
        </w:rPr>
        <w:t>三公</w:t>
      </w:r>
      <w:r w:rsidRPr="00876FBD">
        <w:rPr>
          <w:rFonts w:ascii="微软雅黑" w:eastAsia="微软雅黑" w:hAnsi="微软雅黑" w:cs="微软雅黑" w:hint="eastAsia"/>
        </w:rPr>
        <w:t>"</w:t>
      </w:r>
      <w:r w:rsidRPr="00876FBD">
        <w:rPr>
          <w:rFonts w:ascii="微软雅黑" w:eastAsia="微软雅黑" w:hAnsi="微软雅黑" w:cs="微软雅黑" w:hint="eastAsia"/>
        </w:rPr>
        <w:t>经费财政拨款支出预算为</w:t>
      </w:r>
      <w:r w:rsidRPr="00876FBD">
        <w:rPr>
          <w:rFonts w:ascii="微软雅黑" w:eastAsia="微软雅黑" w:hAnsi="微软雅黑" w:cs="微软雅黑" w:hint="eastAsia"/>
        </w:rPr>
        <w:t>4.56</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4.56</w:t>
      </w:r>
      <w:r w:rsidRPr="00876FBD">
        <w:rPr>
          <w:rFonts w:ascii="微软雅黑" w:eastAsia="微软雅黑" w:hAnsi="微软雅黑" w:cs="微软雅黑" w:hint="eastAsia"/>
        </w:rPr>
        <w:t>万元，完成预算的</w:t>
      </w:r>
      <w:r w:rsidRPr="00876FBD">
        <w:rPr>
          <w:rFonts w:ascii="微软雅黑" w:eastAsia="微软雅黑" w:hAnsi="微软雅黑" w:cs="微软雅黑" w:hint="eastAsia"/>
        </w:rPr>
        <w:t>100.00%</w:t>
      </w:r>
      <w:r w:rsidRPr="00876FBD">
        <w:rPr>
          <w:rFonts w:ascii="微软雅黑" w:eastAsia="微软雅黑" w:hAnsi="微软雅黑" w:cs="微软雅黑" w:hint="eastAsia"/>
        </w:rPr>
        <w:t>，其中：</w:t>
      </w:r>
    </w:p>
    <w:p w14:paraId="0918B70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因公出国（境）费支出预算为</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万元，与上年持平。</w:t>
      </w:r>
    </w:p>
    <w:p w14:paraId="1A3345E4"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公务用车购置及运行维护费支出预算为</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万元，与上年持平。</w:t>
      </w:r>
    </w:p>
    <w:p w14:paraId="44640A8C"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公务接待费支出预算为</w:t>
      </w:r>
      <w:r w:rsidRPr="00876FBD">
        <w:rPr>
          <w:rFonts w:ascii="微软雅黑" w:eastAsia="微软雅黑" w:hAnsi="微软雅黑" w:cs="微软雅黑" w:hint="eastAsia"/>
        </w:rPr>
        <w:t>4.56</w:t>
      </w:r>
      <w:r w:rsidRPr="00876FBD">
        <w:rPr>
          <w:rFonts w:ascii="微软雅黑" w:eastAsia="微软雅黑" w:hAnsi="微软雅黑" w:cs="微软雅黑" w:hint="eastAsia"/>
        </w:rPr>
        <w:t>万元，支出决算为</w:t>
      </w:r>
      <w:r w:rsidRPr="00876FBD">
        <w:rPr>
          <w:rFonts w:ascii="微软雅黑" w:eastAsia="微软雅黑" w:hAnsi="微软雅黑" w:cs="微软雅黑" w:hint="eastAsia"/>
        </w:rPr>
        <w:t>4.56</w:t>
      </w:r>
      <w:r w:rsidRPr="00876FBD">
        <w:rPr>
          <w:rFonts w:ascii="微软雅黑" w:eastAsia="微软雅黑" w:hAnsi="微软雅黑" w:cs="微软雅黑" w:hint="eastAsia"/>
        </w:rPr>
        <w:t>万元，完成预算的</w:t>
      </w:r>
      <w:r w:rsidRPr="00876FBD">
        <w:rPr>
          <w:rFonts w:ascii="微软雅黑" w:eastAsia="微软雅黑" w:hAnsi="微软雅黑" w:cs="微软雅黑" w:hint="eastAsia"/>
        </w:rPr>
        <w:t>100%</w:t>
      </w:r>
      <w:r w:rsidRPr="00876FBD">
        <w:rPr>
          <w:rFonts w:ascii="微软雅黑" w:eastAsia="微软雅黑" w:hAnsi="微软雅黑" w:cs="微软雅黑" w:hint="eastAsia"/>
        </w:rPr>
        <w:t>，决算数与预算数持平。与上年相比减少</w:t>
      </w:r>
      <w:r w:rsidRPr="00876FBD">
        <w:rPr>
          <w:rFonts w:ascii="微软雅黑" w:eastAsia="微软雅黑" w:hAnsi="微软雅黑" w:cs="微软雅黑" w:hint="eastAsia"/>
        </w:rPr>
        <w:t>1.22</w:t>
      </w:r>
      <w:r w:rsidRPr="00876FBD">
        <w:rPr>
          <w:rFonts w:ascii="微软雅黑" w:eastAsia="微软雅黑" w:hAnsi="微软雅黑" w:cs="微软雅黑" w:hint="eastAsia"/>
        </w:rPr>
        <w:t>万元，减少的主要原因是：认真贯彻落实中央</w:t>
      </w:r>
      <w:r w:rsidRPr="00876FBD">
        <w:rPr>
          <w:rFonts w:ascii="微软雅黑" w:eastAsia="微软雅黑" w:hAnsi="微软雅黑" w:cs="微软雅黑" w:hint="eastAsia"/>
        </w:rPr>
        <w:t>"</w:t>
      </w:r>
      <w:r w:rsidRPr="00876FBD">
        <w:rPr>
          <w:rFonts w:ascii="微软雅黑" w:eastAsia="微软雅黑" w:hAnsi="微软雅黑" w:cs="微软雅黑" w:hint="eastAsia"/>
        </w:rPr>
        <w:t>八项规定</w:t>
      </w:r>
      <w:r w:rsidRPr="00876FBD">
        <w:rPr>
          <w:rFonts w:ascii="微软雅黑" w:eastAsia="微软雅黑" w:hAnsi="微软雅黑" w:cs="微软雅黑" w:hint="eastAsia"/>
        </w:rPr>
        <w:t>"</w:t>
      </w:r>
      <w:r w:rsidRPr="00876FBD">
        <w:rPr>
          <w:rFonts w:ascii="微软雅黑" w:eastAsia="微软雅黑" w:hAnsi="微软雅黑" w:cs="微软雅黑" w:hint="eastAsia"/>
        </w:rPr>
        <w:t>精神和厉行节约要求。</w:t>
      </w:r>
    </w:p>
    <w:p w14:paraId="07795612"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（二）</w:t>
      </w:r>
      <w:r w:rsidRPr="00876FBD">
        <w:rPr>
          <w:rFonts w:ascii="微软雅黑" w:eastAsia="微软雅黑" w:hAnsi="微软雅黑" w:cs="微软雅黑" w:hint="eastAsia"/>
        </w:rPr>
        <w:t>"</w:t>
      </w:r>
      <w:r w:rsidRPr="00876FBD">
        <w:rPr>
          <w:rFonts w:ascii="微软雅黑" w:eastAsia="微软雅黑" w:hAnsi="微软雅黑" w:cs="微软雅黑" w:hint="eastAsia"/>
        </w:rPr>
        <w:t>三公</w:t>
      </w:r>
      <w:r w:rsidRPr="00876FBD">
        <w:rPr>
          <w:rFonts w:ascii="微软雅黑" w:eastAsia="微软雅黑" w:hAnsi="微软雅黑" w:cs="微软雅黑" w:hint="eastAsia"/>
        </w:rPr>
        <w:t>"</w:t>
      </w:r>
      <w:r w:rsidRPr="00876FBD">
        <w:rPr>
          <w:rFonts w:ascii="微软雅黑" w:eastAsia="微软雅黑" w:hAnsi="微软雅黑" w:cs="微软雅黑" w:hint="eastAsia"/>
        </w:rPr>
        <w:t>经费财政拨款支出决算具体情况说明</w:t>
      </w:r>
    </w:p>
    <w:p w14:paraId="064FE7C8"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2022</w:t>
      </w:r>
      <w:r w:rsidRPr="00876FBD">
        <w:rPr>
          <w:rFonts w:ascii="微软雅黑" w:eastAsia="微软雅黑" w:hAnsi="微软雅黑" w:cs="微软雅黑" w:hint="eastAsia"/>
        </w:rPr>
        <w:t>年度</w:t>
      </w:r>
      <w:r w:rsidRPr="00876FBD">
        <w:rPr>
          <w:rFonts w:ascii="微软雅黑" w:eastAsia="微软雅黑" w:hAnsi="微软雅黑" w:cs="微软雅黑" w:hint="eastAsia"/>
        </w:rPr>
        <w:t>"</w:t>
      </w:r>
      <w:r w:rsidRPr="00876FBD">
        <w:rPr>
          <w:rFonts w:ascii="微软雅黑" w:eastAsia="微软雅黑" w:hAnsi="微软雅黑" w:cs="微软雅黑" w:hint="eastAsia"/>
        </w:rPr>
        <w:t>三公</w:t>
      </w:r>
      <w:r w:rsidRPr="00876FBD">
        <w:rPr>
          <w:rFonts w:ascii="微软雅黑" w:eastAsia="微软雅黑" w:hAnsi="微软雅黑" w:cs="微软雅黑" w:hint="eastAsia"/>
        </w:rPr>
        <w:t>"</w:t>
      </w:r>
      <w:r w:rsidRPr="00876FBD">
        <w:rPr>
          <w:rFonts w:ascii="微软雅黑" w:eastAsia="微软雅黑" w:hAnsi="微软雅黑" w:cs="微软雅黑" w:hint="eastAsia"/>
        </w:rPr>
        <w:t>经费财政拨款支出决算中，公务接待费支出决算</w:t>
      </w:r>
      <w:r w:rsidRPr="00876FBD">
        <w:rPr>
          <w:rFonts w:ascii="微软雅黑" w:eastAsia="微软雅黑" w:hAnsi="微软雅黑" w:cs="微软雅黑" w:hint="eastAsia"/>
        </w:rPr>
        <w:t>4.56</w:t>
      </w:r>
      <w:r w:rsidRPr="00876FBD">
        <w:rPr>
          <w:rFonts w:ascii="微软雅黑" w:eastAsia="微软雅黑" w:hAnsi="微软雅黑" w:cs="微软雅黑" w:hint="eastAsia"/>
        </w:rPr>
        <w:t>万元，占</w:t>
      </w:r>
      <w:r w:rsidRPr="00876FBD">
        <w:rPr>
          <w:rFonts w:ascii="微软雅黑" w:eastAsia="微软雅黑" w:hAnsi="微软雅黑" w:cs="微软雅黑" w:hint="eastAsia"/>
        </w:rPr>
        <w:t>100.00%,</w:t>
      </w:r>
      <w:r w:rsidRPr="00876FBD">
        <w:rPr>
          <w:rFonts w:ascii="微软雅黑" w:eastAsia="微软雅黑" w:hAnsi="微软雅黑" w:cs="微软雅黑" w:hint="eastAsia"/>
        </w:rPr>
        <w:t>因公出国（境）费支出决算</w:t>
      </w:r>
      <w:r w:rsidRPr="00876FBD">
        <w:rPr>
          <w:rFonts w:ascii="微软雅黑" w:eastAsia="微软雅黑" w:hAnsi="微软雅黑" w:cs="微软雅黑" w:hint="eastAsia"/>
        </w:rPr>
        <w:t>0</w:t>
      </w:r>
      <w:r w:rsidRPr="00876FBD">
        <w:rPr>
          <w:rFonts w:ascii="微软雅黑" w:eastAsia="微软雅黑" w:hAnsi="微软雅黑" w:cs="微软雅黑" w:hint="eastAsia"/>
        </w:rPr>
        <w:t>万元</w:t>
      </w:r>
      <w:r w:rsidRPr="00876FBD">
        <w:rPr>
          <w:rFonts w:ascii="微软雅黑" w:eastAsia="微软雅黑" w:hAnsi="微软雅黑" w:cs="微软雅黑" w:hint="eastAsia"/>
        </w:rPr>
        <w:t>,</w:t>
      </w:r>
      <w:r w:rsidRPr="00876FBD">
        <w:rPr>
          <w:rFonts w:ascii="微软雅黑" w:eastAsia="微软雅黑" w:hAnsi="微软雅黑" w:cs="微软雅黑" w:hint="eastAsia"/>
        </w:rPr>
        <w:t>公务用车购置费及运行维护费支出决算</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万元。其中：</w:t>
      </w:r>
    </w:p>
    <w:p w14:paraId="6968FE1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lastRenderedPageBreak/>
        <w:t>1</w:t>
      </w:r>
      <w:r w:rsidRPr="00876FBD">
        <w:rPr>
          <w:rFonts w:ascii="微软雅黑" w:eastAsia="微软雅黑" w:hAnsi="微软雅黑" w:cs="微软雅黑" w:hint="eastAsia"/>
        </w:rPr>
        <w:t>、因公出国（境）费支出决算为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万元，全年安排因公出国（境）团组</w:t>
      </w:r>
      <w:r w:rsidRPr="00876FBD">
        <w:rPr>
          <w:rFonts w:ascii="微软雅黑" w:eastAsia="微软雅黑" w:hAnsi="微软雅黑" w:cs="微软雅黑" w:hint="eastAsia"/>
        </w:rPr>
        <w:t>0</w:t>
      </w:r>
      <w:r w:rsidRPr="00876FBD">
        <w:rPr>
          <w:rFonts w:ascii="微软雅黑" w:eastAsia="微软雅黑" w:hAnsi="微软雅黑" w:cs="微软雅黑" w:hint="eastAsia"/>
        </w:rPr>
        <w:t>个，累计</w:t>
      </w:r>
      <w:r w:rsidRPr="00876FBD">
        <w:rPr>
          <w:rFonts w:ascii="微软雅黑" w:eastAsia="微软雅黑" w:hAnsi="微软雅黑" w:cs="微软雅黑" w:hint="eastAsia"/>
        </w:rPr>
        <w:t>0</w:t>
      </w:r>
      <w:r w:rsidRPr="00876FBD">
        <w:rPr>
          <w:rFonts w:ascii="微软雅黑" w:eastAsia="微软雅黑" w:hAnsi="微软雅黑" w:cs="微软雅黑" w:hint="eastAsia"/>
        </w:rPr>
        <w:t>人次。</w:t>
      </w:r>
    </w:p>
    <w:p w14:paraId="6454FDA6"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w:t>
      </w:r>
      <w:r w:rsidRPr="00876FBD">
        <w:rPr>
          <w:rFonts w:ascii="微软雅黑" w:eastAsia="微软雅黑" w:hAnsi="微软雅黑" w:cs="微软雅黑" w:hint="eastAsia"/>
        </w:rPr>
        <w:t>、公务接待费支出决算为</w:t>
      </w:r>
      <w:r w:rsidRPr="00876FBD">
        <w:rPr>
          <w:rFonts w:ascii="微软雅黑" w:eastAsia="微软雅黑" w:hAnsi="微软雅黑" w:cs="微软雅黑" w:hint="eastAsia"/>
        </w:rPr>
        <w:t>4.56</w:t>
      </w:r>
      <w:r w:rsidRPr="00876FBD">
        <w:rPr>
          <w:rFonts w:ascii="微软雅黑" w:eastAsia="微软雅黑" w:hAnsi="微软雅黑" w:cs="微软雅黑" w:hint="eastAsia"/>
        </w:rPr>
        <w:t>万元，全年共接待来访团组</w:t>
      </w:r>
      <w:r w:rsidRPr="00876FBD">
        <w:rPr>
          <w:rFonts w:ascii="微软雅黑" w:eastAsia="微软雅黑" w:hAnsi="微软雅黑" w:cs="微软雅黑" w:hint="eastAsia"/>
        </w:rPr>
        <w:t>190</w:t>
      </w:r>
      <w:r w:rsidRPr="00876FBD">
        <w:rPr>
          <w:rFonts w:ascii="微软雅黑" w:eastAsia="微软雅黑" w:hAnsi="微软雅黑" w:cs="微软雅黑" w:hint="eastAsia"/>
        </w:rPr>
        <w:t>个、来宾</w:t>
      </w:r>
      <w:r w:rsidRPr="00876FBD">
        <w:rPr>
          <w:rFonts w:ascii="微软雅黑" w:eastAsia="微软雅黑" w:hAnsi="微软雅黑" w:cs="微软雅黑" w:hint="eastAsia"/>
        </w:rPr>
        <w:t>1140</w:t>
      </w:r>
      <w:r w:rsidRPr="00876FBD">
        <w:rPr>
          <w:rFonts w:ascii="微软雅黑" w:eastAsia="微软雅黑" w:hAnsi="微软雅黑" w:cs="微软雅黑" w:hint="eastAsia"/>
        </w:rPr>
        <w:t>人次，主要是公务发生的接待支出。</w:t>
      </w:r>
    </w:p>
    <w:p w14:paraId="1313AE0A"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3</w:t>
      </w:r>
      <w:r w:rsidRPr="00876FBD">
        <w:rPr>
          <w:rFonts w:ascii="微软雅黑" w:eastAsia="微软雅黑" w:hAnsi="微软雅黑" w:cs="微软雅黑" w:hint="eastAsia"/>
        </w:rPr>
        <w:t>、公务用车购置费及运行维护费支出决算为</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万元，其中：公务用车购置费</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万元；公务用车运行维护费</w:t>
      </w:r>
      <w:r w:rsidRPr="00876FBD">
        <w:rPr>
          <w:rFonts w:ascii="微软雅黑" w:eastAsia="微软雅黑" w:hAnsi="微软雅黑" w:cs="微软雅黑" w:hint="eastAsia"/>
        </w:rPr>
        <w:t>0.00</w:t>
      </w:r>
      <w:r w:rsidRPr="00876FBD">
        <w:rPr>
          <w:rFonts w:ascii="微软雅黑" w:eastAsia="微软雅黑" w:hAnsi="微软雅黑" w:cs="微软雅黑" w:hint="eastAsia"/>
        </w:rPr>
        <w:t>万元，主要是燃油费、过路过桥费、保险费、维修费支出。截止</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年度底，我单位开支财政拨款的公务用车保有量为</w:t>
      </w:r>
      <w:r w:rsidRPr="00876FBD">
        <w:rPr>
          <w:rFonts w:ascii="微软雅黑" w:eastAsia="微软雅黑" w:hAnsi="微软雅黑" w:cs="微软雅黑" w:hint="eastAsia"/>
        </w:rPr>
        <w:t>0</w:t>
      </w:r>
      <w:r w:rsidRPr="00876FBD">
        <w:rPr>
          <w:rFonts w:ascii="微软雅黑" w:eastAsia="微软雅黑" w:hAnsi="微软雅黑" w:cs="微软雅黑" w:hint="eastAsia"/>
        </w:rPr>
        <w:t>辆</w:t>
      </w:r>
      <w:r w:rsidRPr="00876FBD">
        <w:rPr>
          <w:rFonts w:ascii="微软雅黑" w:eastAsia="微软雅黑" w:hAnsi="微软雅黑" w:cs="微软雅黑" w:hint="eastAsia"/>
        </w:rPr>
        <w:t>，</w:t>
      </w:r>
      <w:r w:rsidRPr="00876FBD">
        <w:rPr>
          <w:rFonts w:ascii="微软雅黑" w:eastAsia="微软雅黑" w:hAnsi="微软雅黑" w:cs="微软雅黑" w:hint="eastAsia"/>
        </w:rPr>
        <w:t>公务用车购置数为</w:t>
      </w:r>
      <w:r w:rsidRPr="00876FBD">
        <w:rPr>
          <w:rFonts w:ascii="微软雅黑" w:eastAsia="微软雅黑" w:hAnsi="微软雅黑" w:cs="微软雅黑" w:hint="eastAsia"/>
        </w:rPr>
        <w:t>0</w:t>
      </w:r>
      <w:r w:rsidRPr="00876FBD">
        <w:rPr>
          <w:rFonts w:ascii="微软雅黑" w:eastAsia="微软雅黑" w:hAnsi="微软雅黑" w:cs="微软雅黑" w:hint="eastAsia"/>
        </w:rPr>
        <w:t>辆</w:t>
      </w:r>
      <w:r w:rsidRPr="00876FBD">
        <w:rPr>
          <w:rFonts w:ascii="微软雅黑" w:eastAsia="微软雅黑" w:hAnsi="微软雅黑" w:cs="微软雅黑" w:hint="eastAsia"/>
        </w:rPr>
        <w:t>。</w:t>
      </w:r>
    </w:p>
    <w:p w14:paraId="0715F863"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八、政府性基金预算收入支出决算情况</w:t>
      </w:r>
    </w:p>
    <w:p w14:paraId="19A3BE05"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2022</w:t>
      </w:r>
      <w:r w:rsidRPr="00876FBD">
        <w:rPr>
          <w:rFonts w:ascii="微软雅黑" w:eastAsia="微软雅黑" w:hAnsi="微软雅黑" w:cs="微软雅黑" w:hint="eastAsia"/>
        </w:rPr>
        <w:t>年度政府性基金预算财政拨款收入</w:t>
      </w:r>
      <w:r w:rsidRPr="00876FBD">
        <w:rPr>
          <w:rFonts w:ascii="微软雅黑" w:eastAsia="微软雅黑" w:hAnsi="微软雅黑" w:cs="微软雅黑" w:hint="eastAsia"/>
        </w:rPr>
        <w:t>4900.36</w:t>
      </w:r>
      <w:r w:rsidRPr="00876FBD">
        <w:rPr>
          <w:rFonts w:ascii="微软雅黑" w:eastAsia="微软雅黑" w:hAnsi="微软雅黑" w:cs="微软雅黑" w:hint="eastAsia"/>
        </w:rPr>
        <w:t>万元；年初结转和结余</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万元；支出</w:t>
      </w:r>
      <w:r w:rsidRPr="00876FBD">
        <w:rPr>
          <w:rFonts w:ascii="微软雅黑" w:eastAsia="微软雅黑" w:hAnsi="微软雅黑" w:cs="微软雅黑" w:hint="eastAsia"/>
        </w:rPr>
        <w:t>4900.36</w:t>
      </w:r>
      <w:r w:rsidRPr="00876FBD">
        <w:rPr>
          <w:rFonts w:ascii="微软雅黑" w:eastAsia="微软雅黑" w:hAnsi="微软雅黑" w:cs="微软雅黑" w:hint="eastAsia"/>
        </w:rPr>
        <w:t>万元，其中基本支出</w:t>
      </w:r>
      <w:r w:rsidRPr="00876FBD">
        <w:rPr>
          <w:rFonts w:ascii="微软雅黑" w:eastAsia="微软雅黑" w:hAnsi="微软雅黑" w:cs="微软雅黑" w:hint="eastAsia"/>
        </w:rPr>
        <w:t>.36</w:t>
      </w:r>
      <w:r w:rsidRPr="00876FBD">
        <w:rPr>
          <w:rFonts w:ascii="微软雅黑" w:eastAsia="微软雅黑" w:hAnsi="微软雅黑" w:cs="微软雅黑" w:hint="eastAsia"/>
        </w:rPr>
        <w:t>万元，项目支出</w:t>
      </w:r>
      <w:r w:rsidRPr="00876FBD">
        <w:rPr>
          <w:rFonts w:ascii="微软雅黑" w:eastAsia="微软雅黑" w:hAnsi="微软雅黑" w:cs="微软雅黑" w:hint="eastAsia"/>
        </w:rPr>
        <w:t>4900</w:t>
      </w:r>
      <w:r w:rsidRPr="00876FBD">
        <w:rPr>
          <w:rFonts w:ascii="微软雅黑" w:eastAsia="微软雅黑" w:hAnsi="微软雅黑" w:cs="微软雅黑" w:hint="eastAsia"/>
        </w:rPr>
        <w:t>万元；年末结转和结余</w:t>
      </w:r>
      <w:r w:rsidRPr="00876FBD">
        <w:rPr>
          <w:rFonts w:ascii="微软雅黑" w:eastAsia="微软雅黑" w:hAnsi="微软雅黑" w:cs="微软雅黑" w:hint="eastAsia"/>
        </w:rPr>
        <w:t>0</w:t>
      </w:r>
      <w:r w:rsidRPr="00876FBD">
        <w:rPr>
          <w:rFonts w:ascii="微软雅黑" w:eastAsia="微软雅黑" w:hAnsi="微软雅黑" w:cs="微软雅黑" w:hint="eastAsia"/>
        </w:rPr>
        <w:t>万元。</w:t>
      </w:r>
    </w:p>
    <w:p w14:paraId="7CB994F9"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九、机关运行经费支出说明</w:t>
      </w:r>
    </w:p>
    <w:p w14:paraId="7D85241E"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2022</w:t>
      </w:r>
      <w:r w:rsidRPr="00876FBD">
        <w:rPr>
          <w:rFonts w:ascii="微软雅黑" w:eastAsia="微软雅黑" w:hAnsi="微软雅黑" w:cs="微软雅黑" w:hint="eastAsia"/>
        </w:rPr>
        <w:t>年度本部门机关运行经费支出</w:t>
      </w:r>
      <w:r w:rsidRPr="00876FBD">
        <w:rPr>
          <w:rFonts w:ascii="微软雅黑" w:eastAsia="微软雅黑" w:hAnsi="微软雅黑" w:cs="微软雅黑" w:hint="eastAsia"/>
        </w:rPr>
        <w:t>234.56</w:t>
      </w:r>
      <w:r w:rsidRPr="00876FBD">
        <w:rPr>
          <w:rFonts w:ascii="微软雅黑" w:eastAsia="微软雅黑" w:hAnsi="微软雅黑" w:cs="微软雅黑" w:hint="eastAsia"/>
        </w:rPr>
        <w:t>万元。与上年决算数相比增加</w:t>
      </w:r>
      <w:r w:rsidRPr="00876FBD">
        <w:rPr>
          <w:rFonts w:ascii="微软雅黑" w:eastAsia="微软雅黑" w:hAnsi="微软雅黑" w:cs="微软雅黑" w:hint="eastAsia"/>
        </w:rPr>
        <w:t>22.04</w:t>
      </w:r>
      <w:r w:rsidRPr="00876FBD">
        <w:rPr>
          <w:rFonts w:ascii="微软雅黑" w:eastAsia="微软雅黑" w:hAnsi="微软雅黑" w:cs="微软雅黑" w:hint="eastAsia"/>
        </w:rPr>
        <w:t>万元，增长的主要原因是：公务活动增加。</w:t>
      </w:r>
    </w:p>
    <w:p w14:paraId="17A4ECBE"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十、一般性支出情况</w:t>
      </w:r>
    </w:p>
    <w:p w14:paraId="728DEC76"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2022</w:t>
      </w:r>
      <w:r w:rsidRPr="00876FBD">
        <w:rPr>
          <w:rFonts w:ascii="微软雅黑" w:eastAsia="微软雅黑" w:hAnsi="微软雅黑" w:cs="微软雅黑" w:hint="eastAsia"/>
        </w:rPr>
        <w:t>年度本部门开支会议费</w:t>
      </w:r>
      <w:r w:rsidRPr="00876FBD">
        <w:rPr>
          <w:rFonts w:ascii="微软雅黑" w:eastAsia="微软雅黑" w:hAnsi="微软雅黑" w:cs="微软雅黑" w:hint="eastAsia"/>
        </w:rPr>
        <w:t>0.28</w:t>
      </w:r>
      <w:r w:rsidRPr="00876FBD">
        <w:rPr>
          <w:rFonts w:ascii="微软雅黑" w:eastAsia="微软雅黑" w:hAnsi="微软雅黑" w:cs="微软雅黑" w:hint="eastAsia"/>
        </w:rPr>
        <w:t>万元。</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年度开支培训费</w:t>
      </w:r>
      <w:r w:rsidRPr="00876FBD">
        <w:rPr>
          <w:rFonts w:ascii="微软雅黑" w:eastAsia="微软雅黑" w:hAnsi="微软雅黑" w:cs="微软雅黑" w:hint="eastAsia"/>
        </w:rPr>
        <w:t>0.70</w:t>
      </w:r>
      <w:r w:rsidRPr="00876FBD">
        <w:rPr>
          <w:rFonts w:ascii="微软雅黑" w:eastAsia="微软雅黑" w:hAnsi="微软雅黑" w:cs="微软雅黑" w:hint="eastAsia"/>
        </w:rPr>
        <w:t>万元。</w:t>
      </w:r>
    </w:p>
    <w:p w14:paraId="679D9B1B"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十一、政府采购支出说明</w:t>
      </w:r>
    </w:p>
    <w:p w14:paraId="383490D5"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本部门</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年度政府采购支出总额</w:t>
      </w:r>
      <w:r w:rsidRPr="00876FBD">
        <w:rPr>
          <w:rFonts w:ascii="微软雅黑" w:eastAsia="微软雅黑" w:hAnsi="微软雅黑" w:cs="微软雅黑" w:hint="eastAsia"/>
        </w:rPr>
        <w:t>0</w:t>
      </w:r>
      <w:r w:rsidRPr="00876FBD">
        <w:rPr>
          <w:rFonts w:ascii="微软雅黑" w:eastAsia="微软雅黑" w:hAnsi="微软雅黑" w:cs="微软雅黑" w:hint="eastAsia"/>
        </w:rPr>
        <w:t>万元，其中：政府采购货物支出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万元、政府采购工程支出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万元、政府采购服务支出</w:t>
      </w:r>
      <w:r w:rsidRPr="00876FBD">
        <w:rPr>
          <w:rFonts w:ascii="微软雅黑" w:eastAsia="微软雅黑" w:hAnsi="微软雅黑" w:cs="微软雅黑" w:hint="eastAsia"/>
        </w:rPr>
        <w:t>0</w:t>
      </w:r>
      <w:r w:rsidRPr="00876FBD">
        <w:rPr>
          <w:rFonts w:ascii="微软雅黑" w:eastAsia="微软雅黑" w:hAnsi="微软雅黑" w:cs="微软雅黑" w:hint="eastAsia"/>
        </w:rPr>
        <w:t>万元。授予中小企业合同</w:t>
      </w:r>
      <w:r w:rsidRPr="00876FBD">
        <w:rPr>
          <w:rFonts w:ascii="微软雅黑" w:eastAsia="微软雅黑" w:hAnsi="微软雅黑" w:cs="微软雅黑" w:hint="eastAsia"/>
        </w:rPr>
        <w:lastRenderedPageBreak/>
        <w:t>金额</w:t>
      </w:r>
      <w:r w:rsidRPr="00876FBD">
        <w:rPr>
          <w:rFonts w:ascii="微软雅黑" w:eastAsia="微软雅黑" w:hAnsi="微软雅黑" w:cs="微软雅黑" w:hint="eastAsia"/>
        </w:rPr>
        <w:t>0</w:t>
      </w:r>
      <w:r w:rsidRPr="00876FBD">
        <w:rPr>
          <w:rFonts w:ascii="微软雅黑" w:eastAsia="微软雅黑" w:hAnsi="微软雅黑" w:cs="微软雅黑" w:hint="eastAsia"/>
        </w:rPr>
        <w:t>万元，其中：授予小</w:t>
      </w:r>
      <w:proofErr w:type="gramStart"/>
      <w:r w:rsidRPr="00876FBD">
        <w:rPr>
          <w:rFonts w:ascii="微软雅黑" w:eastAsia="微软雅黑" w:hAnsi="微软雅黑" w:cs="微软雅黑" w:hint="eastAsia"/>
        </w:rPr>
        <w:t>微企业</w:t>
      </w:r>
      <w:proofErr w:type="gramEnd"/>
      <w:r w:rsidRPr="00876FBD">
        <w:rPr>
          <w:rFonts w:ascii="微软雅黑" w:eastAsia="微软雅黑" w:hAnsi="微软雅黑" w:cs="微软雅黑" w:hint="eastAsia"/>
        </w:rPr>
        <w:t>合同金额</w:t>
      </w:r>
      <w:r w:rsidRPr="00876FBD">
        <w:rPr>
          <w:rFonts w:ascii="微软雅黑" w:eastAsia="微软雅黑" w:hAnsi="微软雅黑" w:cs="微软雅黑" w:hint="eastAsia"/>
        </w:rPr>
        <w:t>0</w:t>
      </w:r>
      <w:r w:rsidRPr="00876FBD">
        <w:rPr>
          <w:rFonts w:ascii="微软雅黑" w:eastAsia="微软雅黑" w:hAnsi="微软雅黑" w:cs="微软雅黑" w:hint="eastAsia"/>
        </w:rPr>
        <w:t>万元（因支出数为</w:t>
      </w:r>
      <w:r w:rsidRPr="00876FBD">
        <w:rPr>
          <w:rFonts w:ascii="微软雅黑" w:eastAsia="微软雅黑" w:hAnsi="微软雅黑" w:cs="微软雅黑" w:hint="eastAsia"/>
        </w:rPr>
        <w:t>0</w:t>
      </w:r>
      <w:r w:rsidRPr="00876FBD">
        <w:rPr>
          <w:rFonts w:ascii="微软雅黑" w:eastAsia="微软雅黑" w:hAnsi="微软雅黑" w:cs="微软雅黑" w:hint="eastAsia"/>
        </w:rPr>
        <w:t>，无法</w:t>
      </w:r>
      <w:proofErr w:type="gramStart"/>
      <w:r w:rsidRPr="00876FBD">
        <w:rPr>
          <w:rFonts w:ascii="微软雅黑" w:eastAsia="微软雅黑" w:hAnsi="微软雅黑" w:cs="微软雅黑" w:hint="eastAsia"/>
        </w:rPr>
        <w:t>计算占</w:t>
      </w:r>
      <w:proofErr w:type="gramEnd"/>
      <w:r w:rsidRPr="00876FBD">
        <w:rPr>
          <w:rFonts w:ascii="微软雅黑" w:eastAsia="微软雅黑" w:hAnsi="微软雅黑" w:cs="微软雅黑" w:hint="eastAsia"/>
        </w:rPr>
        <w:t>比）。</w:t>
      </w:r>
    </w:p>
    <w:p w14:paraId="3A3B1EEB"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十二、国有资产占用情况说明</w:t>
      </w:r>
    </w:p>
    <w:p w14:paraId="6E9D1F95"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截至</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年度底，本单位共有车辆</w:t>
      </w:r>
      <w:r w:rsidRPr="00876FBD">
        <w:rPr>
          <w:rFonts w:ascii="微软雅黑" w:eastAsia="微软雅黑" w:hAnsi="微软雅黑" w:cs="微软雅黑" w:hint="eastAsia"/>
        </w:rPr>
        <w:t>0</w:t>
      </w:r>
      <w:r w:rsidRPr="00876FBD">
        <w:rPr>
          <w:rFonts w:ascii="微软雅黑" w:eastAsia="微软雅黑" w:hAnsi="微软雅黑" w:cs="微软雅黑" w:hint="eastAsia"/>
        </w:rPr>
        <w:t>辆，其中：副部（省）级及以上领导用车</w:t>
      </w:r>
      <w:r w:rsidRPr="00876FBD">
        <w:rPr>
          <w:rFonts w:ascii="微软雅黑" w:eastAsia="微软雅黑" w:hAnsi="微软雅黑" w:cs="微软雅黑" w:hint="eastAsia"/>
        </w:rPr>
        <w:t>0</w:t>
      </w:r>
      <w:r w:rsidRPr="00876FBD">
        <w:rPr>
          <w:rFonts w:ascii="微软雅黑" w:eastAsia="微软雅黑" w:hAnsi="微软雅黑" w:cs="微软雅黑" w:hint="eastAsia"/>
        </w:rPr>
        <w:t>辆、主要领导干部用车</w:t>
      </w:r>
      <w:r w:rsidRPr="00876FBD">
        <w:rPr>
          <w:rFonts w:ascii="微软雅黑" w:eastAsia="微软雅黑" w:hAnsi="微软雅黑" w:cs="微软雅黑" w:hint="eastAsia"/>
        </w:rPr>
        <w:t>0</w:t>
      </w:r>
      <w:r w:rsidRPr="00876FBD">
        <w:rPr>
          <w:rFonts w:ascii="微软雅黑" w:eastAsia="微软雅黑" w:hAnsi="微软雅黑" w:cs="微软雅黑" w:hint="eastAsia"/>
        </w:rPr>
        <w:t>辆、机要通信用车</w:t>
      </w:r>
      <w:r w:rsidRPr="00876FBD">
        <w:rPr>
          <w:rFonts w:ascii="微软雅黑" w:eastAsia="微软雅黑" w:hAnsi="微软雅黑" w:cs="微软雅黑" w:hint="eastAsia"/>
        </w:rPr>
        <w:t>0</w:t>
      </w:r>
      <w:r w:rsidRPr="00876FBD">
        <w:rPr>
          <w:rFonts w:ascii="微软雅黑" w:eastAsia="微软雅黑" w:hAnsi="微软雅黑" w:cs="微软雅黑" w:hint="eastAsia"/>
        </w:rPr>
        <w:t>辆、应急保障用车</w:t>
      </w:r>
      <w:r w:rsidRPr="00876FBD">
        <w:rPr>
          <w:rFonts w:ascii="微软雅黑" w:eastAsia="微软雅黑" w:hAnsi="微软雅黑" w:cs="微软雅黑" w:hint="eastAsia"/>
        </w:rPr>
        <w:t>0</w:t>
      </w:r>
      <w:r w:rsidRPr="00876FBD">
        <w:rPr>
          <w:rFonts w:ascii="微软雅黑" w:eastAsia="微软雅黑" w:hAnsi="微软雅黑" w:cs="微软雅黑" w:hint="eastAsia"/>
        </w:rPr>
        <w:t>辆、执法执勤用车</w:t>
      </w:r>
      <w:r w:rsidRPr="00876FBD">
        <w:rPr>
          <w:rFonts w:ascii="微软雅黑" w:eastAsia="微软雅黑" w:hAnsi="微软雅黑" w:cs="微软雅黑" w:hint="eastAsia"/>
        </w:rPr>
        <w:t>0</w:t>
      </w:r>
      <w:r w:rsidRPr="00876FBD">
        <w:rPr>
          <w:rFonts w:ascii="微软雅黑" w:eastAsia="微软雅黑" w:hAnsi="微软雅黑" w:cs="微软雅黑" w:hint="eastAsia"/>
        </w:rPr>
        <w:t>辆、特种专业技术用车</w:t>
      </w:r>
      <w:r w:rsidRPr="00876FBD">
        <w:rPr>
          <w:rFonts w:ascii="微软雅黑" w:eastAsia="微软雅黑" w:hAnsi="微软雅黑" w:cs="微软雅黑" w:hint="eastAsia"/>
        </w:rPr>
        <w:t>0</w:t>
      </w:r>
      <w:r w:rsidRPr="00876FBD">
        <w:rPr>
          <w:rFonts w:ascii="微软雅黑" w:eastAsia="微软雅黑" w:hAnsi="微软雅黑" w:cs="微软雅黑" w:hint="eastAsia"/>
        </w:rPr>
        <w:t>辆、离退休干部用车</w:t>
      </w:r>
      <w:r w:rsidRPr="00876FBD">
        <w:rPr>
          <w:rFonts w:ascii="微软雅黑" w:eastAsia="微软雅黑" w:hAnsi="微软雅黑" w:cs="微软雅黑" w:hint="eastAsia"/>
        </w:rPr>
        <w:t>0</w:t>
      </w:r>
      <w:r w:rsidRPr="00876FBD">
        <w:rPr>
          <w:rFonts w:ascii="微软雅黑" w:eastAsia="微软雅黑" w:hAnsi="微软雅黑" w:cs="微软雅黑" w:hint="eastAsia"/>
        </w:rPr>
        <w:t>辆、其他用车</w:t>
      </w:r>
      <w:r w:rsidRPr="00876FBD">
        <w:rPr>
          <w:rFonts w:ascii="微软雅黑" w:eastAsia="微软雅黑" w:hAnsi="微软雅黑" w:cs="微软雅黑" w:hint="eastAsia"/>
        </w:rPr>
        <w:t>0</w:t>
      </w:r>
      <w:r w:rsidRPr="00876FBD">
        <w:rPr>
          <w:rFonts w:ascii="微软雅黑" w:eastAsia="微软雅黑" w:hAnsi="微软雅黑" w:cs="微软雅黑" w:hint="eastAsia"/>
        </w:rPr>
        <w:t>辆；单位价值</w:t>
      </w:r>
      <w:r w:rsidRPr="00876FBD">
        <w:rPr>
          <w:rFonts w:ascii="微软雅黑" w:eastAsia="微软雅黑" w:hAnsi="微软雅黑" w:cs="微软雅黑" w:hint="eastAsia"/>
        </w:rPr>
        <w:t>50</w:t>
      </w:r>
      <w:r w:rsidRPr="00876FBD">
        <w:rPr>
          <w:rFonts w:ascii="微软雅黑" w:eastAsia="微软雅黑" w:hAnsi="微软雅黑" w:cs="微软雅黑" w:hint="eastAsia"/>
        </w:rPr>
        <w:t>万元以上通用设备</w:t>
      </w:r>
      <w:r w:rsidRPr="00876FBD">
        <w:rPr>
          <w:rFonts w:ascii="微软雅黑" w:eastAsia="微软雅黑" w:hAnsi="微软雅黑" w:cs="微软雅黑" w:hint="eastAsia"/>
        </w:rPr>
        <w:t>0</w:t>
      </w:r>
      <w:r w:rsidRPr="00876FBD">
        <w:rPr>
          <w:rFonts w:ascii="微软雅黑" w:eastAsia="微软雅黑" w:hAnsi="微软雅黑" w:cs="微软雅黑" w:hint="eastAsia"/>
        </w:rPr>
        <w:t>台（套）；单位价值</w:t>
      </w:r>
      <w:r w:rsidRPr="00876FBD">
        <w:rPr>
          <w:rFonts w:ascii="微软雅黑" w:eastAsia="微软雅黑" w:hAnsi="微软雅黑" w:cs="微软雅黑" w:hint="eastAsia"/>
        </w:rPr>
        <w:t>100</w:t>
      </w:r>
      <w:r w:rsidRPr="00876FBD">
        <w:rPr>
          <w:rFonts w:ascii="微软雅黑" w:eastAsia="微软雅黑" w:hAnsi="微软雅黑" w:cs="微软雅黑" w:hint="eastAsia"/>
        </w:rPr>
        <w:t>万元以上专用设备</w:t>
      </w:r>
      <w:r w:rsidRPr="00876FBD">
        <w:rPr>
          <w:rFonts w:ascii="微软雅黑" w:eastAsia="微软雅黑" w:hAnsi="微软雅黑" w:cs="微软雅黑" w:hint="eastAsia"/>
        </w:rPr>
        <w:t>0</w:t>
      </w:r>
      <w:r w:rsidRPr="00876FBD">
        <w:rPr>
          <w:rFonts w:ascii="微软雅黑" w:eastAsia="微软雅黑" w:hAnsi="微软雅黑" w:cs="微软雅黑" w:hint="eastAsia"/>
        </w:rPr>
        <w:t>台（套）。</w:t>
      </w:r>
    </w:p>
    <w:p w14:paraId="17753DC8"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十三、</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年度预算绩效情况的说明</w:t>
      </w:r>
    </w:p>
    <w:p w14:paraId="622D612C"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w:t>
      </w:r>
      <w:r w:rsidRPr="00876FBD">
        <w:rPr>
          <w:rFonts w:ascii="微软雅黑" w:eastAsia="微软雅黑" w:hAnsi="微软雅黑" w:cs="微软雅黑" w:hint="eastAsia"/>
        </w:rPr>
        <w:t>1</w:t>
      </w:r>
      <w:r w:rsidRPr="00876FBD">
        <w:rPr>
          <w:rFonts w:ascii="微软雅黑" w:eastAsia="微软雅黑" w:hAnsi="微软雅黑" w:cs="微软雅黑" w:hint="eastAsia"/>
        </w:rPr>
        <w:t>）绩效管理评价工作开展情况。</w:t>
      </w:r>
    </w:p>
    <w:p w14:paraId="4CE65BDF"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根据预算绩效管理要求，本部门组织对</w:t>
      </w:r>
      <w:r w:rsidRPr="00876FBD">
        <w:rPr>
          <w:rFonts w:ascii="微软雅黑" w:eastAsia="微软雅黑" w:hAnsi="微软雅黑" w:cs="微软雅黑" w:hint="eastAsia"/>
        </w:rPr>
        <w:t>2022</w:t>
      </w:r>
      <w:r w:rsidRPr="00876FBD">
        <w:rPr>
          <w:rFonts w:ascii="微软雅黑" w:eastAsia="微软雅黑" w:hAnsi="微软雅黑" w:cs="微软雅黑" w:hint="eastAsia"/>
        </w:rPr>
        <w:t>年度纳入部门预算的项目支出全面开展了绩效自评，共</w:t>
      </w:r>
      <w:r w:rsidRPr="00876FBD">
        <w:rPr>
          <w:rFonts w:ascii="微软雅黑" w:eastAsia="微软雅黑" w:hAnsi="微软雅黑" w:cs="微软雅黑" w:hint="eastAsia"/>
        </w:rPr>
        <w:t>4</w:t>
      </w:r>
      <w:r w:rsidRPr="00876FBD">
        <w:rPr>
          <w:rFonts w:ascii="微软雅黑" w:eastAsia="微软雅黑" w:hAnsi="微软雅黑" w:cs="微软雅黑" w:hint="eastAsia"/>
        </w:rPr>
        <w:t>个项目，涉及资金</w:t>
      </w:r>
      <w:r w:rsidRPr="00876FBD">
        <w:rPr>
          <w:rFonts w:ascii="微软雅黑" w:eastAsia="微软雅黑" w:hAnsi="微软雅黑" w:cs="微软雅黑" w:hint="eastAsia"/>
        </w:rPr>
        <w:t>34.8</w:t>
      </w:r>
      <w:r w:rsidRPr="00876FBD">
        <w:rPr>
          <w:rFonts w:ascii="微软雅黑" w:eastAsia="微软雅黑" w:hAnsi="微软雅黑" w:cs="微软雅黑" w:hint="eastAsia"/>
        </w:rPr>
        <w:t>万元，占项目预算总额的</w:t>
      </w:r>
      <w:r w:rsidRPr="00876FBD">
        <w:rPr>
          <w:rFonts w:ascii="微软雅黑" w:eastAsia="微软雅黑" w:hAnsi="微软雅黑" w:cs="微软雅黑" w:hint="eastAsia"/>
        </w:rPr>
        <w:t>100%</w:t>
      </w:r>
      <w:r w:rsidRPr="00876FBD">
        <w:rPr>
          <w:rFonts w:ascii="微软雅黑" w:eastAsia="微软雅黑" w:hAnsi="微软雅黑" w:cs="微软雅黑" w:hint="eastAsia"/>
        </w:rPr>
        <w:t>。从评价情况看，项目总体执行情况良好，绩效情况较为理想，达到了项目申请时设定的绩效目标。</w:t>
      </w:r>
    </w:p>
    <w:p w14:paraId="44ECD684"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w:t>
      </w:r>
      <w:r w:rsidRPr="00876FBD">
        <w:rPr>
          <w:rFonts w:ascii="微软雅黑" w:eastAsia="微软雅黑" w:hAnsi="微软雅黑" w:cs="微软雅黑" w:hint="eastAsia"/>
        </w:rPr>
        <w:t>2</w:t>
      </w:r>
      <w:r w:rsidRPr="00876FBD">
        <w:rPr>
          <w:rFonts w:ascii="微软雅黑" w:eastAsia="微软雅黑" w:hAnsi="微软雅黑" w:cs="微软雅黑" w:hint="eastAsia"/>
        </w:rPr>
        <w:t>）部门决算</w:t>
      </w:r>
      <w:proofErr w:type="gramStart"/>
      <w:r w:rsidRPr="00876FBD">
        <w:rPr>
          <w:rFonts w:ascii="微软雅黑" w:eastAsia="微软雅黑" w:hAnsi="微软雅黑" w:cs="微软雅黑" w:hint="eastAsia"/>
        </w:rPr>
        <w:t>中项目</w:t>
      </w:r>
      <w:proofErr w:type="gramEnd"/>
      <w:r w:rsidRPr="00876FBD">
        <w:rPr>
          <w:rFonts w:ascii="微软雅黑" w:eastAsia="微软雅黑" w:hAnsi="微软雅黑" w:cs="微软雅黑" w:hint="eastAsia"/>
        </w:rPr>
        <w:t>绩效自评结果。</w:t>
      </w:r>
    </w:p>
    <w:p w14:paraId="531DBA1D"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耕地质量管理工作经费项目绩效自评综述：根据年初设定的绩效目标，项目绩效自评得分为</w:t>
      </w:r>
      <w:r w:rsidRPr="00876FBD">
        <w:rPr>
          <w:rFonts w:ascii="微软雅黑" w:eastAsia="微软雅黑" w:hAnsi="微软雅黑" w:cs="微软雅黑" w:hint="eastAsia"/>
        </w:rPr>
        <w:t>95</w:t>
      </w:r>
      <w:r w:rsidRPr="00876FBD">
        <w:rPr>
          <w:rFonts w:ascii="微软雅黑" w:eastAsia="微软雅黑" w:hAnsi="微软雅黑" w:cs="微软雅黑" w:hint="eastAsia"/>
        </w:rPr>
        <w:t>分。项目全年预算数为</w:t>
      </w:r>
      <w:r w:rsidRPr="00876FBD">
        <w:rPr>
          <w:rFonts w:ascii="微软雅黑" w:eastAsia="微软雅黑" w:hAnsi="微软雅黑" w:cs="微软雅黑" w:hint="eastAsia"/>
        </w:rPr>
        <w:t>6</w:t>
      </w:r>
      <w:r w:rsidRPr="00876FBD">
        <w:rPr>
          <w:rFonts w:ascii="微软雅黑" w:eastAsia="微软雅黑" w:hAnsi="微软雅黑" w:cs="微软雅黑" w:hint="eastAsia"/>
        </w:rPr>
        <w:t>万元，执行数为</w:t>
      </w:r>
      <w:r w:rsidRPr="00876FBD">
        <w:rPr>
          <w:rFonts w:ascii="微软雅黑" w:eastAsia="微软雅黑" w:hAnsi="微软雅黑" w:cs="微软雅黑" w:hint="eastAsia"/>
        </w:rPr>
        <w:t>6</w:t>
      </w:r>
      <w:r w:rsidRPr="00876FBD">
        <w:rPr>
          <w:rFonts w:ascii="微软雅黑" w:eastAsia="微软雅黑" w:hAnsi="微软雅黑" w:cs="微软雅黑" w:hint="eastAsia"/>
        </w:rPr>
        <w:t>万元，完成预算的</w:t>
      </w:r>
      <w:r w:rsidRPr="00876FBD">
        <w:rPr>
          <w:rFonts w:ascii="微软雅黑" w:eastAsia="微软雅黑" w:hAnsi="微软雅黑" w:cs="微软雅黑" w:hint="eastAsia"/>
        </w:rPr>
        <w:t>100%</w:t>
      </w:r>
      <w:r w:rsidRPr="00876FBD">
        <w:rPr>
          <w:rFonts w:ascii="微软雅黑" w:eastAsia="微软雅黑" w:hAnsi="微软雅黑" w:cs="微软雅黑" w:hint="eastAsia"/>
        </w:rPr>
        <w:t>。项目绩效目标完成情况：维持日常工作运转</w:t>
      </w:r>
    </w:p>
    <w:p w14:paraId="415E41F0"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lastRenderedPageBreak/>
        <w:t>农产品质量检测及安全监管项目绩效自评综述：根据年初设定的绩效目标，项目绩效自评得分为</w:t>
      </w:r>
      <w:r w:rsidRPr="00876FBD">
        <w:rPr>
          <w:rFonts w:ascii="微软雅黑" w:eastAsia="微软雅黑" w:hAnsi="微软雅黑" w:cs="微软雅黑" w:hint="eastAsia"/>
        </w:rPr>
        <w:t>95</w:t>
      </w:r>
      <w:r w:rsidRPr="00876FBD">
        <w:rPr>
          <w:rFonts w:ascii="微软雅黑" w:eastAsia="微软雅黑" w:hAnsi="微软雅黑" w:cs="微软雅黑" w:hint="eastAsia"/>
        </w:rPr>
        <w:t>分。项目全年预算数为</w:t>
      </w:r>
      <w:r w:rsidRPr="00876FBD">
        <w:rPr>
          <w:rFonts w:ascii="微软雅黑" w:eastAsia="微软雅黑" w:hAnsi="微软雅黑" w:cs="微软雅黑" w:hint="eastAsia"/>
        </w:rPr>
        <w:t>18</w:t>
      </w:r>
      <w:r w:rsidRPr="00876FBD">
        <w:rPr>
          <w:rFonts w:ascii="微软雅黑" w:eastAsia="微软雅黑" w:hAnsi="微软雅黑" w:cs="微软雅黑" w:hint="eastAsia"/>
        </w:rPr>
        <w:t>万元，执行数为</w:t>
      </w:r>
      <w:r w:rsidRPr="00876FBD">
        <w:rPr>
          <w:rFonts w:ascii="微软雅黑" w:eastAsia="微软雅黑" w:hAnsi="微软雅黑" w:cs="微软雅黑" w:hint="eastAsia"/>
        </w:rPr>
        <w:t>18</w:t>
      </w:r>
      <w:r w:rsidRPr="00876FBD">
        <w:rPr>
          <w:rFonts w:ascii="微软雅黑" w:eastAsia="微软雅黑" w:hAnsi="微软雅黑" w:cs="微软雅黑" w:hint="eastAsia"/>
        </w:rPr>
        <w:t>万元，完成预算的</w:t>
      </w:r>
      <w:r w:rsidRPr="00876FBD">
        <w:rPr>
          <w:rFonts w:ascii="微软雅黑" w:eastAsia="微软雅黑" w:hAnsi="微软雅黑" w:cs="微软雅黑" w:hint="eastAsia"/>
        </w:rPr>
        <w:t>100%</w:t>
      </w:r>
      <w:r w:rsidRPr="00876FBD">
        <w:rPr>
          <w:rFonts w:ascii="微软雅黑" w:eastAsia="微软雅黑" w:hAnsi="微软雅黑" w:cs="微软雅黑" w:hint="eastAsia"/>
        </w:rPr>
        <w:t>。项目绩效目标完成情况：维持日常工作运转</w:t>
      </w:r>
    </w:p>
    <w:p w14:paraId="181F63E3"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农业行政综合执法工作经费项目绩效自评综述：根据年初设定的绩效目标，项目绩效自评得分为</w:t>
      </w:r>
      <w:r w:rsidRPr="00876FBD">
        <w:rPr>
          <w:rFonts w:ascii="微软雅黑" w:eastAsia="微软雅黑" w:hAnsi="微软雅黑" w:cs="微软雅黑" w:hint="eastAsia"/>
        </w:rPr>
        <w:t>95</w:t>
      </w:r>
      <w:r w:rsidRPr="00876FBD">
        <w:rPr>
          <w:rFonts w:ascii="微软雅黑" w:eastAsia="微软雅黑" w:hAnsi="微软雅黑" w:cs="微软雅黑" w:hint="eastAsia"/>
        </w:rPr>
        <w:t>分。项目全年预算数为</w:t>
      </w:r>
      <w:r w:rsidRPr="00876FBD">
        <w:rPr>
          <w:rFonts w:ascii="微软雅黑" w:eastAsia="微软雅黑" w:hAnsi="微软雅黑" w:cs="微软雅黑" w:hint="eastAsia"/>
        </w:rPr>
        <w:t>1.8</w:t>
      </w:r>
      <w:r w:rsidRPr="00876FBD">
        <w:rPr>
          <w:rFonts w:ascii="微软雅黑" w:eastAsia="微软雅黑" w:hAnsi="微软雅黑" w:cs="微软雅黑" w:hint="eastAsia"/>
        </w:rPr>
        <w:t>万元，执行数为</w:t>
      </w:r>
      <w:r w:rsidRPr="00876FBD">
        <w:rPr>
          <w:rFonts w:ascii="微软雅黑" w:eastAsia="微软雅黑" w:hAnsi="微软雅黑" w:cs="微软雅黑" w:hint="eastAsia"/>
        </w:rPr>
        <w:t>1.8</w:t>
      </w:r>
      <w:r w:rsidRPr="00876FBD">
        <w:rPr>
          <w:rFonts w:ascii="微软雅黑" w:eastAsia="微软雅黑" w:hAnsi="微软雅黑" w:cs="微软雅黑" w:hint="eastAsia"/>
        </w:rPr>
        <w:t>万元，完成预算的</w:t>
      </w:r>
      <w:r w:rsidRPr="00876FBD">
        <w:rPr>
          <w:rFonts w:ascii="微软雅黑" w:eastAsia="微软雅黑" w:hAnsi="微软雅黑" w:cs="微软雅黑" w:hint="eastAsia"/>
        </w:rPr>
        <w:t>100%</w:t>
      </w:r>
      <w:r w:rsidRPr="00876FBD">
        <w:rPr>
          <w:rFonts w:ascii="微软雅黑" w:eastAsia="微软雅黑" w:hAnsi="微软雅黑" w:cs="微软雅黑" w:hint="eastAsia"/>
        </w:rPr>
        <w:t>。项目绩效目标完成情况：维持日常工作运转</w:t>
      </w:r>
    </w:p>
    <w:p w14:paraId="33014410"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公益性植保项目绩效自评综述：根据年初设定的绩效目标，项目绩效自评得分为</w:t>
      </w:r>
      <w:r w:rsidRPr="00876FBD">
        <w:rPr>
          <w:rFonts w:ascii="微软雅黑" w:eastAsia="微软雅黑" w:hAnsi="微软雅黑" w:cs="微软雅黑" w:hint="eastAsia"/>
        </w:rPr>
        <w:t>95</w:t>
      </w:r>
      <w:r w:rsidRPr="00876FBD">
        <w:rPr>
          <w:rFonts w:ascii="微软雅黑" w:eastAsia="微软雅黑" w:hAnsi="微软雅黑" w:cs="微软雅黑" w:hint="eastAsia"/>
        </w:rPr>
        <w:t>分。项目全年预算数为</w:t>
      </w:r>
      <w:r w:rsidRPr="00876FBD">
        <w:rPr>
          <w:rFonts w:ascii="微软雅黑" w:eastAsia="微软雅黑" w:hAnsi="微软雅黑" w:cs="微软雅黑" w:hint="eastAsia"/>
        </w:rPr>
        <w:t>9</w:t>
      </w:r>
      <w:r w:rsidRPr="00876FBD">
        <w:rPr>
          <w:rFonts w:ascii="微软雅黑" w:eastAsia="微软雅黑" w:hAnsi="微软雅黑" w:cs="微软雅黑" w:hint="eastAsia"/>
        </w:rPr>
        <w:t>万元，执行数为</w:t>
      </w:r>
      <w:r w:rsidRPr="00876FBD">
        <w:rPr>
          <w:rFonts w:ascii="微软雅黑" w:eastAsia="微软雅黑" w:hAnsi="微软雅黑" w:cs="微软雅黑" w:hint="eastAsia"/>
        </w:rPr>
        <w:t>9</w:t>
      </w:r>
      <w:r w:rsidRPr="00876FBD">
        <w:rPr>
          <w:rFonts w:ascii="微软雅黑" w:eastAsia="微软雅黑" w:hAnsi="微软雅黑" w:cs="微软雅黑" w:hint="eastAsia"/>
        </w:rPr>
        <w:t>万元，完成预算的</w:t>
      </w:r>
      <w:r w:rsidRPr="00876FBD">
        <w:rPr>
          <w:rFonts w:ascii="微软雅黑" w:eastAsia="微软雅黑" w:hAnsi="微软雅黑" w:cs="微软雅黑" w:hint="eastAsia"/>
        </w:rPr>
        <w:t>100%</w:t>
      </w:r>
      <w:r w:rsidRPr="00876FBD">
        <w:rPr>
          <w:rFonts w:ascii="微软雅黑" w:eastAsia="微软雅黑" w:hAnsi="微软雅黑" w:cs="微软雅黑" w:hint="eastAsia"/>
        </w:rPr>
        <w:t>。项目绩效目标完成情况：维持日常工作运转</w:t>
      </w:r>
    </w:p>
    <w:p w14:paraId="6B80FBBB"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w:t>
      </w:r>
      <w:r w:rsidRPr="00876FBD">
        <w:rPr>
          <w:rFonts w:ascii="微软雅黑" w:eastAsia="微软雅黑" w:hAnsi="微软雅黑" w:cs="微软雅黑" w:hint="eastAsia"/>
        </w:rPr>
        <w:t>3</w:t>
      </w:r>
      <w:r w:rsidRPr="00876FBD">
        <w:rPr>
          <w:rFonts w:ascii="微软雅黑" w:eastAsia="微软雅黑" w:hAnsi="微软雅黑" w:cs="微软雅黑" w:hint="eastAsia"/>
        </w:rPr>
        <w:t>）部门评价项目绩效评价结果。</w:t>
      </w:r>
    </w:p>
    <w:p w14:paraId="7F51717A"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部门评价项目数量</w:t>
      </w:r>
      <w:r w:rsidRPr="00876FBD">
        <w:rPr>
          <w:rFonts w:ascii="微软雅黑" w:eastAsia="微软雅黑" w:hAnsi="微软雅黑" w:cs="微软雅黑" w:hint="eastAsia"/>
        </w:rPr>
        <w:t>3</w:t>
      </w:r>
      <w:r w:rsidRPr="00876FBD">
        <w:rPr>
          <w:rFonts w:ascii="微软雅黑" w:eastAsia="微软雅黑" w:hAnsi="微软雅黑" w:cs="微软雅黑" w:hint="eastAsia"/>
        </w:rPr>
        <w:t>个以内的，至少将</w:t>
      </w:r>
      <w:r w:rsidRPr="00876FBD">
        <w:rPr>
          <w:rFonts w:ascii="微软雅黑" w:eastAsia="微软雅黑" w:hAnsi="微软雅黑" w:cs="微软雅黑" w:hint="eastAsia"/>
        </w:rPr>
        <w:t>1</w:t>
      </w:r>
      <w:r w:rsidRPr="00876FBD">
        <w:rPr>
          <w:rFonts w:ascii="微软雅黑" w:eastAsia="微软雅黑" w:hAnsi="微软雅黑" w:cs="微软雅黑" w:hint="eastAsia"/>
        </w:rPr>
        <w:t>个部门评价报告向社会公开；部门评价项目数量大于</w:t>
      </w:r>
      <w:r w:rsidRPr="00876FBD">
        <w:rPr>
          <w:rFonts w:ascii="微软雅黑" w:eastAsia="微软雅黑" w:hAnsi="微软雅黑" w:cs="微软雅黑" w:hint="eastAsia"/>
        </w:rPr>
        <w:t>3</w:t>
      </w:r>
      <w:r w:rsidRPr="00876FBD">
        <w:rPr>
          <w:rFonts w:ascii="微软雅黑" w:eastAsia="微软雅黑" w:hAnsi="微软雅黑" w:cs="微软雅黑" w:hint="eastAsia"/>
        </w:rPr>
        <w:t>个的，至少将</w:t>
      </w:r>
      <w:r w:rsidRPr="00876FBD">
        <w:rPr>
          <w:rFonts w:ascii="微软雅黑" w:eastAsia="微软雅黑" w:hAnsi="微软雅黑" w:cs="微软雅黑" w:hint="eastAsia"/>
        </w:rPr>
        <w:t>2</w:t>
      </w:r>
      <w:r w:rsidRPr="00876FBD">
        <w:rPr>
          <w:rFonts w:ascii="微软雅黑" w:eastAsia="微软雅黑" w:hAnsi="微软雅黑" w:cs="微软雅黑" w:hint="eastAsia"/>
        </w:rPr>
        <w:t>个部门评价报告向社会公开。报告框架可参考《项目支出绩效评价办法》（财预〔</w:t>
      </w:r>
      <w:r w:rsidRPr="00876FBD">
        <w:rPr>
          <w:rFonts w:ascii="微软雅黑" w:eastAsia="微软雅黑" w:hAnsi="微软雅黑" w:cs="微软雅黑" w:hint="eastAsia"/>
        </w:rPr>
        <w:t>2020</w:t>
      </w:r>
      <w:r w:rsidRPr="00876FBD">
        <w:rPr>
          <w:rFonts w:ascii="微软雅黑" w:eastAsia="微软雅黑" w:hAnsi="微软雅黑" w:cs="微软雅黑" w:hint="eastAsia"/>
        </w:rPr>
        <w:t>〕</w:t>
      </w:r>
      <w:r w:rsidRPr="00876FBD">
        <w:rPr>
          <w:rFonts w:ascii="微软雅黑" w:eastAsia="微软雅黑" w:hAnsi="微软雅黑" w:cs="微软雅黑" w:hint="eastAsia"/>
        </w:rPr>
        <w:t>10</w:t>
      </w:r>
      <w:r w:rsidRPr="00876FBD">
        <w:rPr>
          <w:rFonts w:ascii="微软雅黑" w:eastAsia="微软雅黑" w:hAnsi="微软雅黑" w:cs="微软雅黑" w:hint="eastAsia"/>
        </w:rPr>
        <w:t>号）中《项目支出绩效评价报告（参考提纲）》、《湖南省预算支出绩效评价管理办法》（</w:t>
      </w:r>
      <w:proofErr w:type="gramStart"/>
      <w:r w:rsidRPr="00876FBD">
        <w:rPr>
          <w:rFonts w:ascii="微软雅黑" w:eastAsia="微软雅黑" w:hAnsi="微软雅黑" w:cs="微软雅黑" w:hint="eastAsia"/>
        </w:rPr>
        <w:t>湘财绩〔</w:t>
      </w:r>
      <w:r w:rsidRPr="00876FBD">
        <w:rPr>
          <w:rFonts w:ascii="微软雅黑" w:eastAsia="微软雅黑" w:hAnsi="微软雅黑" w:cs="微软雅黑" w:hint="eastAsia"/>
        </w:rPr>
        <w:t>2020</w:t>
      </w:r>
      <w:r w:rsidRPr="00876FBD">
        <w:rPr>
          <w:rFonts w:ascii="微软雅黑" w:eastAsia="微软雅黑" w:hAnsi="微软雅黑" w:cs="微软雅黑" w:hint="eastAsia"/>
        </w:rPr>
        <w:t>〕</w:t>
      </w:r>
      <w:proofErr w:type="gramEnd"/>
      <w:r w:rsidRPr="00876FBD">
        <w:rPr>
          <w:rFonts w:ascii="微软雅黑" w:eastAsia="微软雅黑" w:hAnsi="微软雅黑" w:cs="微软雅黑" w:hint="eastAsia"/>
        </w:rPr>
        <w:t>7</w:t>
      </w:r>
      <w:r w:rsidRPr="00876FBD">
        <w:rPr>
          <w:rFonts w:ascii="微软雅黑" w:eastAsia="微软雅黑" w:hAnsi="微软雅黑" w:cs="微软雅黑" w:hint="eastAsia"/>
        </w:rPr>
        <w:t>号）。</w:t>
      </w:r>
    </w:p>
    <w:p w14:paraId="1DC7455D"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第四部分名词解释</w:t>
      </w:r>
    </w:p>
    <w:p w14:paraId="4856EA57"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（一）一般公共决算拨款收入：指县财政当年拨付的资金。</w:t>
      </w:r>
    </w:p>
    <w:p w14:paraId="70C525BC"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（二）基本支出：指为保障机构正常运转、完成日常工作任务而发生的人员支出和公用支出。</w:t>
      </w:r>
    </w:p>
    <w:p w14:paraId="79FBD87E"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lastRenderedPageBreak/>
        <w:t>（三）项目支出：指在基本支出之外为完成特定行政任务和事业发展目标所发生的支出。</w:t>
      </w:r>
    </w:p>
    <w:p w14:paraId="594F8FDE"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四）机关运行经费：是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2446D15" w14:textId="77777777" w:rsidR="00FC75A0" w:rsidRPr="00876FBD" w:rsidRDefault="00876FBD">
      <w:pPr>
        <w:pStyle w:val="a3"/>
        <w:widowControl/>
        <w:spacing w:before="76" w:beforeAutospacing="0" w:after="150" w:afterAutospacing="0" w:line="600" w:lineRule="atLeast"/>
        <w:ind w:firstLine="420"/>
        <w:jc w:val="both"/>
        <w:rPr>
          <w:rFonts w:ascii="微软雅黑" w:eastAsia="微软雅黑" w:hAnsi="微软雅黑" w:cs="微软雅黑" w:hint="eastAsia"/>
        </w:rPr>
      </w:pPr>
      <w:r w:rsidRPr="00876FBD">
        <w:rPr>
          <w:rFonts w:ascii="微软雅黑" w:eastAsia="微软雅黑" w:hAnsi="微软雅黑" w:cs="微软雅黑" w:hint="eastAsia"/>
        </w:rPr>
        <w:t>（五）</w:t>
      </w:r>
      <w:r w:rsidRPr="00876FBD">
        <w:rPr>
          <w:rFonts w:ascii="微软雅黑" w:eastAsia="微软雅黑" w:hAnsi="微软雅黑" w:cs="微软雅黑" w:hint="eastAsia"/>
        </w:rPr>
        <w:t>"</w:t>
      </w:r>
      <w:r w:rsidRPr="00876FBD">
        <w:rPr>
          <w:rFonts w:ascii="微软雅黑" w:eastAsia="微软雅黑" w:hAnsi="微软雅黑" w:cs="微软雅黑" w:hint="eastAsia"/>
        </w:rPr>
        <w:t>三公</w:t>
      </w:r>
      <w:r w:rsidRPr="00876FBD">
        <w:rPr>
          <w:rFonts w:ascii="微软雅黑" w:eastAsia="微软雅黑" w:hAnsi="微软雅黑" w:cs="微软雅黑" w:hint="eastAsia"/>
        </w:rPr>
        <w:t>"</w:t>
      </w:r>
      <w:r w:rsidRPr="00876FBD">
        <w:rPr>
          <w:rFonts w:ascii="微软雅黑" w:eastAsia="微软雅黑" w:hAnsi="微软雅黑" w:cs="微软雅黑" w:hint="eastAsia"/>
        </w:rPr>
        <w:t>经费：是指用财政拨款安排的因公出国（境）费、公务用车购置及运行费和公务接待费。其中，因公出国（境）</w:t>
      </w:r>
      <w:proofErr w:type="gramStart"/>
      <w:r w:rsidRPr="00876FBD">
        <w:rPr>
          <w:rFonts w:ascii="微软雅黑" w:eastAsia="微软雅黑" w:hAnsi="微软雅黑" w:cs="微软雅黑" w:hint="eastAsia"/>
        </w:rPr>
        <w:t>费反映</w:t>
      </w:r>
      <w:proofErr w:type="gramEnd"/>
      <w:r w:rsidRPr="00876FBD">
        <w:rPr>
          <w:rFonts w:ascii="微软雅黑" w:eastAsia="微软雅黑" w:hAnsi="微软雅黑" w:cs="微软雅黑" w:hint="eastAsia"/>
        </w:rPr>
        <w:t>单位公务出国（境）的国际旅费、国外城市间交通费、住宿费、伙食费、培训费、公杂费等支出；公务用车购置及运行</w:t>
      </w:r>
      <w:proofErr w:type="gramStart"/>
      <w:r w:rsidRPr="00876FBD">
        <w:rPr>
          <w:rFonts w:ascii="微软雅黑" w:eastAsia="微软雅黑" w:hAnsi="微软雅黑" w:cs="微软雅黑" w:hint="eastAsia"/>
        </w:rPr>
        <w:t>费反映</w:t>
      </w:r>
      <w:proofErr w:type="gramEnd"/>
      <w:r w:rsidRPr="00876FBD">
        <w:rPr>
          <w:rFonts w:ascii="微软雅黑" w:eastAsia="微软雅黑" w:hAnsi="微软雅黑" w:cs="微软雅黑" w:hint="eastAsia"/>
        </w:rPr>
        <w:t>单位公务用车车辆购置支出（</w:t>
      </w:r>
      <w:proofErr w:type="gramStart"/>
      <w:r w:rsidRPr="00876FBD">
        <w:rPr>
          <w:rFonts w:ascii="微软雅黑" w:eastAsia="微软雅黑" w:hAnsi="微软雅黑" w:cs="微软雅黑" w:hint="eastAsia"/>
        </w:rPr>
        <w:t>含车辆</w:t>
      </w:r>
      <w:proofErr w:type="gramEnd"/>
      <w:r w:rsidRPr="00876FBD">
        <w:rPr>
          <w:rFonts w:ascii="微软雅黑" w:eastAsia="微软雅黑" w:hAnsi="微软雅黑" w:cs="微软雅黑" w:hint="eastAsia"/>
        </w:rPr>
        <w:t>购置税）及租用费、燃料费、维修费、过路过桥费、保险费、安全奖励费用等支出；公务接待</w:t>
      </w:r>
      <w:proofErr w:type="gramStart"/>
      <w:r w:rsidRPr="00876FBD">
        <w:rPr>
          <w:rFonts w:ascii="微软雅黑" w:eastAsia="微软雅黑" w:hAnsi="微软雅黑" w:cs="微软雅黑" w:hint="eastAsia"/>
        </w:rPr>
        <w:t>费反映</w:t>
      </w:r>
      <w:proofErr w:type="gramEnd"/>
      <w:r w:rsidRPr="00876FBD">
        <w:rPr>
          <w:rFonts w:ascii="微软雅黑" w:eastAsia="微软雅黑" w:hAnsi="微软雅黑" w:cs="微软雅黑" w:hint="eastAsia"/>
        </w:rPr>
        <w:t>单位按规定开支的各类公务接待（含外宾接待）支出。</w:t>
      </w:r>
    </w:p>
    <w:p w14:paraId="1FD97EF3" w14:textId="77777777" w:rsidR="00FC75A0" w:rsidRPr="00876FBD" w:rsidRDefault="00FC75A0"/>
    <w:sectPr w:rsidR="00FC75A0" w:rsidRPr="00876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A404B56"/>
    <w:rsid w:val="00664256"/>
    <w:rsid w:val="00847841"/>
    <w:rsid w:val="00876FBD"/>
    <w:rsid w:val="00FC75A0"/>
    <w:rsid w:val="0E43116D"/>
    <w:rsid w:val="2E272E12"/>
    <w:rsid w:val="45CB0041"/>
    <w:rsid w:val="4A40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23B315-40F5-4EF7-AF1E-C3E14ADD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1534</Words>
  <Characters>8744</Characters>
  <Application>Microsoft Office Word</Application>
  <DocSecurity>0</DocSecurity>
  <Lines>72</Lines>
  <Paragraphs>20</Paragraphs>
  <ScaleCrop>false</ScaleCrop>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懵-</dc:creator>
  <cp:lastModifiedBy>Jason</cp:lastModifiedBy>
  <cp:revision>3</cp:revision>
  <dcterms:created xsi:type="dcterms:W3CDTF">2024-12-04T03:12:00Z</dcterms:created>
  <dcterms:modified xsi:type="dcterms:W3CDTF">2024-12-05T01:33:00Z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B2550A2DC94F4721AAEB8A230602B528_11</vt:lpwstr>
  </property>
</Properties>
</file>