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F93B2A3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400" w:lineRule="exact"/>
        <w:jc w:val="center"/>
        <w:textAlignment w:val="auto"/>
        <w:rPr>
          <w:rFonts w:ascii="Times New Roman" w:hAnsi="Times New Roman" w:eastAsia="方正小标宋简体" w:cs="Times New Roman"/>
          <w:b w:val="0"/>
          <w:bCs w:val="0"/>
          <w:color w:val="auto"/>
          <w:sz w:val="36"/>
          <w:szCs w:val="36"/>
        </w:rPr>
      </w:pPr>
      <w:r>
        <w:rPr>
          <w:rFonts w:hint="default" w:ascii="Times New Roman" w:hAnsi="Times New Roman" w:eastAsia="方正小标宋_GBK" w:cs="Times New Roman"/>
          <w:b w:val="0"/>
          <w:color w:val="auto"/>
          <w:kern w:val="0"/>
          <w:sz w:val="36"/>
          <w:szCs w:val="36"/>
        </w:rPr>
        <w:t>绩效目标申报表（</w:t>
      </w:r>
      <w:r>
        <w:rPr>
          <w:rFonts w:hint="eastAsia" w:ascii="Times New Roman" w:hAnsi="Times New Roman" w:eastAsia="方正小标宋_GBK" w:cs="Times New Roman"/>
          <w:b w:val="0"/>
          <w:color w:val="auto"/>
          <w:kern w:val="0"/>
          <w:sz w:val="36"/>
          <w:szCs w:val="36"/>
          <w:lang w:eastAsia="zh-CN"/>
        </w:rPr>
        <w:t>产业发展类</w:t>
      </w:r>
      <w:r>
        <w:rPr>
          <w:rFonts w:hint="default" w:ascii="Times New Roman" w:hAnsi="Times New Roman" w:eastAsia="方正小标宋_GBK" w:cs="Times New Roman"/>
          <w:b w:val="0"/>
          <w:color w:val="auto"/>
          <w:kern w:val="0"/>
          <w:sz w:val="36"/>
          <w:szCs w:val="36"/>
        </w:rPr>
        <w:t>）</w:t>
      </w:r>
    </w:p>
    <w:p w14:paraId="0E92C3D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ascii="Times New Roman" w:hAnsi="Times New Roman" w:cs="Times New Roman"/>
          <w:color w:val="auto"/>
        </w:rPr>
      </w:pPr>
      <w:r>
        <w:rPr>
          <w:rFonts w:hint="default" w:ascii="Times New Roman" w:hAnsi="Times New Roman" w:eastAsia="仿宋_GB2312" w:cs="Times New Roman"/>
          <w:color w:val="auto"/>
          <w:lang w:eastAsia="en-US"/>
        </w:rPr>
        <w:t>（20</w:t>
      </w:r>
      <w:r>
        <w:rPr>
          <w:rFonts w:hint="eastAsia" w:ascii="Times New Roman" w:hAnsi="Times New Roman" w:eastAsia="仿宋_GB2312" w:cs="Times New Roman"/>
          <w:color w:val="auto"/>
          <w:lang w:val="en-US" w:eastAsia="zh-CN"/>
        </w:rPr>
        <w:t>25</w:t>
      </w:r>
      <w:r>
        <w:rPr>
          <w:rFonts w:hint="default" w:ascii="Times New Roman" w:hAnsi="Times New Roman" w:eastAsia="仿宋_GB2312" w:cs="Times New Roman"/>
          <w:color w:val="auto"/>
        </w:rPr>
        <w:t>年度）</w:t>
      </w:r>
    </w:p>
    <w:tbl>
      <w:tblPr>
        <w:tblStyle w:val="7"/>
        <w:tblW w:w="4998" w:type="pct"/>
        <w:jc w:val="center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631"/>
        <w:gridCol w:w="860"/>
        <w:gridCol w:w="1186"/>
        <w:gridCol w:w="1205"/>
        <w:gridCol w:w="2123"/>
        <w:gridCol w:w="1040"/>
        <w:gridCol w:w="1279"/>
      </w:tblGrid>
      <w:tr w14:paraId="1DD3DB7D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10" w:hRule="exact"/>
          <w:jc w:val="center"/>
        </w:trPr>
        <w:tc>
          <w:tcPr>
            <w:tcW w:w="895" w:type="pct"/>
            <w:gridSpan w:val="2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499B6786">
            <w:pPr>
              <w:pStyle w:val="9"/>
              <w:spacing w:line="240" w:lineRule="exact"/>
              <w:ind w:firstLine="440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项目名称</w:t>
            </w:r>
          </w:p>
        </w:tc>
        <w:tc>
          <w:tcPr>
            <w:tcW w:w="1436" w:type="pct"/>
            <w:gridSpan w:val="2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28FFF24A">
            <w:pPr>
              <w:pStyle w:val="9"/>
              <w:spacing w:line="240" w:lineRule="exact"/>
              <w:ind w:firstLine="0"/>
              <w:jc w:val="center"/>
              <w:rPr>
                <w:rFonts w:hint="default" w:ascii="Times New Roman" w:hAnsi="Times New Roman" w:eastAsia="仿宋_GB2312" w:cs="Times New Roman"/>
                <w:bCs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bookmarkStart w:id="0" w:name="_GoBack"/>
            <w:r>
              <w:rPr>
                <w:rFonts w:hint="eastAsia" w:ascii="Times New Roman" w:hAnsi="Times New Roman" w:eastAsia="仿宋_GB2312" w:cs="Times New Roman"/>
                <w:bCs/>
                <w:color w:val="auto"/>
                <w:kern w:val="0"/>
                <w:sz w:val="18"/>
                <w:szCs w:val="18"/>
                <w:lang w:val="en-US" w:eastAsia="zh-CN" w:bidi="ar-SA"/>
              </w:rPr>
              <w:t>产业发展类-农业生产水利基础设施建设-柏山排6、7组上升塘清淤护砌</w:t>
            </w:r>
            <w:bookmarkEnd w:id="0"/>
          </w:p>
        </w:tc>
        <w:tc>
          <w:tcPr>
            <w:tcW w:w="1275" w:type="pc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2C161553">
            <w:pPr>
              <w:pStyle w:val="9"/>
              <w:spacing w:line="240" w:lineRule="exact"/>
              <w:ind w:firstLine="0"/>
              <w:jc w:val="center"/>
              <w:rPr>
                <w:rFonts w:hint="eastAsia" w:ascii="Times New Roman" w:hAnsi="Times New Roman" w:eastAsia="仿宋_GB2312" w:cs="Times New Roman"/>
                <w:bCs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kern w:val="0"/>
                <w:sz w:val="18"/>
                <w:szCs w:val="18"/>
                <w:lang w:val="en-US" w:eastAsia="zh-CN" w:bidi="ar-SA"/>
              </w:rPr>
              <w:t>项目负责人及电话</w:t>
            </w:r>
          </w:p>
        </w:tc>
        <w:tc>
          <w:tcPr>
            <w:tcW w:w="1392" w:type="pct"/>
            <w:gridSpan w:val="2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260D1CA2">
            <w:pPr>
              <w:pStyle w:val="9"/>
              <w:spacing w:line="240" w:lineRule="exact"/>
              <w:ind w:firstLine="0"/>
              <w:jc w:val="center"/>
              <w:rPr>
                <w:rFonts w:hint="default" w:ascii="Times New Roman" w:hAnsi="Times New Roman" w:eastAsia="仿宋_GB2312" w:cs="Times New Roman"/>
                <w:bCs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color w:val="auto"/>
                <w:kern w:val="0"/>
                <w:sz w:val="18"/>
                <w:szCs w:val="18"/>
                <w:lang w:val="en-US" w:eastAsia="zh-CN" w:bidi="ar-SA"/>
              </w:rPr>
              <w:t>王建民15096031186</w:t>
            </w:r>
          </w:p>
        </w:tc>
      </w:tr>
      <w:tr w14:paraId="6C121A35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67" w:hRule="exact"/>
          <w:jc w:val="center"/>
        </w:trPr>
        <w:tc>
          <w:tcPr>
            <w:tcW w:w="895" w:type="pct"/>
            <w:gridSpan w:val="2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0D881308">
            <w:pPr>
              <w:pStyle w:val="9"/>
              <w:spacing w:line="240" w:lineRule="exact"/>
              <w:ind w:firstLine="440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主管部门</w:t>
            </w:r>
          </w:p>
        </w:tc>
        <w:tc>
          <w:tcPr>
            <w:tcW w:w="1436" w:type="pct"/>
            <w:gridSpan w:val="2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02A47915">
            <w:pPr>
              <w:spacing w:line="240" w:lineRule="exact"/>
              <w:jc w:val="center"/>
              <w:rPr>
                <w:rFonts w:hint="eastAsia" w:ascii="Times New Roman" w:hAnsi="Times New Roman" w:eastAsia="仿宋_GB2312" w:cs="Times New Roman"/>
                <w:bCs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color w:val="auto"/>
                <w:kern w:val="0"/>
                <w:sz w:val="18"/>
                <w:szCs w:val="18"/>
                <w:lang w:val="en-US" w:eastAsia="zh-CN" w:bidi="ar-SA"/>
              </w:rPr>
              <w:t>城连墟乡</w:t>
            </w:r>
          </w:p>
        </w:tc>
        <w:tc>
          <w:tcPr>
            <w:tcW w:w="1275" w:type="pc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68AC338E">
            <w:pPr>
              <w:pStyle w:val="9"/>
              <w:spacing w:line="240" w:lineRule="exact"/>
              <w:ind w:firstLine="0"/>
              <w:jc w:val="center"/>
              <w:rPr>
                <w:rFonts w:hint="eastAsia" w:ascii="Times New Roman" w:hAnsi="Times New Roman" w:eastAsia="仿宋_GB2312" w:cs="Times New Roman"/>
                <w:bCs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kern w:val="0"/>
                <w:sz w:val="18"/>
                <w:szCs w:val="18"/>
                <w:lang w:val="en-US" w:eastAsia="zh-CN" w:bidi="ar-SA"/>
              </w:rPr>
              <w:t>实施单位</w:t>
            </w:r>
          </w:p>
        </w:tc>
        <w:tc>
          <w:tcPr>
            <w:tcW w:w="1392" w:type="pct"/>
            <w:gridSpan w:val="2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5B72A567"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bCs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color w:val="auto"/>
                <w:kern w:val="0"/>
                <w:sz w:val="18"/>
                <w:szCs w:val="18"/>
                <w:lang w:val="en-US" w:eastAsia="zh-CN" w:bidi="ar-SA"/>
              </w:rPr>
              <w:t>城连墟村委会</w:t>
            </w:r>
          </w:p>
        </w:tc>
      </w:tr>
      <w:tr w14:paraId="5853D270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60" w:hRule="exact"/>
          <w:jc w:val="center"/>
        </w:trPr>
        <w:tc>
          <w:tcPr>
            <w:tcW w:w="895" w:type="pct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4E80547E">
            <w:pPr>
              <w:pStyle w:val="9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资金情况 （万元）</w:t>
            </w:r>
          </w:p>
        </w:tc>
        <w:tc>
          <w:tcPr>
            <w:tcW w:w="1436" w:type="pct"/>
            <w:gridSpan w:val="2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463709AA">
            <w:pPr>
              <w:pStyle w:val="9"/>
              <w:spacing w:line="240" w:lineRule="exact"/>
              <w:ind w:firstLine="0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年度资金总额：</w:t>
            </w:r>
          </w:p>
        </w:tc>
        <w:tc>
          <w:tcPr>
            <w:tcW w:w="2668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7A4FB9AB">
            <w:pPr>
              <w:spacing w:line="240" w:lineRule="exact"/>
              <w:jc w:val="center"/>
              <w:rPr>
                <w:rFonts w:hint="default" w:ascii="Times New Roman" w:hAnsi="Times New Roman" w:eastAsia="宋体" w:cs="Times New Roman"/>
                <w:bCs/>
                <w:color w:val="auto"/>
                <w:sz w:val="19"/>
                <w:szCs w:val="19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Cs/>
                <w:color w:val="auto"/>
                <w:sz w:val="19"/>
                <w:szCs w:val="19"/>
                <w:lang w:val="en-US" w:eastAsia="zh-CN"/>
              </w:rPr>
              <w:t>50</w:t>
            </w:r>
          </w:p>
        </w:tc>
      </w:tr>
      <w:tr w14:paraId="5BC5DF44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67" w:hRule="exact"/>
          <w:jc w:val="center"/>
        </w:trPr>
        <w:tc>
          <w:tcPr>
            <w:tcW w:w="895" w:type="pct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0F8BE2A4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1436" w:type="pct"/>
            <w:gridSpan w:val="2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3847B43A">
            <w:pPr>
              <w:pStyle w:val="9"/>
              <w:spacing w:line="240" w:lineRule="exact"/>
              <w:ind w:firstLine="0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其中：财政拨款</w:t>
            </w:r>
          </w:p>
        </w:tc>
        <w:tc>
          <w:tcPr>
            <w:tcW w:w="2668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2BF27AE7">
            <w:pPr>
              <w:spacing w:line="240" w:lineRule="exact"/>
              <w:jc w:val="center"/>
              <w:rPr>
                <w:rFonts w:hint="default" w:ascii="Times New Roman" w:hAnsi="Times New Roman" w:eastAsia="宋体" w:cs="Times New Roman"/>
                <w:bCs/>
                <w:color w:val="auto"/>
                <w:sz w:val="19"/>
                <w:szCs w:val="19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Cs/>
                <w:color w:val="auto"/>
                <w:sz w:val="19"/>
                <w:szCs w:val="19"/>
                <w:lang w:val="en-US" w:eastAsia="zh-CN"/>
              </w:rPr>
              <w:t>50</w:t>
            </w:r>
          </w:p>
        </w:tc>
      </w:tr>
      <w:tr w14:paraId="2BB30C4E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60" w:hRule="exact"/>
          <w:jc w:val="center"/>
        </w:trPr>
        <w:tc>
          <w:tcPr>
            <w:tcW w:w="895" w:type="pct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325DBBBD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1436" w:type="pct"/>
            <w:gridSpan w:val="2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3E42A0FE">
            <w:pPr>
              <w:pStyle w:val="9"/>
              <w:spacing w:line="240" w:lineRule="exact"/>
              <w:ind w:firstLine="0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其他资金</w:t>
            </w:r>
          </w:p>
        </w:tc>
        <w:tc>
          <w:tcPr>
            <w:tcW w:w="2668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41B92E9C">
            <w:pPr>
              <w:spacing w:line="240" w:lineRule="exact"/>
              <w:jc w:val="center"/>
              <w:rPr>
                <w:rFonts w:hint="default" w:ascii="Times New Roman" w:hAnsi="Times New Roman" w:eastAsia="宋体" w:cs="Times New Roman"/>
                <w:bCs/>
                <w:color w:val="auto"/>
                <w:sz w:val="19"/>
                <w:szCs w:val="19"/>
                <w:lang w:val="en-US" w:eastAsia="zh-CN"/>
              </w:rPr>
            </w:pPr>
          </w:p>
        </w:tc>
      </w:tr>
      <w:tr w14:paraId="7BD374D8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67" w:hRule="exact"/>
          <w:jc w:val="center"/>
        </w:trPr>
        <w:tc>
          <w:tcPr>
            <w:tcW w:w="379" w:type="pct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 w14:paraId="5557B1D6">
            <w:pPr>
              <w:pStyle w:val="10"/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</w:rPr>
              <w:t>总体目标</w:t>
            </w:r>
          </w:p>
        </w:tc>
        <w:tc>
          <w:tcPr>
            <w:tcW w:w="4620" w:type="pct"/>
            <w:gridSpan w:val="6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6756D666">
            <w:pPr>
              <w:pStyle w:val="9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年度目标</w:t>
            </w:r>
          </w:p>
        </w:tc>
      </w:tr>
      <w:tr w14:paraId="465ABF2F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056" w:hRule="exact"/>
          <w:jc w:val="center"/>
        </w:trPr>
        <w:tc>
          <w:tcPr>
            <w:tcW w:w="379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 w14:paraId="2C6F82FE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4620" w:type="pct"/>
            <w:gridSpan w:val="6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1E43DCDC">
            <w:pPr>
              <w:pStyle w:val="9"/>
              <w:spacing w:line="240" w:lineRule="exact"/>
              <w:ind w:firstLine="0"/>
              <w:jc w:val="both"/>
              <w:rPr>
                <w:rFonts w:hint="eastAsia" w:ascii="Times New Roman" w:hAnsi="Times New Roman" w:eastAsia="仿宋_GB2312" w:cs="Times New Roman"/>
                <w:bCs/>
                <w:color w:val="auto"/>
                <w:sz w:val="19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目标1:解决骨干塘塘堤垮塌渗漏的问题，增强池塘蓄水能力，增强灌溉能力，利于农业生产发展</w:t>
            </w:r>
            <w:r>
              <w:rPr>
                <w:rFonts w:hint="eastAsia" w:ascii="Times New Roman" w:hAnsi="Times New Roman" w:eastAsia="仿宋_GB2312" w:cs="Times New Roman"/>
                <w:bCs/>
                <w:color w:val="auto"/>
                <w:sz w:val="19"/>
                <w:lang w:eastAsia="zh-CN"/>
              </w:rPr>
              <w:t>，助力乡村振兴发展。</w:t>
            </w:r>
          </w:p>
          <w:p w14:paraId="06CEA8CD">
            <w:pPr>
              <w:pStyle w:val="9"/>
              <w:spacing w:line="240" w:lineRule="exact"/>
              <w:ind w:firstLine="0"/>
              <w:jc w:val="both"/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目标2：受益人</w:t>
            </w:r>
            <w:r>
              <w:rPr>
                <w:rFonts w:hint="eastAsia" w:ascii="Times New Roman" w:hAnsi="Times New Roman" w:eastAsia="仿宋_GB2312" w:cs="Times New Roman"/>
                <w:bCs/>
                <w:color w:val="auto"/>
                <w:sz w:val="19"/>
                <w:lang w:val="en-US" w:eastAsia="zh-CN"/>
              </w:rPr>
              <w:t>53</w:t>
            </w: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户</w:t>
            </w:r>
            <w:r>
              <w:rPr>
                <w:rFonts w:hint="eastAsia" w:ascii="Times New Roman" w:hAnsi="Times New Roman" w:eastAsia="仿宋_GB2312" w:cs="Times New Roman"/>
                <w:bCs/>
                <w:color w:val="auto"/>
                <w:sz w:val="19"/>
                <w:lang w:val="en-US" w:eastAsia="zh-CN"/>
              </w:rPr>
              <w:t>182</w:t>
            </w: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人，其中脱贫户</w:t>
            </w:r>
            <w:r>
              <w:rPr>
                <w:rFonts w:hint="eastAsia" w:ascii="Times New Roman" w:hAnsi="Times New Roman" w:eastAsia="仿宋_GB2312" w:cs="Times New Roman"/>
                <w:bCs/>
                <w:color w:val="auto"/>
                <w:sz w:val="19"/>
                <w:lang w:val="en-US" w:eastAsia="zh-CN"/>
              </w:rPr>
              <w:t>21</w:t>
            </w: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户</w:t>
            </w:r>
            <w:r>
              <w:rPr>
                <w:rFonts w:hint="eastAsia" w:ascii="Times New Roman" w:hAnsi="Times New Roman" w:eastAsia="仿宋_GB2312" w:cs="Times New Roman"/>
                <w:bCs/>
                <w:color w:val="auto"/>
                <w:sz w:val="19"/>
                <w:lang w:val="en-US" w:eastAsia="zh-CN"/>
              </w:rPr>
              <w:t>92</w:t>
            </w: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人。</w:t>
            </w:r>
          </w:p>
          <w:p w14:paraId="29EBC84A">
            <w:pPr>
              <w:pStyle w:val="9"/>
              <w:spacing w:line="240" w:lineRule="exact"/>
              <w:ind w:firstLine="0"/>
              <w:jc w:val="both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</w:p>
        </w:tc>
      </w:tr>
      <w:tr w14:paraId="06B521AE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60" w:hRule="exact"/>
          <w:jc w:val="center"/>
        </w:trPr>
        <w:tc>
          <w:tcPr>
            <w:tcW w:w="379" w:type="pct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 w14:paraId="2A57A5F5">
            <w:pPr>
              <w:pStyle w:val="10"/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</w:rPr>
              <w:t>绩效指标</w:t>
            </w:r>
          </w:p>
        </w:tc>
        <w:tc>
          <w:tcPr>
            <w:tcW w:w="516" w:type="pc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5D87E755">
            <w:pPr>
              <w:pStyle w:val="9"/>
              <w:spacing w:line="240" w:lineRule="exact"/>
              <w:ind w:firstLine="0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一级指标</w:t>
            </w:r>
          </w:p>
        </w:tc>
        <w:tc>
          <w:tcPr>
            <w:tcW w:w="712" w:type="pc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260BC957">
            <w:pPr>
              <w:pStyle w:val="9"/>
              <w:spacing w:line="240" w:lineRule="exact"/>
              <w:ind w:firstLine="220"/>
              <w:jc w:val="both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二级指标</w:t>
            </w:r>
          </w:p>
        </w:tc>
        <w:tc>
          <w:tcPr>
            <w:tcW w:w="2623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2BF4232D">
            <w:pPr>
              <w:pStyle w:val="9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三级指标</w:t>
            </w:r>
          </w:p>
        </w:tc>
        <w:tc>
          <w:tcPr>
            <w:tcW w:w="768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21B5DC95">
            <w:pPr>
              <w:pStyle w:val="9"/>
              <w:spacing w:line="240" w:lineRule="exact"/>
              <w:ind w:firstLine="360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指标值</w:t>
            </w:r>
          </w:p>
        </w:tc>
      </w:tr>
      <w:tr w14:paraId="0FE6BD33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94" w:hRule="exact"/>
          <w:jc w:val="center"/>
        </w:trPr>
        <w:tc>
          <w:tcPr>
            <w:tcW w:w="379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 w14:paraId="73D90C3F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516" w:type="pct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3E0A3200">
            <w:pPr>
              <w:pStyle w:val="9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产出指标</w:t>
            </w:r>
          </w:p>
        </w:tc>
        <w:tc>
          <w:tcPr>
            <w:tcW w:w="712" w:type="pct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53E36A28">
            <w:pPr>
              <w:pStyle w:val="9"/>
              <w:spacing w:line="240" w:lineRule="exact"/>
              <w:ind w:firstLine="220"/>
              <w:jc w:val="both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数量指标</w:t>
            </w:r>
          </w:p>
        </w:tc>
        <w:tc>
          <w:tcPr>
            <w:tcW w:w="2623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5FF1C42C">
            <w:pPr>
              <w:pStyle w:val="9"/>
              <w:spacing w:line="240" w:lineRule="exact"/>
              <w:ind w:firstLine="0"/>
              <w:rPr>
                <w:rFonts w:hint="eastAsia" w:ascii="Times New Roman" w:hAnsi="Times New Roman" w:eastAsia="仿宋_GB2312" w:cs="Times New Roman"/>
                <w:bCs/>
                <w:color w:val="auto"/>
                <w:sz w:val="19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color w:val="auto"/>
                <w:kern w:val="0"/>
                <w:sz w:val="18"/>
                <w:szCs w:val="18"/>
                <w:lang w:val="en-US" w:eastAsia="zh-CN" w:bidi="ar-SA"/>
              </w:rPr>
              <w:t>山塘清淤护砌</w:t>
            </w:r>
          </w:p>
        </w:tc>
        <w:tc>
          <w:tcPr>
            <w:tcW w:w="768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58EE79F7">
            <w:pPr>
              <w:pStyle w:val="9"/>
              <w:spacing w:line="240" w:lineRule="exact"/>
              <w:ind w:left="0" w:leftChars="0" w:firstLine="0" w:firstLineChars="0"/>
              <w:jc w:val="left"/>
              <w:rPr>
                <w:rFonts w:hint="eastAsia" w:ascii="Times New Roman" w:hAnsi="Times New Roman" w:eastAsia="宋体" w:cs="Times New Roman"/>
                <w:bCs/>
                <w:color w:val="auto"/>
                <w:sz w:val="19"/>
                <w:lang w:val="en-US" w:eastAsia="zh-CN"/>
              </w:rPr>
            </w:pPr>
            <w:r>
              <w:rPr>
                <w:rFonts w:hint="default" w:ascii="Times New Roman" w:hAnsi="Times New Roman" w:eastAsia="微软雅黑" w:cs="Times New Roman"/>
                <w:bCs/>
                <w:color w:val="auto"/>
                <w:sz w:val="19"/>
                <w:lang w:val="en-US" w:eastAsia="en-US"/>
              </w:rPr>
              <w:t>≥</w:t>
            </w:r>
            <w:r>
              <w:rPr>
                <w:rFonts w:hint="eastAsia" w:ascii="Times New Roman" w:hAnsi="Times New Roman" w:cs="Times New Roman"/>
                <w:bCs/>
                <w:color w:val="auto"/>
                <w:sz w:val="19"/>
                <w:lang w:val="en-US" w:eastAsia="zh-CN"/>
              </w:rPr>
              <w:t>1口</w:t>
            </w:r>
          </w:p>
        </w:tc>
      </w:tr>
      <w:tr w14:paraId="77D977AF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60" w:hRule="exact"/>
          <w:jc w:val="center"/>
        </w:trPr>
        <w:tc>
          <w:tcPr>
            <w:tcW w:w="379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 w14:paraId="293D4433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516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29A0BE07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71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68AC5063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2623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03782402">
            <w:pPr>
              <w:pStyle w:val="9"/>
              <w:spacing w:line="240" w:lineRule="exact"/>
              <w:ind w:firstLine="0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</w:p>
        </w:tc>
        <w:tc>
          <w:tcPr>
            <w:tcW w:w="768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618125C4">
            <w:pPr>
              <w:pStyle w:val="9"/>
              <w:spacing w:line="240" w:lineRule="exact"/>
              <w:ind w:firstLine="360"/>
              <w:jc w:val="left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</w:p>
        </w:tc>
      </w:tr>
      <w:tr w14:paraId="0F442036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7" w:hRule="atLeast"/>
          <w:jc w:val="center"/>
        </w:trPr>
        <w:tc>
          <w:tcPr>
            <w:tcW w:w="379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 w14:paraId="1A458471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516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33AB9511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71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70BE66F6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2623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34AC037F">
            <w:pPr>
              <w:pStyle w:val="9"/>
              <w:tabs>
                <w:tab w:val="left" w:leader="dot" w:pos="360"/>
              </w:tabs>
              <w:spacing w:line="240" w:lineRule="exact"/>
              <w:ind w:firstLine="0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</w:p>
        </w:tc>
        <w:tc>
          <w:tcPr>
            <w:tcW w:w="768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74163FC6">
            <w:pPr>
              <w:spacing w:line="240" w:lineRule="exact"/>
              <w:jc w:val="left"/>
              <w:rPr>
                <w:rFonts w:ascii="Times New Roman" w:hAnsi="Times New Roman" w:cs="Times New Roman"/>
                <w:bCs/>
                <w:color w:val="auto"/>
                <w:sz w:val="10"/>
              </w:rPr>
            </w:pPr>
          </w:p>
        </w:tc>
      </w:tr>
      <w:tr w14:paraId="5D7205E6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60" w:hRule="exact"/>
          <w:jc w:val="center"/>
        </w:trPr>
        <w:tc>
          <w:tcPr>
            <w:tcW w:w="379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 w14:paraId="30B10651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516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48276104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712" w:type="pct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73006632">
            <w:pPr>
              <w:pStyle w:val="9"/>
              <w:spacing w:line="240" w:lineRule="exact"/>
              <w:ind w:firstLine="220"/>
              <w:jc w:val="both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质量指标</w:t>
            </w:r>
          </w:p>
        </w:tc>
        <w:tc>
          <w:tcPr>
            <w:tcW w:w="2623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09B4957F">
            <w:pPr>
              <w:pStyle w:val="9"/>
              <w:spacing w:line="240" w:lineRule="exact"/>
              <w:ind w:firstLine="0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项目（工程）验收合格率</w:t>
            </w:r>
          </w:p>
        </w:tc>
        <w:tc>
          <w:tcPr>
            <w:tcW w:w="768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30D7135C">
            <w:pPr>
              <w:pStyle w:val="9"/>
              <w:spacing w:line="240" w:lineRule="exact"/>
              <w:ind w:left="0" w:leftChars="0" w:firstLine="0" w:firstLineChars="0"/>
              <w:jc w:val="left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微软雅黑" w:cs="Times New Roman"/>
                <w:bCs/>
                <w:color w:val="auto"/>
                <w:sz w:val="19"/>
                <w:lang w:val="en-US" w:eastAsia="en-US"/>
              </w:rPr>
              <w:t>≥</w:t>
            </w:r>
            <w:r>
              <w:rPr>
                <w:rFonts w:hint="default" w:ascii="Times New Roman" w:hAnsi="Times New Roman" w:eastAsia="Times New Roman" w:cs="Times New Roman"/>
                <w:bCs/>
                <w:color w:val="auto"/>
                <w:sz w:val="19"/>
              </w:rPr>
              <w:t>100%</w:t>
            </w:r>
          </w:p>
        </w:tc>
      </w:tr>
      <w:tr w14:paraId="48B8BB2B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60" w:hRule="exact"/>
          <w:jc w:val="center"/>
        </w:trPr>
        <w:tc>
          <w:tcPr>
            <w:tcW w:w="379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 w14:paraId="7569173B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516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43BFFE96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71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79D82EDF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2623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2C64D23D">
            <w:pPr>
              <w:pStyle w:val="9"/>
              <w:tabs>
                <w:tab w:val="left" w:leader="dot" w:pos="360"/>
              </w:tabs>
              <w:spacing w:line="240" w:lineRule="exact"/>
              <w:ind w:firstLine="0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</w:p>
        </w:tc>
        <w:tc>
          <w:tcPr>
            <w:tcW w:w="768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239F85AC">
            <w:pPr>
              <w:spacing w:line="240" w:lineRule="exact"/>
              <w:jc w:val="left"/>
              <w:rPr>
                <w:rFonts w:ascii="Times New Roman" w:hAnsi="Times New Roman" w:cs="Times New Roman"/>
                <w:bCs/>
                <w:color w:val="auto"/>
                <w:sz w:val="10"/>
              </w:rPr>
            </w:pPr>
          </w:p>
        </w:tc>
      </w:tr>
      <w:tr w14:paraId="287E42A4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60" w:hRule="exact"/>
          <w:jc w:val="center"/>
        </w:trPr>
        <w:tc>
          <w:tcPr>
            <w:tcW w:w="379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 w14:paraId="2835C111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516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62DAD9CC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712" w:type="pct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38076494">
            <w:pPr>
              <w:pStyle w:val="9"/>
              <w:spacing w:line="240" w:lineRule="exact"/>
              <w:ind w:firstLine="220"/>
              <w:jc w:val="both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时效指标</w:t>
            </w:r>
          </w:p>
        </w:tc>
        <w:tc>
          <w:tcPr>
            <w:tcW w:w="2623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59D3CB60">
            <w:pPr>
              <w:pStyle w:val="9"/>
              <w:spacing w:line="240" w:lineRule="exact"/>
              <w:ind w:firstLine="0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项目（工程）完成及时率</w:t>
            </w:r>
          </w:p>
        </w:tc>
        <w:tc>
          <w:tcPr>
            <w:tcW w:w="768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20CE5EB6">
            <w:pPr>
              <w:pStyle w:val="9"/>
              <w:spacing w:line="240" w:lineRule="exact"/>
              <w:ind w:left="0" w:leftChars="0" w:firstLine="0" w:firstLineChars="0"/>
              <w:jc w:val="left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微软雅黑" w:cs="Times New Roman"/>
                <w:bCs/>
                <w:color w:val="auto"/>
                <w:sz w:val="19"/>
                <w:lang w:val="en-US" w:eastAsia="en-US"/>
              </w:rPr>
              <w:t>≥</w:t>
            </w:r>
            <w:r>
              <w:rPr>
                <w:rFonts w:hint="eastAsia" w:ascii="Times New Roman" w:hAnsi="Times New Roman" w:cs="Times New Roman"/>
                <w:bCs/>
                <w:color w:val="auto"/>
                <w:sz w:val="19"/>
                <w:lang w:val="en-US" w:eastAsia="zh-CN"/>
              </w:rPr>
              <w:t>100</w:t>
            </w:r>
            <w:r>
              <w:rPr>
                <w:rFonts w:hint="default" w:ascii="Times New Roman" w:hAnsi="Times New Roman" w:eastAsia="Times New Roman" w:cs="Times New Roman"/>
                <w:bCs/>
                <w:color w:val="auto"/>
                <w:sz w:val="19"/>
              </w:rPr>
              <w:t>%</w:t>
            </w:r>
          </w:p>
        </w:tc>
      </w:tr>
      <w:tr w14:paraId="4BE3DB9F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50" w:hRule="atLeast"/>
          <w:jc w:val="center"/>
        </w:trPr>
        <w:tc>
          <w:tcPr>
            <w:tcW w:w="379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 w14:paraId="698EBD7B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516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27305D11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71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4BF33687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2623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6FC9C77C">
            <w:pPr>
              <w:pStyle w:val="9"/>
              <w:tabs>
                <w:tab w:val="left" w:leader="dot" w:pos="360"/>
              </w:tabs>
              <w:spacing w:line="240" w:lineRule="exact"/>
              <w:ind w:firstLine="0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</w:p>
        </w:tc>
        <w:tc>
          <w:tcPr>
            <w:tcW w:w="768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2E7CB46C">
            <w:pPr>
              <w:spacing w:line="240" w:lineRule="exact"/>
              <w:jc w:val="left"/>
              <w:rPr>
                <w:rFonts w:ascii="Times New Roman" w:hAnsi="Times New Roman" w:cs="Times New Roman"/>
                <w:bCs/>
                <w:color w:val="auto"/>
                <w:sz w:val="10"/>
              </w:rPr>
            </w:pPr>
          </w:p>
        </w:tc>
      </w:tr>
      <w:tr w14:paraId="0E34B31D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27" w:hRule="exact"/>
          <w:jc w:val="center"/>
        </w:trPr>
        <w:tc>
          <w:tcPr>
            <w:tcW w:w="379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 w14:paraId="46A2EBFF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516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07964B0E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712" w:type="pct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662A4CFF">
            <w:pPr>
              <w:pStyle w:val="9"/>
              <w:spacing w:line="240" w:lineRule="exact"/>
              <w:ind w:firstLine="220"/>
              <w:jc w:val="both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成本指标</w:t>
            </w:r>
          </w:p>
        </w:tc>
        <w:tc>
          <w:tcPr>
            <w:tcW w:w="2623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3E626A5A">
            <w:pPr>
              <w:pStyle w:val="9"/>
              <w:spacing w:line="240" w:lineRule="exact"/>
              <w:ind w:firstLine="0"/>
              <w:rPr>
                <w:rFonts w:hint="default" w:ascii="Times New Roman" w:hAnsi="Times New Roman" w:cs="Times New Roman"/>
                <w:bCs/>
                <w:color w:val="auto"/>
                <w:sz w:val="19"/>
                <w:lang w:val="en-US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color w:val="auto"/>
                <w:kern w:val="0"/>
                <w:sz w:val="18"/>
                <w:szCs w:val="18"/>
                <w:lang w:val="en-US" w:eastAsia="zh-CN" w:bidi="ar-SA"/>
              </w:rPr>
              <w:t>大塘清淤护砌项目补偿标准</w:t>
            </w:r>
          </w:p>
        </w:tc>
        <w:tc>
          <w:tcPr>
            <w:tcW w:w="768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1C260FD4">
            <w:pPr>
              <w:pStyle w:val="9"/>
              <w:spacing w:line="240" w:lineRule="exact"/>
              <w:ind w:left="0" w:leftChars="0" w:firstLine="0" w:firstLineChars="0"/>
              <w:jc w:val="left"/>
              <w:rPr>
                <w:rFonts w:hint="eastAsia" w:ascii="Times New Roman" w:hAnsi="Times New Roman" w:eastAsia="仿宋_GB2312" w:cs="Times New Roman"/>
                <w:bCs/>
                <w:color w:val="auto"/>
                <w:sz w:val="19"/>
                <w:lang w:val="en-US" w:eastAsia="zh-CN"/>
              </w:rPr>
            </w:pPr>
            <w:r>
              <w:rPr>
                <w:rFonts w:hint="eastAsia" w:ascii="Times New Roman" w:hAnsi="Times New Roman" w:eastAsia="Times New Roman" w:cs="Times New Roman"/>
                <w:bCs/>
                <w:color w:val="auto"/>
                <w:kern w:val="0"/>
                <w:sz w:val="19"/>
                <w:szCs w:val="20"/>
                <w:lang w:val="en-US" w:eastAsia="zh-CN" w:bidi="ar-SA"/>
              </w:rPr>
              <w:t>≤50</w:t>
            </w:r>
            <w:r>
              <w:rPr>
                <w:rFonts w:hint="eastAsia" w:ascii="Times New Roman" w:hAnsi="Times New Roman" w:eastAsia="仿宋_GB2312" w:cs="Times New Roman"/>
                <w:bCs/>
                <w:color w:val="auto"/>
                <w:sz w:val="19"/>
                <w:lang w:val="en-US" w:eastAsia="zh-CN"/>
              </w:rPr>
              <w:t>万元</w:t>
            </w:r>
          </w:p>
        </w:tc>
      </w:tr>
      <w:tr w14:paraId="407FDC13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60" w:hRule="exact"/>
          <w:jc w:val="center"/>
        </w:trPr>
        <w:tc>
          <w:tcPr>
            <w:tcW w:w="379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 w14:paraId="62D1E055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516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42358960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71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6BA6ADC6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2623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4D4FB22A">
            <w:pPr>
              <w:pStyle w:val="9"/>
              <w:spacing w:line="240" w:lineRule="exact"/>
              <w:ind w:firstLine="0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</w:p>
        </w:tc>
        <w:tc>
          <w:tcPr>
            <w:tcW w:w="768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303FC4B9">
            <w:pPr>
              <w:pStyle w:val="9"/>
              <w:spacing w:line="240" w:lineRule="exact"/>
              <w:ind w:firstLine="140"/>
              <w:jc w:val="left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</w:p>
        </w:tc>
      </w:tr>
      <w:tr w14:paraId="45FF1011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56" w:hRule="atLeast"/>
          <w:jc w:val="center"/>
        </w:trPr>
        <w:tc>
          <w:tcPr>
            <w:tcW w:w="379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 w14:paraId="351E1C21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516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0E51F335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71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2317519D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2623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144115D4">
            <w:pPr>
              <w:pStyle w:val="9"/>
              <w:tabs>
                <w:tab w:val="left" w:leader="dot" w:pos="367"/>
              </w:tabs>
              <w:spacing w:line="240" w:lineRule="exact"/>
              <w:ind w:firstLine="0"/>
              <w:jc w:val="both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</w:p>
        </w:tc>
        <w:tc>
          <w:tcPr>
            <w:tcW w:w="768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303ED11F">
            <w:pPr>
              <w:spacing w:line="240" w:lineRule="exact"/>
              <w:jc w:val="left"/>
              <w:rPr>
                <w:rFonts w:ascii="Times New Roman" w:hAnsi="Times New Roman" w:cs="Times New Roman"/>
                <w:bCs/>
                <w:color w:val="auto"/>
                <w:sz w:val="10"/>
              </w:rPr>
            </w:pPr>
          </w:p>
        </w:tc>
      </w:tr>
      <w:tr w14:paraId="1969A776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96" w:hRule="atLeast"/>
          <w:jc w:val="center"/>
        </w:trPr>
        <w:tc>
          <w:tcPr>
            <w:tcW w:w="379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 w14:paraId="2AD632DD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516" w:type="pct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6D13C575">
            <w:pPr>
              <w:pStyle w:val="9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效益指标</w:t>
            </w:r>
          </w:p>
        </w:tc>
        <w:tc>
          <w:tcPr>
            <w:tcW w:w="712" w:type="pct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27F675BB">
            <w:pPr>
              <w:pStyle w:val="9"/>
              <w:spacing w:line="240" w:lineRule="exact"/>
              <w:ind w:firstLine="0"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经济效益</w:t>
            </w:r>
          </w:p>
          <w:p w14:paraId="27D71108">
            <w:pPr>
              <w:pStyle w:val="9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指标</w:t>
            </w:r>
          </w:p>
        </w:tc>
        <w:tc>
          <w:tcPr>
            <w:tcW w:w="2623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570504B2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  <w:sz w:val="10"/>
              </w:rPr>
            </w:pPr>
          </w:p>
        </w:tc>
        <w:tc>
          <w:tcPr>
            <w:tcW w:w="768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5A6BB28A">
            <w:pPr>
              <w:spacing w:line="240" w:lineRule="exact"/>
              <w:jc w:val="left"/>
              <w:rPr>
                <w:rFonts w:ascii="Times New Roman" w:hAnsi="Times New Roman" w:cs="Times New Roman"/>
                <w:bCs/>
                <w:color w:val="auto"/>
                <w:sz w:val="10"/>
              </w:rPr>
            </w:pPr>
          </w:p>
        </w:tc>
      </w:tr>
      <w:tr w14:paraId="32292AF2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0" w:hRule="atLeast"/>
          <w:jc w:val="center"/>
        </w:trPr>
        <w:tc>
          <w:tcPr>
            <w:tcW w:w="379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 w14:paraId="057AF43D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516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06537C67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71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7EE0028D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2623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35167B7F">
            <w:pPr>
              <w:pStyle w:val="9"/>
              <w:tabs>
                <w:tab w:val="left" w:leader="dot" w:pos="367"/>
              </w:tabs>
              <w:spacing w:line="240" w:lineRule="exact"/>
              <w:ind w:firstLine="0"/>
              <w:jc w:val="both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</w:p>
        </w:tc>
        <w:tc>
          <w:tcPr>
            <w:tcW w:w="768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7642E96B">
            <w:pPr>
              <w:spacing w:line="240" w:lineRule="exact"/>
              <w:jc w:val="left"/>
              <w:rPr>
                <w:rFonts w:ascii="Times New Roman" w:hAnsi="Times New Roman" w:cs="Times New Roman"/>
                <w:bCs/>
                <w:color w:val="auto"/>
                <w:sz w:val="10"/>
              </w:rPr>
            </w:pPr>
          </w:p>
        </w:tc>
      </w:tr>
      <w:tr w14:paraId="41A7279B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60" w:hRule="exact"/>
          <w:jc w:val="center"/>
        </w:trPr>
        <w:tc>
          <w:tcPr>
            <w:tcW w:w="379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 w14:paraId="1C630C04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516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3E6D5571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712" w:type="pct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74439D2C">
            <w:pPr>
              <w:pStyle w:val="9"/>
              <w:spacing w:line="240" w:lineRule="exact"/>
              <w:ind w:firstLine="0"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社会效益</w:t>
            </w:r>
          </w:p>
          <w:p w14:paraId="1AB8E06B">
            <w:pPr>
              <w:pStyle w:val="9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指标</w:t>
            </w:r>
          </w:p>
        </w:tc>
        <w:tc>
          <w:tcPr>
            <w:tcW w:w="2623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621DA2B2">
            <w:pPr>
              <w:pStyle w:val="9"/>
              <w:spacing w:line="240" w:lineRule="exact"/>
              <w:ind w:firstLine="0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</w:p>
        </w:tc>
        <w:tc>
          <w:tcPr>
            <w:tcW w:w="768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4BF0B075">
            <w:pPr>
              <w:pStyle w:val="9"/>
              <w:spacing w:line="240" w:lineRule="exact"/>
              <w:ind w:left="0" w:leftChars="0" w:firstLine="0" w:firstLineChars="0"/>
              <w:jc w:val="left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</w:p>
        </w:tc>
      </w:tr>
      <w:tr w14:paraId="208BBA78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60" w:hRule="exact"/>
          <w:jc w:val="center"/>
        </w:trPr>
        <w:tc>
          <w:tcPr>
            <w:tcW w:w="379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 w14:paraId="48321025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516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7A42836A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71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67807B5A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2623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276627D1">
            <w:pPr>
              <w:pStyle w:val="9"/>
              <w:spacing w:line="240" w:lineRule="exact"/>
              <w:ind w:firstLine="0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color w:val="auto"/>
                <w:sz w:val="19"/>
                <w:lang w:val="en-US" w:eastAsia="zh-CN"/>
              </w:rPr>
              <w:t>受益人口</w:t>
            </w:r>
          </w:p>
        </w:tc>
        <w:tc>
          <w:tcPr>
            <w:tcW w:w="768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2C8E6143">
            <w:pPr>
              <w:pStyle w:val="9"/>
              <w:spacing w:line="240" w:lineRule="exact"/>
              <w:ind w:left="0" w:leftChars="0" w:firstLine="0" w:firstLineChars="0"/>
              <w:jc w:val="left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微软雅黑" w:cs="Times New Roman"/>
                <w:bCs/>
                <w:color w:val="auto"/>
                <w:sz w:val="19"/>
                <w:lang w:val="en-US" w:eastAsia="en-US"/>
              </w:rPr>
              <w:t>≥</w:t>
            </w:r>
            <w:r>
              <w:rPr>
                <w:rFonts w:hint="eastAsia" w:ascii="Times New Roman" w:hAnsi="Times New Roman" w:eastAsia="微软雅黑" w:cs="Times New Roman"/>
                <w:bCs/>
                <w:color w:val="auto"/>
                <w:sz w:val="19"/>
                <w:lang w:val="en-US" w:eastAsia="zh-CN"/>
              </w:rPr>
              <w:t>182</w:t>
            </w: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人</w:t>
            </w:r>
          </w:p>
        </w:tc>
      </w:tr>
      <w:tr w14:paraId="0216822C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2" w:hRule="atLeast"/>
          <w:jc w:val="center"/>
        </w:trPr>
        <w:tc>
          <w:tcPr>
            <w:tcW w:w="379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 w14:paraId="2FDBA6D8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516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53B68573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71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5828DF70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2623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42677033">
            <w:pPr>
              <w:pStyle w:val="9"/>
              <w:tabs>
                <w:tab w:val="left" w:leader="dot" w:pos="360"/>
              </w:tabs>
              <w:spacing w:line="240" w:lineRule="exact"/>
              <w:ind w:firstLine="0"/>
              <w:jc w:val="both"/>
              <w:rPr>
                <w:rFonts w:hint="eastAsia" w:ascii="Times New Roman" w:hAnsi="Times New Roman" w:eastAsia="宋体" w:cs="Times New Roman"/>
                <w:bCs/>
                <w:color w:val="auto"/>
                <w:sz w:val="19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color w:val="auto"/>
                <w:sz w:val="19"/>
                <w:lang w:val="en-US" w:eastAsia="zh-CN"/>
              </w:rPr>
              <w:t>受益脱贫人口（监测对象）</w:t>
            </w:r>
          </w:p>
        </w:tc>
        <w:tc>
          <w:tcPr>
            <w:tcW w:w="768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6B2FC365">
            <w:pPr>
              <w:spacing w:line="240" w:lineRule="exact"/>
              <w:jc w:val="left"/>
              <w:rPr>
                <w:rFonts w:ascii="Times New Roman" w:hAnsi="Times New Roman" w:cs="Times New Roman"/>
                <w:bCs/>
                <w:color w:val="auto"/>
                <w:sz w:val="10"/>
              </w:rPr>
            </w:pPr>
            <w:r>
              <w:rPr>
                <w:rFonts w:hint="default" w:ascii="Times New Roman" w:hAnsi="Times New Roman" w:eastAsia="微软雅黑" w:cs="Times New Roman"/>
                <w:bCs/>
                <w:color w:val="auto"/>
                <w:sz w:val="19"/>
                <w:lang w:val="en-US" w:eastAsia="en-US"/>
              </w:rPr>
              <w:t>≥</w:t>
            </w:r>
            <w:r>
              <w:rPr>
                <w:rFonts w:hint="eastAsia" w:ascii="Times New Roman" w:hAnsi="Times New Roman" w:eastAsia="微软雅黑" w:cs="Times New Roman"/>
                <w:bCs/>
                <w:color w:val="auto"/>
                <w:sz w:val="19"/>
                <w:lang w:val="en-US" w:eastAsia="zh-CN"/>
              </w:rPr>
              <w:t>92</w:t>
            </w: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人</w:t>
            </w:r>
          </w:p>
        </w:tc>
      </w:tr>
      <w:tr w14:paraId="4EBD8F9F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54" w:hRule="atLeast"/>
          <w:jc w:val="center"/>
        </w:trPr>
        <w:tc>
          <w:tcPr>
            <w:tcW w:w="379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 w14:paraId="6CFE6A37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516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36E41A48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712" w:type="pct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59C75906">
            <w:pPr>
              <w:pStyle w:val="9"/>
              <w:spacing w:line="240" w:lineRule="exact"/>
              <w:ind w:firstLine="0"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生态效益</w:t>
            </w:r>
          </w:p>
          <w:p w14:paraId="55EC85FC">
            <w:pPr>
              <w:pStyle w:val="9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指标</w:t>
            </w:r>
          </w:p>
        </w:tc>
        <w:tc>
          <w:tcPr>
            <w:tcW w:w="2623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3BC1B439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  <w:sz w:val="10"/>
              </w:rPr>
            </w:pPr>
          </w:p>
        </w:tc>
        <w:tc>
          <w:tcPr>
            <w:tcW w:w="768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7BC6619D">
            <w:pPr>
              <w:spacing w:line="240" w:lineRule="exact"/>
              <w:jc w:val="left"/>
              <w:rPr>
                <w:rFonts w:ascii="Times New Roman" w:hAnsi="Times New Roman" w:cs="Times New Roman"/>
                <w:bCs/>
                <w:color w:val="auto"/>
                <w:sz w:val="10"/>
              </w:rPr>
            </w:pPr>
          </w:p>
        </w:tc>
      </w:tr>
      <w:tr w14:paraId="4126CCC1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67" w:hRule="exact"/>
          <w:jc w:val="center"/>
        </w:trPr>
        <w:tc>
          <w:tcPr>
            <w:tcW w:w="379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 w14:paraId="288695C9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516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1682D9D8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71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703A8390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2623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4E33C76E">
            <w:pPr>
              <w:pStyle w:val="9"/>
              <w:tabs>
                <w:tab w:val="left" w:leader="dot" w:pos="360"/>
              </w:tabs>
              <w:spacing w:line="240" w:lineRule="exact"/>
              <w:ind w:firstLine="0"/>
              <w:jc w:val="both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  <w:lang w:val="en-US" w:eastAsia="en-US"/>
              </w:rPr>
              <w:tab/>
            </w:r>
          </w:p>
        </w:tc>
        <w:tc>
          <w:tcPr>
            <w:tcW w:w="768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58261242">
            <w:pPr>
              <w:spacing w:line="240" w:lineRule="exact"/>
              <w:jc w:val="left"/>
              <w:rPr>
                <w:rFonts w:ascii="Times New Roman" w:hAnsi="Times New Roman" w:cs="Times New Roman"/>
                <w:bCs/>
                <w:color w:val="auto"/>
                <w:sz w:val="10"/>
              </w:rPr>
            </w:pPr>
          </w:p>
        </w:tc>
      </w:tr>
      <w:tr w14:paraId="6BD92BA9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60" w:hRule="exact"/>
          <w:jc w:val="center"/>
        </w:trPr>
        <w:tc>
          <w:tcPr>
            <w:tcW w:w="379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 w14:paraId="780CD3A6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516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62FCE912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712" w:type="pct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7FEAB003">
            <w:pPr>
              <w:pStyle w:val="9"/>
              <w:spacing w:line="240" w:lineRule="exact"/>
              <w:ind w:firstLine="0"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可持续影响</w:t>
            </w:r>
          </w:p>
          <w:p w14:paraId="46A60C98">
            <w:pPr>
              <w:pStyle w:val="9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指标</w:t>
            </w:r>
          </w:p>
        </w:tc>
        <w:tc>
          <w:tcPr>
            <w:tcW w:w="2623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7F556C25">
            <w:pPr>
              <w:pStyle w:val="9"/>
              <w:spacing w:line="240" w:lineRule="exact"/>
              <w:ind w:firstLine="0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工程设计使用年限</w:t>
            </w:r>
          </w:p>
        </w:tc>
        <w:tc>
          <w:tcPr>
            <w:tcW w:w="768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25AF8DCF">
            <w:pPr>
              <w:pStyle w:val="9"/>
              <w:spacing w:line="240" w:lineRule="exact"/>
              <w:ind w:firstLine="0"/>
              <w:jc w:val="left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微软雅黑" w:cs="Times New Roman"/>
                <w:bCs/>
                <w:color w:val="auto"/>
                <w:sz w:val="19"/>
                <w:lang w:val="en-US" w:eastAsia="en-US"/>
              </w:rPr>
              <w:t>≥</w:t>
            </w:r>
            <w:r>
              <w:rPr>
                <w:rFonts w:hint="eastAsia" w:ascii="Times New Roman" w:hAnsi="Times New Roman" w:eastAsia="仿宋_GB2312" w:cs="Times New Roman"/>
                <w:bCs/>
                <w:color w:val="auto"/>
                <w:sz w:val="19"/>
                <w:lang w:val="en-US" w:eastAsia="zh-CN"/>
              </w:rPr>
              <w:t>10</w:t>
            </w: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年</w:t>
            </w:r>
          </w:p>
        </w:tc>
      </w:tr>
      <w:tr w14:paraId="2B2DE2FD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26" w:hRule="atLeast"/>
          <w:jc w:val="center"/>
        </w:trPr>
        <w:tc>
          <w:tcPr>
            <w:tcW w:w="379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 w14:paraId="197650EC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516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34251ECE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71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428AD0EB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2623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6C906BE3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  <w:sz w:val="10"/>
              </w:rPr>
            </w:pPr>
          </w:p>
        </w:tc>
        <w:tc>
          <w:tcPr>
            <w:tcW w:w="768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1AAB516D">
            <w:pPr>
              <w:spacing w:line="240" w:lineRule="exact"/>
              <w:jc w:val="left"/>
              <w:rPr>
                <w:rFonts w:ascii="Times New Roman" w:hAnsi="Times New Roman" w:cs="Times New Roman"/>
                <w:bCs/>
                <w:color w:val="auto"/>
                <w:sz w:val="10"/>
              </w:rPr>
            </w:pPr>
          </w:p>
        </w:tc>
      </w:tr>
      <w:tr w14:paraId="589B64E0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68" w:hRule="atLeast"/>
          <w:jc w:val="center"/>
        </w:trPr>
        <w:tc>
          <w:tcPr>
            <w:tcW w:w="379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 w14:paraId="7807FB6B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516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0106AE95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71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110D075D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2623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10D32069">
            <w:pPr>
              <w:pStyle w:val="9"/>
              <w:tabs>
                <w:tab w:val="left" w:leader="dot" w:pos="360"/>
              </w:tabs>
              <w:spacing w:line="240" w:lineRule="exact"/>
              <w:ind w:firstLine="0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  <w:lang w:val="en-US" w:eastAsia="en-US"/>
              </w:rPr>
              <w:tab/>
            </w:r>
          </w:p>
        </w:tc>
        <w:tc>
          <w:tcPr>
            <w:tcW w:w="768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160C4DFA">
            <w:pPr>
              <w:spacing w:line="240" w:lineRule="exact"/>
              <w:jc w:val="left"/>
              <w:rPr>
                <w:rFonts w:ascii="Times New Roman" w:hAnsi="Times New Roman" w:cs="Times New Roman"/>
                <w:bCs/>
                <w:color w:val="auto"/>
                <w:sz w:val="10"/>
              </w:rPr>
            </w:pPr>
          </w:p>
        </w:tc>
      </w:tr>
      <w:tr w14:paraId="320ECB5B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60" w:hRule="exact"/>
          <w:jc w:val="center"/>
        </w:trPr>
        <w:tc>
          <w:tcPr>
            <w:tcW w:w="379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 w14:paraId="031698DD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516" w:type="pct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7DD0135B">
            <w:pPr>
              <w:pStyle w:val="9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满意度指标</w:t>
            </w:r>
          </w:p>
        </w:tc>
        <w:tc>
          <w:tcPr>
            <w:tcW w:w="712" w:type="pct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28E941FD">
            <w:pPr>
              <w:pStyle w:val="9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服务对象满意度指标</w:t>
            </w:r>
          </w:p>
        </w:tc>
        <w:tc>
          <w:tcPr>
            <w:tcW w:w="2623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18C91363">
            <w:pPr>
              <w:pStyle w:val="9"/>
              <w:spacing w:line="240" w:lineRule="exact"/>
              <w:ind w:firstLine="0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受益</w:t>
            </w:r>
            <w:r>
              <w:rPr>
                <w:rFonts w:hint="eastAsia" w:ascii="Times New Roman" w:hAnsi="Times New Roman" w:eastAsia="仿宋_GB2312" w:cs="Times New Roman"/>
                <w:bCs/>
                <w:color w:val="auto"/>
                <w:sz w:val="19"/>
                <w:lang w:eastAsia="zh-CN"/>
              </w:rPr>
              <w:t>人口</w:t>
            </w: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满意度</w:t>
            </w:r>
          </w:p>
        </w:tc>
        <w:tc>
          <w:tcPr>
            <w:tcW w:w="768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2843E21A">
            <w:pPr>
              <w:pStyle w:val="9"/>
              <w:spacing w:line="240" w:lineRule="exact"/>
              <w:ind w:firstLine="0"/>
              <w:jc w:val="left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微软雅黑" w:cs="Times New Roman"/>
                <w:bCs/>
                <w:color w:val="auto"/>
                <w:sz w:val="19"/>
                <w:lang w:val="en-US" w:eastAsia="en-US"/>
              </w:rPr>
              <w:t>≥</w:t>
            </w:r>
            <w:r>
              <w:rPr>
                <w:rFonts w:hint="eastAsia" w:ascii="Times New Roman" w:hAnsi="Times New Roman" w:eastAsia="仿宋_GB2312" w:cs="Times New Roman"/>
                <w:bCs/>
                <w:color w:val="auto"/>
                <w:sz w:val="19"/>
                <w:lang w:val="en-US" w:eastAsia="zh-CN"/>
              </w:rPr>
              <w:t>95</w:t>
            </w: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%</w:t>
            </w:r>
          </w:p>
        </w:tc>
      </w:tr>
      <w:tr w14:paraId="7D0AE6AF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54" w:hRule="atLeast"/>
          <w:jc w:val="center"/>
        </w:trPr>
        <w:tc>
          <w:tcPr>
            <w:tcW w:w="379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 w14:paraId="2DD17222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516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6380F782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712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40717805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2623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01E7DFF3">
            <w:pPr>
              <w:pStyle w:val="9"/>
              <w:tabs>
                <w:tab w:val="left" w:leader="dot" w:pos="360"/>
              </w:tabs>
              <w:spacing w:line="240" w:lineRule="exact"/>
              <w:ind w:firstLine="0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益</w:t>
            </w: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  <w:lang w:eastAsia="zh-CN"/>
              </w:rPr>
              <w:t>脱贫（监测）户</w:t>
            </w: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满意度</w:t>
            </w:r>
          </w:p>
        </w:tc>
        <w:tc>
          <w:tcPr>
            <w:tcW w:w="7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43747982">
            <w:pPr>
              <w:spacing w:line="240" w:lineRule="exact"/>
              <w:jc w:val="both"/>
              <w:rPr>
                <w:rFonts w:ascii="Times New Roman" w:hAnsi="Times New Roman" w:cs="Times New Roman"/>
                <w:bCs/>
                <w:color w:val="auto"/>
                <w:sz w:val="10"/>
              </w:rPr>
            </w:pPr>
            <w:r>
              <w:rPr>
                <w:rFonts w:hint="default" w:ascii="Times New Roman" w:hAnsi="Times New Roman" w:eastAsia="微软雅黑" w:cs="Times New Roman"/>
                <w:bCs/>
                <w:color w:val="auto"/>
                <w:sz w:val="19"/>
                <w:lang w:val="en-US" w:eastAsia="en-US"/>
              </w:rPr>
              <w:t>≥</w:t>
            </w:r>
            <w:r>
              <w:rPr>
                <w:rFonts w:hint="eastAsia" w:ascii="Times New Roman" w:hAnsi="Times New Roman" w:eastAsia="仿宋_GB2312" w:cs="Times New Roman"/>
                <w:bCs/>
                <w:color w:val="auto"/>
                <w:sz w:val="19"/>
                <w:lang w:val="en-US" w:eastAsia="zh-CN"/>
              </w:rPr>
              <w:t>98</w:t>
            </w: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%</w:t>
            </w:r>
          </w:p>
        </w:tc>
      </w:tr>
    </w:tbl>
    <w:p w14:paraId="315DD8A4">
      <w:pPr>
        <w:pStyle w:val="5"/>
        <w:spacing w:after="0" w:line="300" w:lineRule="exact"/>
        <w:rPr>
          <w:rFonts w:ascii="Times New Roman" w:hAnsi="Times New Roman" w:eastAsia="仿宋_GB2312" w:cs="Times New Roman"/>
          <w:b/>
          <w:color w:val="auto"/>
          <w:kern w:val="0"/>
          <w:sz w:val="21"/>
          <w:szCs w:val="21"/>
          <w:lang w:bidi="ar"/>
        </w:rPr>
      </w:pPr>
      <w:r>
        <w:rPr>
          <w:rFonts w:hint="default" w:ascii="Times New Roman" w:hAnsi="Times New Roman" w:eastAsia="仿宋_GB2312" w:cs="Times New Roman"/>
          <w:color w:val="auto"/>
          <w:kern w:val="0"/>
          <w:sz w:val="21"/>
          <w:szCs w:val="21"/>
          <w:lang w:bidi="ar"/>
        </w:rPr>
        <w:t>注：各地请根据实际情况，从上述绩效指标中选择适合的填报（其中三颗星为必填的核心绩效指标，可结合已下达的中央对地方专项转移支付绩效指标），也可自行增加或适当调整。</w:t>
      </w:r>
    </w:p>
    <w:p w14:paraId="516CE353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_GBK">
    <w:altName w:val="Arial Unicode MS"/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gyNGYwNTI5NmRmZDQ1NjlmM2ZhMTc4YTZlYTg0MTQifQ=="/>
  </w:docVars>
  <w:rsids>
    <w:rsidRoot w:val="00000000"/>
    <w:rsid w:val="004323F7"/>
    <w:rsid w:val="017E6156"/>
    <w:rsid w:val="0CE0319D"/>
    <w:rsid w:val="16F509AE"/>
    <w:rsid w:val="1AC02366"/>
    <w:rsid w:val="1C847419"/>
    <w:rsid w:val="1EF500EB"/>
    <w:rsid w:val="1F807DBA"/>
    <w:rsid w:val="23446B4F"/>
    <w:rsid w:val="3F4C3465"/>
    <w:rsid w:val="41CE0F85"/>
    <w:rsid w:val="4830797A"/>
    <w:rsid w:val="494C2A74"/>
    <w:rsid w:val="51AC0513"/>
    <w:rsid w:val="57AE277F"/>
    <w:rsid w:val="59B17890"/>
    <w:rsid w:val="62B16217"/>
    <w:rsid w:val="6CE30F38"/>
    <w:rsid w:val="797E23E2"/>
    <w:rsid w:val="7EDE52D3"/>
    <w:rsid w:val="7F794E2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qFormat="1" w:uiPriority="39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qFormat="1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仿宋" w:hAnsi="仿宋" w:eastAsia="宋体" w:cs="Times New Roman"/>
      <w:kern w:val="0"/>
      <w:sz w:val="28"/>
      <w:szCs w:val="24"/>
      <w:lang w:val="en-US" w:eastAsia="zh-CN" w:bidi="ar-SA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qFormat/>
    <w:uiPriority w:val="0"/>
    <w:tblPr>
      <w:tblStyle w:val="7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unhideWhenUsed/>
    <w:qFormat/>
    <w:uiPriority w:val="99"/>
    <w:pPr>
      <w:ind w:firstLine="420" w:firstLineChars="200"/>
    </w:pPr>
    <w:rPr>
      <w:szCs w:val="24"/>
    </w:rPr>
  </w:style>
  <w:style w:type="paragraph" w:styleId="3">
    <w:name w:val="Body Text Indent"/>
    <w:basedOn w:val="1"/>
    <w:next w:val="4"/>
    <w:unhideWhenUsed/>
    <w:qFormat/>
    <w:uiPriority w:val="99"/>
    <w:pPr>
      <w:spacing w:after="120"/>
      <w:ind w:left="420" w:leftChars="200"/>
    </w:pPr>
  </w:style>
  <w:style w:type="paragraph" w:styleId="4">
    <w:name w:val="Normal Indent"/>
    <w:basedOn w:val="1"/>
    <w:qFormat/>
    <w:uiPriority w:val="0"/>
    <w:pPr>
      <w:ind w:firstLine="420" w:firstLineChars="200"/>
    </w:pPr>
    <w:rPr>
      <w:rFonts w:ascii="Calibri" w:hAnsi="Calibri" w:eastAsia="仿宋" w:cs="Times New Roman"/>
      <w:sz w:val="32"/>
    </w:rPr>
  </w:style>
  <w:style w:type="paragraph" w:styleId="5">
    <w:name w:val="Body Text"/>
    <w:basedOn w:val="1"/>
    <w:next w:val="6"/>
    <w:qFormat/>
    <w:uiPriority w:val="0"/>
    <w:pPr>
      <w:spacing w:after="120" w:afterLines="0"/>
    </w:pPr>
  </w:style>
  <w:style w:type="paragraph" w:styleId="6">
    <w:name w:val="toc 5"/>
    <w:basedOn w:val="1"/>
    <w:next w:val="1"/>
    <w:unhideWhenUsed/>
    <w:qFormat/>
    <w:uiPriority w:val="39"/>
    <w:pPr>
      <w:ind w:left="1680" w:leftChars="800"/>
    </w:pPr>
  </w:style>
  <w:style w:type="paragraph" w:customStyle="1" w:styleId="9">
    <w:name w:val="Other|1"/>
    <w:basedOn w:val="1"/>
    <w:qFormat/>
    <w:uiPriority w:val="99"/>
    <w:pPr>
      <w:spacing w:line="410" w:lineRule="auto"/>
      <w:ind w:firstLine="400"/>
      <w:jc w:val="left"/>
    </w:pPr>
    <w:rPr>
      <w:rFonts w:ascii="宋体" w:hAnsi="宋体" w:cs="宋体"/>
      <w:color w:val="000000"/>
      <w:kern w:val="0"/>
      <w:sz w:val="20"/>
      <w:szCs w:val="20"/>
      <w:lang w:val="zh-TW" w:eastAsia="zh-TW"/>
    </w:rPr>
  </w:style>
  <w:style w:type="paragraph" w:customStyle="1" w:styleId="10">
    <w:name w:val="Other|2"/>
    <w:basedOn w:val="1"/>
    <w:qFormat/>
    <w:uiPriority w:val="99"/>
    <w:pPr>
      <w:jc w:val="center"/>
    </w:pPr>
    <w:rPr>
      <w:rFonts w:ascii="宋体" w:hAnsi="宋体" w:cs="宋体"/>
      <w:color w:val="000000"/>
      <w:kern w:val="0"/>
      <w:sz w:val="20"/>
      <w:szCs w:val="20"/>
      <w:lang w:val="zh-TW" w:eastAsia="zh-TW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501</Words>
  <Characters>548</Characters>
  <Lines>0</Lines>
  <Paragraphs>0</Paragraphs>
  <TotalTime>7</TotalTime>
  <ScaleCrop>false</ScaleCrop>
  <LinksUpToDate>false</LinksUpToDate>
  <CharactersWithSpaces>551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2023-12-22T08:11:39Z</dcterms:created>
  <dc:creator>Administrator</dc:creator>
  <cp:lastModifiedBy>凌夜白</cp:lastModifiedBy>
  <dcterms:modified xsi:type="dcterms:W3CDTF">2025-05-12T02:30:37Z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A6CF5B1334D54F4BB69417B9BED506E5_13</vt:lpwstr>
  </property>
  <property fmtid="{D5CDD505-2E9C-101B-9397-08002B2CF9AE}" pid="4" name="KSOTemplateDocerSaveRecord">
    <vt:lpwstr>eyJoZGlkIjoiMTFlZTgwYWZjMTk1YzY2NDk0MDU2MDM4NDE2NGRlY2YiLCJ1c2VySWQiOiI3MjgzOTkzMDQifQ==</vt:lpwstr>
  </property>
</Properties>
</file>