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869B0" w14:textId="77777777" w:rsidR="000D5CC4" w:rsidRDefault="009026C9">
      <w:pPr>
        <w:rPr>
          <w:rFonts w:ascii="黑体" w:eastAsia="黑体"/>
          <w:sz w:val="32"/>
          <w:szCs w:val="32"/>
        </w:rPr>
      </w:pPr>
      <w:r>
        <w:rPr>
          <w:rFonts w:ascii="黑体" w:eastAsia="黑体" w:hint="eastAsia"/>
          <w:sz w:val="32"/>
          <w:szCs w:val="32"/>
        </w:rPr>
        <w:t>附件1</w:t>
      </w:r>
    </w:p>
    <w:p w14:paraId="630AA9F6" w14:textId="77777777" w:rsidR="000D5CC4" w:rsidRDefault="000D5CC4">
      <w:pPr>
        <w:rPr>
          <w:rFonts w:ascii="黑体" w:eastAsia="黑体"/>
          <w:sz w:val="32"/>
          <w:szCs w:val="32"/>
        </w:rPr>
      </w:pPr>
    </w:p>
    <w:p w14:paraId="78C42FA5" w14:textId="77777777" w:rsidR="000D5CC4" w:rsidRDefault="000D5CC4">
      <w:pPr>
        <w:rPr>
          <w:rFonts w:ascii="黑体" w:eastAsia="黑体"/>
          <w:sz w:val="32"/>
          <w:szCs w:val="32"/>
        </w:rPr>
      </w:pPr>
    </w:p>
    <w:p w14:paraId="29521F97" w14:textId="77777777" w:rsidR="000D5CC4" w:rsidRDefault="000D5CC4">
      <w:pPr>
        <w:jc w:val="center"/>
        <w:rPr>
          <w:rFonts w:ascii="宋体" w:hAnsi="宋体"/>
          <w:b/>
          <w:sz w:val="48"/>
          <w:szCs w:val="48"/>
        </w:rPr>
      </w:pPr>
    </w:p>
    <w:p w14:paraId="57BCBED3" w14:textId="77777777" w:rsidR="000D5CC4" w:rsidRDefault="009026C9">
      <w:pPr>
        <w:jc w:val="center"/>
        <w:rPr>
          <w:rFonts w:ascii="宋体" w:hAnsi="宋体"/>
          <w:b/>
          <w:sz w:val="48"/>
          <w:szCs w:val="48"/>
        </w:rPr>
      </w:pPr>
      <w:r>
        <w:rPr>
          <w:rFonts w:ascii="宋体" w:hAnsi="宋体" w:hint="eastAsia"/>
          <w:b/>
          <w:sz w:val="48"/>
          <w:szCs w:val="48"/>
        </w:rPr>
        <w:t>2024年度部门决算支出绩效自评资料</w:t>
      </w:r>
    </w:p>
    <w:p w14:paraId="5799BFD8" w14:textId="77777777" w:rsidR="000D5CC4" w:rsidRDefault="000D5CC4">
      <w:pPr>
        <w:jc w:val="center"/>
        <w:rPr>
          <w:rFonts w:ascii="宋体" w:hAnsi="宋体"/>
          <w:b/>
          <w:sz w:val="48"/>
          <w:szCs w:val="48"/>
        </w:rPr>
      </w:pPr>
    </w:p>
    <w:p w14:paraId="04C16043" w14:textId="77777777" w:rsidR="000D5CC4" w:rsidRDefault="000D5CC4">
      <w:pPr>
        <w:jc w:val="center"/>
        <w:rPr>
          <w:rFonts w:ascii="宋体" w:hAnsi="宋体"/>
          <w:b/>
          <w:sz w:val="48"/>
          <w:szCs w:val="48"/>
        </w:rPr>
      </w:pPr>
    </w:p>
    <w:p w14:paraId="453D066E" w14:textId="77777777" w:rsidR="000D5CC4" w:rsidRDefault="000D5CC4">
      <w:pPr>
        <w:jc w:val="center"/>
        <w:rPr>
          <w:rFonts w:ascii="宋体" w:hAnsi="宋体"/>
          <w:b/>
          <w:sz w:val="48"/>
          <w:szCs w:val="48"/>
        </w:rPr>
      </w:pPr>
    </w:p>
    <w:p w14:paraId="2C25AB1A" w14:textId="77777777" w:rsidR="000D5CC4" w:rsidRDefault="000D5CC4">
      <w:pPr>
        <w:jc w:val="center"/>
        <w:rPr>
          <w:rFonts w:ascii="宋体" w:hAnsi="宋体"/>
          <w:b/>
          <w:sz w:val="48"/>
          <w:szCs w:val="48"/>
        </w:rPr>
      </w:pPr>
    </w:p>
    <w:p w14:paraId="2F9B1459" w14:textId="77777777" w:rsidR="000D5CC4" w:rsidRDefault="000D5CC4">
      <w:pPr>
        <w:jc w:val="center"/>
        <w:rPr>
          <w:rFonts w:ascii="宋体" w:hAnsi="宋体"/>
          <w:b/>
          <w:sz w:val="48"/>
          <w:szCs w:val="48"/>
        </w:rPr>
      </w:pPr>
    </w:p>
    <w:p w14:paraId="0A88C676" w14:textId="77777777" w:rsidR="000D5CC4" w:rsidRDefault="000D5CC4">
      <w:pPr>
        <w:jc w:val="center"/>
        <w:rPr>
          <w:rFonts w:ascii="宋体" w:hAnsi="宋体"/>
          <w:b/>
          <w:sz w:val="48"/>
          <w:szCs w:val="48"/>
        </w:rPr>
      </w:pPr>
    </w:p>
    <w:p w14:paraId="2B0BA51C" w14:textId="77777777" w:rsidR="000D5CC4" w:rsidRDefault="000D5CC4">
      <w:pPr>
        <w:jc w:val="center"/>
        <w:rPr>
          <w:rFonts w:ascii="宋体" w:hAnsi="宋体"/>
          <w:b/>
          <w:sz w:val="48"/>
          <w:szCs w:val="48"/>
        </w:rPr>
      </w:pPr>
    </w:p>
    <w:p w14:paraId="44B83E10" w14:textId="77777777" w:rsidR="000D5CC4" w:rsidRDefault="000D5CC4">
      <w:pPr>
        <w:jc w:val="center"/>
        <w:rPr>
          <w:rFonts w:ascii="宋体" w:hAnsi="宋体"/>
          <w:b/>
          <w:sz w:val="48"/>
          <w:szCs w:val="48"/>
        </w:rPr>
      </w:pPr>
    </w:p>
    <w:p w14:paraId="6B07FC01" w14:textId="77777777" w:rsidR="000D5CC4" w:rsidRDefault="000D5CC4">
      <w:pPr>
        <w:jc w:val="center"/>
        <w:rPr>
          <w:rFonts w:ascii="宋体" w:hAnsi="宋体"/>
          <w:b/>
          <w:sz w:val="48"/>
          <w:szCs w:val="48"/>
        </w:rPr>
      </w:pPr>
    </w:p>
    <w:p w14:paraId="5AB26D85" w14:textId="77777777" w:rsidR="000D5CC4" w:rsidRDefault="000D5CC4">
      <w:pPr>
        <w:jc w:val="center"/>
        <w:rPr>
          <w:rFonts w:ascii="宋体" w:hAnsi="宋体"/>
          <w:b/>
          <w:sz w:val="48"/>
          <w:szCs w:val="48"/>
        </w:rPr>
      </w:pPr>
    </w:p>
    <w:p w14:paraId="0458D9BF" w14:textId="77777777" w:rsidR="000D5CC4" w:rsidRDefault="000D5CC4">
      <w:pPr>
        <w:jc w:val="center"/>
        <w:rPr>
          <w:rFonts w:ascii="宋体" w:hAnsi="宋体"/>
          <w:b/>
          <w:sz w:val="48"/>
          <w:szCs w:val="48"/>
        </w:rPr>
      </w:pPr>
    </w:p>
    <w:p w14:paraId="7BA63577" w14:textId="77777777" w:rsidR="000D5CC4" w:rsidRDefault="000D5CC4">
      <w:pPr>
        <w:jc w:val="center"/>
        <w:rPr>
          <w:rFonts w:ascii="宋体" w:hAnsi="宋体"/>
          <w:b/>
          <w:sz w:val="48"/>
          <w:szCs w:val="48"/>
        </w:rPr>
      </w:pPr>
    </w:p>
    <w:p w14:paraId="06BAE1DA" w14:textId="77777777" w:rsidR="000D5CC4" w:rsidRDefault="000D5CC4">
      <w:pPr>
        <w:jc w:val="center"/>
        <w:rPr>
          <w:rFonts w:ascii="宋体" w:hAnsi="宋体"/>
          <w:b/>
          <w:sz w:val="48"/>
          <w:szCs w:val="48"/>
        </w:rPr>
      </w:pPr>
    </w:p>
    <w:p w14:paraId="77F5181C" w14:textId="77777777" w:rsidR="000D5CC4" w:rsidRDefault="000D5CC4">
      <w:pPr>
        <w:jc w:val="center"/>
        <w:rPr>
          <w:rFonts w:ascii="宋体" w:hAnsi="宋体"/>
          <w:b/>
          <w:sz w:val="48"/>
          <w:szCs w:val="48"/>
        </w:rPr>
      </w:pPr>
    </w:p>
    <w:p w14:paraId="1A91BA8E" w14:textId="77777777" w:rsidR="000D5CC4" w:rsidRDefault="000D5CC4">
      <w:pPr>
        <w:jc w:val="center"/>
        <w:rPr>
          <w:rFonts w:ascii="宋体" w:hAnsi="宋体"/>
          <w:b/>
          <w:sz w:val="48"/>
          <w:szCs w:val="48"/>
        </w:rPr>
      </w:pPr>
    </w:p>
    <w:p w14:paraId="0567FEAA" w14:textId="77777777" w:rsidR="000D5CC4" w:rsidRDefault="009026C9">
      <w:pPr>
        <w:jc w:val="center"/>
        <w:rPr>
          <w:rFonts w:ascii="宋体" w:hAnsi="宋体"/>
          <w:b/>
          <w:sz w:val="36"/>
          <w:szCs w:val="36"/>
        </w:rPr>
      </w:pPr>
      <w:r>
        <w:rPr>
          <w:rFonts w:ascii="宋体" w:hAnsi="宋体" w:hint="eastAsia"/>
          <w:b/>
          <w:sz w:val="36"/>
          <w:szCs w:val="36"/>
        </w:rPr>
        <w:t>祁东县黄土铺镇人民政府</w:t>
      </w:r>
    </w:p>
    <w:p w14:paraId="32045676" w14:textId="77777777" w:rsidR="000D5CC4" w:rsidRDefault="000D5CC4">
      <w:pPr>
        <w:pStyle w:val="a6"/>
        <w:widowControl/>
        <w:spacing w:line="600" w:lineRule="exact"/>
        <w:ind w:firstLine="640"/>
        <w:rPr>
          <w:rFonts w:ascii="黑体" w:eastAsia="黑体" w:hAnsi="黑体"/>
          <w:sz w:val="32"/>
          <w:szCs w:val="32"/>
        </w:rPr>
        <w:sectPr w:rsidR="000D5C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2FFDA238" w14:textId="77777777" w:rsidR="000D5CC4" w:rsidRDefault="009026C9">
      <w:pPr>
        <w:pStyle w:val="a6"/>
        <w:widowControl/>
        <w:numPr>
          <w:ilvl w:val="0"/>
          <w:numId w:val="1"/>
        </w:numPr>
        <w:spacing w:line="600" w:lineRule="exact"/>
        <w:ind w:firstLine="640"/>
        <w:rPr>
          <w:rFonts w:ascii="黑体" w:eastAsia="黑体" w:hAnsi="黑体"/>
          <w:sz w:val="32"/>
          <w:szCs w:val="32"/>
        </w:rPr>
      </w:pPr>
      <w:r>
        <w:rPr>
          <w:rFonts w:ascii="黑体" w:eastAsia="黑体" w:hAnsi="黑体" w:hint="eastAsia"/>
          <w:sz w:val="32"/>
          <w:szCs w:val="32"/>
        </w:rPr>
        <w:lastRenderedPageBreak/>
        <w:t>部门、单位基本情况</w:t>
      </w:r>
    </w:p>
    <w:p w14:paraId="4D9BDB2D" w14:textId="77777777" w:rsidR="000D5CC4" w:rsidRDefault="009026C9">
      <w:pPr>
        <w:widowControl/>
        <w:shd w:val="clear" w:color="auto" w:fill="FFFFFF"/>
        <w:spacing w:line="600" w:lineRule="atLeast"/>
        <w:ind w:firstLineChars="200" w:firstLine="562"/>
        <w:rPr>
          <w:rFonts w:ascii="宋体" w:hAnsi="宋体" w:cs="宋体"/>
          <w:color w:val="333333"/>
          <w:sz w:val="28"/>
          <w:szCs w:val="28"/>
        </w:rPr>
      </w:pPr>
      <w:r>
        <w:rPr>
          <w:rFonts w:ascii="宋体" w:hAnsi="宋体" w:cs="宋体" w:hint="eastAsia"/>
          <w:b/>
          <w:bCs/>
          <w:color w:val="333333"/>
          <w:sz w:val="28"/>
          <w:szCs w:val="28"/>
        </w:rPr>
        <w:t>（一）主要职责</w:t>
      </w:r>
    </w:p>
    <w:p w14:paraId="54C86AF4"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 xml:space="preserve">1、负责制定本行政区域内经济建设和各项社会事业发展规划， </w:t>
      </w:r>
    </w:p>
    <w:p w14:paraId="10A7DAFE"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 xml:space="preserve"> 并具体组织实施。依法管理经济和社会事务，抓好本乡的两个文明建设。负责本乡内的民主与法制建设，协调处理好各类矛盾关系。</w:t>
      </w:r>
    </w:p>
    <w:p w14:paraId="20632853"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2、负责党的路线、方针、政策和国家各项法律法规在本行政区域内的宣传、贯彻、落实。加强基层党组织和政权建设，为本地方经济的发展和社会稳定提供政治、社会环境和组织保证。</w:t>
      </w:r>
    </w:p>
    <w:p w14:paraId="0A0B4D75"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3、负责乡党委、人大主席团、人民政府、政协联络工委、纪律检查委员会、人民武装部及共青团、妇联等群团组织的日常工作。</w:t>
      </w:r>
    </w:p>
    <w:p w14:paraId="14A92240"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4.执行本级人民代表大会的决议和上级国家行政机关的决定和命令，发布决定和命令。</w:t>
      </w:r>
    </w:p>
    <w:p w14:paraId="3DC69011"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5.执行本行政区域内的经济和社会发展计划、预算，管理本行政区域内的经济、教育、科学、文化、卫生、体育事业和财政、民政、公安、司法行政、计划生育等行政工作。</w:t>
      </w:r>
    </w:p>
    <w:p w14:paraId="2DC66AF6"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6.保护社会主义的全民所有财产和劳动群众集体所有的财产，保护公民私人所有的合法财产，维护社会秩序，保障公民的人身权利、民主权利和其他权利。</w:t>
      </w:r>
    </w:p>
    <w:p w14:paraId="3E0FD6D7"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7.保障宪法和发现赋予妇女的男女平等，同工同酬和婚姻自由等各项权利。</w:t>
      </w:r>
    </w:p>
    <w:p w14:paraId="377E808F"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8.任免、培训、考核和奖惩行政工作人员。</w:t>
      </w:r>
    </w:p>
    <w:p w14:paraId="64CDDA40" w14:textId="77777777" w:rsidR="000D5CC4" w:rsidRDefault="009026C9">
      <w:pPr>
        <w:widowControl/>
        <w:shd w:val="clear" w:color="auto" w:fill="FFFFFF"/>
        <w:spacing w:line="600" w:lineRule="atLeast"/>
        <w:ind w:firstLineChars="200" w:firstLine="560"/>
        <w:rPr>
          <w:rFonts w:ascii="宋体" w:hAnsi="宋体" w:cs="宋体"/>
          <w:color w:val="333333"/>
          <w:sz w:val="28"/>
          <w:szCs w:val="28"/>
        </w:rPr>
      </w:pPr>
      <w:r>
        <w:rPr>
          <w:rFonts w:ascii="宋体" w:hAnsi="宋体" w:cs="宋体" w:hint="eastAsia"/>
          <w:color w:val="333333"/>
          <w:sz w:val="28"/>
          <w:szCs w:val="28"/>
        </w:rPr>
        <w:t>9.支持和协调上级有关部门派驻本乡单位的工作。</w:t>
      </w:r>
    </w:p>
    <w:p w14:paraId="701865D6" w14:textId="77777777" w:rsidR="000D5CC4" w:rsidRDefault="009026C9">
      <w:pPr>
        <w:widowControl/>
        <w:shd w:val="clear" w:color="auto" w:fill="FFFFFF"/>
        <w:spacing w:line="600" w:lineRule="atLeast"/>
        <w:ind w:firstLineChars="200" w:firstLine="560"/>
        <w:rPr>
          <w:rFonts w:eastAsia="楷体_GB2312" w:hAnsi="楷体_GB2312"/>
          <w:color w:val="333333"/>
          <w:sz w:val="28"/>
          <w:szCs w:val="28"/>
        </w:rPr>
      </w:pPr>
      <w:r>
        <w:rPr>
          <w:rFonts w:ascii="宋体" w:hAnsi="宋体" w:cs="宋体" w:hint="eastAsia"/>
          <w:color w:val="333333"/>
          <w:sz w:val="28"/>
          <w:szCs w:val="28"/>
        </w:rPr>
        <w:lastRenderedPageBreak/>
        <w:t>10.办理上级人民政府交办的其他事项</w:t>
      </w:r>
      <w:r>
        <w:rPr>
          <w:rFonts w:eastAsia="楷体_GB2312" w:hAnsi="楷体_GB2312"/>
          <w:color w:val="333333"/>
          <w:sz w:val="28"/>
          <w:szCs w:val="28"/>
        </w:rPr>
        <w:t>。</w:t>
      </w:r>
    </w:p>
    <w:p w14:paraId="10E9D67C" w14:textId="77777777" w:rsidR="000D5CC4" w:rsidRDefault="009026C9">
      <w:pPr>
        <w:widowControl/>
        <w:shd w:val="clear" w:color="auto" w:fill="FFFFFF"/>
        <w:spacing w:line="600" w:lineRule="atLeast"/>
        <w:rPr>
          <w:rFonts w:eastAsia="楷体_GB2312" w:hAnsi="楷体_GB2312"/>
          <w:b/>
          <w:bCs/>
          <w:color w:val="333333"/>
          <w:sz w:val="28"/>
          <w:szCs w:val="28"/>
        </w:rPr>
      </w:pPr>
      <w:r>
        <w:rPr>
          <w:rFonts w:eastAsia="楷体_GB2312" w:hAnsi="楷体_GB2312" w:hint="eastAsia"/>
          <w:b/>
          <w:bCs/>
          <w:color w:val="333333"/>
          <w:sz w:val="28"/>
          <w:szCs w:val="28"/>
        </w:rPr>
        <w:t xml:space="preserve"> </w:t>
      </w:r>
      <w:r>
        <w:rPr>
          <w:rFonts w:eastAsia="楷体_GB2312" w:hAnsi="楷体_GB2312"/>
          <w:b/>
          <w:bCs/>
          <w:color w:val="333333"/>
          <w:sz w:val="28"/>
          <w:szCs w:val="28"/>
        </w:rPr>
        <w:t>（二）机构设置</w:t>
      </w:r>
    </w:p>
    <w:p w14:paraId="23727987" w14:textId="77777777" w:rsidR="000D5CC4" w:rsidRDefault="009026C9">
      <w:pPr>
        <w:widowControl/>
        <w:shd w:val="clear" w:color="auto" w:fill="FFFFFF"/>
        <w:snapToGrid w:val="0"/>
        <w:spacing w:line="360" w:lineRule="auto"/>
        <w:ind w:firstLineChars="200" w:firstLine="560"/>
        <w:rPr>
          <w:rFonts w:ascii="宋体" w:hAnsi="宋体" w:cs="宋体"/>
          <w:sz w:val="28"/>
          <w:szCs w:val="28"/>
        </w:rPr>
      </w:pPr>
      <w:r>
        <w:rPr>
          <w:rFonts w:ascii="宋体" w:hAnsi="宋体" w:cs="宋体" w:hint="eastAsia"/>
          <w:color w:val="000000"/>
          <w:kern w:val="0"/>
          <w:sz w:val="28"/>
          <w:szCs w:val="28"/>
        </w:rPr>
        <w:t>黄土铺镇政府现设”六办”、“三中心”9个内设机构。“六办”即：党政办公室、党建办公室、经济发展办公室、社会事务办公室、自然资源和生态环境办公室、社会治安和应急管理办公室；“三中心”即：社会事务综合服务中心、农业综合服务中心、政务服务中心。</w:t>
      </w:r>
    </w:p>
    <w:p w14:paraId="1D8C6D10" w14:textId="77777777" w:rsidR="000D5CC4" w:rsidRDefault="009026C9">
      <w:pPr>
        <w:pStyle w:val="a5"/>
        <w:numPr>
          <w:ilvl w:val="0"/>
          <w:numId w:val="2"/>
        </w:numPr>
        <w:spacing w:before="0" w:beforeAutospacing="0" w:after="0" w:afterAutospacing="0" w:line="360" w:lineRule="auto"/>
        <w:ind w:firstLineChars="100" w:firstLine="281"/>
        <w:rPr>
          <w:b/>
          <w:bCs/>
          <w:kern w:val="2"/>
          <w:sz w:val="28"/>
          <w:szCs w:val="28"/>
        </w:rPr>
      </w:pPr>
      <w:r>
        <w:rPr>
          <w:rFonts w:hint="eastAsia"/>
          <w:b/>
          <w:bCs/>
          <w:kern w:val="2"/>
          <w:sz w:val="28"/>
          <w:szCs w:val="28"/>
        </w:rPr>
        <w:t>人员编制情况</w:t>
      </w:r>
    </w:p>
    <w:p w14:paraId="3ADE3A9F" w14:textId="77777777" w:rsidR="000D5CC4" w:rsidRDefault="009026C9">
      <w:pPr>
        <w:widowControl/>
        <w:snapToGrid w:val="0"/>
        <w:spacing w:line="360" w:lineRule="auto"/>
        <w:ind w:firstLineChars="200" w:firstLine="560"/>
        <w:rPr>
          <w:rFonts w:ascii="黑体" w:eastAsia="黑体" w:hAnsi="黑体"/>
          <w:sz w:val="32"/>
          <w:szCs w:val="32"/>
        </w:rPr>
      </w:pPr>
      <w:r>
        <w:rPr>
          <w:rFonts w:ascii="宋体" w:hAnsi="宋体" w:cs="宋体" w:hint="eastAsia"/>
          <w:color w:val="000000"/>
          <w:kern w:val="0"/>
          <w:sz w:val="28"/>
          <w:szCs w:val="28"/>
        </w:rPr>
        <w:t>祁东县黄土铺镇人民政府是正科级全额拨款单位，至2024年12月，共有编制116名，实有人数119人，其中在职86人、离退休人员30人。</w:t>
      </w:r>
    </w:p>
    <w:p w14:paraId="2C53E4B8" w14:textId="77777777" w:rsidR="000D5CC4" w:rsidRDefault="009026C9">
      <w:pPr>
        <w:pStyle w:val="a6"/>
        <w:widowControl/>
        <w:numPr>
          <w:ilvl w:val="0"/>
          <w:numId w:val="1"/>
        </w:numPr>
        <w:spacing w:line="600" w:lineRule="exact"/>
        <w:ind w:firstLine="640"/>
        <w:rPr>
          <w:rFonts w:ascii="黑体" w:eastAsia="黑体" w:hAnsi="黑体"/>
          <w:sz w:val="32"/>
          <w:szCs w:val="32"/>
        </w:rPr>
      </w:pPr>
      <w:r>
        <w:rPr>
          <w:rFonts w:ascii="黑体" w:eastAsia="黑体" w:hAnsi="黑体" w:hint="eastAsia"/>
          <w:sz w:val="32"/>
          <w:szCs w:val="32"/>
        </w:rPr>
        <w:t>基本支出情况</w:t>
      </w:r>
    </w:p>
    <w:p w14:paraId="57D237F1" w14:textId="77777777" w:rsidR="000D5CC4" w:rsidRDefault="009026C9">
      <w:pPr>
        <w:pStyle w:val="a5"/>
        <w:spacing w:before="0" w:beforeAutospacing="0" w:after="0" w:afterAutospacing="0" w:line="600" w:lineRule="exact"/>
        <w:ind w:firstLineChars="200" w:firstLine="562"/>
        <w:rPr>
          <w:b/>
          <w:bCs/>
          <w:kern w:val="2"/>
          <w:sz w:val="28"/>
          <w:szCs w:val="28"/>
        </w:rPr>
      </w:pPr>
      <w:r>
        <w:rPr>
          <w:rFonts w:hint="eastAsia"/>
          <w:b/>
          <w:bCs/>
          <w:kern w:val="2"/>
          <w:sz w:val="28"/>
          <w:szCs w:val="28"/>
        </w:rPr>
        <w:t xml:space="preserve">（一）2024年度收入支出决算总体情况 </w:t>
      </w:r>
    </w:p>
    <w:p w14:paraId="18957DBA" w14:textId="77777777" w:rsidR="000D5CC4" w:rsidRDefault="009026C9">
      <w:pPr>
        <w:pStyle w:val="a5"/>
        <w:spacing w:line="600" w:lineRule="exact"/>
        <w:ind w:firstLineChars="200" w:firstLine="560"/>
        <w:rPr>
          <w:color w:val="333333"/>
          <w:sz w:val="28"/>
          <w:szCs w:val="28"/>
        </w:rPr>
      </w:pPr>
      <w:r>
        <w:rPr>
          <w:rFonts w:hint="eastAsia"/>
          <w:color w:val="333333"/>
          <w:sz w:val="28"/>
          <w:szCs w:val="28"/>
        </w:rPr>
        <w:t>2024年度收入总计2922.39万元万元，其中：财政经费拨款收入2898.91万元。</w:t>
      </w:r>
    </w:p>
    <w:p w14:paraId="084A70C4" w14:textId="77777777" w:rsidR="000D5CC4" w:rsidRDefault="009026C9">
      <w:pPr>
        <w:ind w:firstLineChars="200" w:firstLine="560"/>
        <w:jc w:val="left"/>
        <w:rPr>
          <w:rFonts w:ascii="宋体" w:hAnsi="宋体" w:cs="宋体"/>
          <w:color w:val="333333"/>
          <w:sz w:val="28"/>
          <w:szCs w:val="28"/>
        </w:rPr>
      </w:pPr>
      <w:r>
        <w:rPr>
          <w:rFonts w:ascii="宋体" w:hAnsi="宋体" w:cs="宋体" w:hint="eastAsia"/>
          <w:color w:val="333333"/>
          <w:sz w:val="28"/>
          <w:szCs w:val="28"/>
        </w:rPr>
        <w:t>2024年度支出总计</w:t>
      </w:r>
      <w:r>
        <w:rPr>
          <w:rFonts w:hint="eastAsia"/>
          <w:color w:val="333333"/>
          <w:sz w:val="28"/>
          <w:szCs w:val="28"/>
        </w:rPr>
        <w:t>2922.39</w:t>
      </w:r>
      <w:r>
        <w:rPr>
          <w:rFonts w:ascii="宋体" w:hAnsi="宋体" w:cs="宋体" w:hint="eastAsia"/>
          <w:color w:val="333333"/>
          <w:sz w:val="28"/>
          <w:szCs w:val="28"/>
        </w:rPr>
        <w:t>万元，其中：工资福利支出1028.44万元、一般商品和服务支出241.33万元、对个人和家庭的补助10.96万元，资本性支出1641.66万元。</w:t>
      </w:r>
    </w:p>
    <w:p w14:paraId="2B0091B5" w14:textId="77777777" w:rsidR="000D5CC4" w:rsidRDefault="009026C9">
      <w:pPr>
        <w:pStyle w:val="a5"/>
        <w:spacing w:before="0" w:beforeAutospacing="0" w:after="0" w:afterAutospacing="0" w:line="600" w:lineRule="exact"/>
        <w:ind w:firstLineChars="200" w:firstLine="562"/>
        <w:rPr>
          <w:b/>
          <w:bCs/>
          <w:kern w:val="2"/>
          <w:sz w:val="28"/>
          <w:szCs w:val="28"/>
        </w:rPr>
      </w:pPr>
      <w:r>
        <w:rPr>
          <w:rFonts w:hint="eastAsia"/>
          <w:b/>
          <w:bCs/>
          <w:kern w:val="2"/>
          <w:sz w:val="28"/>
          <w:szCs w:val="28"/>
        </w:rPr>
        <w:t>（二）2024年度财政拨款收入支出决算情况</w:t>
      </w:r>
    </w:p>
    <w:p w14:paraId="7FA2C1E6" w14:textId="77777777" w:rsidR="000D5CC4" w:rsidRDefault="009026C9">
      <w:pPr>
        <w:pStyle w:val="a5"/>
        <w:spacing w:before="0" w:beforeAutospacing="0" w:after="0" w:afterAutospacing="0" w:line="600" w:lineRule="exact"/>
        <w:ind w:firstLineChars="200" w:firstLine="560"/>
        <w:rPr>
          <w:color w:val="333333"/>
          <w:sz w:val="28"/>
          <w:szCs w:val="28"/>
        </w:rPr>
      </w:pPr>
      <w:r>
        <w:rPr>
          <w:rFonts w:hint="eastAsia"/>
          <w:kern w:val="2"/>
          <w:sz w:val="28"/>
          <w:szCs w:val="28"/>
        </w:rPr>
        <w:t>2024年</w:t>
      </w:r>
      <w:r>
        <w:rPr>
          <w:rFonts w:hint="eastAsia"/>
          <w:color w:val="333333"/>
          <w:sz w:val="28"/>
          <w:szCs w:val="28"/>
        </w:rPr>
        <w:t>度财政拨款收入合计2922.39万元，其中：一般公共预算财政拨款收入2898.91万元</w:t>
      </w:r>
      <w:r>
        <w:rPr>
          <w:rFonts w:hint="eastAsia"/>
          <w:sz w:val="28"/>
          <w:szCs w:val="28"/>
        </w:rPr>
        <w:t>。</w:t>
      </w:r>
    </w:p>
    <w:p w14:paraId="320357F6" w14:textId="77777777" w:rsidR="000D5CC4" w:rsidRDefault="009026C9">
      <w:pPr>
        <w:pStyle w:val="a5"/>
        <w:spacing w:before="0" w:beforeAutospacing="0" w:after="0" w:afterAutospacing="0" w:line="600" w:lineRule="exact"/>
        <w:ind w:firstLineChars="200" w:firstLine="560"/>
        <w:rPr>
          <w:color w:val="333333"/>
          <w:sz w:val="28"/>
          <w:szCs w:val="28"/>
        </w:rPr>
      </w:pPr>
      <w:r>
        <w:rPr>
          <w:rFonts w:hint="eastAsia"/>
          <w:kern w:val="2"/>
          <w:sz w:val="28"/>
          <w:szCs w:val="28"/>
        </w:rPr>
        <w:t>2024年</w:t>
      </w:r>
      <w:r>
        <w:rPr>
          <w:rFonts w:hint="eastAsia"/>
          <w:color w:val="333333"/>
          <w:sz w:val="28"/>
          <w:szCs w:val="28"/>
        </w:rPr>
        <w:t>度财政拨款支出合计2922.39万元，其中：一般公共预算财政拨款支出2898.91万元。</w:t>
      </w:r>
    </w:p>
    <w:p w14:paraId="7F97D3F5" w14:textId="77777777" w:rsidR="000D5CC4" w:rsidRDefault="009026C9">
      <w:pPr>
        <w:pStyle w:val="a5"/>
        <w:adjustRightInd w:val="0"/>
        <w:snapToGrid w:val="0"/>
        <w:spacing w:before="0" w:beforeAutospacing="0" w:after="0" w:afterAutospacing="0" w:line="600" w:lineRule="exact"/>
        <w:ind w:firstLineChars="200" w:firstLine="562"/>
        <w:rPr>
          <w:b/>
          <w:bCs/>
          <w:kern w:val="2"/>
          <w:sz w:val="28"/>
          <w:szCs w:val="28"/>
        </w:rPr>
      </w:pPr>
      <w:r>
        <w:rPr>
          <w:rFonts w:hint="eastAsia"/>
          <w:b/>
          <w:bCs/>
          <w:kern w:val="2"/>
          <w:sz w:val="28"/>
          <w:szCs w:val="28"/>
        </w:rPr>
        <w:lastRenderedPageBreak/>
        <w:t>（三）2024年度财政拨款支出分类情况</w:t>
      </w:r>
    </w:p>
    <w:p w14:paraId="5F528CD0" w14:textId="77777777" w:rsidR="000D5CC4" w:rsidRDefault="009026C9">
      <w:pPr>
        <w:widowControl/>
        <w:ind w:firstLineChars="300" w:firstLine="840"/>
        <w:jc w:val="left"/>
        <w:rPr>
          <w:rFonts w:ascii="黑体" w:eastAsia="黑体" w:hAnsi="黑体"/>
          <w:sz w:val="32"/>
          <w:szCs w:val="32"/>
        </w:rPr>
      </w:pPr>
      <w:r>
        <w:rPr>
          <w:rFonts w:hint="eastAsia"/>
          <w:sz w:val="28"/>
          <w:szCs w:val="28"/>
        </w:rPr>
        <w:t>1</w:t>
      </w:r>
      <w:r>
        <w:rPr>
          <w:rFonts w:hint="eastAsia"/>
          <w:sz w:val="28"/>
          <w:szCs w:val="28"/>
        </w:rPr>
        <w:t>、基本支出</w:t>
      </w:r>
      <w:r>
        <w:rPr>
          <w:rFonts w:hint="eastAsia"/>
          <w:sz w:val="28"/>
          <w:szCs w:val="28"/>
        </w:rPr>
        <w:t>1280.73</w:t>
      </w:r>
      <w:r>
        <w:rPr>
          <w:rFonts w:hint="eastAsia"/>
          <w:sz w:val="28"/>
          <w:szCs w:val="28"/>
        </w:rPr>
        <w:t>万元</w:t>
      </w:r>
      <w:r>
        <w:rPr>
          <w:rFonts w:hint="eastAsia"/>
          <w:color w:val="333333"/>
          <w:sz w:val="28"/>
          <w:szCs w:val="28"/>
        </w:rPr>
        <w:t>，</w:t>
      </w:r>
      <w:r>
        <w:rPr>
          <w:rFonts w:hint="eastAsia"/>
          <w:sz w:val="28"/>
          <w:szCs w:val="28"/>
        </w:rPr>
        <w:t>其中：（</w:t>
      </w:r>
      <w:r>
        <w:rPr>
          <w:rFonts w:hint="eastAsia"/>
          <w:sz w:val="28"/>
          <w:szCs w:val="28"/>
        </w:rPr>
        <w:t>1</w:t>
      </w:r>
      <w:r>
        <w:rPr>
          <w:rFonts w:hint="eastAsia"/>
          <w:sz w:val="28"/>
          <w:szCs w:val="28"/>
        </w:rPr>
        <w:t>）工资福利支出</w:t>
      </w:r>
      <w:r>
        <w:rPr>
          <w:rFonts w:hint="eastAsia"/>
          <w:sz w:val="28"/>
          <w:szCs w:val="28"/>
        </w:rPr>
        <w:t>1028.44</w:t>
      </w:r>
      <w:r>
        <w:rPr>
          <w:rFonts w:hint="eastAsia"/>
          <w:sz w:val="28"/>
          <w:szCs w:val="28"/>
        </w:rPr>
        <w:t>万元，包括基本工资、津贴补贴、奖金、社会保障缴费、绩效工资、住房公积金、其他工资福利支出；（</w:t>
      </w:r>
      <w:r>
        <w:rPr>
          <w:rFonts w:hint="eastAsia"/>
          <w:sz w:val="28"/>
          <w:szCs w:val="28"/>
        </w:rPr>
        <w:t>2</w:t>
      </w:r>
      <w:r>
        <w:rPr>
          <w:rFonts w:hint="eastAsia"/>
          <w:sz w:val="28"/>
          <w:szCs w:val="28"/>
        </w:rPr>
        <w:t>）商品和服务支出</w:t>
      </w:r>
      <w:r>
        <w:rPr>
          <w:rFonts w:hint="eastAsia"/>
          <w:color w:val="333333"/>
          <w:sz w:val="28"/>
          <w:szCs w:val="28"/>
        </w:rPr>
        <w:t>241.33</w:t>
      </w:r>
      <w:r>
        <w:rPr>
          <w:rFonts w:hint="eastAsia"/>
          <w:sz w:val="28"/>
          <w:szCs w:val="28"/>
        </w:rPr>
        <w:t>万元，包括办公费、印刷费、水费、电费、差旅费、维修（护）费、会议费、培训费、劳务费、工会经费、委托业务费、其他交通费、其他商品和服务支出；（</w:t>
      </w:r>
      <w:r>
        <w:rPr>
          <w:rFonts w:hint="eastAsia"/>
          <w:sz w:val="28"/>
          <w:szCs w:val="28"/>
        </w:rPr>
        <w:t>3</w:t>
      </w:r>
      <w:r>
        <w:rPr>
          <w:rFonts w:hint="eastAsia"/>
          <w:sz w:val="28"/>
          <w:szCs w:val="28"/>
        </w:rPr>
        <w:t>）对个人和家庭补助支出</w:t>
      </w:r>
      <w:r>
        <w:rPr>
          <w:rFonts w:hint="eastAsia"/>
          <w:color w:val="333333"/>
          <w:sz w:val="28"/>
          <w:szCs w:val="28"/>
        </w:rPr>
        <w:t>10.96</w:t>
      </w:r>
      <w:r>
        <w:rPr>
          <w:rFonts w:hint="eastAsia"/>
          <w:sz w:val="28"/>
          <w:szCs w:val="28"/>
        </w:rPr>
        <w:t>万元，包括生活补助。</w:t>
      </w:r>
    </w:p>
    <w:p w14:paraId="77C44F81" w14:textId="77777777" w:rsidR="000D5CC4" w:rsidRDefault="009026C9">
      <w:pPr>
        <w:pStyle w:val="a6"/>
        <w:widowControl/>
        <w:spacing w:line="600" w:lineRule="exact"/>
        <w:ind w:firstLine="640"/>
        <w:rPr>
          <w:rFonts w:ascii="黑体" w:eastAsia="黑体" w:hAnsi="黑体"/>
          <w:sz w:val="32"/>
          <w:szCs w:val="32"/>
        </w:rPr>
      </w:pPr>
      <w:r>
        <w:rPr>
          <w:rFonts w:ascii="黑体" w:eastAsia="黑体" w:hAnsi="黑体" w:hint="eastAsia"/>
          <w:sz w:val="32"/>
          <w:szCs w:val="32"/>
        </w:rPr>
        <w:t>三、项目支出情况</w:t>
      </w:r>
    </w:p>
    <w:p w14:paraId="52BFE4C3" w14:textId="77777777" w:rsidR="000D5CC4" w:rsidRDefault="009026C9" w:rsidP="004F3F08">
      <w:pPr>
        <w:widowControl/>
        <w:ind w:firstLineChars="200" w:firstLine="560"/>
        <w:jc w:val="left"/>
      </w:pPr>
      <w:r>
        <w:rPr>
          <w:rFonts w:hint="eastAsia"/>
          <w:sz w:val="28"/>
          <w:szCs w:val="28"/>
        </w:rPr>
        <w:t>项目支出</w:t>
      </w:r>
      <w:r>
        <w:rPr>
          <w:rFonts w:hint="eastAsia"/>
          <w:sz w:val="28"/>
          <w:szCs w:val="28"/>
        </w:rPr>
        <w:t>1641.67</w:t>
      </w:r>
      <w:r>
        <w:rPr>
          <w:rFonts w:hint="eastAsia"/>
          <w:sz w:val="28"/>
          <w:szCs w:val="28"/>
        </w:rPr>
        <w:t>万元，占财政拨款支出总额的</w:t>
      </w:r>
      <w:r>
        <w:rPr>
          <w:rFonts w:hint="eastAsia"/>
          <w:sz w:val="28"/>
          <w:szCs w:val="28"/>
        </w:rPr>
        <w:t>56.17%</w:t>
      </w:r>
      <w:r>
        <w:rPr>
          <w:rFonts w:hint="eastAsia"/>
          <w:sz w:val="28"/>
          <w:szCs w:val="28"/>
        </w:rPr>
        <w:t>。分别为：一般公共服务支出</w:t>
      </w:r>
      <w:r>
        <w:rPr>
          <w:rFonts w:hint="eastAsia"/>
          <w:sz w:val="28"/>
          <w:szCs w:val="28"/>
        </w:rPr>
        <w:t>191.72</w:t>
      </w:r>
      <w:r>
        <w:rPr>
          <w:rFonts w:hint="eastAsia"/>
          <w:sz w:val="28"/>
          <w:szCs w:val="28"/>
        </w:rPr>
        <w:t>万元、公共安全支出</w:t>
      </w:r>
      <w:r>
        <w:rPr>
          <w:rFonts w:hint="eastAsia"/>
          <w:sz w:val="28"/>
          <w:szCs w:val="28"/>
        </w:rPr>
        <w:t>27.56</w:t>
      </w:r>
      <w:r>
        <w:rPr>
          <w:rFonts w:hint="eastAsia"/>
          <w:sz w:val="28"/>
          <w:szCs w:val="28"/>
        </w:rPr>
        <w:t>万元、科学技术支出</w:t>
      </w:r>
      <w:r>
        <w:rPr>
          <w:rFonts w:hint="eastAsia"/>
          <w:sz w:val="28"/>
          <w:szCs w:val="28"/>
        </w:rPr>
        <w:t>2.6</w:t>
      </w:r>
      <w:r>
        <w:rPr>
          <w:rFonts w:hint="eastAsia"/>
          <w:sz w:val="28"/>
          <w:szCs w:val="28"/>
        </w:rPr>
        <w:t>万元、文化旅游体育与传媒支出</w:t>
      </w:r>
      <w:r>
        <w:rPr>
          <w:rFonts w:hint="eastAsia"/>
          <w:sz w:val="28"/>
          <w:szCs w:val="28"/>
        </w:rPr>
        <w:t>32</w:t>
      </w:r>
      <w:r>
        <w:rPr>
          <w:rFonts w:hint="eastAsia"/>
          <w:sz w:val="28"/>
          <w:szCs w:val="28"/>
        </w:rPr>
        <w:t>万元、社会保障和就业支出</w:t>
      </w:r>
      <w:r>
        <w:rPr>
          <w:rFonts w:hint="eastAsia"/>
          <w:sz w:val="28"/>
          <w:szCs w:val="28"/>
        </w:rPr>
        <w:t>102.9</w:t>
      </w:r>
      <w:r>
        <w:rPr>
          <w:rFonts w:hint="eastAsia"/>
          <w:sz w:val="28"/>
          <w:szCs w:val="28"/>
        </w:rPr>
        <w:t>万元、卫生健康支出</w:t>
      </w:r>
      <w:r>
        <w:rPr>
          <w:rFonts w:hint="eastAsia"/>
          <w:sz w:val="28"/>
          <w:szCs w:val="28"/>
        </w:rPr>
        <w:t>9.23</w:t>
      </w:r>
      <w:r>
        <w:rPr>
          <w:rFonts w:hint="eastAsia"/>
          <w:sz w:val="28"/>
          <w:szCs w:val="28"/>
        </w:rPr>
        <w:t>万元、节能环保支出</w:t>
      </w:r>
      <w:r>
        <w:rPr>
          <w:rFonts w:hint="eastAsia"/>
          <w:sz w:val="28"/>
          <w:szCs w:val="28"/>
        </w:rPr>
        <w:t>145.21</w:t>
      </w:r>
      <w:r>
        <w:rPr>
          <w:rFonts w:hint="eastAsia"/>
          <w:sz w:val="28"/>
          <w:szCs w:val="28"/>
        </w:rPr>
        <w:t>万元、城乡社区支出</w:t>
      </w:r>
      <w:r>
        <w:rPr>
          <w:rFonts w:hint="eastAsia"/>
          <w:sz w:val="28"/>
          <w:szCs w:val="28"/>
        </w:rPr>
        <w:t>167.46</w:t>
      </w:r>
      <w:r>
        <w:rPr>
          <w:rFonts w:hint="eastAsia"/>
          <w:sz w:val="28"/>
          <w:szCs w:val="28"/>
        </w:rPr>
        <w:t>万元、农林水支出</w:t>
      </w:r>
      <w:r>
        <w:rPr>
          <w:rFonts w:hint="eastAsia"/>
          <w:sz w:val="28"/>
          <w:szCs w:val="28"/>
        </w:rPr>
        <w:t>390.22</w:t>
      </w:r>
      <w:r>
        <w:rPr>
          <w:rFonts w:hint="eastAsia"/>
          <w:sz w:val="28"/>
          <w:szCs w:val="28"/>
        </w:rPr>
        <w:t>万元、交通运输支出</w:t>
      </w:r>
      <w:r>
        <w:rPr>
          <w:rFonts w:hint="eastAsia"/>
          <w:sz w:val="28"/>
          <w:szCs w:val="28"/>
        </w:rPr>
        <w:t>83.25</w:t>
      </w:r>
      <w:r>
        <w:rPr>
          <w:rFonts w:hint="eastAsia"/>
          <w:sz w:val="28"/>
          <w:szCs w:val="28"/>
        </w:rPr>
        <w:t>万元、商业服务业支出</w:t>
      </w:r>
      <w:r>
        <w:rPr>
          <w:rFonts w:hint="eastAsia"/>
          <w:sz w:val="28"/>
          <w:szCs w:val="28"/>
        </w:rPr>
        <w:t>2.03</w:t>
      </w:r>
      <w:r>
        <w:rPr>
          <w:rFonts w:hint="eastAsia"/>
          <w:sz w:val="28"/>
          <w:szCs w:val="28"/>
        </w:rPr>
        <w:t>万元、其他支出</w:t>
      </w:r>
      <w:r>
        <w:rPr>
          <w:rFonts w:hint="eastAsia"/>
          <w:sz w:val="28"/>
          <w:szCs w:val="28"/>
        </w:rPr>
        <w:t>23.48</w:t>
      </w:r>
      <w:r>
        <w:rPr>
          <w:rFonts w:hint="eastAsia"/>
          <w:sz w:val="28"/>
          <w:szCs w:val="28"/>
        </w:rPr>
        <w:t>万元。</w:t>
      </w:r>
      <w:r>
        <w:rPr>
          <w:rFonts w:ascii="宋体" w:hAnsi="宋体" w:cs="宋体"/>
          <w:kern w:val="0"/>
          <w:sz w:val="24"/>
          <w:lang w:bidi="ar"/>
        </w:rPr>
        <w:t xml:space="preserve"> </w:t>
      </w:r>
    </w:p>
    <w:p w14:paraId="5C9ABF85" w14:textId="77777777" w:rsidR="000D5CC4" w:rsidRDefault="000D5CC4">
      <w:pPr>
        <w:pStyle w:val="a6"/>
        <w:widowControl/>
        <w:spacing w:line="600" w:lineRule="exact"/>
        <w:ind w:firstLine="640"/>
        <w:rPr>
          <w:rFonts w:ascii="黑体" w:eastAsia="黑体" w:hAnsi="黑体"/>
          <w:sz w:val="32"/>
          <w:szCs w:val="32"/>
        </w:rPr>
      </w:pPr>
    </w:p>
    <w:p w14:paraId="2BE03CBB" w14:textId="77777777" w:rsidR="000D5CC4" w:rsidRDefault="009026C9">
      <w:pPr>
        <w:widowControl/>
        <w:spacing w:line="600" w:lineRule="exact"/>
        <w:ind w:firstLine="645"/>
        <w:jc w:val="left"/>
        <w:rPr>
          <w:rFonts w:ascii="黑体" w:eastAsia="黑体" w:hAnsi="黑体"/>
          <w:sz w:val="32"/>
          <w:szCs w:val="32"/>
        </w:rPr>
      </w:pPr>
      <w:r>
        <w:rPr>
          <w:rFonts w:ascii="黑体" w:eastAsia="黑体" w:hAnsi="黑体"/>
          <w:sz w:val="32"/>
          <w:szCs w:val="32"/>
        </w:rPr>
        <w:t>四、部门</w:t>
      </w:r>
      <w:r>
        <w:rPr>
          <w:rFonts w:ascii="黑体" w:eastAsia="黑体" w:hAnsi="黑体" w:hint="eastAsia"/>
          <w:sz w:val="32"/>
          <w:szCs w:val="32"/>
        </w:rPr>
        <w:t>整体支出绩效情况</w:t>
      </w:r>
    </w:p>
    <w:p w14:paraId="18B333F0" w14:textId="77777777" w:rsidR="000D5CC4" w:rsidRDefault="009026C9">
      <w:pPr>
        <w:adjustRightInd w:val="0"/>
        <w:snapToGrid w:val="0"/>
        <w:spacing w:line="360" w:lineRule="auto"/>
        <w:ind w:left="630"/>
        <w:rPr>
          <w:rFonts w:ascii="宋体" w:hAnsi="宋体" w:cs="宋体"/>
          <w:color w:val="333333"/>
          <w:kern w:val="0"/>
          <w:sz w:val="28"/>
          <w:szCs w:val="28"/>
        </w:rPr>
      </w:pPr>
      <w:r>
        <w:rPr>
          <w:rFonts w:ascii="宋体" w:hAnsi="宋体" w:cs="宋体" w:hint="eastAsia"/>
          <w:color w:val="333333"/>
          <w:kern w:val="0"/>
          <w:sz w:val="28"/>
          <w:szCs w:val="28"/>
        </w:rPr>
        <w:t>黄土铺镇政府2024年度部门整体支出</w:t>
      </w:r>
      <w:r>
        <w:rPr>
          <w:rFonts w:hint="eastAsia"/>
          <w:color w:val="333333"/>
          <w:sz w:val="28"/>
          <w:szCs w:val="28"/>
        </w:rPr>
        <w:t>2922.39</w:t>
      </w:r>
      <w:r>
        <w:rPr>
          <w:rFonts w:ascii="宋体" w:hAnsi="宋体" w:cs="宋体" w:hint="eastAsia"/>
          <w:color w:val="333333"/>
          <w:kern w:val="0"/>
          <w:sz w:val="28"/>
          <w:szCs w:val="28"/>
        </w:rPr>
        <w:t>万元，整体支出绩效目标完成率100%，单位基本支出完成率100%。</w:t>
      </w:r>
    </w:p>
    <w:p w14:paraId="37AD3FC5" w14:textId="77777777" w:rsidR="000D5CC4" w:rsidRDefault="009026C9">
      <w:pPr>
        <w:adjustRightInd w:val="0"/>
        <w:snapToGrid w:val="0"/>
        <w:spacing w:line="360" w:lineRule="auto"/>
        <w:rPr>
          <w:rFonts w:ascii="宋体" w:hAnsi="宋体" w:cs="宋体"/>
          <w:color w:val="333333"/>
          <w:kern w:val="0"/>
          <w:sz w:val="28"/>
          <w:szCs w:val="28"/>
        </w:rPr>
      </w:pPr>
      <w:r>
        <w:rPr>
          <w:rFonts w:ascii="宋体" w:hAnsi="宋体" w:cs="宋体" w:hint="eastAsia"/>
          <w:color w:val="333333"/>
          <w:kern w:val="0"/>
          <w:sz w:val="28"/>
          <w:szCs w:val="28"/>
        </w:rPr>
        <w:t>其产出和效益情况概述如下：</w:t>
      </w:r>
    </w:p>
    <w:p w14:paraId="19A851AE" w14:textId="77777777" w:rsidR="000D5CC4" w:rsidRDefault="009026C9">
      <w:pPr>
        <w:numPr>
          <w:ilvl w:val="0"/>
          <w:numId w:val="3"/>
        </w:numPr>
        <w:adjustRightInd w:val="0"/>
        <w:snapToGrid w:val="0"/>
        <w:spacing w:line="360" w:lineRule="auto"/>
        <w:ind w:firstLineChars="200" w:firstLine="560"/>
        <w:rPr>
          <w:rFonts w:ascii="宋体" w:hAnsi="宋体" w:cs="宋体"/>
          <w:color w:val="333333"/>
          <w:kern w:val="0"/>
          <w:sz w:val="28"/>
          <w:szCs w:val="28"/>
        </w:rPr>
      </w:pPr>
      <w:r>
        <w:rPr>
          <w:rFonts w:ascii="宋体" w:hAnsi="宋体" w:cs="宋体" w:hint="eastAsia"/>
          <w:color w:val="333333"/>
          <w:kern w:val="0"/>
          <w:sz w:val="28"/>
          <w:szCs w:val="28"/>
        </w:rPr>
        <w:t>保证了工资及津补贴的正常发放，提高了职工的福利待遇，充分发挥了所有职工的工作积极性。</w:t>
      </w:r>
    </w:p>
    <w:p w14:paraId="00CEC18B" w14:textId="77777777" w:rsidR="000D5CC4" w:rsidRDefault="009026C9">
      <w:pPr>
        <w:numPr>
          <w:ilvl w:val="0"/>
          <w:numId w:val="3"/>
        </w:numPr>
        <w:adjustRightInd w:val="0"/>
        <w:snapToGrid w:val="0"/>
        <w:spacing w:line="360" w:lineRule="auto"/>
        <w:ind w:firstLineChars="200" w:firstLine="560"/>
        <w:rPr>
          <w:rFonts w:ascii="宋体" w:hAnsi="宋体" w:cs="宋体"/>
          <w:color w:val="333333"/>
          <w:kern w:val="0"/>
          <w:sz w:val="28"/>
          <w:szCs w:val="28"/>
        </w:rPr>
      </w:pPr>
      <w:r>
        <w:rPr>
          <w:rFonts w:ascii="宋体" w:hAnsi="宋体" w:cs="宋体" w:hint="eastAsia"/>
          <w:color w:val="333333"/>
          <w:kern w:val="0"/>
          <w:sz w:val="28"/>
          <w:szCs w:val="28"/>
        </w:rPr>
        <w:t>保证了单位公用经费的正常支出，极大地提高了机构各项职能的运转效率。</w:t>
      </w:r>
    </w:p>
    <w:p w14:paraId="1947C3CE" w14:textId="77777777" w:rsidR="000D5CC4" w:rsidRDefault="009026C9">
      <w:pPr>
        <w:adjustRightInd w:val="0"/>
        <w:snapToGrid w:val="0"/>
        <w:spacing w:line="360" w:lineRule="auto"/>
        <w:ind w:firstLineChars="200" w:firstLine="560"/>
        <w:rPr>
          <w:rFonts w:ascii="宋体" w:hAnsi="宋体" w:cs="宋体"/>
          <w:color w:val="333333"/>
          <w:kern w:val="0"/>
          <w:sz w:val="28"/>
          <w:szCs w:val="28"/>
        </w:rPr>
      </w:pPr>
      <w:r>
        <w:rPr>
          <w:rFonts w:ascii="宋体" w:hAnsi="宋体" w:cs="宋体" w:hint="eastAsia"/>
          <w:bCs/>
          <w:sz w:val="28"/>
          <w:szCs w:val="28"/>
        </w:rPr>
        <w:lastRenderedPageBreak/>
        <w:t>3、改善了多数居民的生产生活条件，努力提升人民群众的幸福指数。</w:t>
      </w:r>
    </w:p>
    <w:p w14:paraId="375EB349" w14:textId="77777777" w:rsidR="000D5CC4" w:rsidRDefault="009026C9">
      <w:pPr>
        <w:adjustRightInd w:val="0"/>
        <w:snapToGrid w:val="0"/>
        <w:spacing w:line="360" w:lineRule="auto"/>
        <w:ind w:firstLineChars="200" w:firstLine="560"/>
        <w:rPr>
          <w:rFonts w:eastAsia="仿宋_GB2312"/>
          <w:color w:val="000000"/>
          <w:sz w:val="32"/>
          <w:szCs w:val="32"/>
        </w:rPr>
      </w:pPr>
      <w:r>
        <w:rPr>
          <w:rFonts w:ascii="宋体" w:hAnsi="宋体" w:cs="宋体" w:hint="eastAsia"/>
          <w:color w:val="000000"/>
          <w:kern w:val="0"/>
          <w:sz w:val="28"/>
          <w:szCs w:val="28"/>
        </w:rPr>
        <w:t>4、推动了行政区域内的民政、卫生、体育、计划生育、文化教育等社会公益事业的综合性工作，提升</w:t>
      </w:r>
      <w:r>
        <w:rPr>
          <w:rFonts w:ascii="宋体" w:hAnsi="宋体" w:cs="宋体" w:hint="eastAsia"/>
          <w:bCs/>
          <w:sz w:val="28"/>
          <w:szCs w:val="28"/>
        </w:rPr>
        <w:t>精神文明建设质量。</w:t>
      </w:r>
    </w:p>
    <w:p w14:paraId="52DC57AC" w14:textId="77777777" w:rsidR="000D5CC4" w:rsidRDefault="009026C9">
      <w:pPr>
        <w:widowControl/>
        <w:spacing w:line="600" w:lineRule="exact"/>
        <w:ind w:firstLine="645"/>
        <w:jc w:val="left"/>
        <w:rPr>
          <w:rFonts w:ascii="黑体" w:eastAsia="黑体" w:hAnsi="黑体"/>
          <w:sz w:val="32"/>
          <w:szCs w:val="32"/>
        </w:rPr>
      </w:pPr>
      <w:r>
        <w:rPr>
          <w:rFonts w:ascii="黑体" w:eastAsia="黑体" w:hAnsi="黑体" w:hint="eastAsia"/>
          <w:color w:val="000000"/>
          <w:sz w:val="32"/>
          <w:szCs w:val="32"/>
        </w:rPr>
        <w:t>五、</w:t>
      </w:r>
      <w:r>
        <w:rPr>
          <w:rFonts w:ascii="黑体" w:eastAsia="黑体" w:hAnsi="黑体" w:hint="eastAsia"/>
          <w:sz w:val="32"/>
          <w:szCs w:val="32"/>
        </w:rPr>
        <w:t>存在的主要问题及下一步改进措施</w:t>
      </w:r>
    </w:p>
    <w:p w14:paraId="26808BA2" w14:textId="77777777" w:rsidR="000D5CC4" w:rsidRDefault="009026C9">
      <w:pPr>
        <w:pStyle w:val="a5"/>
        <w:adjustRightInd w:val="0"/>
        <w:snapToGrid w:val="0"/>
        <w:spacing w:before="0" w:beforeAutospacing="0" w:after="0" w:afterAutospacing="0" w:line="360" w:lineRule="auto"/>
        <w:ind w:firstLineChars="200" w:firstLine="560"/>
        <w:jc w:val="both"/>
        <w:rPr>
          <w:sz w:val="28"/>
          <w:szCs w:val="28"/>
        </w:rPr>
      </w:pPr>
      <w:r>
        <w:rPr>
          <w:rFonts w:hint="eastAsia"/>
          <w:sz w:val="28"/>
          <w:szCs w:val="28"/>
        </w:rPr>
        <w:t>1.预算控制率有待降低。除政策性因素以外，由于部分临时、紧急或突发的工作任务导致年中追加预算。</w:t>
      </w:r>
    </w:p>
    <w:p w14:paraId="1E13E8BB" w14:textId="77777777" w:rsidR="000D5CC4" w:rsidRDefault="009026C9">
      <w:pPr>
        <w:pStyle w:val="a5"/>
        <w:adjustRightInd w:val="0"/>
        <w:snapToGrid w:val="0"/>
        <w:spacing w:before="0" w:beforeAutospacing="0" w:after="0" w:afterAutospacing="0" w:line="360" w:lineRule="auto"/>
        <w:ind w:firstLine="420"/>
        <w:jc w:val="both"/>
        <w:rPr>
          <w:sz w:val="28"/>
          <w:szCs w:val="28"/>
        </w:rPr>
      </w:pPr>
      <w:r>
        <w:rPr>
          <w:rFonts w:hint="eastAsia"/>
          <w:sz w:val="28"/>
          <w:szCs w:val="28"/>
        </w:rPr>
        <w:t>2. 专项资金少，资金压力大。针对我镇经济基础薄弱、资金压力大的现状，重点落实政策尚需进一步的加强。</w:t>
      </w:r>
    </w:p>
    <w:p w14:paraId="562CE989" w14:textId="77777777" w:rsidR="000D5CC4" w:rsidRDefault="009026C9">
      <w:pPr>
        <w:pStyle w:val="a5"/>
        <w:adjustRightInd w:val="0"/>
        <w:snapToGrid w:val="0"/>
        <w:spacing w:before="0" w:beforeAutospacing="0" w:after="0" w:afterAutospacing="0" w:line="360" w:lineRule="auto"/>
        <w:ind w:firstLine="420"/>
        <w:jc w:val="both"/>
        <w:rPr>
          <w:sz w:val="28"/>
          <w:szCs w:val="28"/>
        </w:rPr>
      </w:pPr>
      <w:r>
        <w:rPr>
          <w:rFonts w:hint="eastAsia"/>
          <w:sz w:val="28"/>
          <w:szCs w:val="28"/>
        </w:rPr>
        <w:t>下一步改进措施及建议有：</w:t>
      </w:r>
    </w:p>
    <w:p w14:paraId="7A7A6FD4" w14:textId="77777777" w:rsidR="000D5CC4" w:rsidRDefault="009026C9">
      <w:pPr>
        <w:pStyle w:val="a5"/>
        <w:adjustRightInd w:val="0"/>
        <w:snapToGrid w:val="0"/>
        <w:spacing w:before="0" w:beforeAutospacing="0" w:after="0" w:afterAutospacing="0" w:line="360" w:lineRule="auto"/>
        <w:ind w:firstLine="420"/>
        <w:jc w:val="both"/>
        <w:rPr>
          <w:sz w:val="28"/>
          <w:szCs w:val="28"/>
        </w:rPr>
      </w:pPr>
      <w:r>
        <w:rPr>
          <w:rFonts w:hint="eastAsia"/>
          <w:sz w:val="28"/>
          <w:szCs w:val="28"/>
        </w:rPr>
        <w:t>1、细化预算编制，精益求精做好预算编制工作。同时进一步加强内设机构的预算管理意识，严格按照预算编制的相关制度和指标要求进行操作。</w:t>
      </w:r>
    </w:p>
    <w:p w14:paraId="5FE2D3D1" w14:textId="77777777" w:rsidR="000D5CC4" w:rsidRDefault="009026C9">
      <w:pPr>
        <w:pStyle w:val="a5"/>
        <w:adjustRightInd w:val="0"/>
        <w:snapToGrid w:val="0"/>
        <w:spacing w:before="0" w:beforeAutospacing="0" w:after="0" w:afterAutospacing="0" w:line="360" w:lineRule="auto"/>
        <w:ind w:firstLine="420"/>
        <w:jc w:val="both"/>
        <w:rPr>
          <w:sz w:val="28"/>
          <w:szCs w:val="28"/>
        </w:rPr>
      </w:pPr>
      <w:r>
        <w:rPr>
          <w:rFonts w:hint="eastAsia"/>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2CA4CEF5" w14:textId="77777777" w:rsidR="000D5CC4" w:rsidRDefault="009026C9">
      <w:pPr>
        <w:pStyle w:val="a5"/>
        <w:adjustRightInd w:val="0"/>
        <w:snapToGrid w:val="0"/>
        <w:spacing w:before="0" w:beforeAutospacing="0" w:after="0" w:afterAutospacing="0" w:line="360" w:lineRule="auto"/>
        <w:ind w:firstLine="420"/>
        <w:jc w:val="both"/>
        <w:rPr>
          <w:sz w:val="28"/>
          <w:szCs w:val="28"/>
        </w:rPr>
      </w:pPr>
      <w:r>
        <w:rPr>
          <w:rFonts w:hint="eastAsia"/>
          <w:sz w:val="28"/>
          <w:szCs w:val="28"/>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70B260E5" w14:textId="77777777" w:rsidR="000D5CC4" w:rsidRDefault="009026C9">
      <w:pPr>
        <w:pStyle w:val="a5"/>
        <w:adjustRightInd w:val="0"/>
        <w:snapToGrid w:val="0"/>
        <w:spacing w:before="0" w:beforeAutospacing="0" w:after="0" w:afterAutospacing="0" w:line="360" w:lineRule="auto"/>
        <w:ind w:firstLine="420"/>
        <w:jc w:val="both"/>
        <w:rPr>
          <w:sz w:val="28"/>
          <w:szCs w:val="28"/>
        </w:rPr>
      </w:pPr>
      <w:r>
        <w:rPr>
          <w:sz w:val="28"/>
          <w:szCs w:val="28"/>
        </w:rPr>
        <w:lastRenderedPageBreak/>
        <w:t>4、对相关人员加强培训，特别是针对《预算法》、《行政事业单位会计制度》等学习培训，规范部门预算收支核算，切实提高部门预算收支管理水平。</w:t>
      </w:r>
    </w:p>
    <w:p w14:paraId="442FA2E7" w14:textId="77777777" w:rsidR="000D5CC4" w:rsidRDefault="009026C9">
      <w:pPr>
        <w:pStyle w:val="a5"/>
        <w:shd w:val="clear" w:color="auto" w:fill="FFFFFF"/>
        <w:spacing w:before="0" w:beforeAutospacing="0" w:after="0" w:afterAutospacing="0" w:line="600" w:lineRule="atLeast"/>
        <w:ind w:firstLine="420"/>
        <w:rPr>
          <w:rFonts w:ascii="黑体" w:eastAsia="黑体" w:hAnsi="黑体"/>
          <w:sz w:val="32"/>
          <w:szCs w:val="32"/>
        </w:rPr>
      </w:pPr>
      <w:r>
        <w:rPr>
          <w:rFonts w:ascii="黑体" w:eastAsia="黑体" w:hAnsi="黑体" w:hint="eastAsia"/>
          <w:sz w:val="32"/>
          <w:szCs w:val="32"/>
        </w:rPr>
        <w:t>六、绩效自评结果拟应用和公开情况</w:t>
      </w:r>
    </w:p>
    <w:p w14:paraId="7DD184AC" w14:textId="131D4682" w:rsidR="000D5CC4" w:rsidRDefault="009026C9">
      <w:pPr>
        <w:pStyle w:val="a5"/>
        <w:shd w:val="clear" w:color="auto" w:fill="FFFFFF"/>
        <w:spacing w:before="0" w:beforeAutospacing="0" w:after="0" w:afterAutospacing="0" w:line="600" w:lineRule="atLeast"/>
        <w:ind w:firstLine="420"/>
        <w:rPr>
          <w:rFonts w:ascii="微软雅黑" w:eastAsia="微软雅黑" w:hAnsi="微软雅黑" w:cs="微软雅黑"/>
          <w:color w:val="373737"/>
        </w:rPr>
      </w:pPr>
      <w:r>
        <w:rPr>
          <w:rFonts w:ascii="微软雅黑" w:eastAsia="微软雅黑" w:hAnsi="微软雅黑" w:cs="微软雅黑" w:hint="eastAsia"/>
          <w:color w:val="373737"/>
          <w:shd w:val="clear" w:color="auto" w:fill="FFFFFF"/>
        </w:rPr>
        <w:t>1、我单位根据整体支出绩效评定指标对各项量化评价，自评指标得分9</w:t>
      </w:r>
      <w:r w:rsidR="004F3F08">
        <w:rPr>
          <w:rFonts w:ascii="微软雅黑" w:eastAsia="微软雅黑" w:hAnsi="微软雅黑" w:cs="微软雅黑" w:hint="eastAsia"/>
          <w:color w:val="373737"/>
          <w:shd w:val="clear" w:color="auto" w:fill="FFFFFF"/>
        </w:rPr>
        <w:t>5</w:t>
      </w:r>
      <w:r>
        <w:rPr>
          <w:rFonts w:ascii="微软雅黑" w:eastAsia="微软雅黑" w:hAnsi="微软雅黑" w:cs="微软雅黑" w:hint="eastAsia"/>
          <w:color w:val="373737"/>
          <w:shd w:val="clear" w:color="auto" w:fill="FFFFFF"/>
        </w:rPr>
        <w:t>.5分。</w:t>
      </w:r>
    </w:p>
    <w:p w14:paraId="00BF1030" w14:textId="77777777" w:rsidR="000D5CC4" w:rsidRDefault="009026C9">
      <w:pPr>
        <w:pStyle w:val="a5"/>
        <w:shd w:val="clear" w:color="auto" w:fill="FFFFFF"/>
        <w:spacing w:before="0" w:beforeAutospacing="0" w:after="0" w:afterAutospacing="0" w:line="600" w:lineRule="atLeast"/>
        <w:ind w:firstLine="420"/>
        <w:rPr>
          <w:rFonts w:ascii="微软雅黑" w:eastAsia="微软雅黑" w:hAnsi="微软雅黑" w:cs="微软雅黑"/>
          <w:color w:val="373737"/>
        </w:rPr>
      </w:pPr>
      <w:r>
        <w:rPr>
          <w:rFonts w:ascii="微软雅黑" w:eastAsia="微软雅黑" w:hAnsi="微软雅黑" w:cs="微软雅黑" w:hint="eastAsia"/>
          <w:color w:val="373737"/>
          <w:shd w:val="clear" w:color="auto" w:fill="FFFFFF"/>
        </w:rPr>
        <w:t>2、将部门整体支出绩效自评客观、准确、全面、完整纳入机构年底绩效考核的依据之一。</w:t>
      </w:r>
    </w:p>
    <w:p w14:paraId="4A7FE391" w14:textId="77777777" w:rsidR="000D5CC4" w:rsidRDefault="009026C9">
      <w:pPr>
        <w:pStyle w:val="a5"/>
        <w:shd w:val="clear" w:color="auto" w:fill="FFFFFF"/>
        <w:spacing w:before="0" w:beforeAutospacing="0" w:after="0" w:afterAutospacing="0" w:line="600" w:lineRule="atLeast"/>
        <w:ind w:firstLine="420"/>
        <w:rPr>
          <w:rFonts w:ascii="微软雅黑" w:eastAsia="微软雅黑" w:hAnsi="微软雅黑" w:cs="微软雅黑"/>
          <w:color w:val="373737"/>
        </w:rPr>
      </w:pPr>
      <w:r>
        <w:rPr>
          <w:rFonts w:ascii="微软雅黑" w:eastAsia="微软雅黑" w:hAnsi="微软雅黑" w:cs="微软雅黑" w:hint="eastAsia"/>
          <w:color w:val="373737"/>
          <w:shd w:val="clear" w:color="auto" w:fill="FFFFFF"/>
        </w:rPr>
        <w:t>3、按规定于3月31日前进行公开。</w:t>
      </w:r>
    </w:p>
    <w:p w14:paraId="56C08D85" w14:textId="77777777" w:rsidR="000D5CC4" w:rsidRDefault="000D5CC4">
      <w:pPr>
        <w:widowControl/>
        <w:spacing w:line="600" w:lineRule="exact"/>
        <w:ind w:firstLine="645"/>
        <w:jc w:val="left"/>
        <w:rPr>
          <w:rFonts w:ascii="黑体" w:eastAsia="黑体" w:hAnsi="黑体"/>
          <w:sz w:val="32"/>
          <w:szCs w:val="32"/>
        </w:rPr>
      </w:pPr>
    </w:p>
    <w:p w14:paraId="07B56B9C" w14:textId="77777777" w:rsidR="000D5CC4" w:rsidRDefault="009026C9">
      <w:pPr>
        <w:widowControl/>
        <w:spacing w:line="600" w:lineRule="exact"/>
        <w:ind w:firstLine="645"/>
        <w:jc w:val="left"/>
        <w:rPr>
          <w:rFonts w:ascii="黑体" w:eastAsia="黑体" w:hAnsi="黑体"/>
          <w:sz w:val="32"/>
          <w:szCs w:val="32"/>
        </w:rPr>
      </w:pPr>
      <w:r>
        <w:rPr>
          <w:rFonts w:ascii="黑体" w:eastAsia="黑体" w:hAnsi="黑体" w:hint="eastAsia"/>
          <w:sz w:val="32"/>
          <w:szCs w:val="32"/>
        </w:rPr>
        <w:t>七、其他需要说明的情况</w:t>
      </w:r>
    </w:p>
    <w:p w14:paraId="7560E7A2" w14:textId="77777777" w:rsidR="000D5CC4" w:rsidRDefault="000D5CC4">
      <w:pPr>
        <w:widowControl/>
        <w:spacing w:line="600" w:lineRule="exact"/>
        <w:ind w:firstLine="645"/>
        <w:jc w:val="left"/>
        <w:rPr>
          <w:rFonts w:ascii="黑体" w:eastAsia="黑体" w:hAnsi="黑体"/>
          <w:sz w:val="32"/>
          <w:szCs w:val="32"/>
        </w:rPr>
      </w:pPr>
    </w:p>
    <w:p w14:paraId="419B5C6C" w14:textId="77777777" w:rsidR="000D5CC4" w:rsidRDefault="009026C9">
      <w:pPr>
        <w:widowControl/>
        <w:spacing w:line="560" w:lineRule="exact"/>
        <w:ind w:firstLine="645"/>
        <w:jc w:val="left"/>
        <w:rPr>
          <w:rFonts w:ascii="仿宋_GB2312" w:eastAsia="仿宋_GB2312" w:hAnsi="黑体"/>
          <w:sz w:val="32"/>
          <w:szCs w:val="32"/>
        </w:rPr>
      </w:pPr>
      <w:r>
        <w:rPr>
          <w:rFonts w:ascii="仿宋_GB2312" w:eastAsia="仿宋_GB2312" w:hAnsi="黑体" w:hint="eastAsia"/>
          <w:sz w:val="32"/>
          <w:szCs w:val="32"/>
        </w:rPr>
        <w:t>附表：1、部门整体支出绩效评价指标评分表</w:t>
      </w:r>
    </w:p>
    <w:p w14:paraId="08EFD326" w14:textId="77777777" w:rsidR="000D5CC4" w:rsidRDefault="009026C9">
      <w:pPr>
        <w:widowControl/>
        <w:spacing w:line="560" w:lineRule="exact"/>
        <w:ind w:firstLineChars="500" w:firstLine="1600"/>
        <w:jc w:val="left"/>
      </w:pPr>
      <w:r>
        <w:rPr>
          <w:rFonts w:ascii="仿宋_GB2312" w:eastAsia="仿宋_GB2312" w:hAnsi="黑体" w:hint="eastAsia"/>
          <w:sz w:val="32"/>
          <w:szCs w:val="32"/>
        </w:rPr>
        <w:t>2、部门整体支出绩效评价基础数据表</w:t>
      </w:r>
    </w:p>
    <w:p w14:paraId="0FEDBD2A" w14:textId="77777777" w:rsidR="000D5CC4" w:rsidRDefault="000D5CC4"/>
    <w:p w14:paraId="4B4A4E49" w14:textId="77777777" w:rsidR="000D5CC4" w:rsidRDefault="000D5CC4"/>
    <w:p w14:paraId="52E72DE0" w14:textId="77777777" w:rsidR="000D5CC4" w:rsidRDefault="000D5CC4"/>
    <w:p w14:paraId="059D282B" w14:textId="77777777" w:rsidR="000D5CC4" w:rsidRDefault="000D5CC4"/>
    <w:p w14:paraId="68DC9A38" w14:textId="77777777" w:rsidR="000D5CC4" w:rsidRDefault="000D5CC4"/>
    <w:p w14:paraId="014F9572" w14:textId="77777777" w:rsidR="000D5CC4" w:rsidRDefault="000D5CC4"/>
    <w:p w14:paraId="07B9340B" w14:textId="77777777" w:rsidR="000D5CC4" w:rsidRDefault="000D5CC4"/>
    <w:p w14:paraId="4ECAB583" w14:textId="77777777" w:rsidR="000D5CC4" w:rsidRDefault="000D5CC4"/>
    <w:p w14:paraId="7F8E0229" w14:textId="77777777" w:rsidR="000D5CC4" w:rsidRDefault="000D5CC4"/>
    <w:p w14:paraId="2B57D977" w14:textId="77777777" w:rsidR="000D5CC4" w:rsidRDefault="000D5CC4"/>
    <w:p w14:paraId="4FE77609" w14:textId="77777777" w:rsidR="000D5CC4" w:rsidRDefault="000D5CC4"/>
    <w:p w14:paraId="71C97BFB" w14:textId="77777777" w:rsidR="000D5CC4" w:rsidRDefault="000D5CC4"/>
    <w:p w14:paraId="7F80EFBB" w14:textId="77777777" w:rsidR="000D5CC4" w:rsidRDefault="000D5CC4"/>
    <w:p w14:paraId="0FF21D50" w14:textId="77777777" w:rsidR="000D5CC4" w:rsidRDefault="000D5CC4"/>
    <w:p w14:paraId="4E1DB91B" w14:textId="77777777" w:rsidR="000D5CC4" w:rsidRDefault="009026C9">
      <w:pPr>
        <w:jc w:val="left"/>
        <w:rPr>
          <w:rFonts w:eastAsia="方正小标宋_GBK"/>
          <w:kern w:val="0"/>
          <w:sz w:val="24"/>
        </w:rPr>
      </w:pPr>
      <w:r>
        <w:rPr>
          <w:rFonts w:eastAsia="方正小标宋_GBK" w:hint="eastAsia"/>
          <w:kern w:val="0"/>
          <w:sz w:val="24"/>
        </w:rPr>
        <w:t>附表</w:t>
      </w:r>
      <w:r>
        <w:rPr>
          <w:rFonts w:eastAsia="方正小标宋_GBK" w:hint="eastAsia"/>
          <w:kern w:val="0"/>
          <w:sz w:val="24"/>
        </w:rPr>
        <w:t>1</w:t>
      </w:r>
      <w:r>
        <w:rPr>
          <w:rFonts w:eastAsia="方正小标宋_GBK" w:hint="eastAsia"/>
          <w:kern w:val="0"/>
          <w:sz w:val="24"/>
        </w:rPr>
        <w:t>：</w:t>
      </w:r>
    </w:p>
    <w:p w14:paraId="020AF677" w14:textId="77777777" w:rsidR="000D5CC4" w:rsidRDefault="009026C9">
      <w:pPr>
        <w:jc w:val="center"/>
        <w:rPr>
          <w:rFonts w:eastAsia="方正小标宋_GBK"/>
          <w:kern w:val="0"/>
          <w:sz w:val="36"/>
          <w:szCs w:val="36"/>
        </w:rPr>
      </w:pPr>
      <w:r>
        <w:rPr>
          <w:rFonts w:eastAsia="方正小标宋_GBK"/>
          <w:kern w:val="0"/>
          <w:sz w:val="36"/>
          <w:szCs w:val="36"/>
        </w:rPr>
        <w:lastRenderedPageBreak/>
        <w:t>部门</w:t>
      </w:r>
      <w:r>
        <w:rPr>
          <w:rFonts w:eastAsia="方正小标宋_GBK" w:hint="eastAsia"/>
          <w:kern w:val="0"/>
          <w:sz w:val="36"/>
          <w:szCs w:val="36"/>
        </w:rPr>
        <w:t>整体</w:t>
      </w:r>
      <w:r>
        <w:rPr>
          <w:rFonts w:eastAsia="方正小标宋_GBK"/>
          <w:kern w:val="0"/>
          <w:sz w:val="36"/>
          <w:szCs w:val="36"/>
        </w:rPr>
        <w:t>支出绩效评价指标</w:t>
      </w:r>
      <w:r>
        <w:rPr>
          <w:rFonts w:eastAsia="方正小标宋_GBK" w:hint="eastAsia"/>
          <w:kern w:val="0"/>
          <w:sz w:val="36"/>
          <w:szCs w:val="36"/>
        </w:rPr>
        <w:t>评分</w:t>
      </w:r>
      <w:r>
        <w:rPr>
          <w:rFonts w:eastAsia="方正小标宋_GBK"/>
          <w:kern w:val="0"/>
          <w:sz w:val="36"/>
          <w:szCs w:val="36"/>
        </w:rPr>
        <w:t>表</w:t>
      </w:r>
    </w:p>
    <w:p w14:paraId="369C8981" w14:textId="77777777" w:rsidR="000D5CC4" w:rsidRDefault="009026C9">
      <w:pPr>
        <w:rPr>
          <w:rFonts w:eastAsia="仿宋_GB2312"/>
          <w:kern w:val="0"/>
          <w:sz w:val="24"/>
        </w:rPr>
      </w:pPr>
      <w:r>
        <w:rPr>
          <w:rFonts w:eastAsia="仿宋_GB2312"/>
          <w:kern w:val="0"/>
          <w:sz w:val="24"/>
        </w:rPr>
        <w:t>填报单位：</w:t>
      </w:r>
      <w:r>
        <w:rPr>
          <w:rFonts w:eastAsia="仿宋_GB2312" w:hint="eastAsia"/>
          <w:kern w:val="0"/>
          <w:sz w:val="24"/>
        </w:rPr>
        <w:t>黄土铺镇人民政府</w:t>
      </w:r>
      <w:r>
        <w:rPr>
          <w:rFonts w:eastAsia="仿宋_GB2312" w:hint="eastAsia"/>
          <w:kern w:val="0"/>
          <w:sz w:val="24"/>
        </w:rPr>
        <w:t xml:space="preserve">       </w:t>
      </w:r>
      <w:r>
        <w:rPr>
          <w:rFonts w:eastAsia="仿宋_GB2312" w:hint="eastAsia"/>
          <w:kern w:val="0"/>
          <w:sz w:val="24"/>
        </w:rPr>
        <w:t>填报人：</w:t>
      </w:r>
      <w:r>
        <w:rPr>
          <w:rFonts w:eastAsia="仿宋_GB2312" w:hint="eastAsia"/>
          <w:kern w:val="0"/>
          <w:sz w:val="24"/>
        </w:rPr>
        <w:t xml:space="preserve"> </w:t>
      </w:r>
      <w:r>
        <w:rPr>
          <w:rFonts w:eastAsia="仿宋_GB2312" w:hint="eastAsia"/>
          <w:kern w:val="0"/>
          <w:sz w:val="24"/>
        </w:rPr>
        <w:t>周旭</w:t>
      </w:r>
      <w:r>
        <w:rPr>
          <w:rFonts w:eastAsia="仿宋_GB2312" w:hint="eastAsia"/>
          <w:kern w:val="0"/>
          <w:sz w:val="24"/>
        </w:rPr>
        <w:t xml:space="preserve">   </w:t>
      </w:r>
      <w:r>
        <w:rPr>
          <w:rFonts w:eastAsia="仿宋_GB2312" w:hint="eastAsia"/>
          <w:kern w:val="0"/>
          <w:sz w:val="24"/>
        </w:rPr>
        <w:t>电话：</w:t>
      </w:r>
      <w:r>
        <w:rPr>
          <w:rFonts w:eastAsia="仿宋_GB2312"/>
          <w:kern w:val="0"/>
          <w:sz w:val="24"/>
        </w:rPr>
        <w:tab/>
      </w:r>
      <w:r>
        <w:rPr>
          <w:rFonts w:eastAsia="仿宋_GB2312" w:hint="eastAsia"/>
          <w:kern w:val="0"/>
          <w:sz w:val="24"/>
        </w:rPr>
        <w:t>17680401481</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47"/>
        <w:gridCol w:w="838"/>
        <w:gridCol w:w="487"/>
        <w:gridCol w:w="2823"/>
        <w:gridCol w:w="3268"/>
        <w:gridCol w:w="636"/>
      </w:tblGrid>
      <w:tr w:rsidR="000D5CC4" w14:paraId="1DA376D5" w14:textId="77777777">
        <w:trPr>
          <w:trHeight w:val="491"/>
          <w:tblHeader/>
          <w:jc w:val="center"/>
        </w:trPr>
        <w:tc>
          <w:tcPr>
            <w:tcW w:w="763" w:type="dxa"/>
            <w:vAlign w:val="center"/>
          </w:tcPr>
          <w:p w14:paraId="1078DF4F" w14:textId="77777777" w:rsidR="000D5CC4" w:rsidRDefault="009026C9">
            <w:pPr>
              <w:widowControl/>
              <w:spacing w:line="280" w:lineRule="exact"/>
              <w:jc w:val="left"/>
              <w:rPr>
                <w:rFonts w:ascii="黑体" w:eastAsia="黑体"/>
                <w:kern w:val="0"/>
                <w:sz w:val="20"/>
                <w:szCs w:val="20"/>
              </w:rPr>
            </w:pPr>
            <w:r>
              <w:rPr>
                <w:rFonts w:ascii="黑体" w:eastAsia="黑体" w:hint="eastAsia"/>
                <w:kern w:val="0"/>
                <w:sz w:val="20"/>
                <w:szCs w:val="20"/>
              </w:rPr>
              <w:t>一级指标</w:t>
            </w:r>
          </w:p>
        </w:tc>
        <w:tc>
          <w:tcPr>
            <w:tcW w:w="751" w:type="dxa"/>
            <w:vAlign w:val="center"/>
          </w:tcPr>
          <w:p w14:paraId="38C65FBE" w14:textId="77777777" w:rsidR="000D5CC4" w:rsidRDefault="009026C9">
            <w:pPr>
              <w:widowControl/>
              <w:spacing w:line="280" w:lineRule="exact"/>
              <w:jc w:val="center"/>
              <w:rPr>
                <w:rFonts w:ascii="黑体" w:eastAsia="黑体"/>
                <w:kern w:val="0"/>
                <w:sz w:val="20"/>
                <w:szCs w:val="20"/>
              </w:rPr>
            </w:pPr>
            <w:r>
              <w:rPr>
                <w:rFonts w:ascii="黑体" w:eastAsia="黑体" w:hint="eastAsia"/>
                <w:kern w:val="0"/>
                <w:sz w:val="20"/>
                <w:szCs w:val="20"/>
              </w:rPr>
              <w:t>二级指标</w:t>
            </w:r>
          </w:p>
        </w:tc>
        <w:tc>
          <w:tcPr>
            <w:tcW w:w="848" w:type="dxa"/>
            <w:vAlign w:val="center"/>
          </w:tcPr>
          <w:p w14:paraId="70033DB3" w14:textId="77777777" w:rsidR="000D5CC4" w:rsidRDefault="009026C9">
            <w:pPr>
              <w:widowControl/>
              <w:spacing w:line="280" w:lineRule="exact"/>
              <w:jc w:val="center"/>
              <w:rPr>
                <w:rFonts w:ascii="黑体" w:eastAsia="黑体"/>
                <w:kern w:val="0"/>
                <w:sz w:val="20"/>
                <w:szCs w:val="20"/>
              </w:rPr>
            </w:pPr>
            <w:r>
              <w:rPr>
                <w:rFonts w:ascii="黑体" w:eastAsia="黑体" w:hint="eastAsia"/>
                <w:kern w:val="0"/>
                <w:sz w:val="20"/>
                <w:szCs w:val="20"/>
              </w:rPr>
              <w:t>三级</w:t>
            </w:r>
          </w:p>
          <w:p w14:paraId="7B478A77" w14:textId="77777777" w:rsidR="000D5CC4" w:rsidRDefault="009026C9">
            <w:pPr>
              <w:widowControl/>
              <w:spacing w:line="280" w:lineRule="exact"/>
              <w:jc w:val="center"/>
              <w:rPr>
                <w:rFonts w:ascii="黑体" w:eastAsia="黑体"/>
                <w:kern w:val="0"/>
                <w:sz w:val="20"/>
                <w:szCs w:val="20"/>
              </w:rPr>
            </w:pPr>
            <w:r>
              <w:rPr>
                <w:rFonts w:ascii="黑体" w:eastAsia="黑体" w:hint="eastAsia"/>
                <w:kern w:val="0"/>
                <w:sz w:val="20"/>
                <w:szCs w:val="20"/>
              </w:rPr>
              <w:t>指标</w:t>
            </w:r>
          </w:p>
        </w:tc>
        <w:tc>
          <w:tcPr>
            <w:tcW w:w="489" w:type="dxa"/>
            <w:vAlign w:val="center"/>
          </w:tcPr>
          <w:p w14:paraId="2458A08F" w14:textId="77777777" w:rsidR="000D5CC4" w:rsidRDefault="009026C9">
            <w:pPr>
              <w:widowControl/>
              <w:spacing w:line="280" w:lineRule="exact"/>
              <w:jc w:val="center"/>
              <w:rPr>
                <w:rFonts w:ascii="黑体" w:eastAsia="黑体"/>
                <w:kern w:val="0"/>
                <w:sz w:val="20"/>
                <w:szCs w:val="20"/>
              </w:rPr>
            </w:pPr>
            <w:r>
              <w:rPr>
                <w:rFonts w:ascii="黑体" w:eastAsia="黑体" w:hint="eastAsia"/>
                <w:kern w:val="0"/>
                <w:sz w:val="20"/>
                <w:szCs w:val="20"/>
              </w:rPr>
              <w:t>分值</w:t>
            </w:r>
          </w:p>
        </w:tc>
        <w:tc>
          <w:tcPr>
            <w:tcW w:w="2880" w:type="dxa"/>
            <w:vAlign w:val="center"/>
          </w:tcPr>
          <w:p w14:paraId="7FB7C0A9" w14:textId="77777777" w:rsidR="000D5CC4" w:rsidRDefault="009026C9">
            <w:pPr>
              <w:widowControl/>
              <w:spacing w:line="280" w:lineRule="exact"/>
              <w:jc w:val="center"/>
              <w:rPr>
                <w:rFonts w:ascii="黑体" w:eastAsia="黑体"/>
                <w:kern w:val="0"/>
                <w:sz w:val="20"/>
                <w:szCs w:val="20"/>
              </w:rPr>
            </w:pPr>
            <w:r>
              <w:rPr>
                <w:rFonts w:ascii="黑体" w:eastAsia="黑体" w:hint="eastAsia"/>
                <w:kern w:val="0"/>
                <w:sz w:val="20"/>
                <w:szCs w:val="20"/>
              </w:rPr>
              <w:t>评价标准</w:t>
            </w:r>
          </w:p>
        </w:tc>
        <w:tc>
          <w:tcPr>
            <w:tcW w:w="3337" w:type="dxa"/>
            <w:vAlign w:val="center"/>
          </w:tcPr>
          <w:p w14:paraId="3303B147" w14:textId="77777777" w:rsidR="000D5CC4" w:rsidRDefault="009026C9">
            <w:pPr>
              <w:widowControl/>
              <w:spacing w:line="280" w:lineRule="exact"/>
              <w:jc w:val="center"/>
              <w:rPr>
                <w:rFonts w:ascii="黑体" w:eastAsia="黑体"/>
                <w:kern w:val="0"/>
                <w:sz w:val="20"/>
                <w:szCs w:val="20"/>
              </w:rPr>
            </w:pPr>
            <w:r>
              <w:rPr>
                <w:rFonts w:ascii="黑体" w:eastAsia="黑体" w:hint="eastAsia"/>
                <w:kern w:val="0"/>
                <w:sz w:val="20"/>
                <w:szCs w:val="20"/>
              </w:rPr>
              <w:t>指标说明</w:t>
            </w:r>
          </w:p>
        </w:tc>
        <w:tc>
          <w:tcPr>
            <w:tcW w:w="489" w:type="dxa"/>
            <w:vAlign w:val="center"/>
          </w:tcPr>
          <w:p w14:paraId="484131F5" w14:textId="77777777" w:rsidR="000D5CC4" w:rsidRDefault="009026C9">
            <w:pPr>
              <w:widowControl/>
              <w:spacing w:line="280" w:lineRule="exact"/>
              <w:jc w:val="center"/>
              <w:rPr>
                <w:rFonts w:ascii="黑体" w:eastAsia="黑体"/>
                <w:kern w:val="0"/>
                <w:sz w:val="20"/>
                <w:szCs w:val="20"/>
              </w:rPr>
            </w:pPr>
            <w:r>
              <w:rPr>
                <w:rFonts w:ascii="黑体" w:eastAsia="黑体" w:hint="eastAsia"/>
                <w:kern w:val="0"/>
                <w:sz w:val="20"/>
                <w:szCs w:val="20"/>
              </w:rPr>
              <w:t>得分</w:t>
            </w:r>
          </w:p>
        </w:tc>
      </w:tr>
      <w:tr w:rsidR="000D5CC4" w14:paraId="3C81F84A" w14:textId="77777777">
        <w:trPr>
          <w:trHeight w:val="1616"/>
          <w:jc w:val="center"/>
        </w:trPr>
        <w:tc>
          <w:tcPr>
            <w:tcW w:w="763" w:type="dxa"/>
            <w:vMerge w:val="restart"/>
            <w:vAlign w:val="center"/>
          </w:tcPr>
          <w:p w14:paraId="245A56A9"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投入</w:t>
            </w:r>
          </w:p>
          <w:p w14:paraId="5C7673C1"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10</w:t>
            </w:r>
            <w:r>
              <w:rPr>
                <w:rFonts w:eastAsia="仿宋_GB2312" w:hint="eastAsia"/>
                <w:kern w:val="0"/>
                <w:sz w:val="20"/>
                <w:szCs w:val="20"/>
              </w:rPr>
              <w:t>分）</w:t>
            </w:r>
          </w:p>
        </w:tc>
        <w:tc>
          <w:tcPr>
            <w:tcW w:w="751" w:type="dxa"/>
            <w:vMerge w:val="restart"/>
            <w:vAlign w:val="center"/>
          </w:tcPr>
          <w:p w14:paraId="55D4B161"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预算配置</w:t>
            </w:r>
          </w:p>
          <w:p w14:paraId="28A26207"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kern w:val="0"/>
                <w:sz w:val="20"/>
                <w:szCs w:val="20"/>
              </w:rPr>
              <w:t>10</w:t>
            </w:r>
            <w:r>
              <w:rPr>
                <w:rFonts w:eastAsia="仿宋_GB2312" w:hint="eastAsia"/>
                <w:kern w:val="0"/>
                <w:sz w:val="20"/>
                <w:szCs w:val="20"/>
              </w:rPr>
              <w:t>分）</w:t>
            </w:r>
          </w:p>
        </w:tc>
        <w:tc>
          <w:tcPr>
            <w:tcW w:w="848" w:type="dxa"/>
            <w:vAlign w:val="center"/>
          </w:tcPr>
          <w:p w14:paraId="1BC8F5BA"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在职人员控制率</w:t>
            </w:r>
          </w:p>
        </w:tc>
        <w:tc>
          <w:tcPr>
            <w:tcW w:w="489" w:type="dxa"/>
            <w:vAlign w:val="center"/>
          </w:tcPr>
          <w:p w14:paraId="5E828BCC"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5</w:t>
            </w:r>
          </w:p>
        </w:tc>
        <w:tc>
          <w:tcPr>
            <w:tcW w:w="2880" w:type="dxa"/>
            <w:vAlign w:val="center"/>
          </w:tcPr>
          <w:p w14:paraId="250EB19A"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以</w:t>
            </w:r>
            <w:r>
              <w:rPr>
                <w:rFonts w:eastAsia="仿宋_GB2312"/>
                <w:kern w:val="0"/>
                <w:sz w:val="20"/>
                <w:szCs w:val="20"/>
              </w:rPr>
              <w:t>100%</w:t>
            </w:r>
            <w:r>
              <w:rPr>
                <w:rFonts w:eastAsia="仿宋_GB2312"/>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kern w:val="0"/>
                <w:sz w:val="20"/>
                <w:szCs w:val="20"/>
              </w:rPr>
              <w:t>，计</w:t>
            </w:r>
            <w:r>
              <w:rPr>
                <w:rFonts w:eastAsia="仿宋_GB2312"/>
                <w:kern w:val="0"/>
                <w:sz w:val="20"/>
                <w:szCs w:val="20"/>
              </w:rPr>
              <w:t>5</w:t>
            </w:r>
            <w:r>
              <w:rPr>
                <w:rFonts w:eastAsia="仿宋_GB2312"/>
                <w:kern w:val="0"/>
                <w:sz w:val="20"/>
                <w:szCs w:val="20"/>
              </w:rPr>
              <w:t>分；每超过一个百分点扣</w:t>
            </w:r>
            <w:r>
              <w:rPr>
                <w:rFonts w:eastAsia="仿宋_GB2312"/>
                <w:kern w:val="0"/>
                <w:sz w:val="20"/>
                <w:szCs w:val="20"/>
              </w:rPr>
              <w:t>0.5</w:t>
            </w:r>
            <w:r>
              <w:rPr>
                <w:rFonts w:eastAsia="仿宋_GB2312"/>
                <w:kern w:val="0"/>
                <w:sz w:val="20"/>
                <w:szCs w:val="20"/>
              </w:rPr>
              <w:t>分，扣完为止。</w:t>
            </w:r>
          </w:p>
        </w:tc>
        <w:tc>
          <w:tcPr>
            <w:tcW w:w="3337" w:type="dxa"/>
            <w:vAlign w:val="center"/>
          </w:tcPr>
          <w:p w14:paraId="58BEF48A"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在职人员控制率</w:t>
            </w:r>
            <w:r>
              <w:rPr>
                <w:rFonts w:eastAsia="仿宋_GB2312"/>
                <w:kern w:val="0"/>
                <w:sz w:val="20"/>
                <w:szCs w:val="20"/>
              </w:rPr>
              <w:t>=</w:t>
            </w:r>
            <w:r>
              <w:rPr>
                <w:rFonts w:eastAsia="仿宋_GB2312"/>
                <w:kern w:val="0"/>
                <w:sz w:val="20"/>
                <w:szCs w:val="20"/>
              </w:rPr>
              <w:t>（在职人员数</w:t>
            </w:r>
            <w:r>
              <w:rPr>
                <w:rFonts w:eastAsia="仿宋_GB2312"/>
                <w:kern w:val="0"/>
                <w:sz w:val="20"/>
                <w:szCs w:val="20"/>
              </w:rPr>
              <w:t>/</w:t>
            </w:r>
            <w:r>
              <w:rPr>
                <w:rFonts w:eastAsia="仿宋_GB2312"/>
                <w:kern w:val="0"/>
                <w:sz w:val="20"/>
                <w:szCs w:val="20"/>
              </w:rPr>
              <w:t>编制数）</w:t>
            </w:r>
            <w:r>
              <w:rPr>
                <w:rFonts w:eastAsia="仿宋_GB2312"/>
                <w:kern w:val="0"/>
                <w:sz w:val="20"/>
                <w:szCs w:val="20"/>
              </w:rPr>
              <w:t>×100%</w:t>
            </w:r>
            <w:r>
              <w:rPr>
                <w:rFonts w:eastAsia="仿宋_GB2312"/>
                <w:kern w:val="0"/>
                <w:sz w:val="20"/>
                <w:szCs w:val="20"/>
              </w:rPr>
              <w:t>，在职人员数：部门（单位）实际在职人数，以财政</w:t>
            </w:r>
            <w:r>
              <w:rPr>
                <w:rFonts w:eastAsia="仿宋_GB2312" w:hint="eastAsia"/>
                <w:kern w:val="0"/>
                <w:sz w:val="20"/>
                <w:szCs w:val="20"/>
              </w:rPr>
              <w:t>局</w:t>
            </w:r>
            <w:r>
              <w:rPr>
                <w:rFonts w:eastAsia="仿宋_GB2312"/>
                <w:kern w:val="0"/>
                <w:sz w:val="20"/>
                <w:szCs w:val="20"/>
              </w:rPr>
              <w:t>确定的部门决算编制口径为准。</w:t>
            </w:r>
          </w:p>
          <w:p w14:paraId="2075D127"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489" w:type="dxa"/>
            <w:vAlign w:val="center"/>
          </w:tcPr>
          <w:p w14:paraId="4C7573B1" w14:textId="77777777" w:rsidR="000D5CC4" w:rsidRDefault="009026C9">
            <w:pPr>
              <w:widowControl/>
              <w:spacing w:line="280" w:lineRule="exact"/>
              <w:jc w:val="left"/>
              <w:rPr>
                <w:kern w:val="0"/>
                <w:sz w:val="24"/>
              </w:rPr>
            </w:pPr>
            <w:r>
              <w:rPr>
                <w:rFonts w:hint="eastAsia"/>
                <w:kern w:val="0"/>
                <w:sz w:val="24"/>
              </w:rPr>
              <w:t>5</w:t>
            </w:r>
            <w:r>
              <w:rPr>
                <w:kern w:val="0"/>
                <w:sz w:val="24"/>
              </w:rPr>
              <w:t xml:space="preserve">　</w:t>
            </w:r>
          </w:p>
        </w:tc>
      </w:tr>
      <w:tr w:rsidR="000D5CC4" w14:paraId="26D12A9F" w14:textId="77777777">
        <w:trPr>
          <w:trHeight w:val="1214"/>
          <w:jc w:val="center"/>
        </w:trPr>
        <w:tc>
          <w:tcPr>
            <w:tcW w:w="763" w:type="dxa"/>
            <w:vMerge/>
            <w:vAlign w:val="center"/>
          </w:tcPr>
          <w:p w14:paraId="01AD44EE" w14:textId="77777777" w:rsidR="000D5CC4" w:rsidRDefault="000D5CC4">
            <w:pPr>
              <w:widowControl/>
              <w:spacing w:line="280" w:lineRule="exact"/>
              <w:jc w:val="left"/>
              <w:rPr>
                <w:rFonts w:eastAsia="仿宋_GB2312"/>
                <w:kern w:val="0"/>
                <w:sz w:val="20"/>
                <w:szCs w:val="20"/>
              </w:rPr>
            </w:pPr>
          </w:p>
        </w:tc>
        <w:tc>
          <w:tcPr>
            <w:tcW w:w="751" w:type="dxa"/>
            <w:vMerge/>
            <w:vAlign w:val="center"/>
          </w:tcPr>
          <w:p w14:paraId="73A300B4" w14:textId="77777777" w:rsidR="000D5CC4" w:rsidRDefault="000D5CC4">
            <w:pPr>
              <w:widowControl/>
              <w:spacing w:line="280" w:lineRule="exact"/>
              <w:jc w:val="left"/>
              <w:rPr>
                <w:rFonts w:eastAsia="仿宋_GB2312"/>
                <w:kern w:val="0"/>
                <w:sz w:val="20"/>
                <w:szCs w:val="20"/>
              </w:rPr>
            </w:pPr>
          </w:p>
        </w:tc>
        <w:tc>
          <w:tcPr>
            <w:tcW w:w="848" w:type="dxa"/>
            <w:vAlign w:val="center"/>
          </w:tcPr>
          <w:p w14:paraId="5EA0AAEB"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p>
        </w:tc>
        <w:tc>
          <w:tcPr>
            <w:tcW w:w="489" w:type="dxa"/>
            <w:vAlign w:val="center"/>
          </w:tcPr>
          <w:p w14:paraId="16B68522"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5</w:t>
            </w:r>
          </w:p>
        </w:tc>
        <w:tc>
          <w:tcPr>
            <w:tcW w:w="2880" w:type="dxa"/>
            <w:vAlign w:val="center"/>
          </w:tcPr>
          <w:p w14:paraId="3DC808FC"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kern w:val="0"/>
                <w:sz w:val="20"/>
                <w:szCs w:val="20"/>
              </w:rPr>
              <w:t>计</w:t>
            </w:r>
            <w:r>
              <w:rPr>
                <w:rFonts w:eastAsia="仿宋_GB2312" w:hint="eastAsia"/>
                <w:color w:val="0000FF"/>
                <w:kern w:val="0"/>
                <w:sz w:val="20"/>
                <w:szCs w:val="20"/>
              </w:rPr>
              <w:t>5</w:t>
            </w:r>
            <w:r>
              <w:rPr>
                <w:rFonts w:eastAsia="仿宋_GB2312"/>
                <w:kern w:val="0"/>
                <w:sz w:val="20"/>
                <w:szCs w:val="20"/>
              </w:rPr>
              <w:t>分；</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w:t>
            </w:r>
            <w:r>
              <w:rPr>
                <w:rFonts w:eastAsia="仿宋_GB2312"/>
                <w:kern w:val="0"/>
                <w:sz w:val="20"/>
                <w:szCs w:val="20"/>
              </w:rPr>
              <w:t>0</w:t>
            </w:r>
            <w:r>
              <w:rPr>
                <w:rFonts w:eastAsia="仿宋_GB2312"/>
                <w:kern w:val="0"/>
                <w:sz w:val="20"/>
                <w:szCs w:val="20"/>
              </w:rPr>
              <w:t>，每超过一个百分点扣</w:t>
            </w:r>
            <w:r>
              <w:rPr>
                <w:rFonts w:eastAsia="仿宋_GB2312"/>
                <w:kern w:val="0"/>
                <w:sz w:val="20"/>
                <w:szCs w:val="20"/>
              </w:rPr>
              <w:t>0.8</w:t>
            </w:r>
            <w:r>
              <w:rPr>
                <w:rFonts w:eastAsia="仿宋_GB2312"/>
                <w:kern w:val="0"/>
                <w:sz w:val="20"/>
                <w:szCs w:val="20"/>
              </w:rPr>
              <w:t>分，扣完为止。</w:t>
            </w:r>
          </w:p>
        </w:tc>
        <w:tc>
          <w:tcPr>
            <w:tcW w:w="3337" w:type="dxa"/>
            <w:vAlign w:val="center"/>
          </w:tcPr>
          <w:p w14:paraId="2E383849"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eastAsia="仿宋_GB2312"/>
                <w:kern w:val="0"/>
                <w:sz w:val="20"/>
                <w:szCs w:val="20"/>
              </w:rPr>
              <w:t>=[</w:t>
            </w:r>
            <w:r>
              <w:rPr>
                <w:rFonts w:eastAsia="仿宋_GB2312"/>
                <w:kern w:val="0"/>
                <w:sz w:val="20"/>
                <w:szCs w:val="20"/>
              </w:rPr>
              <w:t>（本年度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]×100%</w:t>
            </w:r>
          </w:p>
        </w:tc>
        <w:tc>
          <w:tcPr>
            <w:tcW w:w="489" w:type="dxa"/>
            <w:vAlign w:val="center"/>
          </w:tcPr>
          <w:p w14:paraId="71222E76" w14:textId="77777777" w:rsidR="000D5CC4" w:rsidRDefault="009026C9">
            <w:pPr>
              <w:widowControl/>
              <w:spacing w:line="280" w:lineRule="exact"/>
              <w:jc w:val="left"/>
              <w:rPr>
                <w:kern w:val="0"/>
                <w:sz w:val="24"/>
              </w:rPr>
            </w:pPr>
            <w:r>
              <w:rPr>
                <w:rFonts w:hint="eastAsia"/>
                <w:kern w:val="0"/>
                <w:sz w:val="24"/>
              </w:rPr>
              <w:t>5</w:t>
            </w:r>
            <w:r>
              <w:rPr>
                <w:kern w:val="0"/>
                <w:sz w:val="24"/>
              </w:rPr>
              <w:t xml:space="preserve">　</w:t>
            </w:r>
          </w:p>
        </w:tc>
      </w:tr>
      <w:tr w:rsidR="000D5CC4" w14:paraId="41D67057" w14:textId="77777777">
        <w:trPr>
          <w:trHeight w:val="1214"/>
          <w:jc w:val="center"/>
        </w:trPr>
        <w:tc>
          <w:tcPr>
            <w:tcW w:w="763" w:type="dxa"/>
            <w:vMerge w:val="restart"/>
            <w:vAlign w:val="center"/>
          </w:tcPr>
          <w:p w14:paraId="2A9B3130"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过</w:t>
            </w:r>
            <w:r>
              <w:rPr>
                <w:rFonts w:eastAsia="仿宋_GB2312" w:hint="eastAsia"/>
                <w:kern w:val="0"/>
                <w:sz w:val="20"/>
                <w:szCs w:val="20"/>
              </w:rPr>
              <w:t>程</w:t>
            </w:r>
            <w:r>
              <w:rPr>
                <w:rFonts w:eastAsia="仿宋_GB2312"/>
                <w:kern w:val="0"/>
                <w:sz w:val="20"/>
                <w:szCs w:val="20"/>
              </w:rPr>
              <w:t xml:space="preserve">                                                                                                                                </w:t>
            </w:r>
          </w:p>
          <w:p w14:paraId="2CED7BF8"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60</w:t>
            </w:r>
            <w:r>
              <w:rPr>
                <w:rFonts w:eastAsia="仿宋_GB2312" w:hint="eastAsia"/>
                <w:kern w:val="0"/>
                <w:sz w:val="20"/>
                <w:szCs w:val="20"/>
              </w:rPr>
              <w:t>分）</w:t>
            </w:r>
          </w:p>
          <w:p w14:paraId="363714CB" w14:textId="77777777" w:rsidR="000D5CC4" w:rsidRDefault="000D5CC4">
            <w:pPr>
              <w:spacing w:line="280" w:lineRule="exact"/>
              <w:jc w:val="left"/>
              <w:rPr>
                <w:rFonts w:eastAsia="仿宋_GB2312"/>
                <w:kern w:val="0"/>
                <w:sz w:val="20"/>
                <w:szCs w:val="20"/>
              </w:rPr>
            </w:pPr>
          </w:p>
          <w:p w14:paraId="1317BC16" w14:textId="77777777" w:rsidR="000D5CC4" w:rsidRDefault="000D5CC4">
            <w:pPr>
              <w:spacing w:line="280" w:lineRule="exact"/>
              <w:jc w:val="left"/>
              <w:rPr>
                <w:rFonts w:eastAsia="仿宋_GB2312"/>
                <w:kern w:val="0"/>
                <w:sz w:val="20"/>
                <w:szCs w:val="20"/>
              </w:rPr>
            </w:pPr>
          </w:p>
        </w:tc>
        <w:tc>
          <w:tcPr>
            <w:tcW w:w="751" w:type="dxa"/>
            <w:vMerge w:val="restart"/>
            <w:vAlign w:val="center"/>
          </w:tcPr>
          <w:p w14:paraId="54F26F4F"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预算执行</w:t>
            </w:r>
          </w:p>
          <w:p w14:paraId="2F00EACE"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20</w:t>
            </w:r>
            <w:r>
              <w:rPr>
                <w:rFonts w:eastAsia="仿宋_GB2312" w:hint="eastAsia"/>
                <w:kern w:val="0"/>
                <w:sz w:val="20"/>
                <w:szCs w:val="20"/>
              </w:rPr>
              <w:t>分）</w:t>
            </w:r>
          </w:p>
        </w:tc>
        <w:tc>
          <w:tcPr>
            <w:tcW w:w="848" w:type="dxa"/>
            <w:vAlign w:val="center"/>
          </w:tcPr>
          <w:p w14:paraId="5FAF42E3"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预算完成率</w:t>
            </w:r>
          </w:p>
        </w:tc>
        <w:tc>
          <w:tcPr>
            <w:tcW w:w="489" w:type="dxa"/>
            <w:vAlign w:val="center"/>
          </w:tcPr>
          <w:p w14:paraId="61A42B10"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5</w:t>
            </w:r>
          </w:p>
        </w:tc>
        <w:tc>
          <w:tcPr>
            <w:tcW w:w="2880" w:type="dxa"/>
            <w:vAlign w:val="center"/>
          </w:tcPr>
          <w:p w14:paraId="3266239B"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计满分，每低于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3337" w:type="dxa"/>
            <w:vAlign w:val="center"/>
          </w:tcPr>
          <w:p w14:paraId="68D22C36"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预算完成率</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年末结余）</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×100%</w:t>
            </w:r>
            <w:r>
              <w:rPr>
                <w:rFonts w:eastAsia="仿宋_GB2312"/>
                <w:kern w:val="0"/>
                <w:sz w:val="20"/>
                <w:szCs w:val="20"/>
              </w:rPr>
              <w:t>。</w:t>
            </w:r>
          </w:p>
        </w:tc>
        <w:tc>
          <w:tcPr>
            <w:tcW w:w="489" w:type="dxa"/>
            <w:vAlign w:val="center"/>
          </w:tcPr>
          <w:p w14:paraId="729B43C8" w14:textId="77777777" w:rsidR="000D5CC4" w:rsidRDefault="009026C9">
            <w:pPr>
              <w:widowControl/>
              <w:spacing w:line="280" w:lineRule="exact"/>
              <w:jc w:val="left"/>
              <w:rPr>
                <w:kern w:val="0"/>
                <w:sz w:val="24"/>
              </w:rPr>
            </w:pPr>
            <w:r>
              <w:rPr>
                <w:rFonts w:hint="eastAsia"/>
                <w:kern w:val="0"/>
                <w:sz w:val="24"/>
              </w:rPr>
              <w:t>5</w:t>
            </w:r>
          </w:p>
        </w:tc>
      </w:tr>
      <w:tr w:rsidR="000D5CC4" w14:paraId="1DEECC96" w14:textId="77777777">
        <w:trPr>
          <w:trHeight w:val="858"/>
          <w:jc w:val="center"/>
        </w:trPr>
        <w:tc>
          <w:tcPr>
            <w:tcW w:w="763" w:type="dxa"/>
            <w:vMerge/>
            <w:vAlign w:val="center"/>
          </w:tcPr>
          <w:p w14:paraId="09C3D451" w14:textId="77777777" w:rsidR="000D5CC4" w:rsidRDefault="000D5CC4">
            <w:pPr>
              <w:spacing w:line="280" w:lineRule="exact"/>
              <w:jc w:val="left"/>
              <w:rPr>
                <w:rFonts w:eastAsia="仿宋_GB2312"/>
                <w:kern w:val="0"/>
                <w:sz w:val="20"/>
                <w:szCs w:val="20"/>
              </w:rPr>
            </w:pPr>
          </w:p>
        </w:tc>
        <w:tc>
          <w:tcPr>
            <w:tcW w:w="751" w:type="dxa"/>
            <w:vMerge/>
            <w:vAlign w:val="center"/>
          </w:tcPr>
          <w:p w14:paraId="3A225FC2" w14:textId="77777777" w:rsidR="000D5CC4" w:rsidRDefault="000D5CC4">
            <w:pPr>
              <w:widowControl/>
              <w:spacing w:line="280" w:lineRule="exact"/>
              <w:jc w:val="left"/>
              <w:rPr>
                <w:rFonts w:eastAsia="仿宋_GB2312"/>
                <w:kern w:val="0"/>
                <w:sz w:val="20"/>
                <w:szCs w:val="20"/>
              </w:rPr>
            </w:pPr>
          </w:p>
        </w:tc>
        <w:tc>
          <w:tcPr>
            <w:tcW w:w="848" w:type="dxa"/>
            <w:vAlign w:val="center"/>
          </w:tcPr>
          <w:p w14:paraId="66B96243"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预算控制率</w:t>
            </w:r>
          </w:p>
        </w:tc>
        <w:tc>
          <w:tcPr>
            <w:tcW w:w="489" w:type="dxa"/>
            <w:vAlign w:val="center"/>
          </w:tcPr>
          <w:p w14:paraId="7D404ED8"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5</w:t>
            </w:r>
          </w:p>
        </w:tc>
        <w:tc>
          <w:tcPr>
            <w:tcW w:w="2880" w:type="dxa"/>
            <w:vAlign w:val="center"/>
          </w:tcPr>
          <w:p w14:paraId="3833A3BE"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=0</w:t>
            </w:r>
            <w:r>
              <w:rPr>
                <w:rFonts w:eastAsia="仿宋_GB2312"/>
                <w:kern w:val="0"/>
                <w:sz w:val="20"/>
                <w:szCs w:val="20"/>
              </w:rPr>
              <w:t>，计</w:t>
            </w:r>
            <w:r>
              <w:rPr>
                <w:rFonts w:eastAsia="仿宋_GB2312"/>
                <w:kern w:val="0"/>
                <w:sz w:val="20"/>
                <w:szCs w:val="20"/>
              </w:rPr>
              <w:t>5</w:t>
            </w:r>
            <w:r>
              <w:rPr>
                <w:rFonts w:eastAsia="仿宋_GB2312"/>
                <w:kern w:val="0"/>
                <w:sz w:val="20"/>
                <w:szCs w:val="20"/>
              </w:rPr>
              <w:t>分；</w:t>
            </w:r>
            <w:r>
              <w:rPr>
                <w:rFonts w:eastAsia="仿宋_GB2312"/>
                <w:kern w:val="0"/>
                <w:sz w:val="20"/>
                <w:szCs w:val="20"/>
              </w:rPr>
              <w:t>0-10%</w:t>
            </w:r>
            <w:r>
              <w:rPr>
                <w:rFonts w:eastAsia="仿宋_GB2312"/>
                <w:kern w:val="0"/>
                <w:sz w:val="20"/>
                <w:szCs w:val="20"/>
              </w:rPr>
              <w:t>（含），计</w:t>
            </w:r>
            <w:r>
              <w:rPr>
                <w:rFonts w:eastAsia="仿宋_GB2312"/>
                <w:kern w:val="0"/>
                <w:sz w:val="20"/>
                <w:szCs w:val="20"/>
              </w:rPr>
              <w:t>4</w:t>
            </w:r>
            <w:r>
              <w:rPr>
                <w:rFonts w:eastAsia="仿宋_GB2312"/>
                <w:kern w:val="0"/>
                <w:sz w:val="20"/>
                <w:szCs w:val="20"/>
              </w:rPr>
              <w:t>分；</w:t>
            </w:r>
            <w:r>
              <w:rPr>
                <w:rFonts w:eastAsia="仿宋_GB2312"/>
                <w:kern w:val="0"/>
                <w:sz w:val="20"/>
                <w:szCs w:val="20"/>
              </w:rPr>
              <w:t>10-20%</w:t>
            </w:r>
            <w:r>
              <w:rPr>
                <w:rFonts w:eastAsia="仿宋_GB2312"/>
                <w:kern w:val="0"/>
                <w:sz w:val="20"/>
                <w:szCs w:val="20"/>
              </w:rPr>
              <w:t>（含），计</w:t>
            </w:r>
            <w:r>
              <w:rPr>
                <w:rFonts w:eastAsia="仿宋_GB2312"/>
                <w:kern w:val="0"/>
                <w:sz w:val="20"/>
                <w:szCs w:val="20"/>
              </w:rPr>
              <w:t>3</w:t>
            </w:r>
            <w:r>
              <w:rPr>
                <w:rFonts w:eastAsia="仿宋_GB2312"/>
                <w:kern w:val="0"/>
                <w:sz w:val="20"/>
                <w:szCs w:val="20"/>
              </w:rPr>
              <w:t>分；</w:t>
            </w:r>
            <w:r>
              <w:rPr>
                <w:rFonts w:eastAsia="仿宋_GB2312"/>
                <w:kern w:val="0"/>
                <w:sz w:val="20"/>
                <w:szCs w:val="20"/>
              </w:rPr>
              <w:t>20-30%</w:t>
            </w:r>
            <w:r>
              <w:rPr>
                <w:rFonts w:eastAsia="仿宋_GB2312"/>
                <w:kern w:val="0"/>
                <w:sz w:val="20"/>
                <w:szCs w:val="20"/>
              </w:rPr>
              <w:t>（含），计</w:t>
            </w:r>
            <w:r>
              <w:rPr>
                <w:rFonts w:eastAsia="仿宋_GB2312"/>
                <w:kern w:val="0"/>
                <w:sz w:val="20"/>
                <w:szCs w:val="20"/>
              </w:rPr>
              <w:t>2</w:t>
            </w:r>
            <w:r>
              <w:rPr>
                <w:rFonts w:eastAsia="仿宋_GB2312"/>
                <w:kern w:val="0"/>
                <w:sz w:val="20"/>
                <w:szCs w:val="20"/>
              </w:rPr>
              <w:t>分；大于</w:t>
            </w:r>
            <w:r>
              <w:rPr>
                <w:rFonts w:eastAsia="仿宋_GB2312"/>
                <w:kern w:val="0"/>
                <w:sz w:val="20"/>
                <w:szCs w:val="20"/>
              </w:rPr>
              <w:t>30%</w:t>
            </w:r>
            <w:r>
              <w:rPr>
                <w:rFonts w:eastAsia="仿宋_GB2312"/>
                <w:kern w:val="0"/>
                <w:sz w:val="20"/>
                <w:szCs w:val="20"/>
              </w:rPr>
              <w:t>不得分。</w:t>
            </w:r>
          </w:p>
        </w:tc>
        <w:tc>
          <w:tcPr>
            <w:tcW w:w="3337" w:type="dxa"/>
            <w:vAlign w:val="center"/>
          </w:tcPr>
          <w:p w14:paraId="52016A29"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年初预算）</w:t>
            </w:r>
            <w:r>
              <w:rPr>
                <w:rFonts w:eastAsia="仿宋_GB2312"/>
                <w:kern w:val="0"/>
                <w:sz w:val="20"/>
                <w:szCs w:val="20"/>
              </w:rPr>
              <w:t>×100%</w:t>
            </w:r>
            <w:r>
              <w:rPr>
                <w:rFonts w:eastAsia="仿宋_GB2312"/>
                <w:kern w:val="0"/>
                <w:sz w:val="20"/>
                <w:szCs w:val="20"/>
              </w:rPr>
              <w:t>。</w:t>
            </w:r>
          </w:p>
        </w:tc>
        <w:tc>
          <w:tcPr>
            <w:tcW w:w="489" w:type="dxa"/>
            <w:vAlign w:val="center"/>
          </w:tcPr>
          <w:p w14:paraId="0D475E29" w14:textId="77777777" w:rsidR="000D5CC4" w:rsidRDefault="009026C9">
            <w:pPr>
              <w:widowControl/>
              <w:spacing w:line="280" w:lineRule="exact"/>
              <w:jc w:val="left"/>
              <w:rPr>
                <w:kern w:val="0"/>
                <w:sz w:val="24"/>
              </w:rPr>
            </w:pPr>
            <w:r>
              <w:rPr>
                <w:kern w:val="0"/>
                <w:sz w:val="24"/>
              </w:rPr>
              <w:t xml:space="preserve">　</w:t>
            </w:r>
            <w:r>
              <w:rPr>
                <w:rFonts w:hint="eastAsia"/>
                <w:kern w:val="0"/>
                <w:sz w:val="24"/>
              </w:rPr>
              <w:t>5</w:t>
            </w:r>
          </w:p>
        </w:tc>
      </w:tr>
      <w:tr w:rsidR="000D5CC4" w14:paraId="0C60F145" w14:textId="77777777">
        <w:trPr>
          <w:trHeight w:val="1279"/>
          <w:jc w:val="center"/>
        </w:trPr>
        <w:tc>
          <w:tcPr>
            <w:tcW w:w="763" w:type="dxa"/>
            <w:vMerge/>
            <w:vAlign w:val="center"/>
          </w:tcPr>
          <w:p w14:paraId="25C59836" w14:textId="77777777" w:rsidR="000D5CC4" w:rsidRDefault="000D5CC4">
            <w:pPr>
              <w:spacing w:line="280" w:lineRule="exact"/>
              <w:jc w:val="left"/>
              <w:rPr>
                <w:rFonts w:eastAsia="仿宋_GB2312"/>
                <w:kern w:val="0"/>
                <w:sz w:val="20"/>
                <w:szCs w:val="20"/>
              </w:rPr>
            </w:pPr>
          </w:p>
        </w:tc>
        <w:tc>
          <w:tcPr>
            <w:tcW w:w="751" w:type="dxa"/>
            <w:vMerge/>
            <w:vAlign w:val="center"/>
          </w:tcPr>
          <w:p w14:paraId="7D705F20" w14:textId="77777777" w:rsidR="000D5CC4" w:rsidRDefault="000D5CC4">
            <w:pPr>
              <w:widowControl/>
              <w:spacing w:line="280" w:lineRule="exact"/>
              <w:jc w:val="left"/>
              <w:rPr>
                <w:rFonts w:eastAsia="仿宋_GB2312"/>
                <w:kern w:val="0"/>
                <w:sz w:val="20"/>
                <w:szCs w:val="20"/>
              </w:rPr>
            </w:pPr>
          </w:p>
        </w:tc>
        <w:tc>
          <w:tcPr>
            <w:tcW w:w="848" w:type="dxa"/>
            <w:vAlign w:val="center"/>
          </w:tcPr>
          <w:p w14:paraId="1AD3183A"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新建楼堂馆所面积控制率</w:t>
            </w:r>
          </w:p>
        </w:tc>
        <w:tc>
          <w:tcPr>
            <w:tcW w:w="489" w:type="dxa"/>
            <w:vAlign w:val="center"/>
          </w:tcPr>
          <w:p w14:paraId="746F0519"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5</w:t>
            </w:r>
          </w:p>
        </w:tc>
        <w:tc>
          <w:tcPr>
            <w:tcW w:w="2880" w:type="dxa"/>
            <w:vAlign w:val="center"/>
          </w:tcPr>
          <w:p w14:paraId="69E6C113"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分，扣完为止。没有楼堂馆所项目的部门按满分计算。</w:t>
            </w:r>
          </w:p>
        </w:tc>
        <w:tc>
          <w:tcPr>
            <w:tcW w:w="3337" w:type="dxa"/>
            <w:vAlign w:val="center"/>
          </w:tcPr>
          <w:p w14:paraId="0C522F94"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楼堂馆所面积控制率</w:t>
            </w:r>
            <w:r>
              <w:rPr>
                <w:rFonts w:eastAsia="仿宋_GB2312"/>
                <w:kern w:val="0"/>
                <w:sz w:val="20"/>
                <w:szCs w:val="20"/>
              </w:rPr>
              <w:t>=</w:t>
            </w:r>
            <w:r>
              <w:rPr>
                <w:rFonts w:eastAsia="仿宋_GB2312"/>
                <w:kern w:val="0"/>
                <w:sz w:val="20"/>
                <w:szCs w:val="20"/>
              </w:rPr>
              <w:t>实际建设面积</w:t>
            </w:r>
            <w:r>
              <w:rPr>
                <w:rFonts w:eastAsia="仿宋_GB2312"/>
                <w:kern w:val="0"/>
                <w:sz w:val="20"/>
                <w:szCs w:val="20"/>
              </w:rPr>
              <w:t>/</w:t>
            </w:r>
            <w:r>
              <w:rPr>
                <w:rFonts w:eastAsia="仿宋_GB2312"/>
                <w:kern w:val="0"/>
                <w:sz w:val="20"/>
                <w:szCs w:val="20"/>
              </w:rPr>
              <w:t>批准建设面积</w:t>
            </w:r>
            <w:r>
              <w:rPr>
                <w:rFonts w:eastAsia="仿宋_GB2312"/>
                <w:kern w:val="0"/>
                <w:sz w:val="20"/>
                <w:szCs w:val="20"/>
              </w:rPr>
              <w:t xml:space="preserve">×100% </w:t>
            </w:r>
            <w:r>
              <w:rPr>
                <w:rFonts w:eastAsia="仿宋_GB2312"/>
                <w:kern w:val="0"/>
                <w:sz w:val="20"/>
                <w:szCs w:val="20"/>
              </w:rPr>
              <w:t>。</w:t>
            </w:r>
          </w:p>
          <w:p w14:paraId="397D6656"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该指标以</w:t>
            </w:r>
            <w:r>
              <w:rPr>
                <w:rFonts w:eastAsia="仿宋_GB2312" w:hint="eastAsia"/>
                <w:kern w:val="0"/>
                <w:sz w:val="20"/>
                <w:szCs w:val="20"/>
              </w:rPr>
              <w:t>2024</w:t>
            </w:r>
            <w:r>
              <w:rPr>
                <w:rFonts w:eastAsia="仿宋_GB2312" w:hint="eastAsia"/>
                <w:kern w:val="0"/>
                <w:sz w:val="20"/>
                <w:szCs w:val="20"/>
              </w:rPr>
              <w:t>年</w:t>
            </w:r>
            <w:r>
              <w:rPr>
                <w:rFonts w:eastAsia="仿宋_GB2312"/>
                <w:kern w:val="0"/>
                <w:sz w:val="20"/>
                <w:szCs w:val="20"/>
              </w:rPr>
              <w:t>完工的新建楼堂馆所为评价内容。</w:t>
            </w:r>
          </w:p>
        </w:tc>
        <w:tc>
          <w:tcPr>
            <w:tcW w:w="489" w:type="dxa"/>
            <w:vAlign w:val="center"/>
          </w:tcPr>
          <w:p w14:paraId="72DE7884" w14:textId="77777777" w:rsidR="000D5CC4" w:rsidRDefault="009026C9">
            <w:pPr>
              <w:widowControl/>
              <w:spacing w:line="280" w:lineRule="exact"/>
              <w:jc w:val="left"/>
              <w:rPr>
                <w:kern w:val="0"/>
                <w:sz w:val="24"/>
              </w:rPr>
            </w:pPr>
            <w:r>
              <w:rPr>
                <w:rFonts w:hint="eastAsia"/>
                <w:kern w:val="0"/>
                <w:sz w:val="24"/>
              </w:rPr>
              <w:t>5</w:t>
            </w:r>
            <w:r>
              <w:rPr>
                <w:kern w:val="0"/>
                <w:sz w:val="24"/>
              </w:rPr>
              <w:t xml:space="preserve">　</w:t>
            </w:r>
          </w:p>
        </w:tc>
      </w:tr>
      <w:tr w:rsidR="000D5CC4" w14:paraId="1DC12588" w14:textId="77777777">
        <w:trPr>
          <w:trHeight w:val="1136"/>
          <w:jc w:val="center"/>
        </w:trPr>
        <w:tc>
          <w:tcPr>
            <w:tcW w:w="763" w:type="dxa"/>
            <w:vMerge/>
            <w:vAlign w:val="center"/>
          </w:tcPr>
          <w:p w14:paraId="7335C933" w14:textId="77777777" w:rsidR="000D5CC4" w:rsidRDefault="000D5CC4">
            <w:pPr>
              <w:spacing w:line="280" w:lineRule="exact"/>
              <w:jc w:val="left"/>
              <w:rPr>
                <w:rFonts w:eastAsia="仿宋_GB2312"/>
                <w:kern w:val="0"/>
                <w:sz w:val="20"/>
                <w:szCs w:val="20"/>
              </w:rPr>
            </w:pPr>
          </w:p>
        </w:tc>
        <w:tc>
          <w:tcPr>
            <w:tcW w:w="751" w:type="dxa"/>
            <w:vMerge/>
            <w:vAlign w:val="center"/>
          </w:tcPr>
          <w:p w14:paraId="5DD4E4A7" w14:textId="77777777" w:rsidR="000D5CC4" w:rsidRDefault="000D5CC4">
            <w:pPr>
              <w:widowControl/>
              <w:spacing w:line="280" w:lineRule="exact"/>
              <w:jc w:val="left"/>
              <w:rPr>
                <w:rFonts w:eastAsia="仿宋_GB2312"/>
                <w:kern w:val="0"/>
                <w:sz w:val="20"/>
                <w:szCs w:val="20"/>
              </w:rPr>
            </w:pPr>
          </w:p>
        </w:tc>
        <w:tc>
          <w:tcPr>
            <w:tcW w:w="848" w:type="dxa"/>
            <w:vAlign w:val="center"/>
          </w:tcPr>
          <w:p w14:paraId="2C76CDCE"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新建楼堂馆所投资概算控制率</w:t>
            </w:r>
          </w:p>
        </w:tc>
        <w:tc>
          <w:tcPr>
            <w:tcW w:w="489" w:type="dxa"/>
            <w:vAlign w:val="center"/>
          </w:tcPr>
          <w:p w14:paraId="56460FE7"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5</w:t>
            </w:r>
          </w:p>
        </w:tc>
        <w:tc>
          <w:tcPr>
            <w:tcW w:w="2880" w:type="dxa"/>
            <w:vAlign w:val="center"/>
          </w:tcPr>
          <w:p w14:paraId="2F574AAB"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3337" w:type="dxa"/>
            <w:vAlign w:val="center"/>
          </w:tcPr>
          <w:p w14:paraId="4EA2083C"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楼堂馆所投资预算控制率</w:t>
            </w:r>
            <w:r>
              <w:rPr>
                <w:rFonts w:eastAsia="仿宋_GB2312"/>
                <w:kern w:val="0"/>
                <w:sz w:val="20"/>
                <w:szCs w:val="20"/>
              </w:rPr>
              <w:t>=</w:t>
            </w:r>
            <w:r>
              <w:rPr>
                <w:rFonts w:eastAsia="仿宋_GB2312"/>
                <w:kern w:val="0"/>
                <w:sz w:val="20"/>
                <w:szCs w:val="20"/>
              </w:rPr>
              <w:t>实际投资金额</w:t>
            </w:r>
            <w:r>
              <w:rPr>
                <w:rFonts w:eastAsia="仿宋_GB2312"/>
                <w:kern w:val="0"/>
                <w:sz w:val="20"/>
                <w:szCs w:val="20"/>
              </w:rPr>
              <w:t>/</w:t>
            </w:r>
            <w:r>
              <w:rPr>
                <w:rFonts w:eastAsia="仿宋_GB2312"/>
                <w:kern w:val="0"/>
                <w:sz w:val="20"/>
                <w:szCs w:val="20"/>
              </w:rPr>
              <w:t>批准投资金额</w:t>
            </w:r>
            <w:r>
              <w:rPr>
                <w:rFonts w:eastAsia="仿宋_GB2312"/>
                <w:kern w:val="0"/>
                <w:sz w:val="20"/>
                <w:szCs w:val="20"/>
              </w:rPr>
              <w:t xml:space="preserve">×100% </w:t>
            </w:r>
            <w:r>
              <w:rPr>
                <w:rFonts w:eastAsia="仿宋_GB2312"/>
                <w:kern w:val="0"/>
                <w:sz w:val="20"/>
                <w:szCs w:val="20"/>
              </w:rPr>
              <w:t>。</w:t>
            </w:r>
          </w:p>
          <w:p w14:paraId="4273E5CD"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该指标以</w:t>
            </w:r>
            <w:r>
              <w:rPr>
                <w:rFonts w:eastAsia="仿宋_GB2312" w:hint="eastAsia"/>
                <w:kern w:val="0"/>
                <w:sz w:val="20"/>
                <w:szCs w:val="20"/>
              </w:rPr>
              <w:t>2024</w:t>
            </w:r>
            <w:r>
              <w:rPr>
                <w:rFonts w:eastAsia="仿宋_GB2312" w:hint="eastAsia"/>
                <w:kern w:val="0"/>
                <w:sz w:val="20"/>
                <w:szCs w:val="20"/>
              </w:rPr>
              <w:t>年</w:t>
            </w:r>
            <w:r>
              <w:rPr>
                <w:rFonts w:eastAsia="仿宋_GB2312"/>
                <w:kern w:val="0"/>
                <w:sz w:val="20"/>
                <w:szCs w:val="20"/>
              </w:rPr>
              <w:t>完工的新建楼堂馆所为评价内容。</w:t>
            </w:r>
          </w:p>
        </w:tc>
        <w:tc>
          <w:tcPr>
            <w:tcW w:w="489" w:type="dxa"/>
            <w:vAlign w:val="center"/>
          </w:tcPr>
          <w:p w14:paraId="3575FE66" w14:textId="77777777" w:rsidR="000D5CC4" w:rsidRDefault="009026C9">
            <w:pPr>
              <w:widowControl/>
              <w:spacing w:line="280" w:lineRule="exact"/>
              <w:jc w:val="left"/>
              <w:rPr>
                <w:kern w:val="0"/>
                <w:sz w:val="24"/>
              </w:rPr>
            </w:pPr>
            <w:r>
              <w:rPr>
                <w:kern w:val="0"/>
                <w:sz w:val="24"/>
              </w:rPr>
              <w:t xml:space="preserve">　</w:t>
            </w:r>
            <w:r>
              <w:rPr>
                <w:rFonts w:hint="eastAsia"/>
                <w:kern w:val="0"/>
                <w:sz w:val="24"/>
              </w:rPr>
              <w:t>5</w:t>
            </w:r>
          </w:p>
        </w:tc>
      </w:tr>
      <w:tr w:rsidR="000D5CC4" w14:paraId="5C8008BA" w14:textId="77777777">
        <w:trPr>
          <w:trHeight w:val="1489"/>
          <w:jc w:val="center"/>
        </w:trPr>
        <w:tc>
          <w:tcPr>
            <w:tcW w:w="763" w:type="dxa"/>
            <w:vMerge/>
            <w:vAlign w:val="center"/>
          </w:tcPr>
          <w:p w14:paraId="18535FF7" w14:textId="77777777" w:rsidR="000D5CC4" w:rsidRDefault="000D5CC4">
            <w:pPr>
              <w:spacing w:line="280" w:lineRule="exact"/>
              <w:jc w:val="left"/>
              <w:rPr>
                <w:rFonts w:eastAsia="仿宋_GB2312"/>
                <w:kern w:val="0"/>
                <w:sz w:val="20"/>
                <w:szCs w:val="20"/>
              </w:rPr>
            </w:pPr>
          </w:p>
        </w:tc>
        <w:tc>
          <w:tcPr>
            <w:tcW w:w="751" w:type="dxa"/>
            <w:vMerge w:val="restart"/>
            <w:vAlign w:val="center"/>
          </w:tcPr>
          <w:p w14:paraId="2756AB30"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预算管理</w:t>
            </w:r>
          </w:p>
          <w:p w14:paraId="216723F5"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40</w:t>
            </w:r>
            <w:r>
              <w:rPr>
                <w:rFonts w:eastAsia="仿宋_GB2312" w:hint="eastAsia"/>
                <w:kern w:val="0"/>
                <w:sz w:val="20"/>
                <w:szCs w:val="20"/>
              </w:rPr>
              <w:t>分）</w:t>
            </w:r>
          </w:p>
          <w:p w14:paraId="7725A8A1" w14:textId="77777777" w:rsidR="000D5CC4" w:rsidRDefault="000D5CC4">
            <w:pPr>
              <w:widowControl/>
              <w:spacing w:line="280" w:lineRule="exact"/>
              <w:jc w:val="left"/>
              <w:rPr>
                <w:rFonts w:eastAsia="仿宋_GB2312"/>
                <w:kern w:val="0"/>
                <w:sz w:val="20"/>
                <w:szCs w:val="20"/>
              </w:rPr>
            </w:pPr>
          </w:p>
        </w:tc>
        <w:tc>
          <w:tcPr>
            <w:tcW w:w="848" w:type="dxa"/>
            <w:vAlign w:val="center"/>
          </w:tcPr>
          <w:p w14:paraId="0804AF75"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公用经费控制率</w:t>
            </w:r>
          </w:p>
        </w:tc>
        <w:tc>
          <w:tcPr>
            <w:tcW w:w="489" w:type="dxa"/>
            <w:vAlign w:val="center"/>
          </w:tcPr>
          <w:p w14:paraId="4582BBBF"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8</w:t>
            </w:r>
          </w:p>
        </w:tc>
        <w:tc>
          <w:tcPr>
            <w:tcW w:w="2880" w:type="dxa"/>
            <w:vAlign w:val="center"/>
          </w:tcPr>
          <w:p w14:paraId="73278302"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3337" w:type="dxa"/>
            <w:vAlign w:val="center"/>
          </w:tcPr>
          <w:p w14:paraId="62377F10"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公用经费控制率</w:t>
            </w:r>
            <w:r>
              <w:rPr>
                <w:rFonts w:eastAsia="仿宋_GB2312"/>
                <w:kern w:val="0"/>
                <w:sz w:val="20"/>
                <w:szCs w:val="20"/>
              </w:rPr>
              <w:t>=</w:t>
            </w:r>
            <w:r>
              <w:rPr>
                <w:rFonts w:eastAsia="仿宋_GB2312"/>
                <w:kern w:val="0"/>
                <w:sz w:val="20"/>
                <w:szCs w:val="20"/>
              </w:rPr>
              <w:t>（实际支出公用经费总额</w:t>
            </w:r>
            <w:r>
              <w:rPr>
                <w:rFonts w:eastAsia="仿宋_GB2312"/>
                <w:kern w:val="0"/>
                <w:sz w:val="20"/>
                <w:szCs w:val="20"/>
              </w:rPr>
              <w:t>/</w:t>
            </w:r>
            <w:r>
              <w:rPr>
                <w:rFonts w:eastAsia="仿宋_GB2312"/>
                <w:kern w:val="0"/>
                <w:sz w:val="20"/>
                <w:szCs w:val="20"/>
              </w:rPr>
              <w:t>预算安排公用经费总额）</w:t>
            </w:r>
            <w:r>
              <w:rPr>
                <w:rFonts w:eastAsia="仿宋_GB2312"/>
                <w:kern w:val="0"/>
                <w:sz w:val="20"/>
                <w:szCs w:val="20"/>
              </w:rPr>
              <w:t>×100%</w:t>
            </w:r>
            <w:r>
              <w:rPr>
                <w:rFonts w:eastAsia="仿宋_GB2312"/>
                <w:kern w:val="0"/>
                <w:sz w:val="20"/>
                <w:szCs w:val="20"/>
              </w:rPr>
              <w:t>。</w:t>
            </w:r>
          </w:p>
          <w:p w14:paraId="05269697"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489" w:type="dxa"/>
            <w:vAlign w:val="center"/>
          </w:tcPr>
          <w:p w14:paraId="6061CBEC" w14:textId="77777777" w:rsidR="000D5CC4" w:rsidRDefault="009026C9">
            <w:pPr>
              <w:widowControl/>
              <w:spacing w:line="280" w:lineRule="exact"/>
              <w:jc w:val="left"/>
              <w:rPr>
                <w:kern w:val="0"/>
                <w:sz w:val="24"/>
              </w:rPr>
            </w:pPr>
            <w:r>
              <w:rPr>
                <w:rFonts w:hint="eastAsia"/>
                <w:kern w:val="0"/>
                <w:sz w:val="24"/>
              </w:rPr>
              <w:t>7</w:t>
            </w:r>
            <w:r>
              <w:rPr>
                <w:kern w:val="0"/>
                <w:sz w:val="24"/>
              </w:rPr>
              <w:t xml:space="preserve">　</w:t>
            </w:r>
          </w:p>
        </w:tc>
      </w:tr>
      <w:tr w:rsidR="000D5CC4" w14:paraId="33A29E96" w14:textId="77777777">
        <w:trPr>
          <w:trHeight w:val="858"/>
          <w:jc w:val="center"/>
        </w:trPr>
        <w:tc>
          <w:tcPr>
            <w:tcW w:w="763" w:type="dxa"/>
            <w:vMerge/>
            <w:vAlign w:val="center"/>
          </w:tcPr>
          <w:p w14:paraId="0BA07484" w14:textId="77777777" w:rsidR="000D5CC4" w:rsidRDefault="000D5CC4">
            <w:pPr>
              <w:spacing w:line="280" w:lineRule="exact"/>
              <w:jc w:val="left"/>
              <w:rPr>
                <w:rFonts w:eastAsia="仿宋_GB2312"/>
                <w:kern w:val="0"/>
                <w:sz w:val="20"/>
                <w:szCs w:val="20"/>
              </w:rPr>
            </w:pPr>
          </w:p>
        </w:tc>
        <w:tc>
          <w:tcPr>
            <w:tcW w:w="751" w:type="dxa"/>
            <w:vMerge/>
            <w:vAlign w:val="center"/>
          </w:tcPr>
          <w:p w14:paraId="37CFFF0F" w14:textId="77777777" w:rsidR="000D5CC4" w:rsidRDefault="000D5CC4">
            <w:pPr>
              <w:spacing w:line="280" w:lineRule="exact"/>
              <w:jc w:val="left"/>
              <w:rPr>
                <w:rFonts w:eastAsia="仿宋_GB2312"/>
                <w:kern w:val="0"/>
                <w:sz w:val="20"/>
                <w:szCs w:val="20"/>
              </w:rPr>
            </w:pPr>
          </w:p>
        </w:tc>
        <w:tc>
          <w:tcPr>
            <w:tcW w:w="848" w:type="dxa"/>
            <w:vAlign w:val="center"/>
          </w:tcPr>
          <w:p w14:paraId="15A9D870"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p>
        </w:tc>
        <w:tc>
          <w:tcPr>
            <w:tcW w:w="489" w:type="dxa"/>
            <w:vAlign w:val="center"/>
          </w:tcPr>
          <w:p w14:paraId="2EA0BCC9"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7</w:t>
            </w:r>
          </w:p>
        </w:tc>
        <w:tc>
          <w:tcPr>
            <w:tcW w:w="2880" w:type="dxa"/>
            <w:vAlign w:val="center"/>
          </w:tcPr>
          <w:p w14:paraId="6A3C25CF"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3337" w:type="dxa"/>
            <w:vAlign w:val="center"/>
          </w:tcPr>
          <w:p w14:paraId="777F67E2"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r>
              <w:rPr>
                <w:rFonts w:eastAsia="仿宋_GB2312"/>
                <w:kern w:val="0"/>
                <w:sz w:val="20"/>
                <w:szCs w:val="20"/>
              </w:rPr>
              <w:t>-</w:t>
            </w:r>
            <w:r>
              <w:rPr>
                <w:rFonts w:eastAsia="仿宋_GB2312"/>
                <w:kern w:val="0"/>
                <w:sz w:val="20"/>
                <w:szCs w:val="20"/>
              </w:rPr>
              <w:t>（</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实际支出数</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预算安排数）</w:t>
            </w:r>
            <w:r>
              <w:rPr>
                <w:rFonts w:eastAsia="仿宋_GB2312"/>
                <w:kern w:val="0"/>
                <w:sz w:val="20"/>
                <w:szCs w:val="20"/>
              </w:rPr>
              <w:t>×100%</w:t>
            </w:r>
            <w:r>
              <w:rPr>
                <w:rFonts w:eastAsia="仿宋_GB2312"/>
                <w:kern w:val="0"/>
                <w:sz w:val="20"/>
                <w:szCs w:val="20"/>
              </w:rPr>
              <w:t>。</w:t>
            </w:r>
          </w:p>
        </w:tc>
        <w:tc>
          <w:tcPr>
            <w:tcW w:w="489" w:type="dxa"/>
            <w:vAlign w:val="center"/>
          </w:tcPr>
          <w:p w14:paraId="4F95B7E4" w14:textId="77777777" w:rsidR="000D5CC4" w:rsidRDefault="009026C9">
            <w:pPr>
              <w:widowControl/>
              <w:spacing w:line="280" w:lineRule="exact"/>
              <w:jc w:val="left"/>
              <w:rPr>
                <w:kern w:val="0"/>
                <w:sz w:val="24"/>
              </w:rPr>
            </w:pPr>
            <w:r>
              <w:rPr>
                <w:rFonts w:hint="eastAsia"/>
                <w:kern w:val="0"/>
                <w:sz w:val="24"/>
              </w:rPr>
              <w:t>7</w:t>
            </w:r>
          </w:p>
        </w:tc>
      </w:tr>
      <w:tr w:rsidR="000D5CC4" w14:paraId="06EA376A" w14:textId="77777777">
        <w:trPr>
          <w:trHeight w:val="858"/>
          <w:jc w:val="center"/>
        </w:trPr>
        <w:tc>
          <w:tcPr>
            <w:tcW w:w="763" w:type="dxa"/>
            <w:vMerge/>
            <w:vAlign w:val="center"/>
          </w:tcPr>
          <w:p w14:paraId="23606E72" w14:textId="77777777" w:rsidR="000D5CC4" w:rsidRDefault="000D5CC4">
            <w:pPr>
              <w:spacing w:line="280" w:lineRule="exact"/>
              <w:jc w:val="left"/>
              <w:rPr>
                <w:rFonts w:eastAsia="仿宋_GB2312"/>
                <w:kern w:val="0"/>
                <w:sz w:val="20"/>
                <w:szCs w:val="20"/>
              </w:rPr>
            </w:pPr>
          </w:p>
        </w:tc>
        <w:tc>
          <w:tcPr>
            <w:tcW w:w="751" w:type="dxa"/>
            <w:vMerge/>
            <w:vAlign w:val="center"/>
          </w:tcPr>
          <w:p w14:paraId="50DA25DC" w14:textId="77777777" w:rsidR="000D5CC4" w:rsidRDefault="000D5CC4">
            <w:pPr>
              <w:spacing w:line="280" w:lineRule="exact"/>
              <w:jc w:val="left"/>
              <w:rPr>
                <w:rFonts w:eastAsia="仿宋_GB2312"/>
                <w:kern w:val="0"/>
                <w:sz w:val="20"/>
                <w:szCs w:val="20"/>
              </w:rPr>
            </w:pPr>
          </w:p>
        </w:tc>
        <w:tc>
          <w:tcPr>
            <w:tcW w:w="848" w:type="dxa"/>
            <w:vAlign w:val="center"/>
          </w:tcPr>
          <w:p w14:paraId="34885DD7"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政府采购执行率</w:t>
            </w:r>
          </w:p>
        </w:tc>
        <w:tc>
          <w:tcPr>
            <w:tcW w:w="489" w:type="dxa"/>
            <w:vAlign w:val="center"/>
          </w:tcPr>
          <w:p w14:paraId="2BE77C71"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6</w:t>
            </w:r>
          </w:p>
        </w:tc>
        <w:tc>
          <w:tcPr>
            <w:tcW w:w="2880" w:type="dxa"/>
            <w:vAlign w:val="center"/>
          </w:tcPr>
          <w:p w14:paraId="35ACC4D5"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计满分，每超过（降低）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3337" w:type="dxa"/>
            <w:vAlign w:val="center"/>
          </w:tcPr>
          <w:p w14:paraId="47EB2034"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政府采购执行率</w:t>
            </w:r>
            <w:r>
              <w:rPr>
                <w:rFonts w:eastAsia="仿宋_GB2312"/>
                <w:kern w:val="0"/>
                <w:sz w:val="20"/>
                <w:szCs w:val="20"/>
              </w:rPr>
              <w:t>=</w:t>
            </w:r>
            <w:r>
              <w:rPr>
                <w:rFonts w:eastAsia="仿宋_GB2312"/>
                <w:kern w:val="0"/>
                <w:sz w:val="20"/>
                <w:szCs w:val="20"/>
              </w:rPr>
              <w:t>（实际政府采购金额</w:t>
            </w:r>
            <w:r>
              <w:rPr>
                <w:rFonts w:eastAsia="仿宋_GB2312"/>
                <w:kern w:val="0"/>
                <w:sz w:val="20"/>
                <w:szCs w:val="20"/>
              </w:rPr>
              <w:t>/</w:t>
            </w:r>
            <w:r>
              <w:rPr>
                <w:rFonts w:eastAsia="仿宋_GB2312"/>
                <w:kern w:val="0"/>
                <w:sz w:val="20"/>
                <w:szCs w:val="20"/>
              </w:rPr>
              <w:t>政府采购预算数）</w:t>
            </w:r>
            <w:r>
              <w:rPr>
                <w:rFonts w:eastAsia="仿宋_GB2312"/>
                <w:kern w:val="0"/>
                <w:sz w:val="20"/>
                <w:szCs w:val="20"/>
              </w:rPr>
              <w:t>×100%</w:t>
            </w:r>
          </w:p>
        </w:tc>
        <w:tc>
          <w:tcPr>
            <w:tcW w:w="489" w:type="dxa"/>
            <w:vAlign w:val="center"/>
          </w:tcPr>
          <w:p w14:paraId="6B09C23A" w14:textId="77777777" w:rsidR="000D5CC4" w:rsidRDefault="009026C9">
            <w:pPr>
              <w:widowControl/>
              <w:spacing w:line="280" w:lineRule="exact"/>
              <w:jc w:val="left"/>
              <w:rPr>
                <w:kern w:val="0"/>
                <w:sz w:val="24"/>
              </w:rPr>
            </w:pPr>
            <w:r>
              <w:rPr>
                <w:kern w:val="0"/>
                <w:sz w:val="24"/>
              </w:rPr>
              <w:t xml:space="preserve">　</w:t>
            </w:r>
            <w:r>
              <w:rPr>
                <w:rFonts w:hint="eastAsia"/>
                <w:kern w:val="0"/>
                <w:sz w:val="24"/>
              </w:rPr>
              <w:t>6</w:t>
            </w:r>
          </w:p>
        </w:tc>
      </w:tr>
      <w:tr w:rsidR="000D5CC4" w14:paraId="1F9BC8D6" w14:textId="77777777">
        <w:trPr>
          <w:trHeight w:val="1455"/>
          <w:jc w:val="center"/>
        </w:trPr>
        <w:tc>
          <w:tcPr>
            <w:tcW w:w="763" w:type="dxa"/>
            <w:vMerge/>
            <w:vAlign w:val="center"/>
          </w:tcPr>
          <w:p w14:paraId="6EE7709B" w14:textId="77777777" w:rsidR="000D5CC4" w:rsidRDefault="000D5CC4">
            <w:pPr>
              <w:spacing w:line="280" w:lineRule="exact"/>
              <w:jc w:val="left"/>
              <w:rPr>
                <w:rFonts w:eastAsia="仿宋_GB2312"/>
                <w:kern w:val="0"/>
                <w:sz w:val="20"/>
                <w:szCs w:val="20"/>
              </w:rPr>
            </w:pPr>
          </w:p>
        </w:tc>
        <w:tc>
          <w:tcPr>
            <w:tcW w:w="751" w:type="dxa"/>
            <w:vMerge/>
            <w:vAlign w:val="center"/>
          </w:tcPr>
          <w:p w14:paraId="1DF60F48" w14:textId="77777777" w:rsidR="000D5CC4" w:rsidRDefault="000D5CC4">
            <w:pPr>
              <w:widowControl/>
              <w:spacing w:line="280" w:lineRule="exact"/>
              <w:jc w:val="left"/>
              <w:rPr>
                <w:rFonts w:eastAsia="仿宋_GB2312"/>
                <w:kern w:val="0"/>
                <w:sz w:val="20"/>
                <w:szCs w:val="20"/>
              </w:rPr>
            </w:pPr>
          </w:p>
        </w:tc>
        <w:tc>
          <w:tcPr>
            <w:tcW w:w="848" w:type="dxa"/>
            <w:vAlign w:val="center"/>
          </w:tcPr>
          <w:p w14:paraId="17938F8C"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管理制度健全性</w:t>
            </w:r>
          </w:p>
        </w:tc>
        <w:tc>
          <w:tcPr>
            <w:tcW w:w="489" w:type="dxa"/>
            <w:vAlign w:val="center"/>
          </w:tcPr>
          <w:p w14:paraId="382D93F3"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8</w:t>
            </w:r>
          </w:p>
        </w:tc>
        <w:tc>
          <w:tcPr>
            <w:tcW w:w="2880" w:type="dxa"/>
            <w:vAlign w:val="center"/>
          </w:tcPr>
          <w:p w14:paraId="0BC527D0" w14:textId="77777777" w:rsidR="000D5CC4" w:rsidRDefault="009026C9">
            <w:pPr>
              <w:widowControl/>
              <w:spacing w:line="28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有内部财务管理制度、会计核算制度等管理制度，</w:t>
            </w:r>
            <w:r>
              <w:rPr>
                <w:rFonts w:eastAsia="仿宋_GB2312"/>
                <w:kern w:val="0"/>
                <w:sz w:val="20"/>
                <w:szCs w:val="20"/>
              </w:rPr>
              <w:t>2</w:t>
            </w:r>
            <w:r>
              <w:rPr>
                <w:rFonts w:eastAsia="仿宋_GB2312"/>
                <w:kern w:val="0"/>
                <w:sz w:val="20"/>
                <w:szCs w:val="20"/>
              </w:rPr>
              <w:t>分；</w:t>
            </w:r>
          </w:p>
          <w:p w14:paraId="65931807" w14:textId="77777777" w:rsidR="000D5CC4" w:rsidRDefault="009026C9">
            <w:pPr>
              <w:widowControl/>
              <w:spacing w:line="280" w:lineRule="exact"/>
              <w:jc w:val="left"/>
              <w:rPr>
                <w:rFonts w:eastAsia="仿宋_GB2312"/>
                <w:kern w:val="0"/>
                <w:sz w:val="20"/>
                <w:szCs w:val="20"/>
              </w:rPr>
            </w:pPr>
            <w:r>
              <w:rPr>
                <w:rFonts w:ascii="宋体" w:hAnsi="宋体" w:cs="宋体" w:hint="eastAsia"/>
                <w:kern w:val="0"/>
                <w:sz w:val="20"/>
                <w:szCs w:val="20"/>
              </w:rPr>
              <w:t>②</w:t>
            </w:r>
            <w:r>
              <w:rPr>
                <w:rFonts w:eastAsia="仿宋_GB2312"/>
                <w:kern w:val="0"/>
                <w:sz w:val="20"/>
                <w:szCs w:val="20"/>
              </w:rPr>
              <w:t>有本部门厉行节约制度</w:t>
            </w:r>
            <w:r>
              <w:rPr>
                <w:rFonts w:eastAsia="仿宋_GB2312"/>
                <w:kern w:val="0"/>
                <w:sz w:val="20"/>
                <w:szCs w:val="20"/>
              </w:rPr>
              <w:t>,2</w:t>
            </w:r>
            <w:r>
              <w:rPr>
                <w:rFonts w:eastAsia="仿宋_GB2312"/>
                <w:kern w:val="0"/>
                <w:sz w:val="20"/>
                <w:szCs w:val="20"/>
              </w:rPr>
              <w:t>分；</w:t>
            </w:r>
          </w:p>
          <w:p w14:paraId="23CD7083" w14:textId="77777777" w:rsidR="000D5CC4" w:rsidRDefault="009026C9">
            <w:pPr>
              <w:widowControl/>
              <w:spacing w:line="280" w:lineRule="exact"/>
              <w:jc w:val="left"/>
              <w:rPr>
                <w:rFonts w:eastAsia="仿宋_GB2312"/>
                <w:kern w:val="0"/>
                <w:sz w:val="20"/>
                <w:szCs w:val="20"/>
              </w:rPr>
            </w:pPr>
            <w:r>
              <w:rPr>
                <w:rFonts w:ascii="宋体" w:hAnsi="宋体" w:cs="宋体" w:hint="eastAsia"/>
                <w:kern w:val="0"/>
                <w:sz w:val="20"/>
                <w:szCs w:val="20"/>
              </w:rPr>
              <w:t>③</w:t>
            </w:r>
            <w:r>
              <w:rPr>
                <w:rFonts w:eastAsia="仿宋_GB2312"/>
                <w:kern w:val="0"/>
                <w:sz w:val="20"/>
                <w:szCs w:val="20"/>
              </w:rPr>
              <w:t>相关管理制度合法、合规、完整，</w:t>
            </w:r>
            <w:r>
              <w:rPr>
                <w:rFonts w:eastAsia="仿宋_GB2312"/>
                <w:kern w:val="0"/>
                <w:sz w:val="20"/>
                <w:szCs w:val="20"/>
              </w:rPr>
              <w:t>2</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相关管理制度得到有效执行，</w:t>
            </w:r>
            <w:r>
              <w:rPr>
                <w:rFonts w:eastAsia="仿宋_GB2312"/>
                <w:kern w:val="0"/>
                <w:sz w:val="20"/>
                <w:szCs w:val="20"/>
              </w:rPr>
              <w:t>2</w:t>
            </w:r>
            <w:r>
              <w:rPr>
                <w:rFonts w:eastAsia="仿宋_GB2312"/>
                <w:kern w:val="0"/>
                <w:sz w:val="20"/>
                <w:szCs w:val="20"/>
              </w:rPr>
              <w:t>分。</w:t>
            </w:r>
          </w:p>
        </w:tc>
        <w:tc>
          <w:tcPr>
            <w:tcW w:w="3337" w:type="dxa"/>
            <w:vAlign w:val="center"/>
          </w:tcPr>
          <w:p w14:paraId="7084878B"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 xml:space="preserve">　</w:t>
            </w:r>
          </w:p>
        </w:tc>
        <w:tc>
          <w:tcPr>
            <w:tcW w:w="489" w:type="dxa"/>
            <w:vAlign w:val="center"/>
          </w:tcPr>
          <w:p w14:paraId="0C990537" w14:textId="77777777" w:rsidR="000D5CC4" w:rsidRDefault="009026C9">
            <w:pPr>
              <w:widowControl/>
              <w:spacing w:line="280" w:lineRule="exact"/>
              <w:jc w:val="left"/>
              <w:rPr>
                <w:kern w:val="0"/>
                <w:sz w:val="24"/>
              </w:rPr>
            </w:pPr>
            <w:r>
              <w:rPr>
                <w:kern w:val="0"/>
                <w:sz w:val="24"/>
              </w:rPr>
              <w:t xml:space="preserve">　</w:t>
            </w:r>
            <w:r>
              <w:rPr>
                <w:rFonts w:hint="eastAsia"/>
                <w:kern w:val="0"/>
                <w:sz w:val="24"/>
              </w:rPr>
              <w:t>7</w:t>
            </w:r>
          </w:p>
        </w:tc>
      </w:tr>
      <w:tr w:rsidR="000D5CC4" w14:paraId="5EB3806D" w14:textId="77777777">
        <w:trPr>
          <w:trHeight w:val="2179"/>
          <w:jc w:val="center"/>
        </w:trPr>
        <w:tc>
          <w:tcPr>
            <w:tcW w:w="763" w:type="dxa"/>
            <w:vMerge w:val="restart"/>
            <w:vAlign w:val="center"/>
          </w:tcPr>
          <w:p w14:paraId="08D2D952" w14:textId="77777777" w:rsidR="000D5CC4" w:rsidRDefault="009026C9">
            <w:pPr>
              <w:spacing w:line="280" w:lineRule="exact"/>
              <w:jc w:val="center"/>
              <w:rPr>
                <w:rFonts w:eastAsia="仿宋_GB2312"/>
                <w:kern w:val="0"/>
                <w:sz w:val="20"/>
                <w:szCs w:val="20"/>
              </w:rPr>
            </w:pPr>
            <w:r>
              <w:rPr>
                <w:rFonts w:eastAsia="仿宋_GB2312"/>
                <w:kern w:val="0"/>
                <w:sz w:val="20"/>
                <w:szCs w:val="20"/>
              </w:rPr>
              <w:t>过</w:t>
            </w:r>
            <w:r>
              <w:rPr>
                <w:rFonts w:eastAsia="仿宋_GB2312" w:hint="eastAsia"/>
                <w:kern w:val="0"/>
                <w:sz w:val="20"/>
                <w:szCs w:val="20"/>
              </w:rPr>
              <w:t>程</w:t>
            </w:r>
            <w:r>
              <w:rPr>
                <w:rFonts w:eastAsia="仿宋_GB2312"/>
                <w:kern w:val="0"/>
                <w:sz w:val="20"/>
                <w:szCs w:val="20"/>
              </w:rPr>
              <w:t xml:space="preserve">                                                                                                                              </w:t>
            </w:r>
          </w:p>
          <w:p w14:paraId="2B64CE38" w14:textId="77777777" w:rsidR="000D5CC4" w:rsidRDefault="009026C9">
            <w:pPr>
              <w:widowControl/>
              <w:spacing w:line="280" w:lineRule="exact"/>
              <w:jc w:val="left"/>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60</w:t>
            </w:r>
            <w:r>
              <w:rPr>
                <w:rFonts w:eastAsia="仿宋_GB2312" w:hint="eastAsia"/>
                <w:kern w:val="0"/>
                <w:sz w:val="20"/>
                <w:szCs w:val="20"/>
              </w:rPr>
              <w:t>分）</w:t>
            </w:r>
          </w:p>
        </w:tc>
        <w:tc>
          <w:tcPr>
            <w:tcW w:w="751" w:type="dxa"/>
            <w:vMerge w:val="restart"/>
            <w:vAlign w:val="center"/>
          </w:tcPr>
          <w:p w14:paraId="4457F992"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预算管理</w:t>
            </w:r>
          </w:p>
          <w:p w14:paraId="30FFC28C" w14:textId="77777777" w:rsidR="000D5CC4" w:rsidRDefault="009026C9">
            <w:pPr>
              <w:widowControl/>
              <w:spacing w:line="280" w:lineRule="exact"/>
              <w:jc w:val="left"/>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40</w:t>
            </w:r>
            <w:r>
              <w:rPr>
                <w:rFonts w:eastAsia="仿宋_GB2312" w:hint="eastAsia"/>
                <w:kern w:val="0"/>
                <w:sz w:val="20"/>
                <w:szCs w:val="20"/>
              </w:rPr>
              <w:t>分）</w:t>
            </w:r>
          </w:p>
        </w:tc>
        <w:tc>
          <w:tcPr>
            <w:tcW w:w="848" w:type="dxa"/>
            <w:vAlign w:val="center"/>
          </w:tcPr>
          <w:p w14:paraId="4B8F47A9"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资金使用合规性</w:t>
            </w:r>
          </w:p>
        </w:tc>
        <w:tc>
          <w:tcPr>
            <w:tcW w:w="489" w:type="dxa"/>
            <w:vAlign w:val="center"/>
          </w:tcPr>
          <w:p w14:paraId="4BC5A8D6"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6</w:t>
            </w:r>
          </w:p>
        </w:tc>
        <w:tc>
          <w:tcPr>
            <w:tcW w:w="2880" w:type="dxa"/>
            <w:vAlign w:val="center"/>
          </w:tcPr>
          <w:p w14:paraId="1E7EA52B" w14:textId="77777777" w:rsidR="000D5CC4" w:rsidRDefault="009026C9">
            <w:pPr>
              <w:widowControl/>
              <w:spacing w:line="28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支出符合国家财经法规和财务管理制度规定以及有关专项资金管理办法的规定；</w:t>
            </w:r>
            <w:r>
              <w:rPr>
                <w:rFonts w:ascii="宋体" w:hAnsi="宋体" w:cs="宋体" w:hint="eastAsia"/>
                <w:kern w:val="0"/>
                <w:sz w:val="20"/>
                <w:szCs w:val="20"/>
              </w:rPr>
              <w:t>②</w:t>
            </w:r>
            <w:r>
              <w:rPr>
                <w:rFonts w:eastAsia="仿宋_GB2312"/>
                <w:kern w:val="0"/>
                <w:sz w:val="20"/>
                <w:szCs w:val="20"/>
              </w:rPr>
              <w:t>资金拨付有完整的审批程序和手续；</w:t>
            </w:r>
            <w:r>
              <w:rPr>
                <w:rFonts w:ascii="宋体" w:hAnsi="宋体" w:cs="宋体" w:hint="eastAsia"/>
                <w:kern w:val="0"/>
                <w:sz w:val="20"/>
                <w:szCs w:val="20"/>
              </w:rPr>
              <w:t>③</w:t>
            </w:r>
            <w:r>
              <w:rPr>
                <w:rFonts w:eastAsia="仿宋_GB2312"/>
                <w:kern w:val="0"/>
                <w:sz w:val="20"/>
                <w:szCs w:val="20"/>
              </w:rPr>
              <w:t>项目支出按规定经过评估论证；</w:t>
            </w:r>
            <w:r>
              <w:rPr>
                <w:rFonts w:ascii="宋体" w:hAnsi="宋体" w:cs="宋体" w:hint="eastAsia"/>
                <w:kern w:val="0"/>
                <w:sz w:val="20"/>
                <w:szCs w:val="20"/>
              </w:rPr>
              <w:t>④</w:t>
            </w:r>
            <w:r>
              <w:rPr>
                <w:rFonts w:eastAsia="仿宋_GB2312"/>
                <w:kern w:val="0"/>
                <w:sz w:val="20"/>
                <w:szCs w:val="20"/>
              </w:rPr>
              <w:t>支出符合部门预算批复的用途；</w:t>
            </w:r>
            <w:r>
              <w:rPr>
                <w:rFonts w:ascii="宋体" w:hAnsi="宋体" w:cs="宋体" w:hint="eastAsia"/>
                <w:kern w:val="0"/>
                <w:sz w:val="20"/>
                <w:szCs w:val="20"/>
              </w:rPr>
              <w:t>⑤</w:t>
            </w:r>
            <w:r>
              <w:rPr>
                <w:rFonts w:eastAsia="仿宋_GB2312"/>
                <w:kern w:val="0"/>
                <w:sz w:val="20"/>
                <w:szCs w:val="20"/>
              </w:rPr>
              <w:t>资金使用无截留、挤占、挪用、虚列支出等情况。</w:t>
            </w:r>
          </w:p>
          <w:p w14:paraId="5E15BC65"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以上情况每出现一例不符合要求的扣</w:t>
            </w:r>
            <w:r>
              <w:rPr>
                <w:rFonts w:eastAsia="仿宋_GB2312"/>
                <w:kern w:val="0"/>
                <w:sz w:val="20"/>
                <w:szCs w:val="20"/>
              </w:rPr>
              <w:t>1</w:t>
            </w:r>
            <w:r>
              <w:rPr>
                <w:rFonts w:eastAsia="仿宋_GB2312"/>
                <w:kern w:val="0"/>
                <w:sz w:val="20"/>
                <w:szCs w:val="20"/>
              </w:rPr>
              <w:t>分，扣完为止。</w:t>
            </w:r>
          </w:p>
        </w:tc>
        <w:tc>
          <w:tcPr>
            <w:tcW w:w="3337" w:type="dxa"/>
            <w:vAlign w:val="center"/>
          </w:tcPr>
          <w:p w14:paraId="7209F5A3"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 xml:space="preserve">　</w:t>
            </w:r>
          </w:p>
        </w:tc>
        <w:tc>
          <w:tcPr>
            <w:tcW w:w="489" w:type="dxa"/>
            <w:vAlign w:val="center"/>
          </w:tcPr>
          <w:p w14:paraId="00EC8530" w14:textId="77777777" w:rsidR="000D5CC4" w:rsidRDefault="009026C9">
            <w:pPr>
              <w:widowControl/>
              <w:spacing w:line="280" w:lineRule="exact"/>
              <w:jc w:val="left"/>
              <w:rPr>
                <w:kern w:val="0"/>
                <w:sz w:val="24"/>
              </w:rPr>
            </w:pPr>
            <w:r>
              <w:rPr>
                <w:kern w:val="0"/>
                <w:sz w:val="24"/>
              </w:rPr>
              <w:t xml:space="preserve">　</w:t>
            </w:r>
            <w:r>
              <w:rPr>
                <w:rFonts w:hint="eastAsia"/>
                <w:kern w:val="0"/>
                <w:sz w:val="24"/>
              </w:rPr>
              <w:t>5</w:t>
            </w:r>
          </w:p>
        </w:tc>
      </w:tr>
      <w:tr w:rsidR="000D5CC4" w14:paraId="64BE05E0" w14:textId="77777777">
        <w:trPr>
          <w:trHeight w:val="1455"/>
          <w:jc w:val="center"/>
        </w:trPr>
        <w:tc>
          <w:tcPr>
            <w:tcW w:w="763" w:type="dxa"/>
            <w:vMerge/>
            <w:vAlign w:val="center"/>
          </w:tcPr>
          <w:p w14:paraId="6DB82BEE" w14:textId="77777777" w:rsidR="000D5CC4" w:rsidRDefault="000D5CC4">
            <w:pPr>
              <w:widowControl/>
              <w:spacing w:line="280" w:lineRule="exact"/>
              <w:jc w:val="left"/>
              <w:rPr>
                <w:rFonts w:eastAsia="仿宋_GB2312"/>
                <w:kern w:val="0"/>
                <w:sz w:val="20"/>
                <w:szCs w:val="20"/>
              </w:rPr>
            </w:pPr>
          </w:p>
        </w:tc>
        <w:tc>
          <w:tcPr>
            <w:tcW w:w="751" w:type="dxa"/>
            <w:vMerge/>
            <w:vAlign w:val="center"/>
          </w:tcPr>
          <w:p w14:paraId="57BA5F84" w14:textId="77777777" w:rsidR="000D5CC4" w:rsidRDefault="000D5CC4">
            <w:pPr>
              <w:widowControl/>
              <w:spacing w:line="280" w:lineRule="exact"/>
              <w:jc w:val="left"/>
              <w:rPr>
                <w:rFonts w:eastAsia="仿宋_GB2312"/>
                <w:kern w:val="0"/>
                <w:sz w:val="20"/>
                <w:szCs w:val="20"/>
              </w:rPr>
            </w:pPr>
          </w:p>
        </w:tc>
        <w:tc>
          <w:tcPr>
            <w:tcW w:w="848" w:type="dxa"/>
            <w:vAlign w:val="center"/>
          </w:tcPr>
          <w:p w14:paraId="48538E35"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预决算信息公开性</w:t>
            </w:r>
          </w:p>
        </w:tc>
        <w:tc>
          <w:tcPr>
            <w:tcW w:w="489" w:type="dxa"/>
            <w:vAlign w:val="center"/>
          </w:tcPr>
          <w:p w14:paraId="4B93798A"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5</w:t>
            </w:r>
          </w:p>
        </w:tc>
        <w:tc>
          <w:tcPr>
            <w:tcW w:w="2880" w:type="dxa"/>
            <w:vAlign w:val="center"/>
          </w:tcPr>
          <w:p w14:paraId="00F098F7" w14:textId="77777777" w:rsidR="000D5CC4" w:rsidRDefault="009026C9">
            <w:pPr>
              <w:widowControl/>
              <w:spacing w:line="280" w:lineRule="exact"/>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按规定内容公开预决算信息，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②</w:t>
            </w:r>
            <w:r>
              <w:rPr>
                <w:rFonts w:eastAsia="仿宋_GB2312"/>
                <w:kern w:val="0"/>
                <w:sz w:val="20"/>
                <w:szCs w:val="20"/>
              </w:rPr>
              <w:t>按规定时限公开预决算信息，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③</w:t>
            </w:r>
            <w:r>
              <w:rPr>
                <w:rFonts w:eastAsia="仿宋_GB2312"/>
                <w:kern w:val="0"/>
                <w:sz w:val="20"/>
                <w:szCs w:val="20"/>
              </w:rPr>
              <w:t>基础数据信息和会计信息资料真实，</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基础数据信息和会计信息资料完整，</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⑤</w:t>
            </w:r>
            <w:r>
              <w:rPr>
                <w:rFonts w:eastAsia="仿宋_GB2312"/>
                <w:kern w:val="0"/>
                <w:sz w:val="20"/>
                <w:szCs w:val="20"/>
              </w:rPr>
              <w:t>基础数据信息和汇集信息资料准确，</w:t>
            </w:r>
            <w:r>
              <w:rPr>
                <w:rFonts w:eastAsia="仿宋_GB2312"/>
                <w:kern w:val="0"/>
                <w:sz w:val="20"/>
                <w:szCs w:val="20"/>
              </w:rPr>
              <w:t>1</w:t>
            </w:r>
            <w:r>
              <w:rPr>
                <w:rFonts w:eastAsia="仿宋_GB2312"/>
                <w:kern w:val="0"/>
                <w:sz w:val="20"/>
                <w:szCs w:val="20"/>
              </w:rPr>
              <w:t>分。</w:t>
            </w:r>
            <w:r>
              <w:rPr>
                <w:rFonts w:eastAsia="仿宋_GB2312"/>
                <w:kern w:val="0"/>
                <w:sz w:val="20"/>
                <w:szCs w:val="20"/>
              </w:rPr>
              <w:t xml:space="preserve">  </w:t>
            </w:r>
          </w:p>
        </w:tc>
        <w:tc>
          <w:tcPr>
            <w:tcW w:w="3337" w:type="dxa"/>
            <w:vAlign w:val="center"/>
          </w:tcPr>
          <w:p w14:paraId="409E0330"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489" w:type="dxa"/>
            <w:vAlign w:val="center"/>
          </w:tcPr>
          <w:p w14:paraId="186F98BD" w14:textId="77777777" w:rsidR="000D5CC4" w:rsidRDefault="009026C9">
            <w:pPr>
              <w:widowControl/>
              <w:spacing w:line="280" w:lineRule="exact"/>
              <w:jc w:val="left"/>
              <w:rPr>
                <w:kern w:val="0"/>
                <w:sz w:val="24"/>
              </w:rPr>
            </w:pPr>
            <w:r>
              <w:rPr>
                <w:rFonts w:hint="eastAsia"/>
                <w:kern w:val="0"/>
                <w:sz w:val="24"/>
              </w:rPr>
              <w:t>4.5</w:t>
            </w:r>
            <w:r>
              <w:rPr>
                <w:kern w:val="0"/>
                <w:sz w:val="24"/>
              </w:rPr>
              <w:t xml:space="preserve">　</w:t>
            </w:r>
          </w:p>
        </w:tc>
      </w:tr>
      <w:tr w:rsidR="000D5CC4" w14:paraId="7C82CFC4" w14:textId="77777777">
        <w:trPr>
          <w:trHeight w:val="1214"/>
          <w:jc w:val="center"/>
        </w:trPr>
        <w:tc>
          <w:tcPr>
            <w:tcW w:w="763" w:type="dxa"/>
            <w:vMerge w:val="restart"/>
            <w:vAlign w:val="center"/>
          </w:tcPr>
          <w:p w14:paraId="02107BBA"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产出及效率</w:t>
            </w:r>
          </w:p>
          <w:p w14:paraId="292F545B"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30</w:t>
            </w:r>
            <w:r>
              <w:rPr>
                <w:rFonts w:eastAsia="仿宋_GB2312" w:hint="eastAsia"/>
                <w:kern w:val="0"/>
                <w:sz w:val="20"/>
                <w:szCs w:val="20"/>
              </w:rPr>
              <w:t>分）</w:t>
            </w:r>
          </w:p>
        </w:tc>
        <w:tc>
          <w:tcPr>
            <w:tcW w:w="751" w:type="dxa"/>
            <w:vAlign w:val="center"/>
          </w:tcPr>
          <w:p w14:paraId="56509FEB"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职责履行</w:t>
            </w:r>
          </w:p>
          <w:p w14:paraId="28A2C58B"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8</w:t>
            </w:r>
            <w:r>
              <w:rPr>
                <w:rFonts w:eastAsia="仿宋_GB2312" w:hint="eastAsia"/>
                <w:kern w:val="0"/>
                <w:sz w:val="20"/>
                <w:szCs w:val="20"/>
              </w:rPr>
              <w:t>分）</w:t>
            </w:r>
          </w:p>
        </w:tc>
        <w:tc>
          <w:tcPr>
            <w:tcW w:w="848" w:type="dxa"/>
            <w:vAlign w:val="center"/>
          </w:tcPr>
          <w:p w14:paraId="16470BED"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重点工作实际完成率</w:t>
            </w:r>
          </w:p>
        </w:tc>
        <w:tc>
          <w:tcPr>
            <w:tcW w:w="489" w:type="dxa"/>
            <w:vAlign w:val="center"/>
          </w:tcPr>
          <w:p w14:paraId="4E615C87"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8</w:t>
            </w:r>
          </w:p>
        </w:tc>
        <w:tc>
          <w:tcPr>
            <w:tcW w:w="2880" w:type="dxa"/>
            <w:vAlign w:val="center"/>
          </w:tcPr>
          <w:p w14:paraId="1D62EB54"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根据</w:t>
            </w:r>
            <w:r>
              <w:rPr>
                <w:rFonts w:eastAsia="仿宋_GB2312" w:hint="eastAsia"/>
                <w:kern w:val="0"/>
                <w:sz w:val="20"/>
                <w:szCs w:val="20"/>
              </w:rPr>
              <w:t>县</w:t>
            </w:r>
            <w:r>
              <w:rPr>
                <w:rFonts w:eastAsia="仿宋_GB2312"/>
                <w:kern w:val="0"/>
                <w:sz w:val="20"/>
                <w:szCs w:val="20"/>
              </w:rPr>
              <w:t>绩效办</w:t>
            </w:r>
            <w:r>
              <w:rPr>
                <w:rFonts w:eastAsia="仿宋_GB2312" w:hint="eastAsia"/>
                <w:kern w:val="0"/>
                <w:sz w:val="20"/>
                <w:szCs w:val="20"/>
              </w:rPr>
              <w:t>2024</w:t>
            </w:r>
            <w:r>
              <w:rPr>
                <w:rFonts w:eastAsia="仿宋_GB2312" w:hint="eastAsia"/>
                <w:kern w:val="0"/>
                <w:sz w:val="20"/>
                <w:szCs w:val="20"/>
              </w:rPr>
              <w:t>年</w:t>
            </w:r>
            <w:r>
              <w:rPr>
                <w:rFonts w:eastAsia="仿宋_GB2312"/>
                <w:kern w:val="0"/>
                <w:sz w:val="20"/>
                <w:szCs w:val="20"/>
              </w:rPr>
              <w:t>对各部门为民办实事和部门重点工程与重点工作考核分数折算。</w:t>
            </w:r>
          </w:p>
          <w:p w14:paraId="29319CB2"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该项得分</w:t>
            </w:r>
            <w:r>
              <w:rPr>
                <w:rFonts w:eastAsia="仿宋_GB2312"/>
                <w:kern w:val="0"/>
                <w:sz w:val="20"/>
                <w:szCs w:val="20"/>
              </w:rPr>
              <w:t>=</w:t>
            </w:r>
            <w:r>
              <w:rPr>
                <w:rFonts w:eastAsia="仿宋_GB2312"/>
                <w:kern w:val="0"/>
                <w:sz w:val="20"/>
                <w:szCs w:val="20"/>
              </w:rPr>
              <w:t>（绩效办对应部分考核得分</w:t>
            </w:r>
            <w:r>
              <w:rPr>
                <w:rFonts w:eastAsia="仿宋_GB2312"/>
                <w:kern w:val="0"/>
                <w:sz w:val="20"/>
                <w:szCs w:val="20"/>
              </w:rPr>
              <w:t>/</w:t>
            </w:r>
            <w:r>
              <w:rPr>
                <w:rFonts w:eastAsia="仿宋_GB2312" w:hint="eastAsia"/>
                <w:kern w:val="0"/>
                <w:sz w:val="20"/>
                <w:szCs w:val="20"/>
              </w:rPr>
              <w:t>该部分总分</w:t>
            </w:r>
            <w:r>
              <w:rPr>
                <w:rFonts w:eastAsia="仿宋_GB2312"/>
                <w:kern w:val="0"/>
                <w:sz w:val="20"/>
                <w:szCs w:val="20"/>
              </w:rPr>
              <w:t>）</w:t>
            </w:r>
            <w:r>
              <w:rPr>
                <w:rFonts w:ascii="仿宋_GB2312" w:eastAsia="仿宋_GB2312" w:hint="eastAsia"/>
                <w:kern w:val="0"/>
                <w:sz w:val="20"/>
                <w:szCs w:val="20"/>
              </w:rPr>
              <w:t>×</w:t>
            </w:r>
            <w:r>
              <w:rPr>
                <w:rFonts w:eastAsia="仿宋_GB2312"/>
                <w:kern w:val="0"/>
                <w:sz w:val="20"/>
                <w:szCs w:val="20"/>
              </w:rPr>
              <w:t>8</w:t>
            </w:r>
            <w:r>
              <w:rPr>
                <w:rFonts w:eastAsia="仿宋_GB2312" w:hint="eastAsia"/>
                <w:kern w:val="0"/>
                <w:sz w:val="20"/>
                <w:szCs w:val="20"/>
              </w:rPr>
              <w:t>。</w:t>
            </w:r>
          </w:p>
        </w:tc>
        <w:tc>
          <w:tcPr>
            <w:tcW w:w="3337" w:type="dxa"/>
            <w:vAlign w:val="center"/>
          </w:tcPr>
          <w:p w14:paraId="191E222B"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 xml:space="preserve">　</w:t>
            </w:r>
          </w:p>
        </w:tc>
        <w:tc>
          <w:tcPr>
            <w:tcW w:w="489" w:type="dxa"/>
            <w:vAlign w:val="center"/>
          </w:tcPr>
          <w:p w14:paraId="154A10C3" w14:textId="77777777" w:rsidR="000D5CC4" w:rsidRDefault="009026C9">
            <w:pPr>
              <w:widowControl/>
              <w:spacing w:line="280" w:lineRule="exact"/>
              <w:jc w:val="left"/>
              <w:rPr>
                <w:kern w:val="0"/>
                <w:sz w:val="24"/>
              </w:rPr>
            </w:pPr>
            <w:r>
              <w:rPr>
                <w:rFonts w:hint="eastAsia"/>
                <w:kern w:val="0"/>
                <w:sz w:val="24"/>
              </w:rPr>
              <w:t>8</w:t>
            </w:r>
            <w:r>
              <w:rPr>
                <w:kern w:val="0"/>
                <w:sz w:val="24"/>
              </w:rPr>
              <w:t xml:space="preserve">　</w:t>
            </w:r>
          </w:p>
        </w:tc>
      </w:tr>
      <w:tr w:rsidR="000D5CC4" w14:paraId="6AD306F5" w14:textId="77777777">
        <w:trPr>
          <w:trHeight w:val="491"/>
          <w:jc w:val="center"/>
        </w:trPr>
        <w:tc>
          <w:tcPr>
            <w:tcW w:w="763" w:type="dxa"/>
            <w:vMerge/>
            <w:vAlign w:val="center"/>
          </w:tcPr>
          <w:p w14:paraId="0E9CEDCD" w14:textId="77777777" w:rsidR="000D5CC4" w:rsidRDefault="000D5CC4">
            <w:pPr>
              <w:widowControl/>
              <w:spacing w:line="280" w:lineRule="exact"/>
              <w:jc w:val="left"/>
              <w:rPr>
                <w:rFonts w:eastAsia="仿宋_GB2312"/>
                <w:kern w:val="0"/>
                <w:sz w:val="20"/>
                <w:szCs w:val="20"/>
              </w:rPr>
            </w:pPr>
          </w:p>
        </w:tc>
        <w:tc>
          <w:tcPr>
            <w:tcW w:w="751" w:type="dxa"/>
            <w:vMerge w:val="restart"/>
            <w:vAlign w:val="center"/>
          </w:tcPr>
          <w:p w14:paraId="1656ACC7"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履职</w:t>
            </w:r>
            <w:r>
              <w:rPr>
                <w:rFonts w:eastAsia="仿宋_GB2312"/>
                <w:kern w:val="0"/>
                <w:sz w:val="20"/>
                <w:szCs w:val="20"/>
              </w:rPr>
              <w:t xml:space="preserve"> </w:t>
            </w:r>
            <w:r>
              <w:rPr>
                <w:rFonts w:eastAsia="仿宋_GB2312"/>
                <w:kern w:val="0"/>
                <w:sz w:val="20"/>
                <w:szCs w:val="20"/>
              </w:rPr>
              <w:t>效益</w:t>
            </w:r>
          </w:p>
          <w:p w14:paraId="0B5C3BAC" w14:textId="77777777" w:rsidR="000D5CC4" w:rsidRDefault="009026C9">
            <w:pPr>
              <w:widowControl/>
              <w:spacing w:line="280" w:lineRule="exact"/>
              <w:jc w:val="center"/>
              <w:rPr>
                <w:rFonts w:eastAsia="仿宋_GB2312"/>
                <w:kern w:val="0"/>
                <w:sz w:val="20"/>
                <w:szCs w:val="20"/>
              </w:rPr>
            </w:pPr>
            <w:r>
              <w:rPr>
                <w:rFonts w:eastAsia="仿宋_GB2312" w:hint="eastAsia"/>
                <w:kern w:val="0"/>
                <w:sz w:val="20"/>
                <w:szCs w:val="20"/>
              </w:rPr>
              <w:t>（</w:t>
            </w:r>
            <w:r>
              <w:rPr>
                <w:rFonts w:eastAsia="仿宋_GB2312" w:hint="eastAsia"/>
                <w:kern w:val="0"/>
                <w:sz w:val="20"/>
                <w:szCs w:val="20"/>
              </w:rPr>
              <w:t>22</w:t>
            </w:r>
            <w:r>
              <w:rPr>
                <w:rFonts w:eastAsia="仿宋_GB2312" w:hint="eastAsia"/>
                <w:kern w:val="0"/>
                <w:sz w:val="20"/>
                <w:szCs w:val="20"/>
              </w:rPr>
              <w:t>分）</w:t>
            </w:r>
          </w:p>
        </w:tc>
        <w:tc>
          <w:tcPr>
            <w:tcW w:w="848" w:type="dxa"/>
            <w:vAlign w:val="center"/>
          </w:tcPr>
          <w:p w14:paraId="5DD9EBAD"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经济</w:t>
            </w:r>
          </w:p>
          <w:p w14:paraId="2E81BB36"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效益</w:t>
            </w:r>
          </w:p>
        </w:tc>
        <w:tc>
          <w:tcPr>
            <w:tcW w:w="489" w:type="dxa"/>
            <w:vMerge w:val="restart"/>
            <w:vAlign w:val="center"/>
          </w:tcPr>
          <w:p w14:paraId="0BCFC649"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10</w:t>
            </w:r>
          </w:p>
        </w:tc>
        <w:tc>
          <w:tcPr>
            <w:tcW w:w="6217" w:type="dxa"/>
            <w:gridSpan w:val="2"/>
            <w:vMerge w:val="restart"/>
            <w:vAlign w:val="center"/>
          </w:tcPr>
          <w:p w14:paraId="7EB33881"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489" w:type="dxa"/>
            <w:vAlign w:val="center"/>
          </w:tcPr>
          <w:p w14:paraId="1ABB29BF" w14:textId="77777777" w:rsidR="000D5CC4" w:rsidRDefault="009026C9">
            <w:pPr>
              <w:widowControl/>
              <w:spacing w:line="280" w:lineRule="exact"/>
              <w:jc w:val="left"/>
              <w:rPr>
                <w:kern w:val="0"/>
                <w:sz w:val="24"/>
              </w:rPr>
            </w:pPr>
            <w:r>
              <w:rPr>
                <w:kern w:val="0"/>
                <w:sz w:val="24"/>
              </w:rPr>
              <w:t xml:space="preserve">　</w:t>
            </w:r>
            <w:r>
              <w:rPr>
                <w:rFonts w:hint="eastAsia"/>
                <w:kern w:val="0"/>
                <w:sz w:val="24"/>
              </w:rPr>
              <w:t>4</w:t>
            </w:r>
          </w:p>
        </w:tc>
      </w:tr>
      <w:tr w:rsidR="000D5CC4" w14:paraId="3B390B3E" w14:textId="77777777">
        <w:trPr>
          <w:trHeight w:val="491"/>
          <w:jc w:val="center"/>
        </w:trPr>
        <w:tc>
          <w:tcPr>
            <w:tcW w:w="763" w:type="dxa"/>
            <w:vMerge/>
            <w:vAlign w:val="center"/>
          </w:tcPr>
          <w:p w14:paraId="476AE7D7" w14:textId="77777777" w:rsidR="000D5CC4" w:rsidRDefault="000D5CC4">
            <w:pPr>
              <w:widowControl/>
              <w:spacing w:line="280" w:lineRule="exact"/>
              <w:jc w:val="left"/>
              <w:rPr>
                <w:rFonts w:eastAsia="仿宋_GB2312"/>
                <w:kern w:val="0"/>
                <w:sz w:val="20"/>
                <w:szCs w:val="20"/>
              </w:rPr>
            </w:pPr>
          </w:p>
        </w:tc>
        <w:tc>
          <w:tcPr>
            <w:tcW w:w="751" w:type="dxa"/>
            <w:vMerge/>
            <w:vAlign w:val="center"/>
          </w:tcPr>
          <w:p w14:paraId="0A9D74FF" w14:textId="77777777" w:rsidR="000D5CC4" w:rsidRDefault="000D5CC4">
            <w:pPr>
              <w:widowControl/>
              <w:spacing w:line="280" w:lineRule="exact"/>
              <w:jc w:val="left"/>
              <w:rPr>
                <w:rFonts w:eastAsia="仿宋_GB2312"/>
                <w:kern w:val="0"/>
                <w:sz w:val="20"/>
                <w:szCs w:val="20"/>
              </w:rPr>
            </w:pPr>
          </w:p>
        </w:tc>
        <w:tc>
          <w:tcPr>
            <w:tcW w:w="848" w:type="dxa"/>
            <w:vAlign w:val="center"/>
          </w:tcPr>
          <w:p w14:paraId="7675FD15"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社会</w:t>
            </w:r>
          </w:p>
          <w:p w14:paraId="26835589"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效益</w:t>
            </w:r>
          </w:p>
        </w:tc>
        <w:tc>
          <w:tcPr>
            <w:tcW w:w="489" w:type="dxa"/>
            <w:vMerge/>
            <w:vAlign w:val="center"/>
          </w:tcPr>
          <w:p w14:paraId="0CD17B3A" w14:textId="77777777" w:rsidR="000D5CC4" w:rsidRDefault="000D5CC4">
            <w:pPr>
              <w:widowControl/>
              <w:spacing w:line="280" w:lineRule="exact"/>
              <w:jc w:val="left"/>
              <w:rPr>
                <w:rFonts w:eastAsia="仿宋_GB2312"/>
                <w:kern w:val="0"/>
                <w:sz w:val="20"/>
                <w:szCs w:val="20"/>
              </w:rPr>
            </w:pPr>
          </w:p>
        </w:tc>
        <w:tc>
          <w:tcPr>
            <w:tcW w:w="6217" w:type="dxa"/>
            <w:gridSpan w:val="2"/>
            <w:vMerge/>
            <w:vAlign w:val="center"/>
          </w:tcPr>
          <w:p w14:paraId="330E45C9" w14:textId="77777777" w:rsidR="000D5CC4" w:rsidRDefault="000D5CC4">
            <w:pPr>
              <w:widowControl/>
              <w:spacing w:line="280" w:lineRule="exact"/>
              <w:jc w:val="left"/>
              <w:rPr>
                <w:rFonts w:eastAsia="仿宋_GB2312"/>
                <w:kern w:val="0"/>
                <w:sz w:val="20"/>
                <w:szCs w:val="20"/>
              </w:rPr>
            </w:pPr>
          </w:p>
        </w:tc>
        <w:tc>
          <w:tcPr>
            <w:tcW w:w="489" w:type="dxa"/>
            <w:vAlign w:val="center"/>
          </w:tcPr>
          <w:p w14:paraId="31524421" w14:textId="4CD41EF3" w:rsidR="000D5CC4" w:rsidRDefault="009026C9" w:rsidP="004F3F08">
            <w:pPr>
              <w:widowControl/>
              <w:spacing w:line="280" w:lineRule="exact"/>
              <w:jc w:val="left"/>
              <w:rPr>
                <w:kern w:val="0"/>
                <w:sz w:val="24"/>
              </w:rPr>
            </w:pPr>
            <w:r>
              <w:rPr>
                <w:kern w:val="0"/>
                <w:sz w:val="24"/>
              </w:rPr>
              <w:t xml:space="preserve">　</w:t>
            </w:r>
            <w:r w:rsidR="004F3F08">
              <w:rPr>
                <w:rFonts w:hint="eastAsia"/>
                <w:kern w:val="0"/>
                <w:sz w:val="24"/>
              </w:rPr>
              <w:t>5</w:t>
            </w:r>
          </w:p>
        </w:tc>
      </w:tr>
      <w:tr w:rsidR="000D5CC4" w14:paraId="52113D41" w14:textId="77777777">
        <w:trPr>
          <w:trHeight w:val="1068"/>
          <w:jc w:val="center"/>
        </w:trPr>
        <w:tc>
          <w:tcPr>
            <w:tcW w:w="763" w:type="dxa"/>
            <w:vMerge/>
            <w:vAlign w:val="center"/>
          </w:tcPr>
          <w:p w14:paraId="275D5135" w14:textId="77777777" w:rsidR="000D5CC4" w:rsidRDefault="000D5CC4">
            <w:pPr>
              <w:widowControl/>
              <w:spacing w:line="280" w:lineRule="exact"/>
              <w:jc w:val="left"/>
              <w:rPr>
                <w:rFonts w:eastAsia="仿宋_GB2312"/>
                <w:kern w:val="0"/>
                <w:sz w:val="20"/>
                <w:szCs w:val="20"/>
              </w:rPr>
            </w:pPr>
          </w:p>
        </w:tc>
        <w:tc>
          <w:tcPr>
            <w:tcW w:w="751" w:type="dxa"/>
            <w:vMerge/>
            <w:vAlign w:val="center"/>
          </w:tcPr>
          <w:p w14:paraId="30DB271A" w14:textId="77777777" w:rsidR="000D5CC4" w:rsidRDefault="000D5CC4">
            <w:pPr>
              <w:widowControl/>
              <w:spacing w:line="280" w:lineRule="exact"/>
              <w:jc w:val="left"/>
              <w:rPr>
                <w:rFonts w:eastAsia="仿宋_GB2312"/>
                <w:kern w:val="0"/>
                <w:sz w:val="20"/>
                <w:szCs w:val="20"/>
              </w:rPr>
            </w:pPr>
          </w:p>
        </w:tc>
        <w:tc>
          <w:tcPr>
            <w:tcW w:w="848" w:type="dxa"/>
            <w:vAlign w:val="center"/>
          </w:tcPr>
          <w:p w14:paraId="60AD24D6"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行政</w:t>
            </w:r>
          </w:p>
          <w:p w14:paraId="596378DC"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效能</w:t>
            </w:r>
          </w:p>
        </w:tc>
        <w:tc>
          <w:tcPr>
            <w:tcW w:w="489" w:type="dxa"/>
            <w:vAlign w:val="center"/>
          </w:tcPr>
          <w:p w14:paraId="713321A4"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6</w:t>
            </w:r>
          </w:p>
        </w:tc>
        <w:tc>
          <w:tcPr>
            <w:tcW w:w="2880" w:type="dxa"/>
            <w:vAlign w:val="center"/>
          </w:tcPr>
          <w:p w14:paraId="042B6854"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kern w:val="0"/>
                <w:sz w:val="20"/>
                <w:szCs w:val="20"/>
              </w:rPr>
              <w:t>分；一般</w:t>
            </w:r>
            <w:r>
              <w:rPr>
                <w:rFonts w:eastAsia="仿宋_GB2312"/>
                <w:kern w:val="0"/>
                <w:sz w:val="20"/>
                <w:szCs w:val="20"/>
              </w:rPr>
              <w:t>3</w:t>
            </w:r>
            <w:r>
              <w:rPr>
                <w:rFonts w:eastAsia="仿宋_GB2312"/>
                <w:kern w:val="0"/>
                <w:sz w:val="20"/>
                <w:szCs w:val="20"/>
              </w:rPr>
              <w:t>分；无效果或者效果不明显</w:t>
            </w:r>
            <w:r>
              <w:rPr>
                <w:rFonts w:eastAsia="仿宋_GB2312"/>
                <w:kern w:val="0"/>
                <w:sz w:val="20"/>
                <w:szCs w:val="20"/>
              </w:rPr>
              <w:t>0</w:t>
            </w:r>
            <w:r>
              <w:rPr>
                <w:rFonts w:eastAsia="仿宋_GB2312"/>
                <w:kern w:val="0"/>
                <w:sz w:val="20"/>
                <w:szCs w:val="20"/>
              </w:rPr>
              <w:t>分。</w:t>
            </w:r>
          </w:p>
        </w:tc>
        <w:tc>
          <w:tcPr>
            <w:tcW w:w="3337" w:type="dxa"/>
            <w:vAlign w:val="center"/>
          </w:tcPr>
          <w:p w14:paraId="1BAD116A"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根据部门自评材料评定。</w:t>
            </w:r>
          </w:p>
        </w:tc>
        <w:tc>
          <w:tcPr>
            <w:tcW w:w="489" w:type="dxa"/>
            <w:vAlign w:val="center"/>
          </w:tcPr>
          <w:p w14:paraId="434C587B" w14:textId="77777777" w:rsidR="000D5CC4" w:rsidRDefault="009026C9">
            <w:pPr>
              <w:widowControl/>
              <w:spacing w:line="280" w:lineRule="exact"/>
              <w:jc w:val="left"/>
              <w:rPr>
                <w:kern w:val="0"/>
                <w:sz w:val="24"/>
              </w:rPr>
            </w:pPr>
            <w:r>
              <w:rPr>
                <w:rFonts w:hint="eastAsia"/>
                <w:kern w:val="0"/>
                <w:sz w:val="24"/>
              </w:rPr>
              <w:t>6</w:t>
            </w:r>
          </w:p>
        </w:tc>
      </w:tr>
      <w:tr w:rsidR="000D5CC4" w14:paraId="2D4D8152" w14:textId="77777777">
        <w:trPr>
          <w:trHeight w:val="1279"/>
          <w:jc w:val="center"/>
        </w:trPr>
        <w:tc>
          <w:tcPr>
            <w:tcW w:w="763" w:type="dxa"/>
            <w:vMerge/>
            <w:vAlign w:val="center"/>
          </w:tcPr>
          <w:p w14:paraId="3118CF09" w14:textId="77777777" w:rsidR="000D5CC4" w:rsidRDefault="000D5CC4">
            <w:pPr>
              <w:widowControl/>
              <w:spacing w:line="280" w:lineRule="exact"/>
              <w:jc w:val="left"/>
              <w:rPr>
                <w:rFonts w:eastAsia="仿宋_GB2312"/>
                <w:kern w:val="0"/>
                <w:sz w:val="20"/>
                <w:szCs w:val="20"/>
              </w:rPr>
            </w:pPr>
          </w:p>
        </w:tc>
        <w:tc>
          <w:tcPr>
            <w:tcW w:w="751" w:type="dxa"/>
            <w:vMerge/>
            <w:vAlign w:val="center"/>
          </w:tcPr>
          <w:p w14:paraId="43E115D0" w14:textId="77777777" w:rsidR="000D5CC4" w:rsidRDefault="000D5CC4">
            <w:pPr>
              <w:widowControl/>
              <w:spacing w:line="280" w:lineRule="exact"/>
              <w:jc w:val="left"/>
              <w:rPr>
                <w:rFonts w:eastAsia="仿宋_GB2312"/>
                <w:kern w:val="0"/>
                <w:sz w:val="20"/>
                <w:szCs w:val="20"/>
              </w:rPr>
            </w:pPr>
          </w:p>
        </w:tc>
        <w:tc>
          <w:tcPr>
            <w:tcW w:w="848" w:type="dxa"/>
            <w:vAlign w:val="center"/>
          </w:tcPr>
          <w:p w14:paraId="5D58E6B9"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社会公众或服务对象满意度</w:t>
            </w:r>
          </w:p>
        </w:tc>
        <w:tc>
          <w:tcPr>
            <w:tcW w:w="489" w:type="dxa"/>
            <w:vAlign w:val="center"/>
          </w:tcPr>
          <w:p w14:paraId="3B1AE896" w14:textId="77777777" w:rsidR="000D5CC4" w:rsidRDefault="009026C9">
            <w:pPr>
              <w:widowControl/>
              <w:spacing w:line="280" w:lineRule="exact"/>
              <w:jc w:val="center"/>
              <w:rPr>
                <w:rFonts w:eastAsia="仿宋_GB2312"/>
                <w:kern w:val="0"/>
                <w:sz w:val="20"/>
                <w:szCs w:val="20"/>
              </w:rPr>
            </w:pPr>
            <w:r>
              <w:rPr>
                <w:rFonts w:eastAsia="仿宋_GB2312"/>
                <w:kern w:val="0"/>
                <w:sz w:val="20"/>
                <w:szCs w:val="20"/>
              </w:rPr>
              <w:t>6</w:t>
            </w:r>
          </w:p>
        </w:tc>
        <w:tc>
          <w:tcPr>
            <w:tcW w:w="2880" w:type="dxa"/>
            <w:vAlign w:val="center"/>
          </w:tcPr>
          <w:p w14:paraId="5603850C"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90%</w:t>
            </w:r>
            <w:r>
              <w:rPr>
                <w:rFonts w:eastAsia="仿宋_GB2312"/>
                <w:kern w:val="0"/>
                <w:sz w:val="20"/>
                <w:szCs w:val="20"/>
              </w:rPr>
              <w:t>（含）以上计</w:t>
            </w:r>
            <w:r>
              <w:rPr>
                <w:rFonts w:eastAsia="仿宋_GB2312"/>
                <w:kern w:val="0"/>
                <w:sz w:val="20"/>
                <w:szCs w:val="20"/>
              </w:rPr>
              <w:t>6</w:t>
            </w:r>
            <w:r>
              <w:rPr>
                <w:rFonts w:eastAsia="仿宋_GB2312"/>
                <w:kern w:val="0"/>
                <w:sz w:val="20"/>
                <w:szCs w:val="20"/>
              </w:rPr>
              <w:t>分；</w:t>
            </w:r>
          </w:p>
          <w:p w14:paraId="5C027B9F"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80%</w:t>
            </w:r>
            <w:r>
              <w:rPr>
                <w:rFonts w:eastAsia="仿宋_GB2312"/>
                <w:kern w:val="0"/>
                <w:sz w:val="20"/>
                <w:szCs w:val="20"/>
              </w:rPr>
              <w:t>（含）</w:t>
            </w:r>
            <w:r>
              <w:rPr>
                <w:rFonts w:eastAsia="仿宋_GB2312"/>
                <w:kern w:val="0"/>
                <w:sz w:val="20"/>
                <w:szCs w:val="20"/>
              </w:rPr>
              <w:t>-90%</w:t>
            </w:r>
            <w:r>
              <w:rPr>
                <w:rFonts w:eastAsia="仿宋_GB2312"/>
                <w:kern w:val="0"/>
                <w:sz w:val="20"/>
                <w:szCs w:val="20"/>
              </w:rPr>
              <w:t>，计</w:t>
            </w:r>
            <w:r>
              <w:rPr>
                <w:rFonts w:eastAsia="仿宋_GB2312"/>
                <w:kern w:val="0"/>
                <w:sz w:val="20"/>
                <w:szCs w:val="20"/>
              </w:rPr>
              <w:t>4</w:t>
            </w:r>
            <w:r>
              <w:rPr>
                <w:rFonts w:eastAsia="仿宋_GB2312"/>
                <w:kern w:val="0"/>
                <w:sz w:val="20"/>
                <w:szCs w:val="20"/>
              </w:rPr>
              <w:t>分；</w:t>
            </w:r>
          </w:p>
          <w:p w14:paraId="634CDBBB"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70%</w:t>
            </w:r>
            <w:r>
              <w:rPr>
                <w:rFonts w:eastAsia="仿宋_GB2312"/>
                <w:kern w:val="0"/>
                <w:sz w:val="20"/>
                <w:szCs w:val="20"/>
              </w:rPr>
              <w:t>（含）</w:t>
            </w:r>
            <w:r>
              <w:rPr>
                <w:rFonts w:eastAsia="仿宋_GB2312"/>
                <w:kern w:val="0"/>
                <w:sz w:val="20"/>
                <w:szCs w:val="20"/>
              </w:rPr>
              <w:t>-80%</w:t>
            </w:r>
            <w:r>
              <w:rPr>
                <w:rFonts w:eastAsia="仿宋_GB2312"/>
                <w:kern w:val="0"/>
                <w:sz w:val="20"/>
                <w:szCs w:val="20"/>
              </w:rPr>
              <w:t>，计</w:t>
            </w:r>
            <w:r>
              <w:rPr>
                <w:rFonts w:eastAsia="仿宋_GB2312"/>
                <w:kern w:val="0"/>
                <w:sz w:val="20"/>
                <w:szCs w:val="20"/>
              </w:rPr>
              <w:t>2</w:t>
            </w:r>
            <w:r>
              <w:rPr>
                <w:rFonts w:eastAsia="仿宋_GB2312"/>
                <w:kern w:val="0"/>
                <w:sz w:val="20"/>
                <w:szCs w:val="20"/>
              </w:rPr>
              <w:t>分；</w:t>
            </w:r>
          </w:p>
          <w:p w14:paraId="2A36AFF5"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低于</w:t>
            </w:r>
            <w:r>
              <w:rPr>
                <w:rFonts w:eastAsia="仿宋_GB2312"/>
                <w:kern w:val="0"/>
                <w:sz w:val="20"/>
                <w:szCs w:val="20"/>
              </w:rPr>
              <w:t>70%</w:t>
            </w:r>
            <w:r>
              <w:rPr>
                <w:rFonts w:eastAsia="仿宋_GB2312"/>
                <w:kern w:val="0"/>
                <w:sz w:val="20"/>
                <w:szCs w:val="20"/>
              </w:rPr>
              <w:t>计</w:t>
            </w:r>
            <w:r>
              <w:rPr>
                <w:rFonts w:eastAsia="仿宋_GB2312"/>
                <w:kern w:val="0"/>
                <w:sz w:val="20"/>
                <w:szCs w:val="20"/>
              </w:rPr>
              <w:t>0</w:t>
            </w:r>
            <w:r>
              <w:rPr>
                <w:rFonts w:eastAsia="仿宋_GB2312"/>
                <w:kern w:val="0"/>
                <w:sz w:val="20"/>
                <w:szCs w:val="20"/>
              </w:rPr>
              <w:t>分。</w:t>
            </w:r>
          </w:p>
        </w:tc>
        <w:tc>
          <w:tcPr>
            <w:tcW w:w="3337" w:type="dxa"/>
            <w:vAlign w:val="center"/>
          </w:tcPr>
          <w:p w14:paraId="37D4DD4C" w14:textId="77777777" w:rsidR="000D5CC4" w:rsidRDefault="009026C9">
            <w:pPr>
              <w:widowControl/>
              <w:spacing w:line="280" w:lineRule="exact"/>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489" w:type="dxa"/>
            <w:vAlign w:val="center"/>
          </w:tcPr>
          <w:p w14:paraId="484AED24" w14:textId="77777777" w:rsidR="000D5CC4" w:rsidRDefault="009026C9">
            <w:pPr>
              <w:widowControl/>
              <w:spacing w:line="280" w:lineRule="exact"/>
              <w:jc w:val="left"/>
              <w:rPr>
                <w:kern w:val="0"/>
                <w:sz w:val="24"/>
              </w:rPr>
            </w:pPr>
            <w:r>
              <w:rPr>
                <w:kern w:val="0"/>
                <w:sz w:val="24"/>
              </w:rPr>
              <w:t xml:space="preserve">　</w:t>
            </w:r>
            <w:r>
              <w:rPr>
                <w:rFonts w:hint="eastAsia"/>
                <w:kern w:val="0"/>
                <w:sz w:val="24"/>
              </w:rPr>
              <w:t>6</w:t>
            </w:r>
          </w:p>
        </w:tc>
      </w:tr>
      <w:tr w:rsidR="000D5CC4" w14:paraId="6E846BF3" w14:textId="77777777">
        <w:trPr>
          <w:trHeight w:val="249"/>
          <w:jc w:val="center"/>
        </w:trPr>
        <w:tc>
          <w:tcPr>
            <w:tcW w:w="763" w:type="dxa"/>
            <w:vAlign w:val="center"/>
          </w:tcPr>
          <w:p w14:paraId="766D6DCF" w14:textId="77777777" w:rsidR="000D5CC4" w:rsidRDefault="009026C9">
            <w:pPr>
              <w:widowControl/>
              <w:spacing w:line="280" w:lineRule="exact"/>
              <w:jc w:val="left"/>
              <w:rPr>
                <w:rFonts w:eastAsia="仿宋_GB2312"/>
                <w:kern w:val="0"/>
                <w:sz w:val="20"/>
                <w:szCs w:val="20"/>
              </w:rPr>
            </w:pPr>
            <w:r>
              <w:rPr>
                <w:rFonts w:eastAsia="仿宋_GB2312" w:hint="eastAsia"/>
                <w:kern w:val="0"/>
                <w:sz w:val="20"/>
                <w:szCs w:val="20"/>
              </w:rPr>
              <w:lastRenderedPageBreak/>
              <w:t>合计</w:t>
            </w:r>
          </w:p>
        </w:tc>
        <w:tc>
          <w:tcPr>
            <w:tcW w:w="751" w:type="dxa"/>
            <w:vAlign w:val="center"/>
          </w:tcPr>
          <w:p w14:paraId="3F335894" w14:textId="77777777" w:rsidR="000D5CC4" w:rsidRDefault="000D5CC4">
            <w:pPr>
              <w:widowControl/>
              <w:spacing w:line="280" w:lineRule="exact"/>
              <w:jc w:val="left"/>
              <w:rPr>
                <w:rFonts w:eastAsia="仿宋_GB2312"/>
                <w:kern w:val="0"/>
                <w:sz w:val="20"/>
                <w:szCs w:val="20"/>
              </w:rPr>
            </w:pPr>
          </w:p>
        </w:tc>
        <w:tc>
          <w:tcPr>
            <w:tcW w:w="848" w:type="dxa"/>
            <w:vAlign w:val="center"/>
          </w:tcPr>
          <w:p w14:paraId="7783CD5B" w14:textId="77777777" w:rsidR="000D5CC4" w:rsidRDefault="000D5CC4">
            <w:pPr>
              <w:widowControl/>
              <w:spacing w:line="280" w:lineRule="exact"/>
              <w:jc w:val="center"/>
              <w:rPr>
                <w:rFonts w:eastAsia="仿宋_GB2312"/>
                <w:kern w:val="0"/>
                <w:sz w:val="20"/>
                <w:szCs w:val="20"/>
              </w:rPr>
            </w:pPr>
          </w:p>
        </w:tc>
        <w:tc>
          <w:tcPr>
            <w:tcW w:w="489" w:type="dxa"/>
            <w:vAlign w:val="center"/>
          </w:tcPr>
          <w:p w14:paraId="4C735A62" w14:textId="77777777" w:rsidR="000D5CC4" w:rsidRDefault="000D5CC4">
            <w:pPr>
              <w:widowControl/>
              <w:spacing w:line="280" w:lineRule="exact"/>
              <w:jc w:val="center"/>
              <w:rPr>
                <w:rFonts w:eastAsia="仿宋_GB2312"/>
                <w:kern w:val="0"/>
                <w:sz w:val="20"/>
                <w:szCs w:val="20"/>
              </w:rPr>
            </w:pPr>
          </w:p>
        </w:tc>
        <w:tc>
          <w:tcPr>
            <w:tcW w:w="2880" w:type="dxa"/>
            <w:vAlign w:val="center"/>
          </w:tcPr>
          <w:p w14:paraId="043D7B98" w14:textId="77777777" w:rsidR="000D5CC4" w:rsidRDefault="000D5CC4">
            <w:pPr>
              <w:widowControl/>
              <w:spacing w:line="280" w:lineRule="exact"/>
              <w:jc w:val="left"/>
              <w:rPr>
                <w:rFonts w:eastAsia="仿宋_GB2312"/>
                <w:kern w:val="0"/>
                <w:sz w:val="20"/>
                <w:szCs w:val="20"/>
              </w:rPr>
            </w:pPr>
          </w:p>
        </w:tc>
        <w:tc>
          <w:tcPr>
            <w:tcW w:w="3337" w:type="dxa"/>
            <w:vAlign w:val="center"/>
          </w:tcPr>
          <w:p w14:paraId="3AC7F3E0" w14:textId="77777777" w:rsidR="000D5CC4" w:rsidRDefault="000D5CC4">
            <w:pPr>
              <w:widowControl/>
              <w:spacing w:line="280" w:lineRule="exact"/>
              <w:jc w:val="left"/>
              <w:rPr>
                <w:rFonts w:eastAsia="仿宋_GB2312"/>
                <w:kern w:val="0"/>
                <w:sz w:val="20"/>
                <w:szCs w:val="20"/>
              </w:rPr>
            </w:pPr>
          </w:p>
        </w:tc>
        <w:tc>
          <w:tcPr>
            <w:tcW w:w="489" w:type="dxa"/>
            <w:vAlign w:val="center"/>
          </w:tcPr>
          <w:p w14:paraId="5E790EA4" w14:textId="14A9FED3" w:rsidR="000D5CC4" w:rsidRDefault="009026C9" w:rsidP="004F3F08">
            <w:pPr>
              <w:widowControl/>
              <w:spacing w:line="280" w:lineRule="exact"/>
              <w:jc w:val="left"/>
              <w:rPr>
                <w:kern w:val="0"/>
                <w:sz w:val="24"/>
              </w:rPr>
            </w:pPr>
            <w:r>
              <w:rPr>
                <w:rFonts w:hint="eastAsia"/>
                <w:kern w:val="0"/>
                <w:sz w:val="24"/>
              </w:rPr>
              <w:t>9</w:t>
            </w:r>
            <w:r w:rsidR="004F3F08">
              <w:rPr>
                <w:rFonts w:hint="eastAsia"/>
                <w:kern w:val="0"/>
                <w:sz w:val="24"/>
              </w:rPr>
              <w:t>5</w:t>
            </w:r>
            <w:r>
              <w:rPr>
                <w:rFonts w:hint="eastAsia"/>
                <w:kern w:val="0"/>
                <w:sz w:val="24"/>
              </w:rPr>
              <w:t>.5</w:t>
            </w:r>
          </w:p>
        </w:tc>
      </w:tr>
    </w:tbl>
    <w:p w14:paraId="55BCE1EE" w14:textId="77777777" w:rsidR="000D5CC4" w:rsidRDefault="009026C9">
      <w:pPr>
        <w:spacing w:line="360" w:lineRule="auto"/>
        <w:jc w:val="center"/>
        <w:rPr>
          <w:rFonts w:eastAsia="方正小标宋_GBK"/>
          <w:kern w:val="0"/>
          <w:sz w:val="36"/>
          <w:szCs w:val="36"/>
        </w:rPr>
      </w:pPr>
      <w:r>
        <w:rPr>
          <w:rFonts w:eastAsia="黑体"/>
          <w:sz w:val="28"/>
          <w:szCs w:val="28"/>
        </w:rPr>
        <w:br w:type="page"/>
      </w:r>
      <w:r>
        <w:rPr>
          <w:rFonts w:eastAsia="方正小标宋_GBK"/>
          <w:kern w:val="0"/>
          <w:sz w:val="36"/>
          <w:szCs w:val="36"/>
        </w:rPr>
        <w:lastRenderedPageBreak/>
        <w:t>部门</w:t>
      </w:r>
      <w:r>
        <w:rPr>
          <w:rFonts w:eastAsia="方正小标宋_GBK" w:hint="eastAsia"/>
          <w:kern w:val="0"/>
          <w:sz w:val="36"/>
          <w:szCs w:val="36"/>
        </w:rPr>
        <w:t>整体</w:t>
      </w:r>
      <w:r>
        <w:rPr>
          <w:rFonts w:eastAsia="方正小标宋_GBK"/>
          <w:kern w:val="0"/>
          <w:sz w:val="36"/>
          <w:szCs w:val="36"/>
        </w:rPr>
        <w:t>支出绩效评价基础数据表</w:t>
      </w:r>
    </w:p>
    <w:p w14:paraId="686DCC2E" w14:textId="77777777" w:rsidR="000D5CC4" w:rsidRDefault="009026C9">
      <w:pPr>
        <w:spacing w:line="360" w:lineRule="auto"/>
        <w:jc w:val="left"/>
        <w:rPr>
          <w:rFonts w:eastAsia="仿宋_GB2312"/>
          <w:kern w:val="0"/>
          <w:sz w:val="24"/>
        </w:rPr>
      </w:pPr>
      <w:r>
        <w:rPr>
          <w:rFonts w:eastAsia="仿宋_GB2312"/>
          <w:kern w:val="0"/>
          <w:sz w:val="24"/>
        </w:rPr>
        <w:t>填报单位：</w:t>
      </w:r>
      <w:r>
        <w:rPr>
          <w:rFonts w:eastAsia="仿宋_GB2312" w:hint="eastAsia"/>
          <w:kern w:val="0"/>
          <w:sz w:val="24"/>
        </w:rPr>
        <w:t>祁东县黄土铺镇人民政府</w:t>
      </w:r>
      <w:r>
        <w:rPr>
          <w:rFonts w:eastAsia="仿宋_GB2312" w:hint="eastAsia"/>
          <w:kern w:val="0"/>
          <w:sz w:val="24"/>
        </w:rPr>
        <w:t xml:space="preserve">  </w:t>
      </w:r>
      <w:r>
        <w:rPr>
          <w:rFonts w:eastAsia="仿宋_GB2312" w:hint="eastAsia"/>
          <w:kern w:val="0"/>
          <w:sz w:val="24"/>
        </w:rPr>
        <w:t>填报人：周旭</w:t>
      </w:r>
      <w:r>
        <w:rPr>
          <w:rFonts w:eastAsia="仿宋_GB2312" w:hint="eastAsia"/>
          <w:kern w:val="0"/>
          <w:sz w:val="24"/>
        </w:rPr>
        <w:t xml:space="preserve">    </w:t>
      </w:r>
      <w:r>
        <w:rPr>
          <w:rFonts w:eastAsia="仿宋_GB2312" w:hint="eastAsia"/>
          <w:kern w:val="0"/>
          <w:sz w:val="24"/>
        </w:rPr>
        <w:t>电话：</w:t>
      </w:r>
      <w:r>
        <w:rPr>
          <w:rFonts w:eastAsia="仿宋_GB2312" w:hint="eastAsia"/>
          <w:kern w:val="0"/>
          <w:sz w:val="24"/>
        </w:rPr>
        <w:t>17680401481</w:t>
      </w:r>
    </w:p>
    <w:tbl>
      <w:tblPr>
        <w:tblpPr w:leftFromText="180" w:rightFromText="180" w:vertAnchor="text" w:tblpXSpec="center" w:tblpY="1"/>
        <w:tblOverlap w:val="never"/>
        <w:tblW w:w="9464" w:type="dxa"/>
        <w:jc w:val="center"/>
        <w:tblLayout w:type="fixed"/>
        <w:tblLook w:val="04A0" w:firstRow="1" w:lastRow="0" w:firstColumn="1" w:lastColumn="0" w:noHBand="0" w:noVBand="1"/>
      </w:tblPr>
      <w:tblGrid>
        <w:gridCol w:w="3354"/>
        <w:gridCol w:w="2038"/>
        <w:gridCol w:w="2316"/>
        <w:gridCol w:w="1756"/>
      </w:tblGrid>
      <w:tr w:rsidR="000D5CC4" w14:paraId="13579642" w14:textId="77777777">
        <w:trPr>
          <w:trHeight w:val="257"/>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14:paraId="21033F80" w14:textId="77777777" w:rsidR="000D5CC4" w:rsidRDefault="009026C9">
            <w:pPr>
              <w:widowControl/>
              <w:jc w:val="center"/>
              <w:rPr>
                <w:rFonts w:eastAsia="仿宋_GB2312"/>
                <w:kern w:val="0"/>
                <w:szCs w:val="21"/>
              </w:rPr>
            </w:pPr>
            <w:r>
              <w:rPr>
                <w:rFonts w:eastAsia="仿宋_GB2312"/>
                <w:kern w:val="0"/>
                <w:szCs w:val="21"/>
              </w:rPr>
              <w:t>财政供养人员情况</w:t>
            </w:r>
          </w:p>
        </w:tc>
        <w:tc>
          <w:tcPr>
            <w:tcW w:w="2038" w:type="dxa"/>
            <w:tcBorders>
              <w:top w:val="single" w:sz="4" w:space="0" w:color="auto"/>
              <w:left w:val="nil"/>
              <w:bottom w:val="single" w:sz="4" w:space="0" w:color="auto"/>
              <w:right w:val="single" w:sz="4" w:space="0" w:color="auto"/>
            </w:tcBorders>
            <w:vAlign w:val="center"/>
          </w:tcPr>
          <w:p w14:paraId="275ACE10" w14:textId="77777777" w:rsidR="000D5CC4" w:rsidRDefault="009026C9">
            <w:pPr>
              <w:widowControl/>
              <w:jc w:val="center"/>
              <w:rPr>
                <w:rFonts w:eastAsia="仿宋_GB2312"/>
                <w:b/>
                <w:bCs/>
                <w:kern w:val="0"/>
                <w:szCs w:val="21"/>
              </w:rPr>
            </w:pPr>
            <w:r>
              <w:rPr>
                <w:rFonts w:eastAsia="仿宋_GB2312"/>
                <w:b/>
                <w:bCs/>
                <w:kern w:val="0"/>
                <w:szCs w:val="21"/>
              </w:rPr>
              <w:t>编制数</w:t>
            </w:r>
          </w:p>
        </w:tc>
        <w:tc>
          <w:tcPr>
            <w:tcW w:w="2316" w:type="dxa"/>
            <w:tcBorders>
              <w:top w:val="single" w:sz="4" w:space="0" w:color="auto"/>
              <w:left w:val="nil"/>
              <w:bottom w:val="single" w:sz="4" w:space="0" w:color="auto"/>
              <w:right w:val="single" w:sz="4" w:space="0" w:color="auto"/>
            </w:tcBorders>
            <w:vAlign w:val="center"/>
          </w:tcPr>
          <w:p w14:paraId="05802B9A" w14:textId="77777777" w:rsidR="000D5CC4" w:rsidRDefault="009026C9">
            <w:pPr>
              <w:widowControl/>
              <w:jc w:val="center"/>
              <w:rPr>
                <w:rFonts w:eastAsia="仿宋_GB2312"/>
                <w:b/>
                <w:bCs/>
                <w:kern w:val="0"/>
                <w:szCs w:val="21"/>
              </w:rPr>
            </w:pPr>
            <w:r>
              <w:rPr>
                <w:rFonts w:eastAsia="仿宋_GB2312" w:hint="eastAsia"/>
                <w:b/>
                <w:bCs/>
                <w:kern w:val="0"/>
                <w:szCs w:val="21"/>
              </w:rPr>
              <w:t>2024</w:t>
            </w:r>
            <w:r>
              <w:rPr>
                <w:rFonts w:eastAsia="仿宋_GB2312" w:hint="eastAsia"/>
                <w:b/>
                <w:bCs/>
                <w:kern w:val="0"/>
                <w:szCs w:val="21"/>
              </w:rPr>
              <w:t>年</w:t>
            </w:r>
            <w:r>
              <w:rPr>
                <w:rFonts w:eastAsia="仿宋_GB2312"/>
                <w:b/>
                <w:bCs/>
                <w:kern w:val="0"/>
                <w:szCs w:val="21"/>
              </w:rPr>
              <w:t>实际在职人数</w:t>
            </w:r>
          </w:p>
        </w:tc>
        <w:tc>
          <w:tcPr>
            <w:tcW w:w="1756" w:type="dxa"/>
            <w:tcBorders>
              <w:top w:val="single" w:sz="4" w:space="0" w:color="auto"/>
              <w:left w:val="nil"/>
              <w:bottom w:val="single" w:sz="4" w:space="0" w:color="auto"/>
              <w:right w:val="single" w:sz="4" w:space="0" w:color="auto"/>
            </w:tcBorders>
            <w:vAlign w:val="center"/>
          </w:tcPr>
          <w:p w14:paraId="451D6147" w14:textId="77777777" w:rsidR="000D5CC4" w:rsidRDefault="009026C9">
            <w:pPr>
              <w:widowControl/>
              <w:jc w:val="center"/>
              <w:rPr>
                <w:rFonts w:eastAsia="仿宋_GB2312"/>
                <w:b/>
                <w:bCs/>
                <w:kern w:val="0"/>
                <w:szCs w:val="21"/>
              </w:rPr>
            </w:pPr>
            <w:r>
              <w:rPr>
                <w:rFonts w:eastAsia="仿宋_GB2312"/>
                <w:b/>
                <w:bCs/>
                <w:kern w:val="0"/>
                <w:szCs w:val="21"/>
              </w:rPr>
              <w:t>控制率</w:t>
            </w:r>
          </w:p>
        </w:tc>
      </w:tr>
      <w:tr w:rsidR="000D5CC4" w14:paraId="65EF7DA7" w14:textId="77777777">
        <w:trPr>
          <w:trHeight w:val="83"/>
          <w:jc w:val="center"/>
        </w:trPr>
        <w:tc>
          <w:tcPr>
            <w:tcW w:w="3354" w:type="dxa"/>
            <w:vMerge/>
            <w:tcBorders>
              <w:top w:val="single" w:sz="4" w:space="0" w:color="auto"/>
              <w:left w:val="single" w:sz="4" w:space="0" w:color="auto"/>
              <w:bottom w:val="single" w:sz="4" w:space="0" w:color="auto"/>
              <w:right w:val="single" w:sz="4" w:space="0" w:color="auto"/>
            </w:tcBorders>
            <w:vAlign w:val="center"/>
          </w:tcPr>
          <w:p w14:paraId="4333F286" w14:textId="77777777" w:rsidR="000D5CC4" w:rsidRDefault="000D5CC4">
            <w:pPr>
              <w:widowControl/>
              <w:jc w:val="left"/>
              <w:rPr>
                <w:rFonts w:eastAsia="仿宋_GB2312"/>
                <w:kern w:val="0"/>
                <w:szCs w:val="21"/>
              </w:rPr>
            </w:pPr>
          </w:p>
        </w:tc>
        <w:tc>
          <w:tcPr>
            <w:tcW w:w="2038" w:type="dxa"/>
            <w:tcBorders>
              <w:top w:val="single" w:sz="4" w:space="0" w:color="auto"/>
              <w:left w:val="nil"/>
              <w:bottom w:val="single" w:sz="4" w:space="0" w:color="auto"/>
              <w:right w:val="single" w:sz="4" w:space="0" w:color="auto"/>
            </w:tcBorders>
            <w:vAlign w:val="center"/>
          </w:tcPr>
          <w:p w14:paraId="35DC9EDE" w14:textId="7874DC5D" w:rsidR="000D5CC4" w:rsidRDefault="009026C9">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86</w:t>
            </w:r>
          </w:p>
        </w:tc>
        <w:tc>
          <w:tcPr>
            <w:tcW w:w="2316" w:type="dxa"/>
            <w:tcBorders>
              <w:top w:val="single" w:sz="4" w:space="0" w:color="auto"/>
              <w:left w:val="nil"/>
              <w:bottom w:val="single" w:sz="4" w:space="0" w:color="auto"/>
              <w:right w:val="single" w:sz="4" w:space="0" w:color="auto"/>
            </w:tcBorders>
            <w:vAlign w:val="center"/>
          </w:tcPr>
          <w:p w14:paraId="4270E4A7" w14:textId="19D890B8" w:rsidR="000D5CC4" w:rsidRDefault="009026C9">
            <w:pPr>
              <w:widowControl/>
              <w:jc w:val="center"/>
              <w:rPr>
                <w:rFonts w:eastAsia="仿宋_GB2312"/>
                <w:kern w:val="0"/>
                <w:szCs w:val="21"/>
              </w:rPr>
            </w:pPr>
            <w:r>
              <w:rPr>
                <w:rFonts w:eastAsia="仿宋_GB2312" w:hint="eastAsia"/>
                <w:kern w:val="0"/>
                <w:szCs w:val="21"/>
              </w:rPr>
              <w:t>86</w:t>
            </w:r>
          </w:p>
        </w:tc>
        <w:tc>
          <w:tcPr>
            <w:tcW w:w="1756" w:type="dxa"/>
            <w:tcBorders>
              <w:top w:val="single" w:sz="4" w:space="0" w:color="auto"/>
              <w:left w:val="nil"/>
              <w:bottom w:val="single" w:sz="4" w:space="0" w:color="auto"/>
              <w:right w:val="single" w:sz="4" w:space="0" w:color="auto"/>
            </w:tcBorders>
            <w:vAlign w:val="center"/>
          </w:tcPr>
          <w:p w14:paraId="5B7F4B9C" w14:textId="77777777" w:rsidR="000D5CC4" w:rsidRDefault="009026C9">
            <w:pPr>
              <w:widowControl/>
              <w:jc w:val="center"/>
              <w:rPr>
                <w:rFonts w:eastAsia="仿宋_GB2312"/>
                <w:kern w:val="0"/>
                <w:szCs w:val="21"/>
              </w:rPr>
            </w:pPr>
            <w:r>
              <w:rPr>
                <w:rFonts w:eastAsia="仿宋_GB2312" w:hint="eastAsia"/>
                <w:kern w:val="0"/>
                <w:szCs w:val="21"/>
              </w:rPr>
              <w:t>100%</w:t>
            </w:r>
            <w:r>
              <w:rPr>
                <w:rFonts w:eastAsia="仿宋_GB2312"/>
                <w:kern w:val="0"/>
                <w:szCs w:val="21"/>
              </w:rPr>
              <w:t xml:space="preserve">　</w:t>
            </w:r>
          </w:p>
        </w:tc>
      </w:tr>
      <w:tr w:rsidR="000D5CC4" w14:paraId="10C87457" w14:textId="77777777">
        <w:trPr>
          <w:trHeight w:val="465"/>
          <w:jc w:val="center"/>
        </w:trPr>
        <w:tc>
          <w:tcPr>
            <w:tcW w:w="3354" w:type="dxa"/>
            <w:tcBorders>
              <w:top w:val="nil"/>
              <w:left w:val="single" w:sz="4" w:space="0" w:color="auto"/>
              <w:bottom w:val="single" w:sz="4" w:space="0" w:color="auto"/>
              <w:right w:val="single" w:sz="4" w:space="0" w:color="auto"/>
            </w:tcBorders>
            <w:vAlign w:val="center"/>
          </w:tcPr>
          <w:p w14:paraId="6DB47F56" w14:textId="77777777" w:rsidR="000D5CC4" w:rsidRDefault="009026C9">
            <w:pPr>
              <w:widowControl/>
              <w:jc w:val="center"/>
              <w:rPr>
                <w:rFonts w:eastAsia="仿宋_GB2312"/>
                <w:kern w:val="0"/>
                <w:szCs w:val="21"/>
              </w:rPr>
            </w:pPr>
            <w:r>
              <w:rPr>
                <w:rFonts w:eastAsia="仿宋_GB2312"/>
                <w:kern w:val="0"/>
                <w:szCs w:val="21"/>
              </w:rPr>
              <w:t>经费控制情况</w:t>
            </w:r>
          </w:p>
        </w:tc>
        <w:tc>
          <w:tcPr>
            <w:tcW w:w="2038" w:type="dxa"/>
            <w:tcBorders>
              <w:top w:val="single" w:sz="4" w:space="0" w:color="auto"/>
              <w:left w:val="nil"/>
              <w:bottom w:val="single" w:sz="4" w:space="0" w:color="auto"/>
              <w:right w:val="single" w:sz="4" w:space="0" w:color="000000"/>
            </w:tcBorders>
            <w:vAlign w:val="center"/>
          </w:tcPr>
          <w:p w14:paraId="724A9F90" w14:textId="77777777" w:rsidR="000D5CC4" w:rsidRDefault="009026C9">
            <w:pPr>
              <w:widowControl/>
              <w:jc w:val="center"/>
              <w:rPr>
                <w:rFonts w:eastAsia="仿宋_GB2312"/>
                <w:b/>
                <w:bCs/>
                <w:kern w:val="0"/>
                <w:szCs w:val="21"/>
              </w:rPr>
            </w:pPr>
            <w:r>
              <w:rPr>
                <w:rFonts w:eastAsia="仿宋_GB2312" w:hint="eastAsia"/>
                <w:b/>
                <w:bCs/>
                <w:kern w:val="0"/>
                <w:szCs w:val="21"/>
              </w:rPr>
              <w:t>2023</w:t>
            </w:r>
            <w:r>
              <w:rPr>
                <w:rFonts w:eastAsia="仿宋_GB2312" w:hint="eastAsia"/>
                <w:b/>
                <w:bCs/>
                <w:kern w:val="0"/>
                <w:szCs w:val="21"/>
              </w:rPr>
              <w:t>年</w:t>
            </w:r>
            <w:r>
              <w:rPr>
                <w:rFonts w:eastAsia="仿宋_GB2312"/>
                <w:b/>
                <w:bCs/>
                <w:kern w:val="0"/>
                <w:szCs w:val="21"/>
              </w:rPr>
              <w:t>决算数</w:t>
            </w:r>
          </w:p>
        </w:tc>
        <w:tc>
          <w:tcPr>
            <w:tcW w:w="2316" w:type="dxa"/>
            <w:tcBorders>
              <w:top w:val="single" w:sz="4" w:space="0" w:color="auto"/>
              <w:left w:val="nil"/>
              <w:bottom w:val="single" w:sz="4" w:space="0" w:color="auto"/>
              <w:right w:val="single" w:sz="4" w:space="0" w:color="000000"/>
            </w:tcBorders>
            <w:vAlign w:val="center"/>
          </w:tcPr>
          <w:p w14:paraId="479CB85D" w14:textId="77777777" w:rsidR="000D5CC4" w:rsidRDefault="009026C9">
            <w:pPr>
              <w:widowControl/>
              <w:jc w:val="center"/>
              <w:rPr>
                <w:rFonts w:eastAsia="仿宋_GB2312"/>
                <w:b/>
                <w:bCs/>
                <w:kern w:val="0"/>
                <w:szCs w:val="21"/>
              </w:rPr>
            </w:pPr>
            <w:r>
              <w:rPr>
                <w:rFonts w:eastAsia="仿宋_GB2312" w:hint="eastAsia"/>
                <w:b/>
                <w:bCs/>
                <w:kern w:val="0"/>
                <w:szCs w:val="21"/>
              </w:rPr>
              <w:t>2024</w:t>
            </w:r>
            <w:r>
              <w:rPr>
                <w:rFonts w:eastAsia="仿宋_GB2312" w:hint="eastAsia"/>
                <w:b/>
                <w:bCs/>
                <w:kern w:val="0"/>
                <w:szCs w:val="21"/>
              </w:rPr>
              <w:t>年</w:t>
            </w:r>
            <w:r>
              <w:rPr>
                <w:rFonts w:eastAsia="仿宋_GB2312"/>
                <w:b/>
                <w:bCs/>
                <w:kern w:val="0"/>
                <w:szCs w:val="21"/>
              </w:rPr>
              <w:t>预算数</w:t>
            </w:r>
          </w:p>
        </w:tc>
        <w:tc>
          <w:tcPr>
            <w:tcW w:w="1756" w:type="dxa"/>
            <w:tcBorders>
              <w:top w:val="single" w:sz="4" w:space="0" w:color="auto"/>
              <w:left w:val="nil"/>
              <w:bottom w:val="single" w:sz="4" w:space="0" w:color="auto"/>
              <w:right w:val="single" w:sz="4" w:space="0" w:color="000000"/>
            </w:tcBorders>
            <w:vAlign w:val="center"/>
          </w:tcPr>
          <w:p w14:paraId="2B5DDDF4" w14:textId="77777777" w:rsidR="000D5CC4" w:rsidRDefault="009026C9">
            <w:pPr>
              <w:widowControl/>
              <w:jc w:val="center"/>
              <w:rPr>
                <w:rFonts w:eastAsia="仿宋_GB2312"/>
                <w:b/>
                <w:bCs/>
                <w:kern w:val="0"/>
                <w:szCs w:val="21"/>
              </w:rPr>
            </w:pPr>
            <w:r>
              <w:rPr>
                <w:rFonts w:eastAsia="仿宋_GB2312" w:hint="eastAsia"/>
                <w:b/>
                <w:bCs/>
                <w:kern w:val="0"/>
                <w:szCs w:val="21"/>
              </w:rPr>
              <w:t>2024</w:t>
            </w:r>
            <w:r>
              <w:rPr>
                <w:rFonts w:eastAsia="仿宋_GB2312" w:hint="eastAsia"/>
                <w:b/>
                <w:bCs/>
                <w:kern w:val="0"/>
                <w:szCs w:val="21"/>
              </w:rPr>
              <w:t>年</w:t>
            </w:r>
            <w:r>
              <w:rPr>
                <w:rFonts w:eastAsia="仿宋_GB2312"/>
                <w:b/>
                <w:bCs/>
                <w:kern w:val="0"/>
                <w:szCs w:val="21"/>
              </w:rPr>
              <w:t>决算数</w:t>
            </w:r>
          </w:p>
        </w:tc>
      </w:tr>
      <w:tr w:rsidR="000D5CC4" w14:paraId="1E2071C8" w14:textId="77777777">
        <w:trPr>
          <w:trHeight w:val="400"/>
          <w:jc w:val="center"/>
        </w:trPr>
        <w:tc>
          <w:tcPr>
            <w:tcW w:w="3354" w:type="dxa"/>
            <w:tcBorders>
              <w:top w:val="nil"/>
              <w:left w:val="single" w:sz="4" w:space="0" w:color="auto"/>
              <w:bottom w:val="single" w:sz="4" w:space="0" w:color="auto"/>
              <w:right w:val="single" w:sz="4" w:space="0" w:color="auto"/>
            </w:tcBorders>
            <w:vAlign w:val="center"/>
          </w:tcPr>
          <w:p w14:paraId="33B534D0" w14:textId="77777777" w:rsidR="000D5CC4" w:rsidRDefault="009026C9">
            <w:pPr>
              <w:widowControl/>
              <w:jc w:val="left"/>
              <w:rPr>
                <w:rFonts w:eastAsia="仿宋_GB2312"/>
                <w:kern w:val="0"/>
                <w:szCs w:val="21"/>
              </w:rPr>
            </w:pPr>
            <w:r>
              <w:rPr>
                <w:rFonts w:eastAsia="仿宋_GB2312"/>
                <w:kern w:val="0"/>
                <w:szCs w:val="21"/>
              </w:rPr>
              <w:t>三公经费</w:t>
            </w:r>
          </w:p>
        </w:tc>
        <w:tc>
          <w:tcPr>
            <w:tcW w:w="2038" w:type="dxa"/>
            <w:tcBorders>
              <w:top w:val="single" w:sz="4" w:space="0" w:color="auto"/>
              <w:left w:val="nil"/>
              <w:bottom w:val="single" w:sz="4" w:space="0" w:color="auto"/>
              <w:right w:val="single" w:sz="4" w:space="0" w:color="000000"/>
            </w:tcBorders>
            <w:vAlign w:val="center"/>
          </w:tcPr>
          <w:p w14:paraId="14F4F0DE" w14:textId="33ACD0A4" w:rsidR="000D5CC4" w:rsidRDefault="009026C9">
            <w:pPr>
              <w:widowControl/>
              <w:jc w:val="center"/>
              <w:rPr>
                <w:rFonts w:eastAsia="仿宋_GB2312"/>
                <w:kern w:val="0"/>
                <w:szCs w:val="21"/>
              </w:rPr>
            </w:pPr>
            <w:r>
              <w:rPr>
                <w:rFonts w:eastAsia="仿宋_GB2312" w:hint="eastAsia"/>
                <w:kern w:val="0"/>
                <w:szCs w:val="21"/>
              </w:rPr>
              <w:t>3.456</w:t>
            </w:r>
          </w:p>
        </w:tc>
        <w:tc>
          <w:tcPr>
            <w:tcW w:w="2316" w:type="dxa"/>
            <w:tcBorders>
              <w:top w:val="single" w:sz="4" w:space="0" w:color="auto"/>
              <w:left w:val="nil"/>
              <w:bottom w:val="single" w:sz="4" w:space="0" w:color="auto"/>
              <w:right w:val="single" w:sz="4" w:space="0" w:color="000000"/>
            </w:tcBorders>
            <w:vAlign w:val="center"/>
          </w:tcPr>
          <w:p w14:paraId="505837DD" w14:textId="026A34CC" w:rsidR="000D5CC4" w:rsidRDefault="009026C9">
            <w:pPr>
              <w:widowControl/>
              <w:jc w:val="center"/>
              <w:rPr>
                <w:rFonts w:eastAsia="仿宋_GB2312"/>
                <w:kern w:val="0"/>
                <w:szCs w:val="21"/>
              </w:rPr>
            </w:pPr>
            <w:r>
              <w:rPr>
                <w:rFonts w:eastAsia="仿宋_GB2312" w:hint="eastAsia"/>
                <w:kern w:val="0"/>
                <w:szCs w:val="21"/>
              </w:rPr>
              <w:t>0.5</w:t>
            </w:r>
          </w:p>
        </w:tc>
        <w:tc>
          <w:tcPr>
            <w:tcW w:w="1756" w:type="dxa"/>
            <w:tcBorders>
              <w:top w:val="single" w:sz="4" w:space="0" w:color="auto"/>
              <w:left w:val="nil"/>
              <w:bottom w:val="single" w:sz="4" w:space="0" w:color="auto"/>
              <w:right w:val="single" w:sz="4" w:space="0" w:color="000000"/>
            </w:tcBorders>
            <w:vAlign w:val="center"/>
          </w:tcPr>
          <w:p w14:paraId="206CE3DF" w14:textId="11922014" w:rsidR="000D5CC4" w:rsidRDefault="009026C9">
            <w:pPr>
              <w:widowControl/>
              <w:jc w:val="center"/>
              <w:rPr>
                <w:rFonts w:eastAsia="仿宋_GB2312"/>
                <w:kern w:val="0"/>
                <w:szCs w:val="21"/>
              </w:rPr>
            </w:pPr>
            <w:r>
              <w:rPr>
                <w:rFonts w:eastAsia="仿宋_GB2312" w:hint="eastAsia"/>
                <w:kern w:val="0"/>
                <w:szCs w:val="21"/>
              </w:rPr>
              <w:t>0</w:t>
            </w:r>
          </w:p>
        </w:tc>
      </w:tr>
      <w:tr w:rsidR="000D5CC4" w14:paraId="4DF0DB8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DB8B268" w14:textId="77777777" w:rsidR="000D5CC4" w:rsidRDefault="009026C9">
            <w:pPr>
              <w:widowControl/>
              <w:jc w:val="left"/>
              <w:rPr>
                <w:rFonts w:eastAsia="仿宋_GB2312"/>
                <w:kern w:val="0"/>
                <w:szCs w:val="21"/>
              </w:rPr>
            </w:pPr>
            <w:r>
              <w:rPr>
                <w:rFonts w:eastAsia="仿宋_GB2312"/>
                <w:kern w:val="0"/>
                <w:szCs w:val="21"/>
              </w:rPr>
              <w:t xml:space="preserve">   1</w:t>
            </w:r>
            <w:r>
              <w:rPr>
                <w:rFonts w:eastAsia="仿宋_GB2312"/>
                <w:kern w:val="0"/>
                <w:szCs w:val="21"/>
              </w:rPr>
              <w:t>、公务用车购置和维护经费</w:t>
            </w:r>
          </w:p>
        </w:tc>
        <w:tc>
          <w:tcPr>
            <w:tcW w:w="2038" w:type="dxa"/>
            <w:tcBorders>
              <w:top w:val="single" w:sz="4" w:space="0" w:color="auto"/>
              <w:left w:val="nil"/>
              <w:bottom w:val="single" w:sz="4" w:space="0" w:color="auto"/>
              <w:right w:val="single" w:sz="4" w:space="0" w:color="000000"/>
            </w:tcBorders>
            <w:vAlign w:val="center"/>
          </w:tcPr>
          <w:p w14:paraId="3901B347" w14:textId="77777777" w:rsidR="000D5CC4" w:rsidRDefault="009026C9">
            <w:pPr>
              <w:widowControl/>
              <w:jc w:val="center"/>
              <w:rPr>
                <w:rFonts w:eastAsia="仿宋_GB2312"/>
                <w:kern w:val="0"/>
                <w:szCs w:val="21"/>
              </w:rPr>
            </w:pPr>
            <w:r>
              <w:rPr>
                <w:rFonts w:eastAsia="仿宋_GB2312" w:hint="eastAsia"/>
                <w:kern w:val="0"/>
                <w:szCs w:val="21"/>
              </w:rPr>
              <w:t>0</w:t>
            </w:r>
            <w:r>
              <w:rPr>
                <w:rFonts w:eastAsia="仿宋_GB2312"/>
                <w:kern w:val="0"/>
                <w:szCs w:val="21"/>
              </w:rPr>
              <w:t xml:space="preserve">　</w:t>
            </w:r>
          </w:p>
        </w:tc>
        <w:tc>
          <w:tcPr>
            <w:tcW w:w="2316" w:type="dxa"/>
            <w:tcBorders>
              <w:top w:val="single" w:sz="4" w:space="0" w:color="auto"/>
              <w:left w:val="nil"/>
              <w:bottom w:val="single" w:sz="4" w:space="0" w:color="auto"/>
              <w:right w:val="single" w:sz="4" w:space="0" w:color="000000"/>
            </w:tcBorders>
          </w:tcPr>
          <w:p w14:paraId="24314DF6" w14:textId="77777777" w:rsidR="000D5CC4" w:rsidRDefault="009026C9">
            <w:pPr>
              <w:jc w:val="center"/>
              <w:rPr>
                <w:rFonts w:eastAsia="仿宋_GB2312"/>
                <w:kern w:val="0"/>
                <w:szCs w:val="21"/>
              </w:rPr>
            </w:pPr>
            <w:r>
              <w:rPr>
                <w:rFonts w:eastAsia="仿宋_GB2312" w:hint="eastAsia"/>
                <w:kern w:val="0"/>
                <w:szCs w:val="21"/>
              </w:rPr>
              <w:t>0</w:t>
            </w:r>
          </w:p>
        </w:tc>
        <w:tc>
          <w:tcPr>
            <w:tcW w:w="1756" w:type="dxa"/>
            <w:tcBorders>
              <w:top w:val="single" w:sz="4" w:space="0" w:color="auto"/>
              <w:left w:val="nil"/>
              <w:bottom w:val="single" w:sz="4" w:space="0" w:color="auto"/>
              <w:right w:val="single" w:sz="4" w:space="0" w:color="000000"/>
            </w:tcBorders>
          </w:tcPr>
          <w:p w14:paraId="3C53E612" w14:textId="77777777" w:rsidR="000D5CC4" w:rsidRDefault="009026C9">
            <w:pPr>
              <w:jc w:val="center"/>
              <w:rPr>
                <w:rFonts w:eastAsia="仿宋_GB2312"/>
                <w:kern w:val="0"/>
                <w:szCs w:val="21"/>
              </w:rPr>
            </w:pPr>
            <w:r>
              <w:rPr>
                <w:rFonts w:eastAsia="仿宋_GB2312" w:hint="eastAsia"/>
                <w:kern w:val="0"/>
                <w:szCs w:val="21"/>
              </w:rPr>
              <w:t>0</w:t>
            </w:r>
          </w:p>
        </w:tc>
      </w:tr>
      <w:tr w:rsidR="000D5CC4" w14:paraId="172D70F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676E2F4" w14:textId="77777777" w:rsidR="000D5CC4" w:rsidRDefault="009026C9">
            <w:pPr>
              <w:widowControl/>
              <w:jc w:val="left"/>
              <w:rPr>
                <w:rFonts w:eastAsia="仿宋_GB2312"/>
                <w:kern w:val="0"/>
                <w:szCs w:val="21"/>
              </w:rPr>
            </w:pPr>
            <w:r>
              <w:rPr>
                <w:rFonts w:eastAsia="仿宋_GB2312"/>
                <w:kern w:val="0"/>
                <w:szCs w:val="21"/>
              </w:rPr>
              <w:t xml:space="preserve">       </w:t>
            </w:r>
            <w:r>
              <w:rPr>
                <w:rFonts w:eastAsia="仿宋_GB2312"/>
                <w:kern w:val="0"/>
                <w:szCs w:val="21"/>
              </w:rPr>
              <w:t>其中：公车购置</w:t>
            </w:r>
          </w:p>
        </w:tc>
        <w:tc>
          <w:tcPr>
            <w:tcW w:w="2038" w:type="dxa"/>
            <w:tcBorders>
              <w:top w:val="single" w:sz="4" w:space="0" w:color="auto"/>
              <w:left w:val="nil"/>
              <w:bottom w:val="single" w:sz="4" w:space="0" w:color="auto"/>
              <w:right w:val="single" w:sz="4" w:space="0" w:color="000000"/>
            </w:tcBorders>
            <w:vAlign w:val="center"/>
          </w:tcPr>
          <w:p w14:paraId="526E54BE" w14:textId="77777777" w:rsidR="000D5CC4" w:rsidRDefault="009026C9">
            <w:pPr>
              <w:widowControl/>
              <w:jc w:val="center"/>
              <w:rPr>
                <w:rFonts w:eastAsia="仿宋_GB2312"/>
                <w:kern w:val="0"/>
                <w:szCs w:val="21"/>
              </w:rPr>
            </w:pPr>
            <w:r>
              <w:rPr>
                <w:rFonts w:eastAsia="仿宋_GB2312" w:hint="eastAsia"/>
                <w:kern w:val="0"/>
                <w:szCs w:val="21"/>
              </w:rPr>
              <w:t>0</w:t>
            </w:r>
            <w:r>
              <w:rPr>
                <w:rFonts w:eastAsia="仿宋_GB2312"/>
                <w:kern w:val="0"/>
                <w:szCs w:val="21"/>
              </w:rPr>
              <w:t xml:space="preserve">　</w:t>
            </w:r>
          </w:p>
        </w:tc>
        <w:tc>
          <w:tcPr>
            <w:tcW w:w="2316" w:type="dxa"/>
            <w:tcBorders>
              <w:top w:val="single" w:sz="4" w:space="0" w:color="auto"/>
              <w:left w:val="nil"/>
              <w:bottom w:val="single" w:sz="4" w:space="0" w:color="auto"/>
              <w:right w:val="single" w:sz="4" w:space="0" w:color="000000"/>
            </w:tcBorders>
          </w:tcPr>
          <w:p w14:paraId="7BA4AFAE" w14:textId="77777777" w:rsidR="000D5CC4" w:rsidRDefault="009026C9">
            <w:pPr>
              <w:jc w:val="center"/>
              <w:rPr>
                <w:rFonts w:eastAsia="仿宋_GB2312"/>
                <w:kern w:val="0"/>
                <w:szCs w:val="21"/>
              </w:rPr>
            </w:pPr>
            <w:r>
              <w:rPr>
                <w:rFonts w:eastAsia="仿宋_GB2312" w:hint="eastAsia"/>
                <w:kern w:val="0"/>
                <w:szCs w:val="21"/>
              </w:rPr>
              <w:t>0</w:t>
            </w:r>
          </w:p>
        </w:tc>
        <w:tc>
          <w:tcPr>
            <w:tcW w:w="1756" w:type="dxa"/>
            <w:tcBorders>
              <w:top w:val="single" w:sz="4" w:space="0" w:color="auto"/>
              <w:left w:val="nil"/>
              <w:bottom w:val="single" w:sz="4" w:space="0" w:color="auto"/>
              <w:right w:val="single" w:sz="4" w:space="0" w:color="000000"/>
            </w:tcBorders>
          </w:tcPr>
          <w:p w14:paraId="28D83E28" w14:textId="77777777" w:rsidR="000D5CC4" w:rsidRDefault="009026C9">
            <w:pPr>
              <w:jc w:val="center"/>
              <w:rPr>
                <w:rFonts w:eastAsia="仿宋_GB2312"/>
                <w:kern w:val="0"/>
                <w:szCs w:val="21"/>
              </w:rPr>
            </w:pPr>
            <w:r>
              <w:rPr>
                <w:rFonts w:eastAsia="仿宋_GB2312" w:hint="eastAsia"/>
                <w:kern w:val="0"/>
                <w:szCs w:val="21"/>
              </w:rPr>
              <w:t>0</w:t>
            </w:r>
          </w:p>
        </w:tc>
      </w:tr>
      <w:tr w:rsidR="000D5CC4" w14:paraId="51C117F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AE2BE12" w14:textId="77777777" w:rsidR="000D5CC4" w:rsidRDefault="009026C9">
            <w:pPr>
              <w:widowControl/>
              <w:jc w:val="left"/>
              <w:rPr>
                <w:rFonts w:eastAsia="仿宋_GB2312"/>
                <w:kern w:val="0"/>
                <w:szCs w:val="21"/>
              </w:rPr>
            </w:pPr>
            <w:r>
              <w:rPr>
                <w:rFonts w:eastAsia="仿宋_GB2312"/>
                <w:kern w:val="0"/>
                <w:szCs w:val="21"/>
              </w:rPr>
              <w:t xml:space="preserve">             </w:t>
            </w:r>
            <w:r>
              <w:rPr>
                <w:rFonts w:eastAsia="仿宋_GB2312"/>
                <w:kern w:val="0"/>
                <w:szCs w:val="21"/>
              </w:rPr>
              <w:t>公车运行维护</w:t>
            </w:r>
          </w:p>
        </w:tc>
        <w:tc>
          <w:tcPr>
            <w:tcW w:w="2038" w:type="dxa"/>
            <w:tcBorders>
              <w:top w:val="single" w:sz="4" w:space="0" w:color="auto"/>
              <w:left w:val="nil"/>
              <w:bottom w:val="single" w:sz="4" w:space="0" w:color="auto"/>
              <w:right w:val="single" w:sz="4" w:space="0" w:color="000000"/>
            </w:tcBorders>
          </w:tcPr>
          <w:p w14:paraId="1E39D06B" w14:textId="77777777" w:rsidR="000D5CC4" w:rsidRDefault="009026C9">
            <w:pPr>
              <w:jc w:val="center"/>
              <w:rPr>
                <w:rFonts w:eastAsia="仿宋_GB2312"/>
                <w:kern w:val="0"/>
                <w:szCs w:val="21"/>
              </w:rPr>
            </w:pPr>
            <w:r>
              <w:rPr>
                <w:rFonts w:eastAsia="仿宋_GB2312" w:hint="eastAsia"/>
                <w:kern w:val="0"/>
                <w:szCs w:val="21"/>
              </w:rPr>
              <w:t>0</w:t>
            </w:r>
          </w:p>
        </w:tc>
        <w:tc>
          <w:tcPr>
            <w:tcW w:w="2316" w:type="dxa"/>
            <w:tcBorders>
              <w:top w:val="single" w:sz="4" w:space="0" w:color="auto"/>
              <w:left w:val="nil"/>
              <w:bottom w:val="single" w:sz="4" w:space="0" w:color="auto"/>
              <w:right w:val="single" w:sz="4" w:space="0" w:color="000000"/>
            </w:tcBorders>
          </w:tcPr>
          <w:p w14:paraId="729E950D" w14:textId="77777777" w:rsidR="000D5CC4" w:rsidRDefault="009026C9">
            <w:pPr>
              <w:jc w:val="center"/>
            </w:pPr>
            <w:r>
              <w:rPr>
                <w:rFonts w:eastAsia="仿宋_GB2312" w:hint="eastAsia"/>
                <w:kern w:val="0"/>
                <w:szCs w:val="21"/>
              </w:rPr>
              <w:t>0</w:t>
            </w:r>
          </w:p>
        </w:tc>
        <w:tc>
          <w:tcPr>
            <w:tcW w:w="1756" w:type="dxa"/>
            <w:tcBorders>
              <w:top w:val="single" w:sz="4" w:space="0" w:color="auto"/>
              <w:left w:val="nil"/>
              <w:bottom w:val="single" w:sz="4" w:space="0" w:color="auto"/>
              <w:right w:val="single" w:sz="4" w:space="0" w:color="000000"/>
            </w:tcBorders>
          </w:tcPr>
          <w:p w14:paraId="12424A11" w14:textId="77777777" w:rsidR="000D5CC4" w:rsidRDefault="009026C9">
            <w:pPr>
              <w:jc w:val="center"/>
              <w:rPr>
                <w:rFonts w:eastAsia="仿宋_GB2312"/>
                <w:kern w:val="0"/>
                <w:szCs w:val="21"/>
              </w:rPr>
            </w:pPr>
            <w:r>
              <w:rPr>
                <w:rFonts w:eastAsia="仿宋_GB2312" w:hint="eastAsia"/>
                <w:kern w:val="0"/>
                <w:szCs w:val="21"/>
              </w:rPr>
              <w:t>0</w:t>
            </w:r>
          </w:p>
        </w:tc>
      </w:tr>
      <w:tr w:rsidR="000D5CC4" w14:paraId="27C4CB02" w14:textId="77777777">
        <w:trPr>
          <w:trHeight w:val="364"/>
          <w:jc w:val="center"/>
        </w:trPr>
        <w:tc>
          <w:tcPr>
            <w:tcW w:w="3354" w:type="dxa"/>
            <w:tcBorders>
              <w:top w:val="nil"/>
              <w:left w:val="single" w:sz="4" w:space="0" w:color="auto"/>
              <w:bottom w:val="single" w:sz="4" w:space="0" w:color="auto"/>
              <w:right w:val="single" w:sz="4" w:space="0" w:color="auto"/>
            </w:tcBorders>
            <w:vAlign w:val="center"/>
          </w:tcPr>
          <w:p w14:paraId="27605E32" w14:textId="77777777" w:rsidR="000D5CC4" w:rsidRDefault="009026C9">
            <w:pPr>
              <w:widowControl/>
              <w:jc w:val="left"/>
              <w:rPr>
                <w:rFonts w:eastAsia="仿宋_GB2312"/>
                <w:kern w:val="0"/>
                <w:szCs w:val="21"/>
              </w:rPr>
            </w:pPr>
            <w:r>
              <w:rPr>
                <w:rFonts w:eastAsia="仿宋_GB2312"/>
                <w:kern w:val="0"/>
                <w:szCs w:val="21"/>
              </w:rPr>
              <w:t xml:space="preserve">   2</w:t>
            </w:r>
            <w:r>
              <w:rPr>
                <w:rFonts w:eastAsia="仿宋_GB2312"/>
                <w:kern w:val="0"/>
                <w:szCs w:val="21"/>
              </w:rPr>
              <w:t>、出国经费</w:t>
            </w:r>
          </w:p>
        </w:tc>
        <w:tc>
          <w:tcPr>
            <w:tcW w:w="2038" w:type="dxa"/>
            <w:tcBorders>
              <w:top w:val="single" w:sz="4" w:space="0" w:color="auto"/>
              <w:left w:val="nil"/>
              <w:bottom w:val="single" w:sz="4" w:space="0" w:color="auto"/>
              <w:right w:val="single" w:sz="4" w:space="0" w:color="000000"/>
            </w:tcBorders>
            <w:vAlign w:val="center"/>
          </w:tcPr>
          <w:p w14:paraId="4B95DCC5" w14:textId="77777777" w:rsidR="000D5CC4" w:rsidRDefault="009026C9">
            <w:pPr>
              <w:widowControl/>
              <w:jc w:val="center"/>
              <w:rPr>
                <w:rFonts w:eastAsia="仿宋_GB2312"/>
                <w:kern w:val="0"/>
                <w:szCs w:val="21"/>
              </w:rPr>
            </w:pPr>
            <w:r>
              <w:rPr>
                <w:rFonts w:eastAsia="仿宋_GB2312" w:hint="eastAsia"/>
                <w:kern w:val="0"/>
                <w:szCs w:val="21"/>
              </w:rPr>
              <w:t>0</w:t>
            </w:r>
          </w:p>
        </w:tc>
        <w:tc>
          <w:tcPr>
            <w:tcW w:w="2316" w:type="dxa"/>
            <w:tcBorders>
              <w:top w:val="single" w:sz="4" w:space="0" w:color="auto"/>
              <w:left w:val="nil"/>
              <w:bottom w:val="single" w:sz="4" w:space="0" w:color="auto"/>
              <w:right w:val="single" w:sz="4" w:space="0" w:color="000000"/>
            </w:tcBorders>
            <w:vAlign w:val="center"/>
          </w:tcPr>
          <w:p w14:paraId="05763F91" w14:textId="77777777" w:rsidR="000D5CC4" w:rsidRDefault="009026C9">
            <w:pPr>
              <w:widowControl/>
              <w:jc w:val="center"/>
              <w:rPr>
                <w:rFonts w:eastAsia="仿宋_GB2312"/>
                <w:kern w:val="0"/>
                <w:szCs w:val="21"/>
              </w:rPr>
            </w:pPr>
            <w:r>
              <w:rPr>
                <w:rFonts w:eastAsia="仿宋_GB2312" w:hint="eastAsia"/>
                <w:kern w:val="0"/>
                <w:szCs w:val="21"/>
              </w:rPr>
              <w:t>0</w:t>
            </w:r>
            <w:r>
              <w:rPr>
                <w:rFonts w:eastAsia="仿宋_GB2312"/>
                <w:kern w:val="0"/>
                <w:szCs w:val="21"/>
              </w:rPr>
              <w:t xml:space="preserve">　</w:t>
            </w:r>
          </w:p>
        </w:tc>
        <w:tc>
          <w:tcPr>
            <w:tcW w:w="1756" w:type="dxa"/>
            <w:tcBorders>
              <w:top w:val="single" w:sz="4" w:space="0" w:color="auto"/>
              <w:left w:val="nil"/>
              <w:bottom w:val="single" w:sz="4" w:space="0" w:color="auto"/>
              <w:right w:val="single" w:sz="4" w:space="0" w:color="000000"/>
            </w:tcBorders>
            <w:vAlign w:val="center"/>
          </w:tcPr>
          <w:p w14:paraId="1F573D94" w14:textId="77777777" w:rsidR="000D5CC4" w:rsidRDefault="009026C9">
            <w:pPr>
              <w:widowControl/>
              <w:jc w:val="center"/>
              <w:rPr>
                <w:rFonts w:eastAsia="仿宋_GB2312"/>
                <w:kern w:val="0"/>
                <w:szCs w:val="21"/>
              </w:rPr>
            </w:pPr>
            <w:r>
              <w:rPr>
                <w:rFonts w:eastAsia="仿宋_GB2312" w:hint="eastAsia"/>
                <w:kern w:val="0"/>
                <w:szCs w:val="21"/>
              </w:rPr>
              <w:t>0</w:t>
            </w:r>
            <w:r>
              <w:rPr>
                <w:rFonts w:eastAsia="仿宋_GB2312"/>
                <w:kern w:val="0"/>
                <w:szCs w:val="21"/>
              </w:rPr>
              <w:t xml:space="preserve">　</w:t>
            </w:r>
          </w:p>
        </w:tc>
      </w:tr>
      <w:tr w:rsidR="000D5CC4" w14:paraId="7F25064E" w14:textId="77777777">
        <w:trPr>
          <w:trHeight w:val="304"/>
          <w:jc w:val="center"/>
        </w:trPr>
        <w:tc>
          <w:tcPr>
            <w:tcW w:w="3354" w:type="dxa"/>
            <w:tcBorders>
              <w:top w:val="nil"/>
              <w:left w:val="single" w:sz="4" w:space="0" w:color="auto"/>
              <w:bottom w:val="single" w:sz="4" w:space="0" w:color="auto"/>
              <w:right w:val="single" w:sz="4" w:space="0" w:color="auto"/>
            </w:tcBorders>
            <w:vAlign w:val="center"/>
          </w:tcPr>
          <w:p w14:paraId="12A10A66" w14:textId="77777777" w:rsidR="000D5CC4" w:rsidRDefault="009026C9">
            <w:pPr>
              <w:widowControl/>
              <w:jc w:val="left"/>
              <w:rPr>
                <w:rFonts w:eastAsia="仿宋_GB2312"/>
                <w:kern w:val="0"/>
                <w:szCs w:val="21"/>
              </w:rPr>
            </w:pPr>
            <w:r>
              <w:rPr>
                <w:rFonts w:eastAsia="仿宋_GB2312"/>
                <w:kern w:val="0"/>
                <w:szCs w:val="21"/>
              </w:rPr>
              <w:t xml:space="preserve">   3</w:t>
            </w:r>
            <w:r>
              <w:rPr>
                <w:rFonts w:eastAsia="仿宋_GB2312"/>
                <w:kern w:val="0"/>
                <w:szCs w:val="21"/>
              </w:rPr>
              <w:t>、公务接待</w:t>
            </w:r>
          </w:p>
        </w:tc>
        <w:tc>
          <w:tcPr>
            <w:tcW w:w="2038" w:type="dxa"/>
            <w:tcBorders>
              <w:top w:val="single" w:sz="4" w:space="0" w:color="auto"/>
              <w:left w:val="nil"/>
              <w:bottom w:val="single" w:sz="4" w:space="0" w:color="auto"/>
              <w:right w:val="single" w:sz="4" w:space="0" w:color="000000"/>
            </w:tcBorders>
            <w:vAlign w:val="center"/>
          </w:tcPr>
          <w:p w14:paraId="3402D16B" w14:textId="6977656F" w:rsidR="000D5CC4" w:rsidRDefault="009026C9">
            <w:pPr>
              <w:widowControl/>
              <w:jc w:val="center"/>
              <w:rPr>
                <w:rFonts w:eastAsia="仿宋_GB2312"/>
                <w:kern w:val="0"/>
                <w:szCs w:val="21"/>
              </w:rPr>
            </w:pPr>
            <w:r>
              <w:rPr>
                <w:rFonts w:eastAsia="仿宋_GB2312" w:hint="eastAsia"/>
                <w:kern w:val="0"/>
                <w:szCs w:val="21"/>
              </w:rPr>
              <w:t>3.456</w:t>
            </w:r>
          </w:p>
        </w:tc>
        <w:tc>
          <w:tcPr>
            <w:tcW w:w="2316" w:type="dxa"/>
            <w:tcBorders>
              <w:top w:val="single" w:sz="4" w:space="0" w:color="auto"/>
              <w:left w:val="nil"/>
              <w:bottom w:val="single" w:sz="4" w:space="0" w:color="auto"/>
              <w:right w:val="single" w:sz="4" w:space="0" w:color="000000"/>
            </w:tcBorders>
            <w:vAlign w:val="center"/>
          </w:tcPr>
          <w:p w14:paraId="72A2D00F" w14:textId="62FB1515" w:rsidR="000D5CC4" w:rsidRDefault="009026C9">
            <w:pPr>
              <w:widowControl/>
              <w:jc w:val="center"/>
              <w:rPr>
                <w:rFonts w:eastAsia="仿宋_GB2312"/>
                <w:kern w:val="0"/>
                <w:szCs w:val="21"/>
              </w:rPr>
            </w:pPr>
            <w:r>
              <w:rPr>
                <w:rFonts w:eastAsia="仿宋_GB2312" w:hint="eastAsia"/>
                <w:kern w:val="0"/>
                <w:szCs w:val="21"/>
              </w:rPr>
              <w:t>0.5</w:t>
            </w:r>
          </w:p>
        </w:tc>
        <w:tc>
          <w:tcPr>
            <w:tcW w:w="1756" w:type="dxa"/>
            <w:tcBorders>
              <w:top w:val="single" w:sz="4" w:space="0" w:color="auto"/>
              <w:left w:val="nil"/>
              <w:bottom w:val="single" w:sz="4" w:space="0" w:color="auto"/>
              <w:right w:val="single" w:sz="4" w:space="0" w:color="000000"/>
            </w:tcBorders>
            <w:vAlign w:val="center"/>
          </w:tcPr>
          <w:p w14:paraId="049C144B" w14:textId="51D212A0" w:rsidR="000D5CC4" w:rsidRDefault="009026C9">
            <w:pPr>
              <w:widowControl/>
              <w:jc w:val="center"/>
              <w:rPr>
                <w:rFonts w:eastAsia="仿宋_GB2312"/>
                <w:kern w:val="0"/>
                <w:szCs w:val="21"/>
              </w:rPr>
            </w:pPr>
            <w:r>
              <w:rPr>
                <w:rFonts w:eastAsia="仿宋_GB2312" w:hint="eastAsia"/>
                <w:kern w:val="0"/>
                <w:szCs w:val="21"/>
              </w:rPr>
              <w:t>0</w:t>
            </w:r>
          </w:p>
        </w:tc>
      </w:tr>
      <w:tr w:rsidR="000D5CC4" w14:paraId="0592A328" w14:textId="77777777">
        <w:trPr>
          <w:trHeight w:val="324"/>
          <w:jc w:val="center"/>
        </w:trPr>
        <w:tc>
          <w:tcPr>
            <w:tcW w:w="3354" w:type="dxa"/>
            <w:tcBorders>
              <w:top w:val="nil"/>
              <w:left w:val="single" w:sz="4" w:space="0" w:color="auto"/>
              <w:bottom w:val="single" w:sz="4" w:space="0" w:color="auto"/>
              <w:right w:val="single" w:sz="4" w:space="0" w:color="auto"/>
            </w:tcBorders>
            <w:vAlign w:val="center"/>
          </w:tcPr>
          <w:p w14:paraId="131C437B" w14:textId="77777777" w:rsidR="000D5CC4" w:rsidRDefault="009026C9">
            <w:pPr>
              <w:widowControl/>
              <w:jc w:val="left"/>
              <w:rPr>
                <w:rFonts w:eastAsia="仿宋_GB2312"/>
                <w:kern w:val="0"/>
                <w:szCs w:val="21"/>
              </w:rPr>
            </w:pPr>
            <w:r>
              <w:rPr>
                <w:rFonts w:eastAsia="仿宋_GB2312"/>
                <w:kern w:val="0"/>
                <w:szCs w:val="21"/>
              </w:rPr>
              <w:t>项目支出：</w:t>
            </w:r>
          </w:p>
        </w:tc>
        <w:tc>
          <w:tcPr>
            <w:tcW w:w="2038" w:type="dxa"/>
            <w:tcBorders>
              <w:top w:val="single" w:sz="4" w:space="0" w:color="auto"/>
              <w:left w:val="nil"/>
              <w:bottom w:val="single" w:sz="4" w:space="0" w:color="auto"/>
              <w:right w:val="single" w:sz="4" w:space="0" w:color="000000"/>
            </w:tcBorders>
            <w:vAlign w:val="center"/>
          </w:tcPr>
          <w:p w14:paraId="787CEF39"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2316" w:type="dxa"/>
            <w:tcBorders>
              <w:top w:val="single" w:sz="4" w:space="0" w:color="auto"/>
              <w:left w:val="nil"/>
              <w:bottom w:val="single" w:sz="4" w:space="0" w:color="auto"/>
              <w:right w:val="single" w:sz="4" w:space="0" w:color="000000"/>
            </w:tcBorders>
            <w:vAlign w:val="center"/>
          </w:tcPr>
          <w:p w14:paraId="4CAD040C"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1756" w:type="dxa"/>
            <w:tcBorders>
              <w:top w:val="single" w:sz="4" w:space="0" w:color="auto"/>
              <w:left w:val="nil"/>
              <w:bottom w:val="single" w:sz="4" w:space="0" w:color="auto"/>
              <w:right w:val="single" w:sz="4" w:space="0" w:color="000000"/>
            </w:tcBorders>
            <w:vAlign w:val="center"/>
          </w:tcPr>
          <w:p w14:paraId="155742F7" w14:textId="77777777" w:rsidR="000D5CC4" w:rsidRDefault="000D5CC4">
            <w:pPr>
              <w:widowControl/>
              <w:jc w:val="center"/>
              <w:rPr>
                <w:rFonts w:eastAsia="仿宋_GB2312"/>
                <w:kern w:val="0"/>
                <w:szCs w:val="21"/>
              </w:rPr>
            </w:pPr>
          </w:p>
        </w:tc>
      </w:tr>
      <w:tr w:rsidR="000D5CC4" w14:paraId="00B1B6C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2576F7B" w14:textId="77777777" w:rsidR="000D5CC4" w:rsidRDefault="009026C9">
            <w:pPr>
              <w:widowControl/>
              <w:jc w:val="left"/>
              <w:rPr>
                <w:rFonts w:eastAsia="仿宋_GB2312"/>
                <w:kern w:val="0"/>
                <w:szCs w:val="21"/>
              </w:rPr>
            </w:pPr>
            <w:r>
              <w:rPr>
                <w:rFonts w:eastAsia="仿宋_GB2312"/>
                <w:kern w:val="0"/>
                <w:szCs w:val="21"/>
              </w:rPr>
              <w:t xml:space="preserve">  1</w:t>
            </w:r>
            <w:r>
              <w:rPr>
                <w:rFonts w:eastAsia="仿宋_GB2312"/>
                <w:kern w:val="0"/>
                <w:szCs w:val="21"/>
              </w:rPr>
              <w:t>、业务工作专项</w:t>
            </w:r>
            <w:r>
              <w:rPr>
                <w:rFonts w:eastAsia="仿宋_GB2312" w:hint="eastAsia"/>
                <w:kern w:val="0"/>
                <w:szCs w:val="21"/>
              </w:rPr>
              <w:t>(</w:t>
            </w:r>
            <w:r>
              <w:rPr>
                <w:rFonts w:eastAsia="仿宋_GB2312" w:hint="eastAsia"/>
                <w:kern w:val="0"/>
                <w:szCs w:val="21"/>
              </w:rPr>
              <w:t>一个项目一行</w:t>
            </w:r>
            <w:r>
              <w:rPr>
                <w:rFonts w:eastAsia="仿宋_GB2312" w:hint="eastAsia"/>
                <w:kern w:val="0"/>
                <w:szCs w:val="21"/>
              </w:rPr>
              <w:t>)</w:t>
            </w:r>
          </w:p>
        </w:tc>
        <w:tc>
          <w:tcPr>
            <w:tcW w:w="2038" w:type="dxa"/>
            <w:tcBorders>
              <w:top w:val="single" w:sz="4" w:space="0" w:color="auto"/>
              <w:left w:val="nil"/>
              <w:bottom w:val="single" w:sz="4" w:space="0" w:color="auto"/>
              <w:right w:val="single" w:sz="4" w:space="0" w:color="000000"/>
            </w:tcBorders>
            <w:vAlign w:val="center"/>
          </w:tcPr>
          <w:p w14:paraId="466DD0B3"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2316" w:type="dxa"/>
            <w:tcBorders>
              <w:top w:val="single" w:sz="4" w:space="0" w:color="auto"/>
              <w:left w:val="nil"/>
              <w:bottom w:val="single" w:sz="4" w:space="0" w:color="auto"/>
              <w:right w:val="single" w:sz="4" w:space="0" w:color="000000"/>
            </w:tcBorders>
            <w:vAlign w:val="center"/>
          </w:tcPr>
          <w:p w14:paraId="3DEFEC14"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1756" w:type="dxa"/>
            <w:tcBorders>
              <w:top w:val="single" w:sz="4" w:space="0" w:color="auto"/>
              <w:left w:val="nil"/>
              <w:bottom w:val="single" w:sz="4" w:space="0" w:color="auto"/>
              <w:right w:val="single" w:sz="4" w:space="0" w:color="000000"/>
            </w:tcBorders>
            <w:vAlign w:val="center"/>
          </w:tcPr>
          <w:p w14:paraId="3B8D60E3" w14:textId="77777777" w:rsidR="000D5CC4" w:rsidRDefault="009026C9">
            <w:pPr>
              <w:widowControl/>
              <w:jc w:val="center"/>
              <w:rPr>
                <w:rFonts w:eastAsia="仿宋_GB2312"/>
                <w:kern w:val="0"/>
                <w:szCs w:val="21"/>
              </w:rPr>
            </w:pPr>
            <w:r>
              <w:rPr>
                <w:rFonts w:eastAsia="仿宋_GB2312"/>
                <w:kern w:val="0"/>
                <w:szCs w:val="21"/>
              </w:rPr>
              <w:t xml:space="preserve">　</w:t>
            </w:r>
          </w:p>
        </w:tc>
      </w:tr>
      <w:tr w:rsidR="000D5CC4" w14:paraId="3D20F7A6" w14:textId="77777777">
        <w:trPr>
          <w:trHeight w:val="215"/>
          <w:jc w:val="center"/>
        </w:trPr>
        <w:tc>
          <w:tcPr>
            <w:tcW w:w="3354" w:type="dxa"/>
            <w:tcBorders>
              <w:top w:val="nil"/>
              <w:left w:val="single" w:sz="4" w:space="0" w:color="auto"/>
              <w:bottom w:val="single" w:sz="4" w:space="0" w:color="auto"/>
              <w:right w:val="single" w:sz="4" w:space="0" w:color="auto"/>
            </w:tcBorders>
            <w:vAlign w:val="center"/>
          </w:tcPr>
          <w:p w14:paraId="3C725FA9" w14:textId="77777777" w:rsidR="000D5CC4" w:rsidRDefault="009026C9">
            <w:pPr>
              <w:widowControl/>
              <w:ind w:firstLineChars="450" w:firstLine="945"/>
              <w:jc w:val="left"/>
              <w:rPr>
                <w:rFonts w:eastAsia="仿宋_GB2312"/>
                <w:kern w:val="0"/>
                <w:szCs w:val="21"/>
              </w:rPr>
            </w:pPr>
            <w:r>
              <w:rPr>
                <w:rFonts w:ascii="仿宋_GB2312" w:eastAsia="仿宋_GB2312" w:hint="eastAsia"/>
                <w:kern w:val="0"/>
                <w:szCs w:val="21"/>
              </w:rPr>
              <w:t>……</w:t>
            </w:r>
          </w:p>
        </w:tc>
        <w:tc>
          <w:tcPr>
            <w:tcW w:w="2038" w:type="dxa"/>
            <w:tcBorders>
              <w:top w:val="single" w:sz="4" w:space="0" w:color="auto"/>
              <w:left w:val="nil"/>
              <w:bottom w:val="single" w:sz="4" w:space="0" w:color="auto"/>
              <w:right w:val="single" w:sz="4" w:space="0" w:color="000000"/>
            </w:tcBorders>
            <w:vAlign w:val="center"/>
          </w:tcPr>
          <w:p w14:paraId="5B296875" w14:textId="77777777" w:rsidR="000D5CC4" w:rsidRDefault="000D5CC4">
            <w:pPr>
              <w:widowControl/>
              <w:jc w:val="center"/>
              <w:rPr>
                <w:rFonts w:eastAsia="仿宋_GB2312"/>
                <w:kern w:val="0"/>
                <w:szCs w:val="21"/>
              </w:rPr>
            </w:pPr>
          </w:p>
        </w:tc>
        <w:tc>
          <w:tcPr>
            <w:tcW w:w="2316" w:type="dxa"/>
            <w:tcBorders>
              <w:top w:val="single" w:sz="4" w:space="0" w:color="auto"/>
              <w:left w:val="nil"/>
              <w:bottom w:val="single" w:sz="4" w:space="0" w:color="auto"/>
              <w:right w:val="single" w:sz="4" w:space="0" w:color="000000"/>
            </w:tcBorders>
            <w:vAlign w:val="center"/>
          </w:tcPr>
          <w:p w14:paraId="29A43614" w14:textId="77777777" w:rsidR="000D5CC4" w:rsidRDefault="000D5CC4">
            <w:pPr>
              <w:widowControl/>
              <w:jc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901F3DC" w14:textId="77777777" w:rsidR="000D5CC4" w:rsidRDefault="000D5CC4">
            <w:pPr>
              <w:widowControl/>
              <w:jc w:val="center"/>
              <w:rPr>
                <w:rFonts w:eastAsia="仿宋_GB2312"/>
                <w:kern w:val="0"/>
                <w:szCs w:val="21"/>
              </w:rPr>
            </w:pPr>
          </w:p>
        </w:tc>
      </w:tr>
      <w:tr w:rsidR="000D5CC4" w14:paraId="15943BC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D4A33F4" w14:textId="77777777" w:rsidR="000D5CC4" w:rsidRDefault="009026C9">
            <w:pPr>
              <w:widowControl/>
              <w:jc w:val="left"/>
              <w:rPr>
                <w:rFonts w:eastAsia="仿宋_GB2312"/>
                <w:kern w:val="0"/>
                <w:szCs w:val="21"/>
              </w:rPr>
            </w:pPr>
            <w:r>
              <w:rPr>
                <w:rFonts w:eastAsia="仿宋_GB2312"/>
                <w:kern w:val="0"/>
                <w:szCs w:val="21"/>
              </w:rPr>
              <w:t xml:space="preserve">  2</w:t>
            </w:r>
            <w:r>
              <w:rPr>
                <w:rFonts w:eastAsia="仿宋_GB2312"/>
                <w:kern w:val="0"/>
                <w:szCs w:val="21"/>
              </w:rPr>
              <w:t>、运行维护专项</w:t>
            </w:r>
            <w:r>
              <w:rPr>
                <w:rFonts w:eastAsia="仿宋_GB2312" w:hint="eastAsia"/>
                <w:kern w:val="0"/>
                <w:szCs w:val="21"/>
              </w:rPr>
              <w:t>(</w:t>
            </w:r>
            <w:r>
              <w:rPr>
                <w:rFonts w:eastAsia="仿宋_GB2312" w:hint="eastAsia"/>
                <w:kern w:val="0"/>
                <w:szCs w:val="21"/>
              </w:rPr>
              <w:t>一个项目一行</w:t>
            </w:r>
            <w:r>
              <w:rPr>
                <w:rFonts w:eastAsia="仿宋_GB2312" w:hint="eastAsia"/>
                <w:kern w:val="0"/>
                <w:szCs w:val="21"/>
              </w:rPr>
              <w:t>)</w:t>
            </w:r>
          </w:p>
        </w:tc>
        <w:tc>
          <w:tcPr>
            <w:tcW w:w="2038" w:type="dxa"/>
            <w:tcBorders>
              <w:top w:val="single" w:sz="4" w:space="0" w:color="auto"/>
              <w:left w:val="nil"/>
              <w:bottom w:val="single" w:sz="4" w:space="0" w:color="auto"/>
              <w:right w:val="single" w:sz="4" w:space="0" w:color="000000"/>
            </w:tcBorders>
            <w:vAlign w:val="center"/>
          </w:tcPr>
          <w:p w14:paraId="3A8605C0"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2316" w:type="dxa"/>
            <w:tcBorders>
              <w:top w:val="single" w:sz="4" w:space="0" w:color="auto"/>
              <w:left w:val="nil"/>
              <w:bottom w:val="single" w:sz="4" w:space="0" w:color="auto"/>
              <w:right w:val="single" w:sz="4" w:space="0" w:color="000000"/>
            </w:tcBorders>
            <w:vAlign w:val="center"/>
          </w:tcPr>
          <w:p w14:paraId="15BAB7D6"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1756" w:type="dxa"/>
            <w:tcBorders>
              <w:top w:val="single" w:sz="4" w:space="0" w:color="auto"/>
              <w:left w:val="nil"/>
              <w:bottom w:val="single" w:sz="4" w:space="0" w:color="auto"/>
              <w:right w:val="single" w:sz="4" w:space="0" w:color="000000"/>
            </w:tcBorders>
            <w:vAlign w:val="center"/>
          </w:tcPr>
          <w:p w14:paraId="1268A148" w14:textId="77777777" w:rsidR="000D5CC4" w:rsidRDefault="009026C9">
            <w:pPr>
              <w:widowControl/>
              <w:jc w:val="center"/>
              <w:rPr>
                <w:rFonts w:eastAsia="仿宋_GB2312"/>
                <w:kern w:val="0"/>
                <w:szCs w:val="21"/>
              </w:rPr>
            </w:pPr>
            <w:r>
              <w:rPr>
                <w:rFonts w:eastAsia="仿宋_GB2312"/>
                <w:kern w:val="0"/>
                <w:szCs w:val="21"/>
              </w:rPr>
              <w:t xml:space="preserve">　</w:t>
            </w:r>
          </w:p>
        </w:tc>
      </w:tr>
      <w:tr w:rsidR="000D5CC4" w14:paraId="06B2B578" w14:textId="77777777">
        <w:trPr>
          <w:trHeight w:val="304"/>
          <w:jc w:val="center"/>
        </w:trPr>
        <w:tc>
          <w:tcPr>
            <w:tcW w:w="3354" w:type="dxa"/>
            <w:tcBorders>
              <w:top w:val="nil"/>
              <w:left w:val="single" w:sz="4" w:space="0" w:color="auto"/>
              <w:bottom w:val="single" w:sz="4" w:space="0" w:color="auto"/>
              <w:right w:val="single" w:sz="4" w:space="0" w:color="auto"/>
            </w:tcBorders>
            <w:vAlign w:val="center"/>
          </w:tcPr>
          <w:p w14:paraId="27B5BD3A" w14:textId="77777777" w:rsidR="000D5CC4" w:rsidRDefault="009026C9">
            <w:pPr>
              <w:widowControl/>
              <w:ind w:firstLineChars="450" w:firstLine="945"/>
              <w:jc w:val="left"/>
              <w:rPr>
                <w:rFonts w:eastAsia="仿宋_GB2312"/>
                <w:kern w:val="0"/>
                <w:szCs w:val="21"/>
              </w:rPr>
            </w:pPr>
            <w:r>
              <w:rPr>
                <w:rFonts w:ascii="仿宋_GB2312" w:eastAsia="仿宋_GB2312" w:hint="eastAsia"/>
                <w:kern w:val="0"/>
                <w:szCs w:val="21"/>
              </w:rPr>
              <w:t>……</w:t>
            </w:r>
          </w:p>
        </w:tc>
        <w:tc>
          <w:tcPr>
            <w:tcW w:w="2038" w:type="dxa"/>
            <w:tcBorders>
              <w:top w:val="single" w:sz="4" w:space="0" w:color="auto"/>
              <w:left w:val="nil"/>
              <w:bottom w:val="single" w:sz="4" w:space="0" w:color="auto"/>
              <w:right w:val="single" w:sz="4" w:space="0" w:color="000000"/>
            </w:tcBorders>
            <w:vAlign w:val="center"/>
          </w:tcPr>
          <w:p w14:paraId="3ED356DE" w14:textId="77777777" w:rsidR="000D5CC4" w:rsidRDefault="000D5CC4">
            <w:pPr>
              <w:widowControl/>
              <w:jc w:val="center"/>
              <w:rPr>
                <w:rFonts w:eastAsia="仿宋_GB2312"/>
                <w:kern w:val="0"/>
                <w:szCs w:val="21"/>
              </w:rPr>
            </w:pPr>
          </w:p>
        </w:tc>
        <w:tc>
          <w:tcPr>
            <w:tcW w:w="2316" w:type="dxa"/>
            <w:tcBorders>
              <w:top w:val="single" w:sz="4" w:space="0" w:color="auto"/>
              <w:left w:val="nil"/>
              <w:bottom w:val="single" w:sz="4" w:space="0" w:color="auto"/>
              <w:right w:val="single" w:sz="4" w:space="0" w:color="000000"/>
            </w:tcBorders>
            <w:vAlign w:val="center"/>
          </w:tcPr>
          <w:p w14:paraId="009BD3D0" w14:textId="77777777" w:rsidR="000D5CC4" w:rsidRDefault="000D5CC4">
            <w:pPr>
              <w:widowControl/>
              <w:jc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3B8A9D0" w14:textId="77777777" w:rsidR="000D5CC4" w:rsidRDefault="000D5CC4">
            <w:pPr>
              <w:widowControl/>
              <w:jc w:val="center"/>
              <w:rPr>
                <w:rFonts w:eastAsia="仿宋_GB2312"/>
                <w:kern w:val="0"/>
                <w:szCs w:val="21"/>
              </w:rPr>
            </w:pPr>
          </w:p>
        </w:tc>
      </w:tr>
      <w:tr w:rsidR="000D5CC4" w14:paraId="619836E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280E05F" w14:textId="77777777" w:rsidR="000D5CC4" w:rsidRDefault="009026C9">
            <w:pPr>
              <w:widowControl/>
              <w:jc w:val="left"/>
              <w:rPr>
                <w:rFonts w:eastAsia="仿宋_GB2312"/>
                <w:kern w:val="0"/>
                <w:szCs w:val="21"/>
              </w:rPr>
            </w:pPr>
            <w:r>
              <w:rPr>
                <w:rFonts w:eastAsia="仿宋_GB2312" w:hint="eastAsia"/>
                <w:kern w:val="0"/>
                <w:szCs w:val="21"/>
              </w:rPr>
              <w:t>3</w:t>
            </w:r>
            <w:r>
              <w:rPr>
                <w:rFonts w:eastAsia="仿宋_GB2312" w:hint="eastAsia"/>
                <w:kern w:val="0"/>
                <w:szCs w:val="21"/>
              </w:rPr>
              <w:t>、县级专项资金（一个专项一行）</w:t>
            </w:r>
          </w:p>
        </w:tc>
        <w:tc>
          <w:tcPr>
            <w:tcW w:w="2038" w:type="dxa"/>
            <w:tcBorders>
              <w:top w:val="single" w:sz="4" w:space="0" w:color="auto"/>
              <w:left w:val="nil"/>
              <w:bottom w:val="single" w:sz="4" w:space="0" w:color="auto"/>
              <w:right w:val="single" w:sz="4" w:space="0" w:color="000000"/>
            </w:tcBorders>
            <w:vAlign w:val="center"/>
          </w:tcPr>
          <w:p w14:paraId="7D296489"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2316" w:type="dxa"/>
            <w:tcBorders>
              <w:top w:val="single" w:sz="4" w:space="0" w:color="auto"/>
              <w:left w:val="nil"/>
              <w:bottom w:val="single" w:sz="4" w:space="0" w:color="auto"/>
              <w:right w:val="single" w:sz="4" w:space="0" w:color="000000"/>
            </w:tcBorders>
            <w:vAlign w:val="center"/>
          </w:tcPr>
          <w:p w14:paraId="6E370DA5" w14:textId="77777777" w:rsidR="000D5CC4" w:rsidRDefault="009026C9">
            <w:pPr>
              <w:widowControl/>
              <w:jc w:val="center"/>
              <w:rPr>
                <w:rFonts w:eastAsia="仿宋_GB2312"/>
                <w:kern w:val="0"/>
                <w:szCs w:val="21"/>
              </w:rPr>
            </w:pPr>
            <w:r>
              <w:rPr>
                <w:rFonts w:eastAsia="仿宋_GB2312"/>
                <w:kern w:val="0"/>
                <w:szCs w:val="21"/>
              </w:rPr>
              <w:t xml:space="preserve">　</w:t>
            </w:r>
          </w:p>
        </w:tc>
        <w:tc>
          <w:tcPr>
            <w:tcW w:w="1756" w:type="dxa"/>
            <w:tcBorders>
              <w:top w:val="single" w:sz="4" w:space="0" w:color="auto"/>
              <w:left w:val="nil"/>
              <w:bottom w:val="single" w:sz="4" w:space="0" w:color="auto"/>
              <w:right w:val="single" w:sz="4" w:space="0" w:color="000000"/>
            </w:tcBorders>
            <w:vAlign w:val="center"/>
          </w:tcPr>
          <w:p w14:paraId="5FB659C8" w14:textId="77777777" w:rsidR="000D5CC4" w:rsidRDefault="009026C9">
            <w:pPr>
              <w:widowControl/>
              <w:jc w:val="center"/>
              <w:rPr>
                <w:rFonts w:eastAsia="仿宋_GB2312"/>
                <w:kern w:val="0"/>
                <w:szCs w:val="21"/>
              </w:rPr>
            </w:pPr>
            <w:r>
              <w:rPr>
                <w:rFonts w:eastAsia="仿宋_GB2312"/>
                <w:kern w:val="0"/>
                <w:szCs w:val="21"/>
              </w:rPr>
              <w:t xml:space="preserve">　</w:t>
            </w:r>
          </w:p>
        </w:tc>
      </w:tr>
      <w:tr w:rsidR="009026C9" w14:paraId="3C0CB4D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F67B9A6" w14:textId="664FA12A"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年终结转乡镇污水处理设施建设四年行动</w:t>
            </w:r>
            <w:r>
              <w:rPr>
                <w:rFonts w:hint="eastAsia"/>
                <w:color w:val="3F3F3F"/>
                <w:sz w:val="18"/>
                <w:szCs w:val="18"/>
              </w:rPr>
              <w:t>2022</w:t>
            </w:r>
            <w:r>
              <w:rPr>
                <w:rFonts w:hint="eastAsia"/>
                <w:color w:val="3F3F3F"/>
                <w:sz w:val="18"/>
                <w:szCs w:val="18"/>
              </w:rPr>
              <w:t>年度奖补（拨住建局）（住建局调剂</w:t>
            </w:r>
            <w:r>
              <w:rPr>
                <w:rFonts w:hint="eastAsia"/>
                <w:color w:val="3F3F3F"/>
                <w:sz w:val="18"/>
                <w:szCs w:val="18"/>
              </w:rPr>
              <w:t>149298.85</w:t>
            </w:r>
            <w:r>
              <w:rPr>
                <w:rFonts w:hint="eastAsia"/>
                <w:color w:val="3F3F3F"/>
                <w:sz w:val="18"/>
                <w:szCs w:val="18"/>
              </w:rPr>
              <w:t>元到黄土铺污水处理费用）</w:t>
            </w:r>
          </w:p>
        </w:tc>
        <w:tc>
          <w:tcPr>
            <w:tcW w:w="2038" w:type="dxa"/>
            <w:tcBorders>
              <w:top w:val="single" w:sz="4" w:space="0" w:color="auto"/>
              <w:left w:val="nil"/>
              <w:bottom w:val="single" w:sz="4" w:space="0" w:color="auto"/>
              <w:right w:val="single" w:sz="4" w:space="0" w:color="000000"/>
            </w:tcBorders>
            <w:vAlign w:val="center"/>
          </w:tcPr>
          <w:p w14:paraId="1C5F45D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D6382B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52AF476" w14:textId="3FE75B2C" w:rsidR="009026C9" w:rsidRDefault="009026C9">
            <w:pPr>
              <w:jc w:val="right"/>
              <w:rPr>
                <w:rFonts w:ascii="宋体" w:hAnsi="宋体" w:cs="宋体"/>
                <w:color w:val="3F3F3F"/>
                <w:sz w:val="18"/>
                <w:szCs w:val="18"/>
              </w:rPr>
            </w:pPr>
            <w:r>
              <w:rPr>
                <w:rFonts w:hint="eastAsia"/>
                <w:color w:val="3F3F3F"/>
                <w:sz w:val="18"/>
                <w:szCs w:val="18"/>
              </w:rPr>
              <w:t>1,695.00</w:t>
            </w:r>
          </w:p>
        </w:tc>
      </w:tr>
      <w:tr w:rsidR="009026C9" w14:paraId="611480A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D966251" w14:textId="7505D909"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项目支出）经济普查经费</w:t>
            </w:r>
            <w:r>
              <w:rPr>
                <w:rFonts w:hint="eastAsia"/>
                <w:color w:val="3F3F3F"/>
                <w:sz w:val="18"/>
                <w:szCs w:val="18"/>
              </w:rPr>
              <w:t>--</w:t>
            </w:r>
            <w:r>
              <w:rPr>
                <w:rFonts w:hint="eastAsia"/>
                <w:color w:val="3F3F3F"/>
                <w:sz w:val="18"/>
                <w:szCs w:val="18"/>
              </w:rPr>
              <w:t>第五次经济普查工作经费（县统计局）</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6B46550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42FD262"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73ACB60" w14:textId="0E5701E2" w:rsidR="009026C9" w:rsidRDefault="009026C9">
            <w:pPr>
              <w:jc w:val="right"/>
              <w:rPr>
                <w:rFonts w:ascii="宋体" w:hAnsi="宋体" w:cs="宋体"/>
                <w:color w:val="3F3F3F"/>
                <w:sz w:val="18"/>
                <w:szCs w:val="18"/>
              </w:rPr>
            </w:pPr>
            <w:r>
              <w:rPr>
                <w:rFonts w:hint="eastAsia"/>
                <w:color w:val="3F3F3F"/>
                <w:sz w:val="18"/>
                <w:szCs w:val="18"/>
              </w:rPr>
              <w:t>14,350.00</w:t>
            </w:r>
          </w:p>
        </w:tc>
      </w:tr>
      <w:tr w:rsidR="009026C9" w14:paraId="760D5DB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7DB594F" w14:textId="7F179C20"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2021</w:t>
            </w:r>
            <w:r>
              <w:rPr>
                <w:rFonts w:hint="eastAsia"/>
                <w:color w:val="3F3F3F"/>
                <w:sz w:val="18"/>
                <w:szCs w:val="18"/>
              </w:rPr>
              <w:t>年度交通运输事业发展资金（农村公路小型应急交通（帮扶））（拨交通运输局调剂到黄土铺三星地村</w:t>
            </w:r>
            <w:r>
              <w:rPr>
                <w:rFonts w:hint="eastAsia"/>
                <w:color w:val="3F3F3F"/>
                <w:sz w:val="18"/>
                <w:szCs w:val="18"/>
              </w:rPr>
              <w:t>4</w:t>
            </w:r>
            <w:r>
              <w:rPr>
                <w:rFonts w:hint="eastAsia"/>
                <w:color w:val="3F3F3F"/>
                <w:sz w:val="18"/>
                <w:szCs w:val="18"/>
              </w:rPr>
              <w:t>万</w:t>
            </w:r>
          </w:p>
        </w:tc>
        <w:tc>
          <w:tcPr>
            <w:tcW w:w="2038" w:type="dxa"/>
            <w:tcBorders>
              <w:top w:val="single" w:sz="4" w:space="0" w:color="auto"/>
              <w:left w:val="nil"/>
              <w:bottom w:val="single" w:sz="4" w:space="0" w:color="auto"/>
              <w:right w:val="single" w:sz="4" w:space="0" w:color="000000"/>
            </w:tcBorders>
            <w:vAlign w:val="center"/>
          </w:tcPr>
          <w:p w14:paraId="0BCDE803"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99E378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CFCEB90" w14:textId="1A8A8D09" w:rsidR="009026C9" w:rsidRDefault="009026C9">
            <w:pPr>
              <w:jc w:val="right"/>
              <w:rPr>
                <w:rFonts w:ascii="宋体" w:hAnsi="宋体" w:cs="宋体"/>
                <w:color w:val="3F3F3F"/>
                <w:sz w:val="18"/>
                <w:szCs w:val="18"/>
              </w:rPr>
            </w:pPr>
            <w:r>
              <w:rPr>
                <w:rFonts w:hint="eastAsia"/>
                <w:color w:val="3F3F3F"/>
                <w:sz w:val="18"/>
                <w:szCs w:val="18"/>
              </w:rPr>
              <w:t>40,000.00</w:t>
            </w:r>
          </w:p>
        </w:tc>
      </w:tr>
      <w:tr w:rsidR="009026C9" w14:paraId="756A2EA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23D783E" w14:textId="2D50363C"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2022</w:t>
            </w:r>
            <w:r>
              <w:rPr>
                <w:rFonts w:hint="eastAsia"/>
                <w:color w:val="3F3F3F"/>
                <w:sz w:val="18"/>
                <w:szCs w:val="18"/>
              </w:rPr>
              <w:t>年第二批经建专项补助资金（拨黄土铺上升新村</w:t>
            </w:r>
            <w:r>
              <w:rPr>
                <w:rFonts w:hint="eastAsia"/>
                <w:color w:val="3F3F3F"/>
                <w:sz w:val="18"/>
                <w:szCs w:val="18"/>
              </w:rPr>
              <w:t>5</w:t>
            </w:r>
            <w:r>
              <w:rPr>
                <w:rFonts w:hint="eastAsia"/>
                <w:color w:val="3F3F3F"/>
                <w:sz w:val="18"/>
                <w:szCs w:val="18"/>
              </w:rPr>
              <w:t>万，黄土铺雷公殿村</w:t>
            </w:r>
            <w:r>
              <w:rPr>
                <w:rFonts w:hint="eastAsia"/>
                <w:color w:val="3F3F3F"/>
                <w:sz w:val="18"/>
                <w:szCs w:val="18"/>
              </w:rPr>
              <w:t>5</w:t>
            </w:r>
            <w:r>
              <w:rPr>
                <w:rFonts w:hint="eastAsia"/>
                <w:color w:val="3F3F3F"/>
                <w:sz w:val="18"/>
                <w:szCs w:val="18"/>
              </w:rPr>
              <w:t>万，黄土铺大胜村</w:t>
            </w:r>
            <w:r>
              <w:rPr>
                <w:rFonts w:hint="eastAsia"/>
                <w:color w:val="3F3F3F"/>
                <w:sz w:val="18"/>
                <w:szCs w:val="18"/>
              </w:rPr>
              <w:t>5</w:t>
            </w:r>
            <w:r>
              <w:rPr>
                <w:rFonts w:hint="eastAsia"/>
                <w:color w:val="3F3F3F"/>
                <w:sz w:val="18"/>
                <w:szCs w:val="18"/>
              </w:rPr>
              <w:t>万）</w:t>
            </w:r>
          </w:p>
        </w:tc>
        <w:tc>
          <w:tcPr>
            <w:tcW w:w="2038" w:type="dxa"/>
            <w:tcBorders>
              <w:top w:val="single" w:sz="4" w:space="0" w:color="auto"/>
              <w:left w:val="nil"/>
              <w:bottom w:val="single" w:sz="4" w:space="0" w:color="auto"/>
              <w:right w:val="single" w:sz="4" w:space="0" w:color="000000"/>
            </w:tcBorders>
            <w:vAlign w:val="center"/>
          </w:tcPr>
          <w:p w14:paraId="6792206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823D8A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8F935D0" w14:textId="58B404A5"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16AB9B9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73FFEE5" w14:textId="46A997E5"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年终结转经济建设科</w:t>
            </w:r>
            <w:r>
              <w:rPr>
                <w:rFonts w:hint="eastAsia"/>
                <w:color w:val="3F3F3F"/>
                <w:sz w:val="18"/>
                <w:szCs w:val="18"/>
              </w:rPr>
              <w:t>2023</w:t>
            </w:r>
            <w:r>
              <w:rPr>
                <w:rFonts w:hint="eastAsia"/>
                <w:color w:val="3F3F3F"/>
                <w:sz w:val="18"/>
                <w:szCs w:val="18"/>
              </w:rPr>
              <w:t>年初预算预留城建资金（城建）</w:t>
            </w:r>
            <w:r>
              <w:rPr>
                <w:rFonts w:hint="eastAsia"/>
                <w:color w:val="3F3F3F"/>
                <w:sz w:val="18"/>
                <w:szCs w:val="18"/>
              </w:rPr>
              <w:t>--</w:t>
            </w:r>
            <w:r>
              <w:rPr>
                <w:rFonts w:hint="eastAsia"/>
                <w:color w:val="3F3F3F"/>
                <w:sz w:val="18"/>
                <w:szCs w:val="18"/>
              </w:rPr>
              <w:t>祁东县黄土铺（马路街）人民政府</w:t>
            </w:r>
          </w:p>
        </w:tc>
        <w:tc>
          <w:tcPr>
            <w:tcW w:w="2038" w:type="dxa"/>
            <w:tcBorders>
              <w:top w:val="single" w:sz="4" w:space="0" w:color="auto"/>
              <w:left w:val="nil"/>
              <w:bottom w:val="single" w:sz="4" w:space="0" w:color="auto"/>
              <w:right w:val="single" w:sz="4" w:space="0" w:color="000000"/>
            </w:tcBorders>
            <w:vAlign w:val="center"/>
          </w:tcPr>
          <w:p w14:paraId="30788D0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8A8944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6920B8C" w14:textId="26A690B4" w:rsidR="009026C9" w:rsidRDefault="009026C9">
            <w:pPr>
              <w:jc w:val="right"/>
              <w:rPr>
                <w:rFonts w:ascii="宋体" w:hAnsi="宋体" w:cs="宋体"/>
                <w:color w:val="3F3F3F"/>
                <w:sz w:val="18"/>
                <w:szCs w:val="18"/>
              </w:rPr>
            </w:pPr>
            <w:r>
              <w:rPr>
                <w:rFonts w:hint="eastAsia"/>
                <w:color w:val="3F3F3F"/>
                <w:sz w:val="18"/>
                <w:szCs w:val="18"/>
              </w:rPr>
              <w:t>69,800.00</w:t>
            </w:r>
          </w:p>
        </w:tc>
      </w:tr>
      <w:tr w:rsidR="009026C9" w14:paraId="0B718CE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EDBACA7" w14:textId="52E201D6"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2022</w:t>
            </w:r>
            <w:r>
              <w:rPr>
                <w:rFonts w:hint="eastAsia"/>
                <w:color w:val="3F3F3F"/>
                <w:sz w:val="18"/>
                <w:szCs w:val="18"/>
              </w:rPr>
              <w:t>年初预算</w:t>
            </w:r>
            <w:r>
              <w:rPr>
                <w:rFonts w:hint="eastAsia"/>
                <w:color w:val="3F3F3F"/>
                <w:sz w:val="18"/>
                <w:szCs w:val="18"/>
              </w:rPr>
              <w:t>-</w:t>
            </w:r>
            <w:r>
              <w:rPr>
                <w:rFonts w:hint="eastAsia"/>
                <w:color w:val="3F3F3F"/>
                <w:sz w:val="18"/>
                <w:szCs w:val="18"/>
              </w:rPr>
              <w:t>项目支出）乡镇财政建设经费</w:t>
            </w:r>
            <w:r>
              <w:rPr>
                <w:rFonts w:hint="eastAsia"/>
                <w:color w:val="3F3F3F"/>
                <w:sz w:val="18"/>
                <w:szCs w:val="18"/>
              </w:rPr>
              <w:t>--</w:t>
            </w:r>
            <w:r>
              <w:rPr>
                <w:rFonts w:hint="eastAsia"/>
                <w:color w:val="3F3F3F"/>
                <w:sz w:val="18"/>
                <w:szCs w:val="18"/>
              </w:rPr>
              <w:t>祁东县乡镇财政服务中心</w:t>
            </w:r>
            <w:r>
              <w:rPr>
                <w:rFonts w:hint="eastAsia"/>
                <w:color w:val="3F3F3F"/>
                <w:sz w:val="18"/>
                <w:szCs w:val="18"/>
              </w:rPr>
              <w:t>(</w:t>
            </w:r>
            <w:r>
              <w:rPr>
                <w:rFonts w:hint="eastAsia"/>
                <w:color w:val="3F3F3F"/>
                <w:sz w:val="18"/>
                <w:szCs w:val="18"/>
              </w:rPr>
              <w:t>乡财中心：拨黄土铺财政所运转</w:t>
            </w:r>
            <w:r>
              <w:rPr>
                <w:rFonts w:hint="eastAsia"/>
                <w:color w:val="3F3F3F"/>
                <w:sz w:val="18"/>
                <w:szCs w:val="18"/>
              </w:rPr>
              <w:lastRenderedPageBreak/>
              <w:t>经费不足</w:t>
            </w:r>
            <w:r>
              <w:rPr>
                <w:rFonts w:hint="eastAsia"/>
                <w:color w:val="3F3F3F"/>
                <w:sz w:val="18"/>
                <w:szCs w:val="18"/>
              </w:rPr>
              <w:t>)</w:t>
            </w:r>
          </w:p>
        </w:tc>
        <w:tc>
          <w:tcPr>
            <w:tcW w:w="2038" w:type="dxa"/>
            <w:tcBorders>
              <w:top w:val="single" w:sz="4" w:space="0" w:color="auto"/>
              <w:left w:val="nil"/>
              <w:bottom w:val="single" w:sz="4" w:space="0" w:color="auto"/>
              <w:right w:val="single" w:sz="4" w:space="0" w:color="000000"/>
            </w:tcBorders>
            <w:vAlign w:val="center"/>
          </w:tcPr>
          <w:p w14:paraId="5382562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1EE2EA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CE8E5EA" w14:textId="1E67549D" w:rsidR="009026C9" w:rsidRDefault="009026C9">
            <w:pPr>
              <w:jc w:val="right"/>
              <w:rPr>
                <w:rFonts w:ascii="宋体" w:hAnsi="宋体" w:cs="宋体"/>
                <w:color w:val="3F3F3F"/>
                <w:sz w:val="18"/>
                <w:szCs w:val="18"/>
              </w:rPr>
            </w:pPr>
            <w:r>
              <w:rPr>
                <w:rFonts w:hint="eastAsia"/>
                <w:color w:val="3F3F3F"/>
                <w:sz w:val="18"/>
                <w:szCs w:val="18"/>
              </w:rPr>
              <w:t>84,370.62</w:t>
            </w:r>
          </w:p>
        </w:tc>
      </w:tr>
      <w:tr w:rsidR="009026C9" w14:paraId="5C4E666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F887483" w14:textId="5657A1D4" w:rsidR="009026C9" w:rsidRDefault="009026C9">
            <w:pPr>
              <w:rPr>
                <w:rFonts w:ascii="宋体" w:hAnsi="宋体" w:cs="宋体"/>
                <w:color w:val="3F3F3F"/>
                <w:sz w:val="18"/>
                <w:szCs w:val="18"/>
              </w:rPr>
            </w:pPr>
            <w:r>
              <w:rPr>
                <w:rFonts w:hint="eastAsia"/>
                <w:color w:val="3F3F3F"/>
                <w:sz w:val="18"/>
                <w:szCs w:val="18"/>
              </w:rPr>
              <w:lastRenderedPageBreak/>
              <w:t>23</w:t>
            </w:r>
            <w:r>
              <w:rPr>
                <w:rFonts w:hint="eastAsia"/>
                <w:color w:val="3F3F3F"/>
                <w:sz w:val="18"/>
                <w:szCs w:val="18"/>
              </w:rPr>
              <w:t>年终结转</w:t>
            </w:r>
            <w:r>
              <w:rPr>
                <w:rFonts w:hint="eastAsia"/>
                <w:color w:val="3F3F3F"/>
                <w:sz w:val="18"/>
                <w:szCs w:val="18"/>
              </w:rPr>
              <w:t>2021</w:t>
            </w:r>
            <w:r>
              <w:rPr>
                <w:rFonts w:hint="eastAsia"/>
                <w:color w:val="3F3F3F"/>
                <w:sz w:val="18"/>
                <w:szCs w:val="18"/>
              </w:rPr>
              <w:t>年度国库工作经费</w:t>
            </w:r>
            <w:r>
              <w:rPr>
                <w:rFonts w:hint="eastAsia"/>
                <w:color w:val="3F3F3F"/>
                <w:sz w:val="18"/>
                <w:szCs w:val="18"/>
              </w:rPr>
              <w:t>--</w:t>
            </w:r>
            <w:r>
              <w:rPr>
                <w:rFonts w:hint="eastAsia"/>
                <w:color w:val="3F3F3F"/>
                <w:sz w:val="18"/>
                <w:szCs w:val="18"/>
              </w:rPr>
              <w:t>乡财拨黄土铺镇</w:t>
            </w:r>
          </w:p>
        </w:tc>
        <w:tc>
          <w:tcPr>
            <w:tcW w:w="2038" w:type="dxa"/>
            <w:tcBorders>
              <w:top w:val="single" w:sz="4" w:space="0" w:color="auto"/>
              <w:left w:val="nil"/>
              <w:bottom w:val="single" w:sz="4" w:space="0" w:color="auto"/>
              <w:right w:val="single" w:sz="4" w:space="0" w:color="000000"/>
            </w:tcBorders>
            <w:vAlign w:val="center"/>
          </w:tcPr>
          <w:p w14:paraId="440273A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7A4F35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D96128E" w14:textId="2F7FD16E" w:rsidR="009026C9" w:rsidRDefault="009026C9">
            <w:pPr>
              <w:jc w:val="right"/>
              <w:rPr>
                <w:rFonts w:ascii="宋体" w:hAnsi="宋体" w:cs="宋体"/>
                <w:color w:val="3F3F3F"/>
                <w:sz w:val="18"/>
                <w:szCs w:val="18"/>
              </w:rPr>
            </w:pPr>
            <w:r>
              <w:rPr>
                <w:rFonts w:hint="eastAsia"/>
                <w:color w:val="3F3F3F"/>
                <w:sz w:val="18"/>
                <w:szCs w:val="18"/>
              </w:rPr>
              <w:t>100,000.00</w:t>
            </w:r>
          </w:p>
        </w:tc>
      </w:tr>
      <w:tr w:rsidR="009026C9" w14:paraId="6687067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1FE2E5B" w14:textId="382D9374"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年终结转市级结算补助（黄土铺镇三星町村</w:t>
            </w:r>
            <w:r>
              <w:rPr>
                <w:rFonts w:hint="eastAsia"/>
                <w:color w:val="3F3F3F"/>
                <w:sz w:val="18"/>
                <w:szCs w:val="18"/>
              </w:rPr>
              <w:t>10</w:t>
            </w:r>
            <w:r>
              <w:rPr>
                <w:rFonts w:hint="eastAsia"/>
                <w:color w:val="3F3F3F"/>
                <w:sz w:val="18"/>
                <w:szCs w:val="18"/>
              </w:rPr>
              <w:t>万元、黄土铺镇华门村（华门已更名为四马塘村）</w:t>
            </w:r>
            <w:r>
              <w:rPr>
                <w:rFonts w:hint="eastAsia"/>
                <w:color w:val="3F3F3F"/>
                <w:sz w:val="18"/>
                <w:szCs w:val="18"/>
              </w:rPr>
              <w:t>5</w:t>
            </w:r>
            <w:r>
              <w:rPr>
                <w:rFonts w:hint="eastAsia"/>
                <w:color w:val="3F3F3F"/>
                <w:sz w:val="18"/>
                <w:szCs w:val="18"/>
              </w:rPr>
              <w:t>万元）乡财拨</w:t>
            </w:r>
          </w:p>
        </w:tc>
        <w:tc>
          <w:tcPr>
            <w:tcW w:w="2038" w:type="dxa"/>
            <w:tcBorders>
              <w:top w:val="single" w:sz="4" w:space="0" w:color="auto"/>
              <w:left w:val="nil"/>
              <w:bottom w:val="single" w:sz="4" w:space="0" w:color="auto"/>
              <w:right w:val="single" w:sz="4" w:space="0" w:color="000000"/>
            </w:tcBorders>
            <w:vAlign w:val="center"/>
          </w:tcPr>
          <w:p w14:paraId="581AE748"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D2090E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194CC55" w14:textId="6689CA9C" w:rsidR="009026C9" w:rsidRDefault="009026C9">
            <w:pPr>
              <w:jc w:val="right"/>
              <w:rPr>
                <w:rFonts w:ascii="宋体" w:hAnsi="宋体" w:cs="宋体"/>
                <w:color w:val="3F3F3F"/>
                <w:sz w:val="18"/>
                <w:szCs w:val="18"/>
              </w:rPr>
            </w:pPr>
            <w:r>
              <w:rPr>
                <w:rFonts w:hint="eastAsia"/>
                <w:color w:val="3F3F3F"/>
                <w:sz w:val="18"/>
                <w:szCs w:val="18"/>
              </w:rPr>
              <w:t>150,000.00</w:t>
            </w:r>
          </w:p>
        </w:tc>
      </w:tr>
      <w:tr w:rsidR="009026C9" w14:paraId="4288177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2131434" w14:textId="739EC67B"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项目支出）财税征管经费</w:t>
            </w:r>
            <w:r>
              <w:rPr>
                <w:rFonts w:hint="eastAsia"/>
                <w:color w:val="3F3F3F"/>
                <w:sz w:val="18"/>
                <w:szCs w:val="18"/>
              </w:rPr>
              <w:t>--</w:t>
            </w:r>
            <w:r>
              <w:rPr>
                <w:rFonts w:hint="eastAsia"/>
                <w:color w:val="3F3F3F"/>
                <w:sz w:val="18"/>
                <w:szCs w:val="18"/>
              </w:rPr>
              <w:t>乡财拨黄土铺镇</w:t>
            </w:r>
          </w:p>
        </w:tc>
        <w:tc>
          <w:tcPr>
            <w:tcW w:w="2038" w:type="dxa"/>
            <w:tcBorders>
              <w:top w:val="single" w:sz="4" w:space="0" w:color="auto"/>
              <w:left w:val="nil"/>
              <w:bottom w:val="single" w:sz="4" w:space="0" w:color="auto"/>
              <w:right w:val="single" w:sz="4" w:space="0" w:color="000000"/>
            </w:tcBorders>
            <w:vAlign w:val="center"/>
          </w:tcPr>
          <w:p w14:paraId="000E748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01B6AED"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8E82A09" w14:textId="4F2F4778" w:rsidR="009026C9" w:rsidRDefault="009026C9">
            <w:pPr>
              <w:jc w:val="right"/>
              <w:rPr>
                <w:rFonts w:ascii="宋体" w:hAnsi="宋体" w:cs="宋体"/>
                <w:color w:val="3F3F3F"/>
                <w:sz w:val="18"/>
                <w:szCs w:val="18"/>
              </w:rPr>
            </w:pPr>
            <w:r>
              <w:rPr>
                <w:rFonts w:hint="eastAsia"/>
                <w:color w:val="3F3F3F"/>
                <w:sz w:val="18"/>
                <w:szCs w:val="18"/>
              </w:rPr>
              <w:t>103,271.70</w:t>
            </w:r>
          </w:p>
        </w:tc>
      </w:tr>
      <w:tr w:rsidR="009026C9" w14:paraId="2751EB82"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99787C7" w14:textId="58A5CF25"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年终结转湖南省财政厅关于下达</w:t>
            </w:r>
            <w:r>
              <w:rPr>
                <w:rFonts w:hint="eastAsia"/>
                <w:color w:val="3F3F3F"/>
                <w:sz w:val="18"/>
                <w:szCs w:val="18"/>
              </w:rPr>
              <w:t>2023</w:t>
            </w:r>
            <w:r>
              <w:rPr>
                <w:rFonts w:hint="eastAsia"/>
                <w:color w:val="3F3F3F"/>
                <w:sz w:val="18"/>
                <w:szCs w:val="18"/>
              </w:rPr>
              <w:t>年省级财政衔接推进乡村振兴补助资金的通知（湘财预</w:t>
            </w:r>
            <w:r>
              <w:rPr>
                <w:rFonts w:hint="eastAsia"/>
                <w:color w:val="3F3F3F"/>
                <w:sz w:val="18"/>
                <w:szCs w:val="18"/>
              </w:rPr>
              <w:t>[2023]145</w:t>
            </w:r>
            <w:r>
              <w:rPr>
                <w:rFonts w:hint="eastAsia"/>
                <w:color w:val="3F3F3F"/>
                <w:sz w:val="18"/>
                <w:szCs w:val="18"/>
              </w:rPr>
              <w:t>号）</w:t>
            </w:r>
            <w:r>
              <w:rPr>
                <w:rFonts w:hint="eastAsia"/>
                <w:color w:val="3F3F3F"/>
                <w:sz w:val="18"/>
                <w:szCs w:val="18"/>
              </w:rPr>
              <w:t>--</w:t>
            </w:r>
            <w:r>
              <w:rPr>
                <w:rFonts w:hint="eastAsia"/>
                <w:color w:val="3F3F3F"/>
                <w:sz w:val="18"/>
                <w:szCs w:val="18"/>
              </w:rPr>
              <w:t>县乡村振兴局调剂至黄土铺镇人民政府（高质量发展庭院经济项目）</w:t>
            </w:r>
          </w:p>
        </w:tc>
        <w:tc>
          <w:tcPr>
            <w:tcW w:w="2038" w:type="dxa"/>
            <w:tcBorders>
              <w:top w:val="single" w:sz="4" w:space="0" w:color="auto"/>
              <w:left w:val="nil"/>
              <w:bottom w:val="single" w:sz="4" w:space="0" w:color="auto"/>
              <w:right w:val="single" w:sz="4" w:space="0" w:color="000000"/>
            </w:tcBorders>
            <w:vAlign w:val="center"/>
          </w:tcPr>
          <w:p w14:paraId="1EA4AE46"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A3D34A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32BB0C8" w14:textId="13FD3C13" w:rsidR="009026C9" w:rsidRDefault="009026C9">
            <w:pPr>
              <w:jc w:val="right"/>
              <w:rPr>
                <w:rFonts w:ascii="宋体" w:hAnsi="宋体" w:cs="宋体"/>
                <w:color w:val="3F3F3F"/>
                <w:sz w:val="18"/>
                <w:szCs w:val="18"/>
              </w:rPr>
            </w:pPr>
            <w:r>
              <w:rPr>
                <w:rFonts w:hint="eastAsia"/>
                <w:color w:val="3F3F3F"/>
                <w:sz w:val="18"/>
                <w:szCs w:val="18"/>
              </w:rPr>
              <w:t>184,000.00</w:t>
            </w:r>
          </w:p>
        </w:tc>
      </w:tr>
      <w:tr w:rsidR="009026C9" w14:paraId="222DC77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79E02B9" w14:textId="204579A6"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项目支出）乡镇财政建设经费（乡财中心拨黄土铺财政所创先工作经费）</w:t>
            </w:r>
          </w:p>
        </w:tc>
        <w:tc>
          <w:tcPr>
            <w:tcW w:w="2038" w:type="dxa"/>
            <w:tcBorders>
              <w:top w:val="single" w:sz="4" w:space="0" w:color="auto"/>
              <w:left w:val="nil"/>
              <w:bottom w:val="single" w:sz="4" w:space="0" w:color="auto"/>
              <w:right w:val="single" w:sz="4" w:space="0" w:color="000000"/>
            </w:tcBorders>
            <w:vAlign w:val="center"/>
          </w:tcPr>
          <w:p w14:paraId="2B7AAE3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974EC4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6406891" w14:textId="2944B770" w:rsidR="009026C9" w:rsidRDefault="009026C9">
            <w:pPr>
              <w:jc w:val="right"/>
              <w:rPr>
                <w:rFonts w:ascii="宋体" w:hAnsi="宋体" w:cs="宋体"/>
                <w:color w:val="3F3F3F"/>
                <w:sz w:val="18"/>
                <w:szCs w:val="18"/>
              </w:rPr>
            </w:pPr>
            <w:r>
              <w:rPr>
                <w:rFonts w:hint="eastAsia"/>
                <w:color w:val="3F3F3F"/>
                <w:sz w:val="18"/>
                <w:szCs w:val="18"/>
              </w:rPr>
              <w:t>34,458.70</w:t>
            </w:r>
          </w:p>
        </w:tc>
      </w:tr>
      <w:tr w:rsidR="009026C9" w14:paraId="687D93F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42DA2C7" w14:textId="78413BC0"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提前预拨</w:t>
            </w:r>
            <w:r>
              <w:rPr>
                <w:rFonts w:hint="eastAsia"/>
                <w:color w:val="3F3F3F"/>
                <w:sz w:val="18"/>
                <w:szCs w:val="18"/>
              </w:rPr>
              <w:t>2023</w:t>
            </w:r>
            <w:r>
              <w:rPr>
                <w:rFonts w:hint="eastAsia"/>
                <w:color w:val="3F3F3F"/>
                <w:sz w:val="18"/>
                <w:szCs w:val="18"/>
              </w:rPr>
              <w:t>年在职人员绩效奖</w:t>
            </w:r>
            <w:r>
              <w:rPr>
                <w:rFonts w:hint="eastAsia"/>
                <w:color w:val="3F3F3F"/>
                <w:sz w:val="18"/>
                <w:szCs w:val="18"/>
              </w:rPr>
              <w:t>--</w:t>
            </w:r>
            <w:r>
              <w:rPr>
                <w:rFonts w:hint="eastAsia"/>
                <w:color w:val="3F3F3F"/>
                <w:sz w:val="18"/>
                <w:szCs w:val="18"/>
              </w:rPr>
              <w:t>祁东县黄土铺镇人民政府</w:t>
            </w:r>
          </w:p>
        </w:tc>
        <w:tc>
          <w:tcPr>
            <w:tcW w:w="2038" w:type="dxa"/>
            <w:tcBorders>
              <w:top w:val="single" w:sz="4" w:space="0" w:color="auto"/>
              <w:left w:val="nil"/>
              <w:bottom w:val="single" w:sz="4" w:space="0" w:color="auto"/>
              <w:right w:val="single" w:sz="4" w:space="0" w:color="000000"/>
            </w:tcBorders>
            <w:vAlign w:val="center"/>
          </w:tcPr>
          <w:p w14:paraId="6E031EA2"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9A10A4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3523E88" w14:textId="048FA646" w:rsidR="009026C9" w:rsidRDefault="009026C9">
            <w:pPr>
              <w:jc w:val="right"/>
              <w:rPr>
                <w:rFonts w:ascii="宋体" w:hAnsi="宋体" w:cs="宋体"/>
                <w:color w:val="3F3F3F"/>
                <w:sz w:val="18"/>
                <w:szCs w:val="18"/>
              </w:rPr>
            </w:pPr>
            <w:r>
              <w:rPr>
                <w:rFonts w:hint="eastAsia"/>
                <w:color w:val="3F3F3F"/>
                <w:sz w:val="18"/>
                <w:szCs w:val="18"/>
              </w:rPr>
              <w:t>395,000.00</w:t>
            </w:r>
          </w:p>
        </w:tc>
      </w:tr>
      <w:tr w:rsidR="009026C9" w14:paraId="1975F4A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6106CDB" w14:textId="43685D26"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项目支出）经济普查经费</w:t>
            </w:r>
            <w:r>
              <w:rPr>
                <w:rFonts w:hint="eastAsia"/>
                <w:color w:val="3F3F3F"/>
                <w:sz w:val="18"/>
                <w:szCs w:val="18"/>
              </w:rPr>
              <w:t>--</w:t>
            </w:r>
            <w:r>
              <w:rPr>
                <w:rFonts w:hint="eastAsia"/>
                <w:color w:val="3F3F3F"/>
                <w:sz w:val="18"/>
                <w:szCs w:val="18"/>
              </w:rPr>
              <w:t>第</w:t>
            </w:r>
            <w:r>
              <w:rPr>
                <w:rFonts w:hint="eastAsia"/>
                <w:color w:val="3F3F3F"/>
                <w:sz w:val="18"/>
                <w:szCs w:val="18"/>
              </w:rPr>
              <w:t>5</w:t>
            </w:r>
            <w:r>
              <w:rPr>
                <w:rFonts w:hint="eastAsia"/>
                <w:color w:val="3F3F3F"/>
                <w:sz w:val="18"/>
                <w:szCs w:val="18"/>
              </w:rPr>
              <w:t>次经济普查工作经费（统计局）</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7DFDA6C2"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FF65E0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37E92FB" w14:textId="5E922D48" w:rsidR="009026C9" w:rsidRDefault="009026C9">
            <w:pPr>
              <w:jc w:val="right"/>
              <w:rPr>
                <w:rFonts w:ascii="宋体" w:hAnsi="宋体" w:cs="宋体"/>
                <w:color w:val="3F3F3F"/>
                <w:sz w:val="18"/>
                <w:szCs w:val="18"/>
              </w:rPr>
            </w:pPr>
            <w:r>
              <w:rPr>
                <w:rFonts w:hint="eastAsia"/>
                <w:color w:val="3F3F3F"/>
                <w:sz w:val="18"/>
                <w:szCs w:val="18"/>
              </w:rPr>
              <w:t>2,420.00</w:t>
            </w:r>
          </w:p>
        </w:tc>
      </w:tr>
      <w:tr w:rsidR="009026C9" w14:paraId="39E6D98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BD9F7DD" w14:textId="0E910A72" w:rsidR="009026C9" w:rsidRDefault="009026C9">
            <w:pPr>
              <w:rPr>
                <w:rFonts w:ascii="宋体" w:hAnsi="宋体" w:cs="宋体"/>
                <w:color w:val="3F3F3F"/>
                <w:sz w:val="18"/>
                <w:szCs w:val="18"/>
              </w:rPr>
            </w:pPr>
            <w:r>
              <w:rPr>
                <w:rFonts w:hint="eastAsia"/>
                <w:color w:val="3F3F3F"/>
                <w:sz w:val="18"/>
                <w:szCs w:val="18"/>
              </w:rPr>
              <w:t>调剂到黄土铺镇政府，（</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项目支出）全县综合评比表彰项目奖励资金</w:t>
            </w:r>
            <w:r>
              <w:rPr>
                <w:rFonts w:hint="eastAsia"/>
                <w:color w:val="3F3F3F"/>
                <w:sz w:val="18"/>
                <w:szCs w:val="18"/>
              </w:rPr>
              <w:t>--2022</w:t>
            </w:r>
            <w:r>
              <w:rPr>
                <w:rFonts w:hint="eastAsia"/>
                <w:color w:val="3F3F3F"/>
                <w:sz w:val="18"/>
                <w:szCs w:val="18"/>
              </w:rPr>
              <w:t>年度事业单位记功奖励（人社局））</w:t>
            </w:r>
          </w:p>
        </w:tc>
        <w:tc>
          <w:tcPr>
            <w:tcW w:w="2038" w:type="dxa"/>
            <w:tcBorders>
              <w:top w:val="single" w:sz="4" w:space="0" w:color="auto"/>
              <w:left w:val="nil"/>
              <w:bottom w:val="single" w:sz="4" w:space="0" w:color="auto"/>
              <w:right w:val="single" w:sz="4" w:space="0" w:color="000000"/>
            </w:tcBorders>
            <w:vAlign w:val="center"/>
          </w:tcPr>
          <w:p w14:paraId="25EDF33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DCE4E2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D73DD8E" w14:textId="362CFAF6" w:rsidR="009026C9" w:rsidRDefault="009026C9">
            <w:pPr>
              <w:jc w:val="right"/>
              <w:rPr>
                <w:rFonts w:ascii="宋体" w:hAnsi="宋体" w:cs="宋体"/>
                <w:color w:val="3F3F3F"/>
                <w:sz w:val="18"/>
                <w:szCs w:val="18"/>
              </w:rPr>
            </w:pPr>
            <w:r>
              <w:rPr>
                <w:rFonts w:hint="eastAsia"/>
                <w:color w:val="3F3F3F"/>
                <w:sz w:val="18"/>
                <w:szCs w:val="18"/>
              </w:rPr>
              <w:t>3,000.00</w:t>
            </w:r>
          </w:p>
        </w:tc>
      </w:tr>
      <w:tr w:rsidR="009026C9" w14:paraId="574DACD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6F87FF0" w14:textId="592D52EF"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项目支出）底线工作经费</w:t>
            </w:r>
            <w:r>
              <w:rPr>
                <w:rFonts w:hint="eastAsia"/>
                <w:color w:val="3F3F3F"/>
                <w:sz w:val="18"/>
                <w:szCs w:val="18"/>
              </w:rPr>
              <w:t>--</w:t>
            </w:r>
            <w:r>
              <w:rPr>
                <w:rFonts w:hint="eastAsia"/>
                <w:color w:val="3F3F3F"/>
                <w:sz w:val="18"/>
                <w:szCs w:val="18"/>
              </w:rPr>
              <w:t>“民怡苑”公租房第二阶段清理工作经费（乡镇财政服务中心）乡财拨黄土铺镇</w:t>
            </w:r>
          </w:p>
        </w:tc>
        <w:tc>
          <w:tcPr>
            <w:tcW w:w="2038" w:type="dxa"/>
            <w:tcBorders>
              <w:top w:val="single" w:sz="4" w:space="0" w:color="auto"/>
              <w:left w:val="nil"/>
              <w:bottom w:val="single" w:sz="4" w:space="0" w:color="auto"/>
              <w:right w:val="single" w:sz="4" w:space="0" w:color="000000"/>
            </w:tcBorders>
            <w:vAlign w:val="center"/>
          </w:tcPr>
          <w:p w14:paraId="2D591FE5"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C212A47"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EFDEE33" w14:textId="20CECC53" w:rsidR="009026C9" w:rsidRDefault="009026C9">
            <w:pPr>
              <w:jc w:val="right"/>
              <w:rPr>
                <w:rFonts w:ascii="宋体" w:hAnsi="宋体" w:cs="宋体"/>
                <w:color w:val="3F3F3F"/>
                <w:sz w:val="18"/>
                <w:szCs w:val="18"/>
              </w:rPr>
            </w:pPr>
            <w:r>
              <w:rPr>
                <w:rFonts w:hint="eastAsia"/>
                <w:color w:val="3F3F3F"/>
                <w:sz w:val="18"/>
                <w:szCs w:val="18"/>
              </w:rPr>
              <w:t>4,500.00</w:t>
            </w:r>
          </w:p>
        </w:tc>
      </w:tr>
      <w:tr w:rsidR="009026C9" w14:paraId="4993F46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C5EE7EC" w14:textId="5CF5F204"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项目支出）预留调资及新进人员经费</w:t>
            </w:r>
            <w:r>
              <w:rPr>
                <w:rFonts w:hint="eastAsia"/>
                <w:color w:val="3F3F3F"/>
                <w:sz w:val="18"/>
                <w:szCs w:val="18"/>
              </w:rPr>
              <w:t>--2023</w:t>
            </w:r>
            <w:r>
              <w:rPr>
                <w:rFonts w:hint="eastAsia"/>
                <w:color w:val="3F3F3F"/>
                <w:sz w:val="18"/>
                <w:szCs w:val="18"/>
              </w:rPr>
              <w:t>年人员调资经费结算（乡财中心）（乡财拨</w:t>
            </w:r>
            <w:r>
              <w:rPr>
                <w:rFonts w:hint="eastAsia"/>
                <w:color w:val="3F3F3F"/>
                <w:sz w:val="18"/>
                <w:szCs w:val="18"/>
              </w:rPr>
              <w:t>801001</w:t>
            </w:r>
            <w:r>
              <w:rPr>
                <w:rFonts w:hint="eastAsia"/>
                <w:color w:val="3F3F3F"/>
                <w:sz w:val="18"/>
                <w:szCs w:val="18"/>
              </w:rPr>
              <w:t>乡财中心）（乡财中心：拨黄土铺财政所经费）</w:t>
            </w:r>
          </w:p>
        </w:tc>
        <w:tc>
          <w:tcPr>
            <w:tcW w:w="2038" w:type="dxa"/>
            <w:tcBorders>
              <w:top w:val="single" w:sz="4" w:space="0" w:color="auto"/>
              <w:left w:val="nil"/>
              <w:bottom w:val="single" w:sz="4" w:space="0" w:color="auto"/>
              <w:right w:val="single" w:sz="4" w:space="0" w:color="000000"/>
            </w:tcBorders>
            <w:vAlign w:val="center"/>
          </w:tcPr>
          <w:p w14:paraId="14A9018C"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34A30CD"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DC9B2E5" w14:textId="5521AABE" w:rsidR="009026C9" w:rsidRDefault="009026C9">
            <w:pPr>
              <w:jc w:val="right"/>
              <w:rPr>
                <w:rFonts w:ascii="宋体" w:hAnsi="宋体" w:cs="宋体"/>
                <w:color w:val="3F3F3F"/>
                <w:sz w:val="18"/>
                <w:szCs w:val="18"/>
              </w:rPr>
            </w:pPr>
            <w:r>
              <w:rPr>
                <w:rFonts w:hint="eastAsia"/>
                <w:color w:val="3F3F3F"/>
                <w:sz w:val="18"/>
                <w:szCs w:val="18"/>
              </w:rPr>
              <w:t>5,200.00</w:t>
            </w:r>
          </w:p>
        </w:tc>
      </w:tr>
      <w:tr w:rsidR="009026C9" w14:paraId="122E5C0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F111F94" w14:textId="0D9B0EDE" w:rsidR="009026C9" w:rsidRDefault="009026C9">
            <w:pPr>
              <w:rPr>
                <w:rFonts w:ascii="宋体" w:hAnsi="宋体" w:cs="宋体"/>
                <w:color w:val="3F3F3F"/>
                <w:sz w:val="18"/>
                <w:szCs w:val="18"/>
              </w:rPr>
            </w:pPr>
            <w:r>
              <w:rPr>
                <w:rFonts w:hint="eastAsia"/>
                <w:color w:val="3F3F3F"/>
                <w:sz w:val="18"/>
                <w:szCs w:val="18"/>
              </w:rPr>
              <w:t>调剂到黄土铺镇政府，（</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项目支出）社保基金疑点数据调查及资金追缴工作经费</w:t>
            </w:r>
          </w:p>
        </w:tc>
        <w:tc>
          <w:tcPr>
            <w:tcW w:w="2038" w:type="dxa"/>
            <w:tcBorders>
              <w:top w:val="single" w:sz="4" w:space="0" w:color="auto"/>
              <w:left w:val="nil"/>
              <w:bottom w:val="single" w:sz="4" w:space="0" w:color="auto"/>
              <w:right w:val="single" w:sz="4" w:space="0" w:color="000000"/>
            </w:tcBorders>
            <w:vAlign w:val="center"/>
          </w:tcPr>
          <w:p w14:paraId="362875D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F4FDDB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E41BFBB" w14:textId="21E30441" w:rsidR="009026C9" w:rsidRDefault="009026C9">
            <w:pPr>
              <w:jc w:val="right"/>
              <w:rPr>
                <w:rFonts w:ascii="宋体" w:hAnsi="宋体" w:cs="宋体"/>
                <w:color w:val="3F3F3F"/>
                <w:sz w:val="18"/>
                <w:szCs w:val="18"/>
              </w:rPr>
            </w:pPr>
            <w:r>
              <w:rPr>
                <w:rFonts w:hint="eastAsia"/>
                <w:color w:val="3F3F3F"/>
                <w:sz w:val="18"/>
                <w:szCs w:val="18"/>
              </w:rPr>
              <w:t>7,434.00</w:t>
            </w:r>
          </w:p>
        </w:tc>
      </w:tr>
      <w:tr w:rsidR="009026C9" w14:paraId="003E6CD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92B3B25" w14:textId="200FB2E4"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项目支出）反电诈经费</w:t>
            </w:r>
            <w:r>
              <w:rPr>
                <w:rFonts w:hint="eastAsia"/>
                <w:color w:val="3F3F3F"/>
                <w:sz w:val="18"/>
                <w:szCs w:val="18"/>
              </w:rPr>
              <w:t>--</w:t>
            </w:r>
            <w:r>
              <w:rPr>
                <w:rFonts w:hint="eastAsia"/>
                <w:color w:val="3F3F3F"/>
                <w:sz w:val="18"/>
                <w:szCs w:val="18"/>
              </w:rPr>
              <w:t>政法委（黄土铺）</w:t>
            </w:r>
          </w:p>
        </w:tc>
        <w:tc>
          <w:tcPr>
            <w:tcW w:w="2038" w:type="dxa"/>
            <w:tcBorders>
              <w:top w:val="single" w:sz="4" w:space="0" w:color="auto"/>
              <w:left w:val="nil"/>
              <w:bottom w:val="single" w:sz="4" w:space="0" w:color="auto"/>
              <w:right w:val="single" w:sz="4" w:space="0" w:color="000000"/>
            </w:tcBorders>
            <w:vAlign w:val="center"/>
          </w:tcPr>
          <w:p w14:paraId="62F57794"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C81147A"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993851C" w14:textId="24C2A378" w:rsidR="009026C9" w:rsidRDefault="009026C9">
            <w:pPr>
              <w:jc w:val="right"/>
              <w:rPr>
                <w:rFonts w:ascii="宋体" w:hAnsi="宋体" w:cs="宋体"/>
                <w:color w:val="3F3F3F"/>
                <w:sz w:val="18"/>
                <w:szCs w:val="18"/>
              </w:rPr>
            </w:pPr>
            <w:r>
              <w:rPr>
                <w:rFonts w:hint="eastAsia"/>
                <w:color w:val="3F3F3F"/>
                <w:sz w:val="18"/>
                <w:szCs w:val="18"/>
              </w:rPr>
              <w:t>14,396.00</w:t>
            </w:r>
          </w:p>
        </w:tc>
      </w:tr>
      <w:tr w:rsidR="009026C9" w14:paraId="56D1C47D"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1D09E52" w14:textId="0445422E" w:rsidR="009026C9" w:rsidRDefault="009026C9">
            <w:pPr>
              <w:rPr>
                <w:rFonts w:ascii="宋体" w:hAnsi="宋体" w:cs="宋体"/>
                <w:color w:val="3F3F3F"/>
                <w:sz w:val="18"/>
                <w:szCs w:val="18"/>
              </w:rPr>
            </w:pPr>
            <w:r>
              <w:rPr>
                <w:rFonts w:hint="eastAsia"/>
                <w:color w:val="3F3F3F"/>
                <w:sz w:val="18"/>
                <w:szCs w:val="18"/>
              </w:rPr>
              <w:t>2024</w:t>
            </w:r>
            <w:r>
              <w:rPr>
                <w:rFonts w:hint="eastAsia"/>
                <w:color w:val="3F3F3F"/>
                <w:sz w:val="18"/>
                <w:szCs w:val="18"/>
              </w:rPr>
              <w:t>年度在职人员基础绩效奖</w:t>
            </w:r>
            <w:r>
              <w:rPr>
                <w:rFonts w:hint="eastAsia"/>
                <w:color w:val="3F3F3F"/>
                <w:sz w:val="18"/>
                <w:szCs w:val="18"/>
              </w:rPr>
              <w:t>--</w:t>
            </w:r>
            <w:r>
              <w:rPr>
                <w:rFonts w:hint="eastAsia"/>
                <w:color w:val="3F3F3F"/>
                <w:sz w:val="18"/>
                <w:szCs w:val="18"/>
              </w:rPr>
              <w:t>祁东县乡镇财政服务中心（拨黄土铺财政所绩</w:t>
            </w:r>
            <w:r>
              <w:rPr>
                <w:rFonts w:hint="eastAsia"/>
                <w:color w:val="3F3F3F"/>
                <w:sz w:val="18"/>
                <w:szCs w:val="18"/>
              </w:rPr>
              <w:lastRenderedPageBreak/>
              <w:t>效奖提标部分）</w:t>
            </w:r>
          </w:p>
        </w:tc>
        <w:tc>
          <w:tcPr>
            <w:tcW w:w="2038" w:type="dxa"/>
            <w:tcBorders>
              <w:top w:val="single" w:sz="4" w:space="0" w:color="auto"/>
              <w:left w:val="nil"/>
              <w:bottom w:val="single" w:sz="4" w:space="0" w:color="auto"/>
              <w:right w:val="single" w:sz="4" w:space="0" w:color="000000"/>
            </w:tcBorders>
            <w:vAlign w:val="center"/>
          </w:tcPr>
          <w:p w14:paraId="13178C8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6598D47"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BB80228" w14:textId="3091641E" w:rsidR="009026C9" w:rsidRDefault="009026C9">
            <w:pPr>
              <w:jc w:val="right"/>
              <w:rPr>
                <w:rFonts w:ascii="宋体" w:hAnsi="宋体" w:cs="宋体"/>
                <w:color w:val="3F3F3F"/>
                <w:sz w:val="18"/>
                <w:szCs w:val="18"/>
              </w:rPr>
            </w:pPr>
            <w:r>
              <w:rPr>
                <w:rFonts w:hint="eastAsia"/>
                <w:color w:val="3F3F3F"/>
                <w:sz w:val="18"/>
                <w:szCs w:val="18"/>
              </w:rPr>
              <w:t>14,400.00</w:t>
            </w:r>
          </w:p>
        </w:tc>
      </w:tr>
      <w:tr w:rsidR="009026C9" w14:paraId="2B58AE8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DFA46F8" w14:textId="134D5394" w:rsidR="009026C9" w:rsidRDefault="009026C9">
            <w:pPr>
              <w:rPr>
                <w:rFonts w:ascii="宋体" w:hAnsi="宋体" w:cs="宋体"/>
                <w:color w:val="3F3F3F"/>
                <w:sz w:val="18"/>
                <w:szCs w:val="18"/>
              </w:rPr>
            </w:pPr>
            <w:r>
              <w:rPr>
                <w:rFonts w:hint="eastAsia"/>
                <w:color w:val="3F3F3F"/>
                <w:sz w:val="18"/>
                <w:szCs w:val="18"/>
              </w:rPr>
              <w:lastRenderedPageBreak/>
              <w:t>（</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项目支出）宗教工作经费（黄土铺镇</w:t>
            </w:r>
          </w:p>
        </w:tc>
        <w:tc>
          <w:tcPr>
            <w:tcW w:w="2038" w:type="dxa"/>
            <w:tcBorders>
              <w:top w:val="single" w:sz="4" w:space="0" w:color="auto"/>
              <w:left w:val="nil"/>
              <w:bottom w:val="single" w:sz="4" w:space="0" w:color="auto"/>
              <w:right w:val="single" w:sz="4" w:space="0" w:color="000000"/>
            </w:tcBorders>
            <w:vAlign w:val="center"/>
          </w:tcPr>
          <w:p w14:paraId="7D306746"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33783F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DC0FA6F" w14:textId="145CF00E" w:rsidR="009026C9" w:rsidRDefault="009026C9">
            <w:pPr>
              <w:jc w:val="right"/>
              <w:rPr>
                <w:rFonts w:ascii="宋体" w:hAnsi="宋体" w:cs="宋体"/>
                <w:color w:val="3F3F3F"/>
                <w:sz w:val="18"/>
                <w:szCs w:val="18"/>
              </w:rPr>
            </w:pPr>
            <w:r>
              <w:rPr>
                <w:rFonts w:hint="eastAsia"/>
                <w:color w:val="3F3F3F"/>
                <w:sz w:val="18"/>
                <w:szCs w:val="18"/>
              </w:rPr>
              <w:t>18,000.00</w:t>
            </w:r>
          </w:p>
        </w:tc>
      </w:tr>
      <w:tr w:rsidR="009026C9" w14:paraId="672EAFCB"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D2D3D08" w14:textId="5135EC66"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项目支出）底线工作经费</w:t>
            </w:r>
            <w:r>
              <w:rPr>
                <w:rFonts w:hint="eastAsia"/>
                <w:color w:val="3F3F3F"/>
                <w:sz w:val="18"/>
                <w:szCs w:val="18"/>
              </w:rPr>
              <w:t>--</w:t>
            </w:r>
            <w:r>
              <w:rPr>
                <w:rFonts w:hint="eastAsia"/>
                <w:color w:val="3F3F3F"/>
                <w:sz w:val="18"/>
                <w:szCs w:val="18"/>
              </w:rPr>
              <w:t>“民怡苑”廉租房清理经费（乡财拨黄土铺镇）</w:t>
            </w:r>
          </w:p>
        </w:tc>
        <w:tc>
          <w:tcPr>
            <w:tcW w:w="2038" w:type="dxa"/>
            <w:tcBorders>
              <w:top w:val="single" w:sz="4" w:space="0" w:color="auto"/>
              <w:left w:val="nil"/>
              <w:bottom w:val="single" w:sz="4" w:space="0" w:color="auto"/>
              <w:right w:val="single" w:sz="4" w:space="0" w:color="000000"/>
            </w:tcBorders>
            <w:vAlign w:val="center"/>
          </w:tcPr>
          <w:p w14:paraId="0A05A17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7AF37ED"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04115A9" w14:textId="4F8DA878" w:rsidR="009026C9" w:rsidRDefault="009026C9">
            <w:pPr>
              <w:jc w:val="right"/>
              <w:rPr>
                <w:rFonts w:ascii="宋体" w:hAnsi="宋体" w:cs="宋体"/>
                <w:color w:val="3F3F3F"/>
                <w:sz w:val="18"/>
                <w:szCs w:val="18"/>
              </w:rPr>
            </w:pPr>
            <w:r>
              <w:rPr>
                <w:rFonts w:hint="eastAsia"/>
                <w:color w:val="3F3F3F"/>
                <w:sz w:val="18"/>
                <w:szCs w:val="18"/>
              </w:rPr>
              <w:t>19,000.00</w:t>
            </w:r>
          </w:p>
        </w:tc>
      </w:tr>
      <w:tr w:rsidR="009026C9" w14:paraId="32CC7DF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CC468C4" w14:textId="494D7A1F"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年市级财政衔接推进乡村振兴补助资金（第一批）</w:t>
            </w:r>
            <w:r>
              <w:rPr>
                <w:rFonts w:hint="eastAsia"/>
                <w:color w:val="3F3F3F"/>
                <w:sz w:val="18"/>
                <w:szCs w:val="18"/>
              </w:rPr>
              <w:t>--</w:t>
            </w:r>
            <w:r>
              <w:rPr>
                <w:rFonts w:hint="eastAsia"/>
                <w:color w:val="3F3F3F"/>
                <w:sz w:val="18"/>
                <w:szCs w:val="18"/>
              </w:rPr>
              <w:t>县乡村振兴局调至黄土铺镇政府改厕资金</w:t>
            </w:r>
          </w:p>
        </w:tc>
        <w:tc>
          <w:tcPr>
            <w:tcW w:w="2038" w:type="dxa"/>
            <w:tcBorders>
              <w:top w:val="single" w:sz="4" w:space="0" w:color="auto"/>
              <w:left w:val="nil"/>
              <w:bottom w:val="single" w:sz="4" w:space="0" w:color="auto"/>
              <w:right w:val="single" w:sz="4" w:space="0" w:color="000000"/>
            </w:tcBorders>
            <w:vAlign w:val="center"/>
          </w:tcPr>
          <w:p w14:paraId="6A565183"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C0E1AB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09E730D" w14:textId="6F183B80" w:rsidR="009026C9" w:rsidRDefault="009026C9">
            <w:pPr>
              <w:jc w:val="right"/>
              <w:rPr>
                <w:rFonts w:ascii="宋体" w:hAnsi="宋体" w:cs="宋体"/>
                <w:color w:val="3F3F3F"/>
                <w:sz w:val="18"/>
                <w:szCs w:val="18"/>
              </w:rPr>
            </w:pPr>
            <w:r>
              <w:rPr>
                <w:rFonts w:hint="eastAsia"/>
                <w:color w:val="3F3F3F"/>
                <w:sz w:val="18"/>
                <w:szCs w:val="18"/>
              </w:rPr>
              <w:t>19,528.65</w:t>
            </w:r>
          </w:p>
        </w:tc>
      </w:tr>
      <w:tr w:rsidR="009026C9" w14:paraId="4D6F71B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5AC19E6" w14:textId="6C88226C"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年初预算</w:t>
            </w:r>
            <w:r>
              <w:rPr>
                <w:rFonts w:hint="eastAsia"/>
                <w:color w:val="3F3F3F"/>
                <w:sz w:val="18"/>
                <w:szCs w:val="18"/>
              </w:rPr>
              <w:t>-</w:t>
            </w:r>
            <w:r>
              <w:rPr>
                <w:rFonts w:hint="eastAsia"/>
                <w:color w:val="3F3F3F"/>
                <w:sz w:val="18"/>
                <w:szCs w:val="18"/>
              </w:rPr>
              <w:t>项目支出）退休党支部经费</w:t>
            </w:r>
            <w:r>
              <w:rPr>
                <w:rFonts w:hint="eastAsia"/>
                <w:color w:val="3F3F3F"/>
                <w:sz w:val="18"/>
                <w:szCs w:val="18"/>
              </w:rPr>
              <w:t>--</w:t>
            </w:r>
            <w:r>
              <w:rPr>
                <w:rFonts w:hint="eastAsia"/>
                <w:color w:val="3F3F3F"/>
                <w:sz w:val="18"/>
                <w:szCs w:val="18"/>
              </w:rPr>
              <w:t>中共祁东县委组织部</w:t>
            </w:r>
            <w:r>
              <w:rPr>
                <w:rFonts w:hint="eastAsia"/>
                <w:color w:val="3F3F3F"/>
                <w:sz w:val="18"/>
                <w:szCs w:val="18"/>
              </w:rPr>
              <w:t>--</w:t>
            </w:r>
            <w:r>
              <w:rPr>
                <w:rFonts w:hint="eastAsia"/>
                <w:color w:val="3F3F3F"/>
                <w:sz w:val="18"/>
                <w:szCs w:val="18"/>
              </w:rPr>
              <w:t>调至黄土铺镇</w:t>
            </w:r>
          </w:p>
        </w:tc>
        <w:tc>
          <w:tcPr>
            <w:tcW w:w="2038" w:type="dxa"/>
            <w:tcBorders>
              <w:top w:val="single" w:sz="4" w:space="0" w:color="auto"/>
              <w:left w:val="nil"/>
              <w:bottom w:val="single" w:sz="4" w:space="0" w:color="auto"/>
              <w:right w:val="single" w:sz="4" w:space="0" w:color="000000"/>
            </w:tcBorders>
            <w:vAlign w:val="center"/>
          </w:tcPr>
          <w:p w14:paraId="1BF882C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F85E5E7"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D5955C5" w14:textId="7C878B97" w:rsidR="009026C9" w:rsidRDefault="009026C9">
            <w:pPr>
              <w:jc w:val="right"/>
              <w:rPr>
                <w:rFonts w:ascii="宋体" w:hAnsi="宋体" w:cs="宋体"/>
                <w:color w:val="3F3F3F"/>
                <w:sz w:val="18"/>
                <w:szCs w:val="18"/>
              </w:rPr>
            </w:pPr>
            <w:r>
              <w:rPr>
                <w:rFonts w:hint="eastAsia"/>
                <w:color w:val="3F3F3F"/>
                <w:sz w:val="18"/>
                <w:szCs w:val="18"/>
              </w:rPr>
              <w:t>24,000.00</w:t>
            </w:r>
          </w:p>
        </w:tc>
      </w:tr>
      <w:tr w:rsidR="009026C9" w14:paraId="7EAD32C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3CA9F6F" w14:textId="5E2D30C3"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项目支出）绩效奖</w:t>
            </w:r>
            <w:r>
              <w:rPr>
                <w:rFonts w:hint="eastAsia"/>
                <w:color w:val="3F3F3F"/>
                <w:sz w:val="18"/>
                <w:szCs w:val="18"/>
              </w:rPr>
              <w:t>--2024</w:t>
            </w:r>
            <w:r>
              <w:rPr>
                <w:rFonts w:hint="eastAsia"/>
                <w:color w:val="3F3F3F"/>
                <w:sz w:val="18"/>
                <w:szCs w:val="18"/>
              </w:rPr>
              <w:t>年度在职人员绩效奖（乡镇财政服务中心）（乡财中心：拨黄土铺财政所人员绩效奖）</w:t>
            </w:r>
          </w:p>
        </w:tc>
        <w:tc>
          <w:tcPr>
            <w:tcW w:w="2038" w:type="dxa"/>
            <w:tcBorders>
              <w:top w:val="single" w:sz="4" w:space="0" w:color="auto"/>
              <w:left w:val="nil"/>
              <w:bottom w:val="single" w:sz="4" w:space="0" w:color="auto"/>
              <w:right w:val="single" w:sz="4" w:space="0" w:color="000000"/>
            </w:tcBorders>
            <w:vAlign w:val="center"/>
          </w:tcPr>
          <w:p w14:paraId="0082819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0518F8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48341FB" w14:textId="4FE01AF4" w:rsidR="009026C9" w:rsidRDefault="009026C9">
            <w:pPr>
              <w:jc w:val="right"/>
              <w:rPr>
                <w:rFonts w:ascii="宋体" w:hAnsi="宋体" w:cs="宋体"/>
                <w:color w:val="3F3F3F"/>
                <w:sz w:val="18"/>
                <w:szCs w:val="18"/>
              </w:rPr>
            </w:pPr>
            <w:r>
              <w:rPr>
                <w:rFonts w:hint="eastAsia"/>
                <w:color w:val="3F3F3F"/>
                <w:sz w:val="18"/>
                <w:szCs w:val="18"/>
              </w:rPr>
              <w:t>24,000.00</w:t>
            </w:r>
          </w:p>
        </w:tc>
      </w:tr>
      <w:tr w:rsidR="009026C9" w14:paraId="60DE49B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CA1D148" w14:textId="5944D982"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项目支出）预留调资及新进人员经费</w:t>
            </w:r>
            <w:r>
              <w:rPr>
                <w:rFonts w:hint="eastAsia"/>
                <w:color w:val="3F3F3F"/>
                <w:sz w:val="18"/>
                <w:szCs w:val="18"/>
              </w:rPr>
              <w:t>--2023</w:t>
            </w:r>
            <w:r>
              <w:rPr>
                <w:rFonts w:hint="eastAsia"/>
                <w:color w:val="3F3F3F"/>
                <w:sz w:val="18"/>
                <w:szCs w:val="18"/>
              </w:rPr>
              <w:t>年人员调资经费结算（乡财中心）（乡财拨</w:t>
            </w:r>
            <w:r>
              <w:rPr>
                <w:rFonts w:hint="eastAsia"/>
                <w:color w:val="3F3F3F"/>
                <w:sz w:val="18"/>
                <w:szCs w:val="18"/>
              </w:rPr>
              <w:t>801001</w:t>
            </w:r>
            <w:r>
              <w:rPr>
                <w:rFonts w:hint="eastAsia"/>
                <w:color w:val="3F3F3F"/>
                <w:sz w:val="18"/>
                <w:szCs w:val="18"/>
              </w:rPr>
              <w:t>乡财中心）</w:t>
            </w:r>
            <w:r>
              <w:rPr>
                <w:rFonts w:hint="eastAsia"/>
                <w:color w:val="3F3F3F"/>
                <w:sz w:val="18"/>
                <w:szCs w:val="18"/>
              </w:rPr>
              <w:t>(</w:t>
            </w:r>
            <w:r>
              <w:rPr>
                <w:rFonts w:hint="eastAsia"/>
                <w:color w:val="3F3F3F"/>
                <w:sz w:val="18"/>
                <w:szCs w:val="18"/>
              </w:rPr>
              <w:t>乡财中心黄土铺财政所人员经费</w:t>
            </w:r>
            <w:r>
              <w:rPr>
                <w:rFonts w:hint="eastAsia"/>
                <w:color w:val="3F3F3F"/>
                <w:sz w:val="18"/>
                <w:szCs w:val="18"/>
              </w:rPr>
              <w:t>)</w:t>
            </w:r>
          </w:p>
        </w:tc>
        <w:tc>
          <w:tcPr>
            <w:tcW w:w="2038" w:type="dxa"/>
            <w:tcBorders>
              <w:top w:val="single" w:sz="4" w:space="0" w:color="auto"/>
              <w:left w:val="nil"/>
              <w:bottom w:val="single" w:sz="4" w:space="0" w:color="auto"/>
              <w:right w:val="single" w:sz="4" w:space="0" w:color="000000"/>
            </w:tcBorders>
            <w:vAlign w:val="center"/>
          </w:tcPr>
          <w:p w14:paraId="0BB0AC0E"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F83A44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D36B989" w14:textId="6034C087" w:rsidR="009026C9" w:rsidRDefault="009026C9">
            <w:pPr>
              <w:jc w:val="right"/>
              <w:rPr>
                <w:rFonts w:ascii="宋体" w:hAnsi="宋体" w:cs="宋体"/>
                <w:color w:val="3F3F3F"/>
                <w:sz w:val="18"/>
                <w:szCs w:val="18"/>
              </w:rPr>
            </w:pPr>
            <w:r>
              <w:rPr>
                <w:rFonts w:hint="eastAsia"/>
                <w:color w:val="3F3F3F"/>
                <w:sz w:val="18"/>
                <w:szCs w:val="18"/>
              </w:rPr>
              <w:t>26,400.00</w:t>
            </w:r>
          </w:p>
        </w:tc>
      </w:tr>
      <w:tr w:rsidR="009026C9" w14:paraId="79AA920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F2CB63B" w14:textId="145C439A"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年终结转乡村便民服务中心及六小建设（黄土铺镇政府）</w:t>
            </w:r>
          </w:p>
        </w:tc>
        <w:tc>
          <w:tcPr>
            <w:tcW w:w="2038" w:type="dxa"/>
            <w:tcBorders>
              <w:top w:val="single" w:sz="4" w:space="0" w:color="auto"/>
              <w:left w:val="nil"/>
              <w:bottom w:val="single" w:sz="4" w:space="0" w:color="auto"/>
              <w:right w:val="single" w:sz="4" w:space="0" w:color="000000"/>
            </w:tcBorders>
            <w:vAlign w:val="center"/>
          </w:tcPr>
          <w:p w14:paraId="4F7A871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FE975CC"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D66C712" w14:textId="1E9FC260" w:rsidR="009026C9" w:rsidRDefault="009026C9">
            <w:pPr>
              <w:jc w:val="right"/>
              <w:rPr>
                <w:rFonts w:ascii="宋体" w:hAnsi="宋体" w:cs="宋体"/>
                <w:color w:val="3F3F3F"/>
                <w:sz w:val="18"/>
                <w:szCs w:val="18"/>
              </w:rPr>
            </w:pPr>
            <w:r>
              <w:rPr>
                <w:rFonts w:hint="eastAsia"/>
                <w:color w:val="3F3F3F"/>
                <w:sz w:val="18"/>
                <w:szCs w:val="18"/>
              </w:rPr>
              <w:t>27,000.00</w:t>
            </w:r>
          </w:p>
        </w:tc>
      </w:tr>
      <w:tr w:rsidR="009026C9" w14:paraId="04C1B5D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A6FD5EC" w14:textId="0CC4CE76"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年终结转关于下达</w:t>
            </w:r>
            <w:r>
              <w:rPr>
                <w:rFonts w:hint="eastAsia"/>
                <w:color w:val="3F3F3F"/>
                <w:sz w:val="18"/>
                <w:szCs w:val="18"/>
              </w:rPr>
              <w:t>2022</w:t>
            </w:r>
            <w:r>
              <w:rPr>
                <w:rFonts w:hint="eastAsia"/>
                <w:color w:val="3F3F3F"/>
                <w:sz w:val="18"/>
                <w:szCs w:val="18"/>
              </w:rPr>
              <w:t>年公共图书馆、美术馆、文化馆（站）免费开放补助资金预算的通知</w:t>
            </w:r>
            <w:r>
              <w:rPr>
                <w:rFonts w:hint="eastAsia"/>
                <w:color w:val="3F3F3F"/>
                <w:sz w:val="18"/>
                <w:szCs w:val="18"/>
              </w:rPr>
              <w:t>--</w:t>
            </w:r>
            <w:r>
              <w:rPr>
                <w:rFonts w:hint="eastAsia"/>
                <w:color w:val="3F3F3F"/>
                <w:sz w:val="18"/>
                <w:szCs w:val="18"/>
              </w:rPr>
              <w:t>县文化旅游广电体育局</w:t>
            </w:r>
            <w:r>
              <w:rPr>
                <w:rFonts w:hint="eastAsia"/>
                <w:color w:val="3F3F3F"/>
                <w:sz w:val="18"/>
                <w:szCs w:val="18"/>
              </w:rPr>
              <w:t>--</w:t>
            </w:r>
            <w:r>
              <w:rPr>
                <w:rFonts w:hint="eastAsia"/>
                <w:color w:val="3F3F3F"/>
                <w:sz w:val="18"/>
                <w:szCs w:val="18"/>
              </w:rPr>
              <w:t>祁东县黄土铺镇人民政府</w:t>
            </w:r>
          </w:p>
        </w:tc>
        <w:tc>
          <w:tcPr>
            <w:tcW w:w="2038" w:type="dxa"/>
            <w:tcBorders>
              <w:top w:val="single" w:sz="4" w:space="0" w:color="auto"/>
              <w:left w:val="nil"/>
              <w:bottom w:val="single" w:sz="4" w:space="0" w:color="auto"/>
              <w:right w:val="single" w:sz="4" w:space="0" w:color="000000"/>
            </w:tcBorders>
            <w:vAlign w:val="center"/>
          </w:tcPr>
          <w:p w14:paraId="4675631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DC3E3E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508C9A2" w14:textId="63ACD87D" w:rsidR="009026C9" w:rsidRDefault="009026C9">
            <w:pPr>
              <w:jc w:val="right"/>
              <w:rPr>
                <w:rFonts w:ascii="宋体" w:hAnsi="宋体" w:cs="宋体"/>
                <w:color w:val="3F3F3F"/>
                <w:sz w:val="18"/>
                <w:szCs w:val="18"/>
              </w:rPr>
            </w:pPr>
            <w:r>
              <w:rPr>
                <w:rFonts w:hint="eastAsia"/>
                <w:color w:val="3F3F3F"/>
                <w:sz w:val="18"/>
                <w:szCs w:val="18"/>
              </w:rPr>
              <w:t>30,000.00</w:t>
            </w:r>
          </w:p>
        </w:tc>
      </w:tr>
      <w:tr w:rsidR="009026C9" w14:paraId="297092A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2C91287" w14:textId="7AF828E6"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年初预算</w:t>
            </w:r>
            <w:r>
              <w:rPr>
                <w:rFonts w:hint="eastAsia"/>
                <w:color w:val="3F3F3F"/>
                <w:sz w:val="18"/>
                <w:szCs w:val="18"/>
              </w:rPr>
              <w:t>-</w:t>
            </w:r>
            <w:r>
              <w:rPr>
                <w:rFonts w:hint="eastAsia"/>
                <w:color w:val="3F3F3F"/>
                <w:sz w:val="18"/>
                <w:szCs w:val="18"/>
              </w:rPr>
              <w:t>项目支出）退休党支部经费</w:t>
            </w:r>
            <w:r>
              <w:rPr>
                <w:rFonts w:hint="eastAsia"/>
                <w:color w:val="3F3F3F"/>
                <w:sz w:val="18"/>
                <w:szCs w:val="18"/>
              </w:rPr>
              <w:t>--</w:t>
            </w:r>
            <w:r>
              <w:rPr>
                <w:rFonts w:hint="eastAsia"/>
                <w:color w:val="3F3F3F"/>
                <w:sz w:val="18"/>
                <w:szCs w:val="18"/>
              </w:rPr>
              <w:t>中共祁东县委组织部</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36CE4E5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9FBBEDE"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44F7EF2" w14:textId="30A96A92" w:rsidR="009026C9" w:rsidRDefault="009026C9">
            <w:pPr>
              <w:jc w:val="right"/>
              <w:rPr>
                <w:rFonts w:ascii="宋体" w:hAnsi="宋体" w:cs="宋体"/>
                <w:color w:val="3F3F3F"/>
                <w:sz w:val="18"/>
                <w:szCs w:val="18"/>
              </w:rPr>
            </w:pPr>
            <w:r>
              <w:rPr>
                <w:rFonts w:hint="eastAsia"/>
                <w:color w:val="3F3F3F"/>
                <w:sz w:val="18"/>
                <w:szCs w:val="18"/>
              </w:rPr>
              <w:t>30,000.00</w:t>
            </w:r>
          </w:p>
        </w:tc>
      </w:tr>
      <w:tr w:rsidR="009026C9" w14:paraId="1E69C95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28A2EB4" w14:textId="34415168" w:rsidR="009026C9" w:rsidRDefault="009026C9">
            <w:pPr>
              <w:rPr>
                <w:rFonts w:ascii="宋体" w:hAnsi="宋体" w:cs="宋体"/>
                <w:color w:val="3F3F3F"/>
                <w:sz w:val="18"/>
                <w:szCs w:val="18"/>
              </w:rPr>
            </w:pPr>
            <w:r>
              <w:rPr>
                <w:rFonts w:hint="eastAsia"/>
                <w:color w:val="3F3F3F"/>
                <w:sz w:val="18"/>
                <w:szCs w:val="18"/>
              </w:rPr>
              <w:t>自然资源和生态环境科</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城市管理及考核经费（城建）</w:t>
            </w:r>
            <w:r>
              <w:rPr>
                <w:rFonts w:hint="eastAsia"/>
                <w:color w:val="3F3F3F"/>
                <w:sz w:val="18"/>
                <w:szCs w:val="18"/>
              </w:rPr>
              <w:t>---</w:t>
            </w:r>
            <w:r>
              <w:rPr>
                <w:rFonts w:hint="eastAsia"/>
                <w:color w:val="3F3F3F"/>
                <w:sz w:val="18"/>
                <w:szCs w:val="18"/>
              </w:rPr>
              <w:t>祁东县黄土铺镇人民政府</w:t>
            </w:r>
          </w:p>
        </w:tc>
        <w:tc>
          <w:tcPr>
            <w:tcW w:w="2038" w:type="dxa"/>
            <w:tcBorders>
              <w:top w:val="single" w:sz="4" w:space="0" w:color="auto"/>
              <w:left w:val="nil"/>
              <w:bottom w:val="single" w:sz="4" w:space="0" w:color="auto"/>
              <w:right w:val="single" w:sz="4" w:space="0" w:color="000000"/>
            </w:tcBorders>
            <w:vAlign w:val="center"/>
          </w:tcPr>
          <w:p w14:paraId="204BAE8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4F8CF5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7CF4571" w14:textId="4B0D1549" w:rsidR="009026C9" w:rsidRDefault="009026C9">
            <w:pPr>
              <w:jc w:val="right"/>
              <w:rPr>
                <w:rFonts w:ascii="宋体" w:hAnsi="宋体" w:cs="宋体"/>
                <w:color w:val="3F3F3F"/>
                <w:sz w:val="18"/>
                <w:szCs w:val="18"/>
              </w:rPr>
            </w:pPr>
            <w:r>
              <w:rPr>
                <w:rFonts w:hint="eastAsia"/>
                <w:color w:val="3F3F3F"/>
                <w:sz w:val="18"/>
                <w:szCs w:val="18"/>
              </w:rPr>
              <w:t>30,000.00</w:t>
            </w:r>
          </w:p>
        </w:tc>
      </w:tr>
      <w:tr w:rsidR="009026C9" w14:paraId="2BABE0A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9B210AE" w14:textId="58C41711"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项目支出）农村财务培训经费</w:t>
            </w:r>
            <w:r>
              <w:rPr>
                <w:rFonts w:hint="eastAsia"/>
                <w:color w:val="3F3F3F"/>
                <w:sz w:val="18"/>
                <w:szCs w:val="18"/>
              </w:rPr>
              <w:t>--</w:t>
            </w:r>
            <w:r>
              <w:rPr>
                <w:rFonts w:hint="eastAsia"/>
                <w:color w:val="3F3F3F"/>
                <w:sz w:val="18"/>
                <w:szCs w:val="18"/>
              </w:rPr>
              <w:t>财政局</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59C1F534"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D67C767"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C5FD2EC" w14:textId="3D0588A3" w:rsidR="009026C9" w:rsidRDefault="009026C9">
            <w:pPr>
              <w:jc w:val="right"/>
              <w:rPr>
                <w:rFonts w:ascii="宋体" w:hAnsi="宋体" w:cs="宋体"/>
                <w:color w:val="3F3F3F"/>
                <w:sz w:val="18"/>
                <w:szCs w:val="18"/>
              </w:rPr>
            </w:pPr>
            <w:r>
              <w:rPr>
                <w:rFonts w:hint="eastAsia"/>
                <w:color w:val="3F3F3F"/>
                <w:sz w:val="18"/>
                <w:szCs w:val="18"/>
              </w:rPr>
              <w:t>30,000.00</w:t>
            </w:r>
          </w:p>
        </w:tc>
      </w:tr>
      <w:tr w:rsidR="009026C9" w14:paraId="621CCAC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766FAB2" w14:textId="5A2797B3" w:rsidR="009026C9" w:rsidRDefault="009026C9">
            <w:pPr>
              <w:rPr>
                <w:rFonts w:ascii="宋体" w:hAnsi="宋体" w:cs="宋体"/>
                <w:color w:val="3F3F3F"/>
                <w:sz w:val="18"/>
                <w:szCs w:val="18"/>
              </w:rPr>
            </w:pPr>
            <w:r>
              <w:rPr>
                <w:rFonts w:hint="eastAsia"/>
                <w:color w:val="3F3F3F"/>
                <w:sz w:val="18"/>
                <w:szCs w:val="18"/>
              </w:rPr>
              <w:t>中国共产党衡阳市委员会统战部</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同心工程工作经费</w:t>
            </w:r>
            <w:r>
              <w:rPr>
                <w:rFonts w:hint="eastAsia"/>
                <w:color w:val="3F3F3F"/>
                <w:sz w:val="18"/>
                <w:szCs w:val="18"/>
              </w:rPr>
              <w:t>--</w:t>
            </w:r>
            <w:r>
              <w:rPr>
                <w:rFonts w:hint="eastAsia"/>
                <w:color w:val="3F3F3F"/>
                <w:sz w:val="18"/>
                <w:szCs w:val="18"/>
              </w:rPr>
              <w:t>黄土铺镇（上福新村）</w:t>
            </w:r>
          </w:p>
        </w:tc>
        <w:tc>
          <w:tcPr>
            <w:tcW w:w="2038" w:type="dxa"/>
            <w:tcBorders>
              <w:top w:val="single" w:sz="4" w:space="0" w:color="auto"/>
              <w:left w:val="nil"/>
              <w:bottom w:val="single" w:sz="4" w:space="0" w:color="auto"/>
              <w:right w:val="single" w:sz="4" w:space="0" w:color="000000"/>
            </w:tcBorders>
            <w:vAlign w:val="center"/>
          </w:tcPr>
          <w:p w14:paraId="25BB3424"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2892EB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D5877CF" w14:textId="73EF7FC5" w:rsidR="009026C9" w:rsidRDefault="009026C9">
            <w:pPr>
              <w:jc w:val="right"/>
              <w:rPr>
                <w:rFonts w:ascii="宋体" w:hAnsi="宋体" w:cs="宋体"/>
                <w:color w:val="3F3F3F"/>
                <w:sz w:val="18"/>
                <w:szCs w:val="18"/>
              </w:rPr>
            </w:pPr>
            <w:r>
              <w:rPr>
                <w:rFonts w:hint="eastAsia"/>
                <w:color w:val="3F3F3F"/>
                <w:sz w:val="18"/>
                <w:szCs w:val="18"/>
              </w:rPr>
              <w:t>30,000.00</w:t>
            </w:r>
          </w:p>
        </w:tc>
      </w:tr>
      <w:tr w:rsidR="009026C9" w14:paraId="0D1BD4E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8CABED8" w14:textId="0AAFCA4E"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项目支出）乡镇财政监督管理工作经费（乡财中心：预拨黄土铺财政所</w:t>
            </w:r>
            <w:r>
              <w:rPr>
                <w:rFonts w:hint="eastAsia"/>
                <w:color w:val="3F3F3F"/>
                <w:sz w:val="18"/>
                <w:szCs w:val="18"/>
              </w:rPr>
              <w:t>2024</w:t>
            </w:r>
            <w:r>
              <w:rPr>
                <w:rFonts w:hint="eastAsia"/>
                <w:color w:val="3F3F3F"/>
                <w:sz w:val="18"/>
                <w:szCs w:val="18"/>
              </w:rPr>
              <w:t>年度财务绩效管理经费）</w:t>
            </w:r>
          </w:p>
        </w:tc>
        <w:tc>
          <w:tcPr>
            <w:tcW w:w="2038" w:type="dxa"/>
            <w:tcBorders>
              <w:top w:val="single" w:sz="4" w:space="0" w:color="auto"/>
              <w:left w:val="nil"/>
              <w:bottom w:val="single" w:sz="4" w:space="0" w:color="auto"/>
              <w:right w:val="single" w:sz="4" w:space="0" w:color="000000"/>
            </w:tcBorders>
            <w:vAlign w:val="center"/>
          </w:tcPr>
          <w:p w14:paraId="2D7E6C9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7DA28D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B3570C8" w14:textId="5DCA318B" w:rsidR="009026C9" w:rsidRDefault="009026C9">
            <w:pPr>
              <w:jc w:val="right"/>
              <w:rPr>
                <w:rFonts w:ascii="宋体" w:hAnsi="宋体" w:cs="宋体"/>
                <w:color w:val="3F3F3F"/>
                <w:sz w:val="18"/>
                <w:szCs w:val="18"/>
              </w:rPr>
            </w:pPr>
            <w:r>
              <w:rPr>
                <w:rFonts w:hint="eastAsia"/>
                <w:color w:val="3F3F3F"/>
                <w:sz w:val="18"/>
                <w:szCs w:val="18"/>
              </w:rPr>
              <w:t>35,200.00</w:t>
            </w:r>
          </w:p>
        </w:tc>
      </w:tr>
      <w:tr w:rsidR="009026C9" w14:paraId="1432C84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7645F2A" w14:textId="731E1707"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年终结转乡镇污水处理设施建设四年</w:t>
            </w:r>
            <w:r>
              <w:rPr>
                <w:rFonts w:hint="eastAsia"/>
                <w:color w:val="3F3F3F"/>
                <w:sz w:val="18"/>
                <w:szCs w:val="18"/>
              </w:rPr>
              <w:lastRenderedPageBreak/>
              <w:t>行动</w:t>
            </w:r>
            <w:r>
              <w:rPr>
                <w:rFonts w:hint="eastAsia"/>
                <w:color w:val="3F3F3F"/>
                <w:sz w:val="18"/>
                <w:szCs w:val="18"/>
              </w:rPr>
              <w:t>2022</w:t>
            </w:r>
            <w:r>
              <w:rPr>
                <w:rFonts w:hint="eastAsia"/>
                <w:color w:val="3F3F3F"/>
                <w:sz w:val="18"/>
                <w:szCs w:val="18"/>
              </w:rPr>
              <w:t>年度奖补（拨住建局）</w:t>
            </w:r>
            <w:r>
              <w:rPr>
                <w:rFonts w:hint="eastAsia"/>
                <w:color w:val="3F3F3F"/>
                <w:sz w:val="18"/>
                <w:szCs w:val="18"/>
              </w:rPr>
              <w:t>--</w:t>
            </w:r>
            <w:r>
              <w:rPr>
                <w:rFonts w:hint="eastAsia"/>
                <w:color w:val="3F3F3F"/>
                <w:sz w:val="18"/>
                <w:szCs w:val="18"/>
              </w:rPr>
              <w:t>县住建局调剂</w:t>
            </w:r>
            <w:r>
              <w:rPr>
                <w:rFonts w:hint="eastAsia"/>
                <w:color w:val="3F3F3F"/>
                <w:sz w:val="18"/>
                <w:szCs w:val="18"/>
              </w:rPr>
              <w:t>38392.5</w:t>
            </w:r>
            <w:r>
              <w:rPr>
                <w:rFonts w:hint="eastAsia"/>
                <w:color w:val="3F3F3F"/>
                <w:sz w:val="18"/>
                <w:szCs w:val="18"/>
              </w:rPr>
              <w:t>元到黄土铺镇人民政府</w:t>
            </w:r>
          </w:p>
        </w:tc>
        <w:tc>
          <w:tcPr>
            <w:tcW w:w="2038" w:type="dxa"/>
            <w:tcBorders>
              <w:top w:val="single" w:sz="4" w:space="0" w:color="auto"/>
              <w:left w:val="nil"/>
              <w:bottom w:val="single" w:sz="4" w:space="0" w:color="auto"/>
              <w:right w:val="single" w:sz="4" w:space="0" w:color="000000"/>
            </w:tcBorders>
            <w:vAlign w:val="center"/>
          </w:tcPr>
          <w:p w14:paraId="7A7E186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A8BFCC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99F8C82" w14:textId="738C9092" w:rsidR="009026C9" w:rsidRDefault="009026C9">
            <w:pPr>
              <w:jc w:val="right"/>
              <w:rPr>
                <w:rFonts w:ascii="宋体" w:hAnsi="宋体" w:cs="宋体"/>
                <w:color w:val="3F3F3F"/>
                <w:sz w:val="18"/>
                <w:szCs w:val="18"/>
              </w:rPr>
            </w:pPr>
            <w:r>
              <w:rPr>
                <w:rFonts w:hint="eastAsia"/>
                <w:color w:val="3F3F3F"/>
                <w:sz w:val="18"/>
                <w:szCs w:val="18"/>
              </w:rPr>
              <w:t>38,392.50</w:t>
            </w:r>
          </w:p>
        </w:tc>
      </w:tr>
      <w:tr w:rsidR="009026C9" w14:paraId="635D93F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C4C0452" w14:textId="43964AF3" w:rsidR="009026C9" w:rsidRDefault="009026C9">
            <w:pPr>
              <w:rPr>
                <w:rFonts w:ascii="宋体" w:hAnsi="宋体" w:cs="宋体"/>
                <w:color w:val="3F3F3F"/>
                <w:sz w:val="18"/>
                <w:szCs w:val="18"/>
              </w:rPr>
            </w:pPr>
            <w:r>
              <w:rPr>
                <w:rFonts w:hint="eastAsia"/>
                <w:color w:val="3F3F3F"/>
                <w:sz w:val="18"/>
                <w:szCs w:val="18"/>
              </w:rPr>
              <w:lastRenderedPageBreak/>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年市级农田水利建设资金（第一批）小微河清淤疏竣（衡财农指〔</w:t>
            </w:r>
            <w:r>
              <w:rPr>
                <w:rFonts w:hint="eastAsia"/>
                <w:color w:val="3F3F3F"/>
                <w:sz w:val="18"/>
                <w:szCs w:val="18"/>
              </w:rPr>
              <w:t>2023</w:t>
            </w:r>
            <w:r>
              <w:rPr>
                <w:rFonts w:hint="eastAsia"/>
                <w:color w:val="3F3F3F"/>
                <w:sz w:val="18"/>
                <w:szCs w:val="18"/>
              </w:rPr>
              <w:t>〕</w:t>
            </w:r>
            <w:r>
              <w:rPr>
                <w:rFonts w:hint="eastAsia"/>
                <w:color w:val="3F3F3F"/>
                <w:sz w:val="18"/>
                <w:szCs w:val="18"/>
              </w:rPr>
              <w:t>0145</w:t>
            </w:r>
            <w:r>
              <w:rPr>
                <w:rFonts w:hint="eastAsia"/>
                <w:color w:val="3F3F3F"/>
                <w:sz w:val="18"/>
                <w:szCs w:val="18"/>
              </w:rPr>
              <w:t>号）</w:t>
            </w:r>
            <w:r>
              <w:rPr>
                <w:rFonts w:hint="eastAsia"/>
                <w:color w:val="3F3F3F"/>
                <w:sz w:val="18"/>
                <w:szCs w:val="18"/>
              </w:rPr>
              <w:t>--</w:t>
            </w:r>
            <w:r>
              <w:rPr>
                <w:rFonts w:hint="eastAsia"/>
                <w:color w:val="3F3F3F"/>
                <w:sz w:val="18"/>
                <w:szCs w:val="18"/>
              </w:rPr>
              <w:t>祁东县水利局调剂至黄土铺镇政府</w:t>
            </w:r>
          </w:p>
        </w:tc>
        <w:tc>
          <w:tcPr>
            <w:tcW w:w="2038" w:type="dxa"/>
            <w:tcBorders>
              <w:top w:val="single" w:sz="4" w:space="0" w:color="auto"/>
              <w:left w:val="nil"/>
              <w:bottom w:val="single" w:sz="4" w:space="0" w:color="auto"/>
              <w:right w:val="single" w:sz="4" w:space="0" w:color="000000"/>
            </w:tcBorders>
            <w:vAlign w:val="center"/>
          </w:tcPr>
          <w:p w14:paraId="4B1AAC5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6719647"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AB7A11B" w14:textId="100C34C8" w:rsidR="009026C9" w:rsidRDefault="009026C9">
            <w:pPr>
              <w:jc w:val="right"/>
              <w:rPr>
                <w:rFonts w:ascii="宋体" w:hAnsi="宋体" w:cs="宋体"/>
                <w:color w:val="3F3F3F"/>
                <w:sz w:val="18"/>
                <w:szCs w:val="18"/>
              </w:rPr>
            </w:pPr>
            <w:r>
              <w:rPr>
                <w:rFonts w:hint="eastAsia"/>
                <w:color w:val="3F3F3F"/>
                <w:sz w:val="18"/>
                <w:szCs w:val="18"/>
              </w:rPr>
              <w:t>40,000.00</w:t>
            </w:r>
          </w:p>
        </w:tc>
      </w:tr>
      <w:tr w:rsidR="009026C9" w14:paraId="3004907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5D21806" w14:textId="08047AD3" w:rsidR="009026C9" w:rsidRDefault="009026C9">
            <w:pPr>
              <w:rPr>
                <w:rFonts w:ascii="宋体" w:hAnsi="宋体" w:cs="宋体"/>
                <w:color w:val="3F3F3F"/>
                <w:sz w:val="18"/>
                <w:szCs w:val="18"/>
              </w:rPr>
            </w:pPr>
            <w:r>
              <w:rPr>
                <w:rFonts w:hint="eastAsia"/>
                <w:color w:val="3F3F3F"/>
                <w:sz w:val="18"/>
                <w:szCs w:val="18"/>
              </w:rPr>
              <w:t>提前下达</w:t>
            </w:r>
            <w:r>
              <w:rPr>
                <w:rFonts w:hint="eastAsia"/>
                <w:color w:val="3F3F3F"/>
                <w:sz w:val="18"/>
                <w:szCs w:val="18"/>
              </w:rPr>
              <w:t>2024</w:t>
            </w:r>
            <w:r>
              <w:rPr>
                <w:rFonts w:hint="eastAsia"/>
                <w:color w:val="3F3F3F"/>
                <w:sz w:val="18"/>
                <w:szCs w:val="18"/>
              </w:rPr>
              <w:t>年中央支持地方公共文化服务体系建设补助资金预算的通知</w:t>
            </w:r>
            <w:r>
              <w:rPr>
                <w:rFonts w:hint="eastAsia"/>
                <w:color w:val="3F3F3F"/>
                <w:sz w:val="18"/>
                <w:szCs w:val="18"/>
              </w:rPr>
              <w:t>--</w:t>
            </w:r>
            <w:r>
              <w:rPr>
                <w:rFonts w:hint="eastAsia"/>
                <w:color w:val="3F3F3F"/>
                <w:sz w:val="18"/>
                <w:szCs w:val="18"/>
              </w:rPr>
              <w:t>黄土铺镇三星町村</w:t>
            </w:r>
            <w:r>
              <w:rPr>
                <w:rFonts w:hint="eastAsia"/>
                <w:color w:val="3F3F3F"/>
                <w:sz w:val="18"/>
                <w:szCs w:val="18"/>
              </w:rPr>
              <w:t>4</w:t>
            </w:r>
            <w:r>
              <w:rPr>
                <w:rFonts w:hint="eastAsia"/>
                <w:color w:val="3F3F3F"/>
                <w:sz w:val="18"/>
                <w:szCs w:val="18"/>
              </w:rPr>
              <w:t>万</w:t>
            </w:r>
          </w:p>
        </w:tc>
        <w:tc>
          <w:tcPr>
            <w:tcW w:w="2038" w:type="dxa"/>
            <w:tcBorders>
              <w:top w:val="single" w:sz="4" w:space="0" w:color="auto"/>
              <w:left w:val="nil"/>
              <w:bottom w:val="single" w:sz="4" w:space="0" w:color="auto"/>
              <w:right w:val="single" w:sz="4" w:space="0" w:color="000000"/>
            </w:tcBorders>
            <w:vAlign w:val="center"/>
          </w:tcPr>
          <w:p w14:paraId="3864A5C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F6FB6FD"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35C534D" w14:textId="382CED5A" w:rsidR="009026C9" w:rsidRDefault="009026C9">
            <w:pPr>
              <w:jc w:val="right"/>
              <w:rPr>
                <w:rFonts w:ascii="宋体" w:hAnsi="宋体" w:cs="宋体"/>
                <w:color w:val="3F3F3F"/>
                <w:sz w:val="18"/>
                <w:szCs w:val="18"/>
              </w:rPr>
            </w:pPr>
            <w:r>
              <w:rPr>
                <w:rFonts w:hint="eastAsia"/>
                <w:color w:val="3F3F3F"/>
                <w:sz w:val="18"/>
                <w:szCs w:val="18"/>
              </w:rPr>
              <w:t>40,000.00</w:t>
            </w:r>
          </w:p>
        </w:tc>
      </w:tr>
      <w:tr w:rsidR="009026C9" w14:paraId="48A8FCF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F5AA90C" w14:textId="2D355FF0"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2022</w:t>
            </w:r>
            <w:r>
              <w:rPr>
                <w:rFonts w:hint="eastAsia"/>
                <w:color w:val="3F3F3F"/>
                <w:sz w:val="18"/>
                <w:szCs w:val="18"/>
              </w:rPr>
              <w:t>年初预算</w:t>
            </w:r>
            <w:r>
              <w:rPr>
                <w:rFonts w:hint="eastAsia"/>
                <w:color w:val="3F3F3F"/>
                <w:sz w:val="18"/>
                <w:szCs w:val="18"/>
              </w:rPr>
              <w:t>-</w:t>
            </w:r>
            <w:r>
              <w:rPr>
                <w:rFonts w:hint="eastAsia"/>
                <w:color w:val="3F3F3F"/>
                <w:sz w:val="18"/>
                <w:szCs w:val="18"/>
              </w:rPr>
              <w:t>项目支出）退休党支部经费</w:t>
            </w:r>
            <w:r>
              <w:rPr>
                <w:rFonts w:hint="eastAsia"/>
                <w:color w:val="3F3F3F"/>
                <w:sz w:val="18"/>
                <w:szCs w:val="18"/>
              </w:rPr>
              <w:t>--</w:t>
            </w:r>
            <w:r>
              <w:rPr>
                <w:rFonts w:hint="eastAsia"/>
                <w:color w:val="3F3F3F"/>
                <w:sz w:val="18"/>
                <w:szCs w:val="18"/>
              </w:rPr>
              <w:t>祁东县老干部服务中心（黄土铺）</w:t>
            </w:r>
          </w:p>
        </w:tc>
        <w:tc>
          <w:tcPr>
            <w:tcW w:w="2038" w:type="dxa"/>
            <w:tcBorders>
              <w:top w:val="single" w:sz="4" w:space="0" w:color="auto"/>
              <w:left w:val="nil"/>
              <w:bottom w:val="single" w:sz="4" w:space="0" w:color="auto"/>
              <w:right w:val="single" w:sz="4" w:space="0" w:color="000000"/>
            </w:tcBorders>
            <w:vAlign w:val="center"/>
          </w:tcPr>
          <w:p w14:paraId="24768462"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C151D6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298FBF6" w14:textId="729C5022" w:rsidR="009026C9" w:rsidRDefault="009026C9">
            <w:pPr>
              <w:jc w:val="right"/>
              <w:rPr>
                <w:rFonts w:ascii="宋体" w:hAnsi="宋体" w:cs="宋体"/>
                <w:color w:val="3F3F3F"/>
                <w:sz w:val="18"/>
                <w:szCs w:val="18"/>
              </w:rPr>
            </w:pPr>
            <w:r>
              <w:rPr>
                <w:rFonts w:hint="eastAsia"/>
                <w:color w:val="3F3F3F"/>
                <w:sz w:val="18"/>
                <w:szCs w:val="18"/>
              </w:rPr>
              <w:t>40,514.00</w:t>
            </w:r>
          </w:p>
        </w:tc>
      </w:tr>
      <w:tr w:rsidR="009026C9" w14:paraId="5CFB09E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112EBA8" w14:textId="7921698B"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年终结转关于提前下达</w:t>
            </w:r>
            <w:r>
              <w:rPr>
                <w:rFonts w:hint="eastAsia"/>
                <w:color w:val="3F3F3F"/>
                <w:sz w:val="18"/>
                <w:szCs w:val="18"/>
              </w:rPr>
              <w:t>2023</w:t>
            </w:r>
            <w:r>
              <w:rPr>
                <w:rFonts w:hint="eastAsia"/>
                <w:color w:val="3F3F3F"/>
                <w:sz w:val="18"/>
                <w:szCs w:val="18"/>
              </w:rPr>
              <w:t>年公共文化服务体系建设资金的通知</w:t>
            </w:r>
            <w:r>
              <w:rPr>
                <w:rFonts w:hint="eastAsia"/>
                <w:color w:val="3F3F3F"/>
                <w:sz w:val="18"/>
                <w:szCs w:val="18"/>
              </w:rPr>
              <w:t>--</w:t>
            </w:r>
            <w:r>
              <w:rPr>
                <w:rFonts w:hint="eastAsia"/>
                <w:color w:val="3F3F3F"/>
                <w:sz w:val="18"/>
                <w:szCs w:val="18"/>
              </w:rPr>
              <w:t>黄土铺镇大胜村</w:t>
            </w:r>
          </w:p>
        </w:tc>
        <w:tc>
          <w:tcPr>
            <w:tcW w:w="2038" w:type="dxa"/>
            <w:tcBorders>
              <w:top w:val="single" w:sz="4" w:space="0" w:color="auto"/>
              <w:left w:val="nil"/>
              <w:bottom w:val="single" w:sz="4" w:space="0" w:color="auto"/>
              <w:right w:val="single" w:sz="4" w:space="0" w:color="000000"/>
            </w:tcBorders>
            <w:vAlign w:val="center"/>
          </w:tcPr>
          <w:p w14:paraId="2D1F7F88"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58E7DC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5202066" w14:textId="6464FA6B"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7F4881DB"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1C7DDEB" w14:textId="14F9D426"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年终结转关于提前下达</w:t>
            </w:r>
            <w:r>
              <w:rPr>
                <w:rFonts w:hint="eastAsia"/>
                <w:color w:val="3F3F3F"/>
                <w:sz w:val="18"/>
                <w:szCs w:val="18"/>
              </w:rPr>
              <w:t>2023</w:t>
            </w:r>
            <w:r>
              <w:rPr>
                <w:rFonts w:hint="eastAsia"/>
                <w:color w:val="3F3F3F"/>
                <w:sz w:val="18"/>
                <w:szCs w:val="18"/>
              </w:rPr>
              <w:t>年公共文化服务体系建设资金的通知</w:t>
            </w:r>
            <w:r>
              <w:rPr>
                <w:rFonts w:hint="eastAsia"/>
                <w:color w:val="3F3F3F"/>
                <w:sz w:val="18"/>
                <w:szCs w:val="18"/>
              </w:rPr>
              <w:t>--</w:t>
            </w:r>
            <w:r>
              <w:rPr>
                <w:rFonts w:hint="eastAsia"/>
                <w:color w:val="3F3F3F"/>
                <w:sz w:val="18"/>
                <w:szCs w:val="18"/>
              </w:rPr>
              <w:t>黄土铺镇三星町村</w:t>
            </w:r>
          </w:p>
        </w:tc>
        <w:tc>
          <w:tcPr>
            <w:tcW w:w="2038" w:type="dxa"/>
            <w:tcBorders>
              <w:top w:val="single" w:sz="4" w:space="0" w:color="auto"/>
              <w:left w:val="nil"/>
              <w:bottom w:val="single" w:sz="4" w:space="0" w:color="auto"/>
              <w:right w:val="single" w:sz="4" w:space="0" w:color="000000"/>
            </w:tcBorders>
            <w:vAlign w:val="center"/>
          </w:tcPr>
          <w:p w14:paraId="228554F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BE3738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982372D" w14:textId="278D5371"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418671C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20F12E8" w14:textId="4280D48B"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年终结转衡阳市财政局关于下达</w:t>
            </w:r>
            <w:r>
              <w:rPr>
                <w:rFonts w:hint="eastAsia"/>
                <w:color w:val="3F3F3F"/>
                <w:sz w:val="18"/>
                <w:szCs w:val="18"/>
              </w:rPr>
              <w:t>2023</w:t>
            </w:r>
            <w:r>
              <w:rPr>
                <w:rFonts w:hint="eastAsia"/>
                <w:color w:val="3F3F3F"/>
                <w:sz w:val="18"/>
                <w:szCs w:val="18"/>
              </w:rPr>
              <w:t>年度乡镇财政管理资金的通知</w:t>
            </w:r>
            <w:r>
              <w:rPr>
                <w:rFonts w:hint="eastAsia"/>
                <w:color w:val="3F3F3F"/>
                <w:sz w:val="18"/>
                <w:szCs w:val="18"/>
              </w:rPr>
              <w:t>(</w:t>
            </w:r>
            <w:r>
              <w:rPr>
                <w:rFonts w:hint="eastAsia"/>
                <w:color w:val="3F3F3F"/>
                <w:sz w:val="18"/>
                <w:szCs w:val="18"/>
              </w:rPr>
              <w:t>乡财中心：拨黄土铺财政所市级补助：三和村</w:t>
            </w:r>
            <w:r>
              <w:rPr>
                <w:rFonts w:hint="eastAsia"/>
                <w:color w:val="3F3F3F"/>
                <w:sz w:val="18"/>
                <w:szCs w:val="18"/>
              </w:rPr>
              <w:t>5</w:t>
            </w:r>
            <w:r>
              <w:rPr>
                <w:rFonts w:hint="eastAsia"/>
                <w:color w:val="3F3F3F"/>
                <w:sz w:val="18"/>
                <w:szCs w:val="18"/>
              </w:rPr>
              <w:t>万）</w:t>
            </w:r>
          </w:p>
        </w:tc>
        <w:tc>
          <w:tcPr>
            <w:tcW w:w="2038" w:type="dxa"/>
            <w:tcBorders>
              <w:top w:val="single" w:sz="4" w:space="0" w:color="auto"/>
              <w:left w:val="nil"/>
              <w:bottom w:val="single" w:sz="4" w:space="0" w:color="auto"/>
              <w:right w:val="single" w:sz="4" w:space="0" w:color="000000"/>
            </w:tcBorders>
            <w:vAlign w:val="center"/>
          </w:tcPr>
          <w:p w14:paraId="711B40D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9A0E3F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C48FC8B" w14:textId="2EE5B26B"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3ED8090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F373919" w14:textId="74954D44" w:rsidR="009026C9" w:rsidRDefault="009026C9">
            <w:pPr>
              <w:rPr>
                <w:rFonts w:ascii="宋体" w:hAnsi="宋体" w:cs="宋体"/>
                <w:color w:val="3F3F3F"/>
                <w:sz w:val="18"/>
                <w:szCs w:val="18"/>
              </w:rPr>
            </w:pPr>
            <w:r>
              <w:rPr>
                <w:rFonts w:hint="eastAsia"/>
                <w:color w:val="3F3F3F"/>
                <w:sz w:val="18"/>
                <w:szCs w:val="18"/>
              </w:rPr>
              <w:t>提前预拨信访化解资金</w:t>
            </w:r>
            <w:r>
              <w:rPr>
                <w:rFonts w:hint="eastAsia"/>
                <w:color w:val="3F3F3F"/>
                <w:sz w:val="18"/>
                <w:szCs w:val="18"/>
              </w:rPr>
              <w:t>--</w:t>
            </w:r>
            <w:r>
              <w:rPr>
                <w:rFonts w:hint="eastAsia"/>
                <w:color w:val="3F3F3F"/>
                <w:sz w:val="18"/>
                <w:szCs w:val="18"/>
              </w:rPr>
              <w:t>信访局</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570B9C16"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B3FFBC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0FF6935" w14:textId="72E9744E"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08792D8B"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C641E52" w14:textId="194D20C7"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年终结转上级级结算补助</w:t>
            </w:r>
            <w:r>
              <w:rPr>
                <w:rFonts w:hint="eastAsia"/>
                <w:color w:val="3F3F3F"/>
                <w:sz w:val="18"/>
                <w:szCs w:val="18"/>
              </w:rPr>
              <w:t>--</w:t>
            </w:r>
            <w:r>
              <w:rPr>
                <w:rFonts w:hint="eastAsia"/>
                <w:color w:val="3F3F3F"/>
                <w:sz w:val="18"/>
                <w:szCs w:val="18"/>
              </w:rPr>
              <w:t>黄土铺永新村</w:t>
            </w:r>
            <w:r>
              <w:rPr>
                <w:rFonts w:hint="eastAsia"/>
                <w:color w:val="3F3F3F"/>
                <w:sz w:val="18"/>
                <w:szCs w:val="18"/>
              </w:rPr>
              <w:t xml:space="preserve"> </w:t>
            </w:r>
            <w:r>
              <w:rPr>
                <w:rFonts w:hint="eastAsia"/>
                <w:color w:val="3F3F3F"/>
                <w:sz w:val="18"/>
                <w:szCs w:val="18"/>
              </w:rPr>
              <w:t>乡财拨黄土铺</w:t>
            </w:r>
          </w:p>
        </w:tc>
        <w:tc>
          <w:tcPr>
            <w:tcW w:w="2038" w:type="dxa"/>
            <w:tcBorders>
              <w:top w:val="single" w:sz="4" w:space="0" w:color="auto"/>
              <w:left w:val="nil"/>
              <w:bottom w:val="single" w:sz="4" w:space="0" w:color="auto"/>
              <w:right w:val="single" w:sz="4" w:space="0" w:color="000000"/>
            </w:tcBorders>
            <w:vAlign w:val="center"/>
          </w:tcPr>
          <w:p w14:paraId="7F5BF22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637D87F"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E347149" w14:textId="39D0EA6B"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4558B98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F0F7D8C" w14:textId="76833401"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年终结转自然资源和生态环境科</w:t>
            </w:r>
            <w:r>
              <w:rPr>
                <w:rFonts w:hint="eastAsia"/>
                <w:color w:val="3F3F3F"/>
                <w:sz w:val="18"/>
                <w:szCs w:val="18"/>
              </w:rPr>
              <w:t>2023</w:t>
            </w:r>
            <w:r>
              <w:rPr>
                <w:rFonts w:hint="eastAsia"/>
                <w:color w:val="3F3F3F"/>
                <w:sz w:val="18"/>
                <w:szCs w:val="18"/>
              </w:rPr>
              <w:t>年初预算城乡社区环境整治资金（衡阳市财政局拨黄土铺永新村</w:t>
            </w:r>
            <w:r>
              <w:rPr>
                <w:rFonts w:hint="eastAsia"/>
                <w:color w:val="3F3F3F"/>
                <w:sz w:val="18"/>
                <w:szCs w:val="18"/>
              </w:rPr>
              <w:t>5</w:t>
            </w:r>
            <w:r>
              <w:rPr>
                <w:rFonts w:hint="eastAsia"/>
                <w:color w:val="3F3F3F"/>
                <w:sz w:val="18"/>
                <w:szCs w:val="18"/>
              </w:rPr>
              <w:t>万城乡环境整治资金）</w:t>
            </w:r>
          </w:p>
        </w:tc>
        <w:tc>
          <w:tcPr>
            <w:tcW w:w="2038" w:type="dxa"/>
            <w:tcBorders>
              <w:top w:val="single" w:sz="4" w:space="0" w:color="auto"/>
              <w:left w:val="nil"/>
              <w:bottom w:val="single" w:sz="4" w:space="0" w:color="auto"/>
              <w:right w:val="single" w:sz="4" w:space="0" w:color="000000"/>
            </w:tcBorders>
            <w:vAlign w:val="center"/>
          </w:tcPr>
          <w:p w14:paraId="629EF584"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E46C3F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8D6A6A1" w14:textId="77074B39"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6729687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27E7E91" w14:textId="17995E00" w:rsidR="009026C9" w:rsidRDefault="009026C9">
            <w:pPr>
              <w:rPr>
                <w:rFonts w:ascii="宋体" w:hAnsi="宋体" w:cs="宋体"/>
                <w:color w:val="3F3F3F"/>
                <w:sz w:val="18"/>
                <w:szCs w:val="18"/>
              </w:rPr>
            </w:pPr>
            <w:r>
              <w:rPr>
                <w:rFonts w:hint="eastAsia"/>
                <w:color w:val="3F3F3F"/>
                <w:sz w:val="18"/>
                <w:szCs w:val="18"/>
              </w:rPr>
              <w:t>基层党政机关维修维护及便民服务中心建设经费（祁东县）</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4227F37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3EB1A6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AE75005" w14:textId="6F614F5B"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6AB2C44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7AEEF63" w14:textId="11267970"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年终结转市级结算补助</w:t>
            </w:r>
            <w:r>
              <w:rPr>
                <w:rFonts w:hint="eastAsia"/>
                <w:color w:val="3F3F3F"/>
                <w:sz w:val="18"/>
                <w:szCs w:val="18"/>
              </w:rPr>
              <w:t>--</w:t>
            </w:r>
            <w:r>
              <w:rPr>
                <w:rFonts w:hint="eastAsia"/>
                <w:color w:val="3F3F3F"/>
                <w:sz w:val="18"/>
                <w:szCs w:val="18"/>
              </w:rPr>
              <w:t>村级运转经费（乡财拨黄土铺大胜村）</w:t>
            </w:r>
          </w:p>
        </w:tc>
        <w:tc>
          <w:tcPr>
            <w:tcW w:w="2038" w:type="dxa"/>
            <w:tcBorders>
              <w:top w:val="single" w:sz="4" w:space="0" w:color="auto"/>
              <w:left w:val="nil"/>
              <w:bottom w:val="single" w:sz="4" w:space="0" w:color="auto"/>
              <w:right w:val="single" w:sz="4" w:space="0" w:color="000000"/>
            </w:tcBorders>
            <w:vAlign w:val="center"/>
          </w:tcPr>
          <w:p w14:paraId="249A9ED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F6B200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9D3199B" w14:textId="46646C48"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65A18E8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4507A3E" w14:textId="7BB25ECE"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年终结转市级结算补助</w:t>
            </w:r>
            <w:r>
              <w:rPr>
                <w:rFonts w:hint="eastAsia"/>
                <w:color w:val="3F3F3F"/>
                <w:sz w:val="18"/>
                <w:szCs w:val="18"/>
              </w:rPr>
              <w:t>--</w:t>
            </w:r>
            <w:r>
              <w:rPr>
                <w:rFonts w:hint="eastAsia"/>
                <w:color w:val="3F3F3F"/>
                <w:sz w:val="18"/>
                <w:szCs w:val="18"/>
              </w:rPr>
              <w:t>村级运转经费（乡财拨黄土铺大荣村）</w:t>
            </w:r>
          </w:p>
        </w:tc>
        <w:tc>
          <w:tcPr>
            <w:tcW w:w="2038" w:type="dxa"/>
            <w:tcBorders>
              <w:top w:val="single" w:sz="4" w:space="0" w:color="auto"/>
              <w:left w:val="nil"/>
              <w:bottom w:val="single" w:sz="4" w:space="0" w:color="auto"/>
              <w:right w:val="single" w:sz="4" w:space="0" w:color="000000"/>
            </w:tcBorders>
            <w:vAlign w:val="center"/>
          </w:tcPr>
          <w:p w14:paraId="64AA36E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352038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EFA77C4" w14:textId="71E087AF"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664A6C12"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DB02A80" w14:textId="6C1A32EE"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年终结转市级结算补助</w:t>
            </w:r>
            <w:r>
              <w:rPr>
                <w:rFonts w:hint="eastAsia"/>
                <w:color w:val="3F3F3F"/>
                <w:sz w:val="18"/>
                <w:szCs w:val="18"/>
              </w:rPr>
              <w:t>--</w:t>
            </w:r>
            <w:r>
              <w:rPr>
                <w:rFonts w:hint="eastAsia"/>
                <w:color w:val="3F3F3F"/>
                <w:sz w:val="18"/>
                <w:szCs w:val="18"/>
              </w:rPr>
              <w:t>村级运转经费（乡财拨黄土铺上福新村）</w:t>
            </w:r>
          </w:p>
        </w:tc>
        <w:tc>
          <w:tcPr>
            <w:tcW w:w="2038" w:type="dxa"/>
            <w:tcBorders>
              <w:top w:val="single" w:sz="4" w:space="0" w:color="auto"/>
              <w:left w:val="nil"/>
              <w:bottom w:val="single" w:sz="4" w:space="0" w:color="auto"/>
              <w:right w:val="single" w:sz="4" w:space="0" w:color="000000"/>
            </w:tcBorders>
            <w:vAlign w:val="center"/>
          </w:tcPr>
          <w:p w14:paraId="61455256"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E7FC02E"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BA83ED1" w14:textId="30B89956"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1429C14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BEB7C6A" w14:textId="3A1574BC" w:rsidR="009026C9" w:rsidRDefault="009026C9">
            <w:pPr>
              <w:rPr>
                <w:rFonts w:ascii="宋体" w:hAnsi="宋体" w:cs="宋体"/>
                <w:color w:val="3F3F3F"/>
                <w:sz w:val="18"/>
                <w:szCs w:val="18"/>
              </w:rPr>
            </w:pPr>
            <w:r>
              <w:rPr>
                <w:rFonts w:hint="eastAsia"/>
                <w:color w:val="3F3F3F"/>
                <w:sz w:val="18"/>
                <w:szCs w:val="18"/>
              </w:rPr>
              <w:t>疑难信访中央资金（黄土铺</w:t>
            </w:r>
          </w:p>
        </w:tc>
        <w:tc>
          <w:tcPr>
            <w:tcW w:w="2038" w:type="dxa"/>
            <w:tcBorders>
              <w:top w:val="single" w:sz="4" w:space="0" w:color="auto"/>
              <w:left w:val="nil"/>
              <w:bottom w:val="single" w:sz="4" w:space="0" w:color="auto"/>
              <w:right w:val="single" w:sz="4" w:space="0" w:color="000000"/>
            </w:tcBorders>
            <w:vAlign w:val="center"/>
          </w:tcPr>
          <w:p w14:paraId="7867F96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B670A83"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A54D0CE" w14:textId="72045359"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646A8F9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EDDFD11" w14:textId="09DB5A9C" w:rsidR="009026C9" w:rsidRDefault="009026C9">
            <w:pPr>
              <w:rPr>
                <w:rFonts w:ascii="宋体" w:hAnsi="宋体" w:cs="宋体"/>
                <w:color w:val="3F3F3F"/>
                <w:sz w:val="18"/>
                <w:szCs w:val="18"/>
              </w:rPr>
            </w:pPr>
            <w:r>
              <w:rPr>
                <w:rFonts w:hint="eastAsia"/>
                <w:color w:val="3F3F3F"/>
                <w:sz w:val="18"/>
                <w:szCs w:val="18"/>
              </w:rPr>
              <w:t>提前下达</w:t>
            </w:r>
            <w:r>
              <w:rPr>
                <w:rFonts w:hint="eastAsia"/>
                <w:color w:val="3F3F3F"/>
                <w:sz w:val="18"/>
                <w:szCs w:val="18"/>
              </w:rPr>
              <w:t>2024</w:t>
            </w:r>
            <w:r>
              <w:rPr>
                <w:rFonts w:hint="eastAsia"/>
                <w:color w:val="3F3F3F"/>
                <w:sz w:val="18"/>
                <w:szCs w:val="18"/>
              </w:rPr>
              <w:t>年中央补助地方公共图书馆、美术馆、文化馆（站）免费开放专</w:t>
            </w:r>
            <w:r>
              <w:rPr>
                <w:rFonts w:hint="eastAsia"/>
                <w:color w:val="3F3F3F"/>
                <w:sz w:val="18"/>
                <w:szCs w:val="18"/>
              </w:rPr>
              <w:lastRenderedPageBreak/>
              <w:t>项资金</w:t>
            </w:r>
            <w:r>
              <w:rPr>
                <w:rFonts w:hint="eastAsia"/>
                <w:color w:val="3F3F3F"/>
                <w:sz w:val="18"/>
                <w:szCs w:val="18"/>
              </w:rPr>
              <w:t>--</w:t>
            </w:r>
            <w:r>
              <w:rPr>
                <w:rFonts w:hint="eastAsia"/>
                <w:color w:val="3F3F3F"/>
                <w:sz w:val="18"/>
                <w:szCs w:val="18"/>
              </w:rPr>
              <w:t>黄土铺镇人民政府</w:t>
            </w:r>
          </w:p>
        </w:tc>
        <w:tc>
          <w:tcPr>
            <w:tcW w:w="2038" w:type="dxa"/>
            <w:tcBorders>
              <w:top w:val="single" w:sz="4" w:space="0" w:color="auto"/>
              <w:left w:val="nil"/>
              <w:bottom w:val="single" w:sz="4" w:space="0" w:color="auto"/>
              <w:right w:val="single" w:sz="4" w:space="0" w:color="000000"/>
            </w:tcBorders>
            <w:vAlign w:val="center"/>
          </w:tcPr>
          <w:p w14:paraId="22B7CF84"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B8CD86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844D39F" w14:textId="7D9BFF89" w:rsidR="009026C9" w:rsidRDefault="009026C9">
            <w:pPr>
              <w:jc w:val="right"/>
              <w:rPr>
                <w:rFonts w:ascii="宋体" w:hAnsi="宋体" w:cs="宋体"/>
                <w:color w:val="3F3F3F"/>
                <w:sz w:val="18"/>
                <w:szCs w:val="18"/>
              </w:rPr>
            </w:pPr>
            <w:r>
              <w:rPr>
                <w:rFonts w:hint="eastAsia"/>
                <w:color w:val="3F3F3F"/>
                <w:sz w:val="18"/>
                <w:szCs w:val="18"/>
              </w:rPr>
              <w:t>50,000.00</w:t>
            </w:r>
          </w:p>
        </w:tc>
      </w:tr>
      <w:tr w:rsidR="009026C9" w14:paraId="66F4DA92"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FE9FBD6" w14:textId="2F055C31" w:rsidR="009026C9" w:rsidRDefault="009026C9">
            <w:pPr>
              <w:rPr>
                <w:rFonts w:ascii="宋体" w:hAnsi="宋体" w:cs="宋体"/>
                <w:color w:val="3F3F3F"/>
                <w:sz w:val="18"/>
                <w:szCs w:val="18"/>
              </w:rPr>
            </w:pPr>
            <w:r>
              <w:rPr>
                <w:rFonts w:hint="eastAsia"/>
                <w:color w:val="3F3F3F"/>
                <w:sz w:val="18"/>
                <w:szCs w:val="18"/>
              </w:rPr>
              <w:lastRenderedPageBreak/>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项目支出）底线工作经费</w:t>
            </w:r>
            <w:r>
              <w:rPr>
                <w:rFonts w:hint="eastAsia"/>
                <w:color w:val="3F3F3F"/>
                <w:sz w:val="18"/>
                <w:szCs w:val="18"/>
              </w:rPr>
              <w:t>--</w:t>
            </w:r>
            <w:r>
              <w:rPr>
                <w:rFonts w:hint="eastAsia"/>
                <w:color w:val="3F3F3F"/>
                <w:sz w:val="18"/>
                <w:szCs w:val="18"/>
              </w:rPr>
              <w:t>“民怡苑”公租房第三阶段清理工作经费（乡财拨黄土铺政府）</w:t>
            </w:r>
          </w:p>
        </w:tc>
        <w:tc>
          <w:tcPr>
            <w:tcW w:w="2038" w:type="dxa"/>
            <w:tcBorders>
              <w:top w:val="single" w:sz="4" w:space="0" w:color="auto"/>
              <w:left w:val="nil"/>
              <w:bottom w:val="single" w:sz="4" w:space="0" w:color="auto"/>
              <w:right w:val="single" w:sz="4" w:space="0" w:color="000000"/>
            </w:tcBorders>
            <w:vAlign w:val="center"/>
          </w:tcPr>
          <w:p w14:paraId="19D02B83"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8C30BF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64F6252" w14:textId="2646C4F3" w:rsidR="009026C9" w:rsidRDefault="009026C9">
            <w:pPr>
              <w:jc w:val="right"/>
              <w:rPr>
                <w:rFonts w:ascii="宋体" w:hAnsi="宋体" w:cs="宋体"/>
                <w:color w:val="3F3F3F"/>
                <w:sz w:val="18"/>
                <w:szCs w:val="18"/>
              </w:rPr>
            </w:pPr>
            <w:r>
              <w:rPr>
                <w:rFonts w:hint="eastAsia"/>
                <w:color w:val="3F3F3F"/>
                <w:sz w:val="18"/>
                <w:szCs w:val="18"/>
              </w:rPr>
              <w:t>55,500.00</w:t>
            </w:r>
          </w:p>
        </w:tc>
      </w:tr>
      <w:tr w:rsidR="009026C9" w14:paraId="13ED296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592827A" w14:textId="756F47E9"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提前预拨</w:t>
            </w:r>
            <w:r>
              <w:rPr>
                <w:rFonts w:hint="eastAsia"/>
                <w:color w:val="3F3F3F"/>
                <w:sz w:val="18"/>
                <w:szCs w:val="18"/>
              </w:rPr>
              <w:t>2023</w:t>
            </w:r>
            <w:r>
              <w:rPr>
                <w:rFonts w:hint="eastAsia"/>
                <w:color w:val="3F3F3F"/>
                <w:sz w:val="18"/>
                <w:szCs w:val="18"/>
              </w:rPr>
              <w:t>年在职人员绩效奖</w:t>
            </w:r>
            <w:r>
              <w:rPr>
                <w:rFonts w:hint="eastAsia"/>
                <w:color w:val="3F3F3F"/>
                <w:sz w:val="18"/>
                <w:szCs w:val="18"/>
              </w:rPr>
              <w:t>--</w:t>
            </w:r>
            <w:r>
              <w:rPr>
                <w:rFonts w:hint="eastAsia"/>
                <w:color w:val="3F3F3F"/>
                <w:sz w:val="18"/>
                <w:szCs w:val="18"/>
              </w:rPr>
              <w:t>祁东县乡镇财政服务中心（乡财中心：拨黄土铺财政所人员绩效奖）</w:t>
            </w:r>
          </w:p>
        </w:tc>
        <w:tc>
          <w:tcPr>
            <w:tcW w:w="2038" w:type="dxa"/>
            <w:tcBorders>
              <w:top w:val="single" w:sz="4" w:space="0" w:color="auto"/>
              <w:left w:val="nil"/>
              <w:bottom w:val="single" w:sz="4" w:space="0" w:color="auto"/>
              <w:right w:val="single" w:sz="4" w:space="0" w:color="000000"/>
            </w:tcBorders>
            <w:vAlign w:val="center"/>
          </w:tcPr>
          <w:p w14:paraId="07D9D13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607537E"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242B63A" w14:textId="4F5F419A" w:rsidR="009026C9" w:rsidRDefault="009026C9">
            <w:pPr>
              <w:jc w:val="right"/>
              <w:rPr>
                <w:rFonts w:ascii="宋体" w:hAnsi="宋体" w:cs="宋体"/>
                <w:color w:val="3F3F3F"/>
                <w:sz w:val="18"/>
                <w:szCs w:val="18"/>
              </w:rPr>
            </w:pPr>
            <w:r>
              <w:rPr>
                <w:rFonts w:hint="eastAsia"/>
                <w:color w:val="3F3F3F"/>
                <w:sz w:val="18"/>
                <w:szCs w:val="18"/>
              </w:rPr>
              <w:t>60,000.00</w:t>
            </w:r>
          </w:p>
        </w:tc>
      </w:tr>
      <w:tr w:rsidR="009026C9" w14:paraId="6321FD8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D568601" w14:textId="2AA04DDB"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年农村改厕奖补资金（第二批）—县乡村振兴局调至黄土铺镇政府改厕资金</w:t>
            </w:r>
          </w:p>
        </w:tc>
        <w:tc>
          <w:tcPr>
            <w:tcW w:w="2038" w:type="dxa"/>
            <w:tcBorders>
              <w:top w:val="single" w:sz="4" w:space="0" w:color="auto"/>
              <w:left w:val="nil"/>
              <w:bottom w:val="single" w:sz="4" w:space="0" w:color="auto"/>
              <w:right w:val="single" w:sz="4" w:space="0" w:color="000000"/>
            </w:tcBorders>
            <w:vAlign w:val="center"/>
          </w:tcPr>
          <w:p w14:paraId="4B00348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FAC9332"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3854529" w14:textId="0DD734C6" w:rsidR="009026C9" w:rsidRDefault="009026C9">
            <w:pPr>
              <w:jc w:val="right"/>
              <w:rPr>
                <w:rFonts w:ascii="宋体" w:hAnsi="宋体" w:cs="宋体"/>
                <w:color w:val="3F3F3F"/>
                <w:sz w:val="18"/>
                <w:szCs w:val="18"/>
              </w:rPr>
            </w:pPr>
            <w:r>
              <w:rPr>
                <w:rFonts w:hint="eastAsia"/>
                <w:color w:val="3F3F3F"/>
                <w:sz w:val="18"/>
                <w:szCs w:val="18"/>
              </w:rPr>
              <w:t>81,845.35</w:t>
            </w:r>
          </w:p>
        </w:tc>
      </w:tr>
      <w:tr w:rsidR="009026C9" w14:paraId="47F1708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C839496" w14:textId="04749E1F" w:rsidR="009026C9" w:rsidRDefault="009026C9">
            <w:pPr>
              <w:rPr>
                <w:rFonts w:ascii="宋体" w:hAnsi="宋体" w:cs="宋体"/>
                <w:color w:val="3F3F3F"/>
                <w:sz w:val="18"/>
                <w:szCs w:val="18"/>
              </w:rPr>
            </w:pPr>
            <w:r>
              <w:rPr>
                <w:rFonts w:hint="eastAsia"/>
                <w:color w:val="3F3F3F"/>
                <w:sz w:val="18"/>
                <w:szCs w:val="18"/>
              </w:rPr>
              <w:t>拨黄土铺镇</w:t>
            </w:r>
            <w:r>
              <w:rPr>
                <w:rFonts w:hint="eastAsia"/>
                <w:color w:val="3F3F3F"/>
                <w:sz w:val="18"/>
                <w:szCs w:val="18"/>
              </w:rPr>
              <w:t>2024</w:t>
            </w:r>
            <w:r>
              <w:rPr>
                <w:rFonts w:hint="eastAsia"/>
                <w:color w:val="3F3F3F"/>
                <w:sz w:val="18"/>
                <w:szCs w:val="18"/>
              </w:rPr>
              <w:t>年遗补（</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项目支出）遗属补贴（民政）</w:t>
            </w:r>
          </w:p>
        </w:tc>
        <w:tc>
          <w:tcPr>
            <w:tcW w:w="2038" w:type="dxa"/>
            <w:tcBorders>
              <w:top w:val="single" w:sz="4" w:space="0" w:color="auto"/>
              <w:left w:val="nil"/>
              <w:bottom w:val="single" w:sz="4" w:space="0" w:color="auto"/>
              <w:right w:val="single" w:sz="4" w:space="0" w:color="000000"/>
            </w:tcBorders>
            <w:vAlign w:val="center"/>
          </w:tcPr>
          <w:p w14:paraId="2DA5391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AF38F3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87D608C" w14:textId="51834118" w:rsidR="009026C9" w:rsidRDefault="009026C9">
            <w:pPr>
              <w:jc w:val="right"/>
              <w:rPr>
                <w:rFonts w:ascii="宋体" w:hAnsi="宋体" w:cs="宋体"/>
                <w:color w:val="3F3F3F"/>
                <w:sz w:val="18"/>
                <w:szCs w:val="18"/>
              </w:rPr>
            </w:pPr>
            <w:r>
              <w:rPr>
                <w:rFonts w:hint="eastAsia"/>
                <w:color w:val="3F3F3F"/>
                <w:sz w:val="18"/>
                <w:szCs w:val="18"/>
              </w:rPr>
              <w:t>91,890.00</w:t>
            </w:r>
          </w:p>
        </w:tc>
      </w:tr>
      <w:tr w:rsidR="009026C9" w14:paraId="6BC25AC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D08EB90" w14:textId="7C6BD976"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年市级文化专项资金</w:t>
            </w:r>
            <w:r>
              <w:rPr>
                <w:rFonts w:hint="eastAsia"/>
                <w:color w:val="3F3F3F"/>
                <w:sz w:val="18"/>
                <w:szCs w:val="18"/>
              </w:rPr>
              <w:t>--</w:t>
            </w:r>
            <w:r>
              <w:rPr>
                <w:rFonts w:hint="eastAsia"/>
                <w:color w:val="3F3F3F"/>
                <w:sz w:val="18"/>
                <w:szCs w:val="18"/>
              </w:rPr>
              <w:t>黄土铺人民政府（雷公殿村）</w:t>
            </w:r>
          </w:p>
        </w:tc>
        <w:tc>
          <w:tcPr>
            <w:tcW w:w="2038" w:type="dxa"/>
            <w:tcBorders>
              <w:top w:val="single" w:sz="4" w:space="0" w:color="auto"/>
              <w:left w:val="nil"/>
              <w:bottom w:val="single" w:sz="4" w:space="0" w:color="auto"/>
              <w:right w:val="single" w:sz="4" w:space="0" w:color="000000"/>
            </w:tcBorders>
            <w:vAlign w:val="center"/>
          </w:tcPr>
          <w:p w14:paraId="4FCBBE7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842258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E895AA0" w14:textId="4A8AEAA9" w:rsidR="009026C9" w:rsidRDefault="009026C9">
            <w:pPr>
              <w:jc w:val="right"/>
              <w:rPr>
                <w:rFonts w:ascii="宋体" w:hAnsi="宋体" w:cs="宋体"/>
                <w:color w:val="3F3F3F"/>
                <w:sz w:val="18"/>
                <w:szCs w:val="18"/>
              </w:rPr>
            </w:pPr>
            <w:r>
              <w:rPr>
                <w:rFonts w:hint="eastAsia"/>
                <w:color w:val="3F3F3F"/>
                <w:sz w:val="18"/>
                <w:szCs w:val="18"/>
              </w:rPr>
              <w:t>100,000.00</w:t>
            </w:r>
          </w:p>
        </w:tc>
      </w:tr>
      <w:tr w:rsidR="009026C9" w14:paraId="1CEF802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8631DFA" w14:textId="3784F592"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年终结转市级基层财源建设资金</w:t>
            </w:r>
            <w:r>
              <w:rPr>
                <w:rFonts w:hint="eastAsia"/>
                <w:color w:val="3F3F3F"/>
                <w:sz w:val="18"/>
                <w:szCs w:val="18"/>
              </w:rPr>
              <w:t>420</w:t>
            </w:r>
            <w:r>
              <w:rPr>
                <w:rFonts w:hint="eastAsia"/>
                <w:color w:val="3F3F3F"/>
                <w:sz w:val="18"/>
                <w:szCs w:val="18"/>
              </w:rPr>
              <w:t>万元。（从利息收入中安排）乡财拨黄土铺镇雷公殿村</w:t>
            </w:r>
          </w:p>
        </w:tc>
        <w:tc>
          <w:tcPr>
            <w:tcW w:w="2038" w:type="dxa"/>
            <w:tcBorders>
              <w:top w:val="single" w:sz="4" w:space="0" w:color="auto"/>
              <w:left w:val="nil"/>
              <w:bottom w:val="single" w:sz="4" w:space="0" w:color="auto"/>
              <w:right w:val="single" w:sz="4" w:space="0" w:color="000000"/>
            </w:tcBorders>
            <w:vAlign w:val="center"/>
          </w:tcPr>
          <w:p w14:paraId="69A4610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8B53CDA"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42C16D7" w14:textId="4D48100C" w:rsidR="009026C9" w:rsidRDefault="009026C9">
            <w:pPr>
              <w:jc w:val="right"/>
              <w:rPr>
                <w:rFonts w:ascii="宋体" w:hAnsi="宋体" w:cs="宋体"/>
                <w:color w:val="3F3F3F"/>
                <w:sz w:val="18"/>
                <w:szCs w:val="18"/>
              </w:rPr>
            </w:pPr>
            <w:r>
              <w:rPr>
                <w:rFonts w:hint="eastAsia"/>
                <w:color w:val="3F3F3F"/>
                <w:sz w:val="18"/>
                <w:szCs w:val="18"/>
              </w:rPr>
              <w:t>100,000.00</w:t>
            </w:r>
          </w:p>
        </w:tc>
      </w:tr>
      <w:tr w:rsidR="009026C9" w14:paraId="30ABDB5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DC9116B" w14:textId="2612C1ED"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年终结转新农村建设资金（从新农村建设资金中安排）大荣村</w:t>
            </w:r>
            <w:r>
              <w:rPr>
                <w:rFonts w:hint="eastAsia"/>
                <w:color w:val="3F3F3F"/>
                <w:sz w:val="18"/>
                <w:szCs w:val="18"/>
              </w:rPr>
              <w:t>10</w:t>
            </w:r>
            <w:r>
              <w:rPr>
                <w:rFonts w:hint="eastAsia"/>
                <w:color w:val="3F3F3F"/>
                <w:sz w:val="18"/>
                <w:szCs w:val="18"/>
              </w:rPr>
              <w:t>万，乡财拨</w:t>
            </w:r>
          </w:p>
        </w:tc>
        <w:tc>
          <w:tcPr>
            <w:tcW w:w="2038" w:type="dxa"/>
            <w:tcBorders>
              <w:top w:val="single" w:sz="4" w:space="0" w:color="auto"/>
              <w:left w:val="nil"/>
              <w:bottom w:val="single" w:sz="4" w:space="0" w:color="auto"/>
              <w:right w:val="single" w:sz="4" w:space="0" w:color="000000"/>
            </w:tcBorders>
            <w:vAlign w:val="center"/>
          </w:tcPr>
          <w:p w14:paraId="696AFAA2"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B5DACF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5166640" w14:textId="6EF9227B" w:rsidR="009026C9" w:rsidRDefault="009026C9">
            <w:pPr>
              <w:jc w:val="right"/>
              <w:rPr>
                <w:rFonts w:ascii="宋体" w:hAnsi="宋体" w:cs="宋体"/>
                <w:color w:val="3F3F3F"/>
                <w:sz w:val="18"/>
                <w:szCs w:val="18"/>
              </w:rPr>
            </w:pPr>
            <w:r>
              <w:rPr>
                <w:rFonts w:hint="eastAsia"/>
                <w:color w:val="3F3F3F"/>
                <w:sz w:val="18"/>
                <w:szCs w:val="18"/>
              </w:rPr>
              <w:t>100,000.00</w:t>
            </w:r>
          </w:p>
        </w:tc>
      </w:tr>
      <w:tr w:rsidR="009026C9" w14:paraId="31C87F1D"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1C31132" w14:textId="62BC34E8" w:rsidR="009026C9" w:rsidRDefault="009026C9">
            <w:pPr>
              <w:rPr>
                <w:rFonts w:ascii="宋体" w:hAnsi="宋体" w:cs="宋体"/>
                <w:color w:val="3F3F3F"/>
                <w:sz w:val="18"/>
                <w:szCs w:val="18"/>
              </w:rPr>
            </w:pPr>
            <w:r>
              <w:rPr>
                <w:rFonts w:hint="eastAsia"/>
                <w:color w:val="3F3F3F"/>
                <w:sz w:val="18"/>
                <w:szCs w:val="18"/>
              </w:rPr>
              <w:t>提前预拨反电诈经费</w:t>
            </w:r>
            <w:r>
              <w:rPr>
                <w:rFonts w:hint="eastAsia"/>
                <w:color w:val="3F3F3F"/>
                <w:sz w:val="18"/>
                <w:szCs w:val="18"/>
              </w:rPr>
              <w:t>--</w:t>
            </w:r>
            <w:r>
              <w:rPr>
                <w:rFonts w:hint="eastAsia"/>
                <w:color w:val="3F3F3F"/>
                <w:sz w:val="18"/>
                <w:szCs w:val="18"/>
              </w:rPr>
              <w:t>政法委</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3AA05A4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5E1D7FF"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A778DF1" w14:textId="09734E61" w:rsidR="009026C9" w:rsidRDefault="009026C9">
            <w:pPr>
              <w:jc w:val="right"/>
              <w:rPr>
                <w:rFonts w:ascii="宋体" w:hAnsi="宋体" w:cs="宋体"/>
                <w:color w:val="3F3F3F"/>
                <w:sz w:val="18"/>
                <w:szCs w:val="18"/>
              </w:rPr>
            </w:pPr>
            <w:r>
              <w:rPr>
                <w:rFonts w:hint="eastAsia"/>
                <w:color w:val="3F3F3F"/>
                <w:sz w:val="18"/>
                <w:szCs w:val="18"/>
              </w:rPr>
              <w:t>100,000.00</w:t>
            </w:r>
          </w:p>
        </w:tc>
      </w:tr>
      <w:tr w:rsidR="009026C9" w14:paraId="72053623"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DFCCBB6" w14:textId="55F137C5"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年终结转湖南省财政厅关于下达</w:t>
            </w:r>
            <w:r>
              <w:rPr>
                <w:rFonts w:hint="eastAsia"/>
                <w:color w:val="3F3F3F"/>
                <w:sz w:val="18"/>
                <w:szCs w:val="18"/>
              </w:rPr>
              <w:t>2023</w:t>
            </w:r>
            <w:r>
              <w:rPr>
                <w:rFonts w:hint="eastAsia"/>
                <w:color w:val="3F3F3F"/>
                <w:sz w:val="18"/>
                <w:szCs w:val="18"/>
              </w:rPr>
              <w:t>年中央第二批农村综合改革转移支付公益事业奖补资金的通知（湘财农指【</w:t>
            </w:r>
            <w:r>
              <w:rPr>
                <w:rFonts w:hint="eastAsia"/>
                <w:color w:val="3F3F3F"/>
                <w:sz w:val="18"/>
                <w:szCs w:val="18"/>
              </w:rPr>
              <w:t>2023</w:t>
            </w:r>
            <w:r>
              <w:rPr>
                <w:rFonts w:hint="eastAsia"/>
                <w:color w:val="3F3F3F"/>
                <w:sz w:val="18"/>
                <w:szCs w:val="18"/>
              </w:rPr>
              <w:t>】</w:t>
            </w:r>
            <w:r>
              <w:rPr>
                <w:rFonts w:hint="eastAsia"/>
                <w:color w:val="3F3F3F"/>
                <w:sz w:val="18"/>
                <w:szCs w:val="18"/>
              </w:rPr>
              <w:t>23</w:t>
            </w:r>
            <w:r>
              <w:rPr>
                <w:rFonts w:hint="eastAsia"/>
                <w:color w:val="3F3F3F"/>
                <w:sz w:val="18"/>
                <w:szCs w:val="18"/>
              </w:rPr>
              <w:t>号）（第三批）</w:t>
            </w:r>
            <w:r>
              <w:rPr>
                <w:rFonts w:hint="eastAsia"/>
                <w:color w:val="3F3F3F"/>
                <w:sz w:val="18"/>
                <w:szCs w:val="18"/>
              </w:rPr>
              <w:t>--</w:t>
            </w:r>
            <w:r>
              <w:rPr>
                <w:rFonts w:hint="eastAsia"/>
                <w:color w:val="3F3F3F"/>
                <w:sz w:val="18"/>
                <w:szCs w:val="18"/>
              </w:rPr>
              <w:t>祁东县财政局调剂至黄土铺镇政府（民福村</w:t>
            </w:r>
            <w:r>
              <w:rPr>
                <w:rFonts w:hint="eastAsia"/>
                <w:color w:val="3F3F3F"/>
                <w:sz w:val="18"/>
                <w:szCs w:val="18"/>
              </w:rPr>
              <w:t>10</w:t>
            </w:r>
            <w:r>
              <w:rPr>
                <w:rFonts w:hint="eastAsia"/>
                <w:color w:val="3F3F3F"/>
                <w:sz w:val="18"/>
                <w:szCs w:val="18"/>
              </w:rPr>
              <w:t>万）</w:t>
            </w:r>
          </w:p>
        </w:tc>
        <w:tc>
          <w:tcPr>
            <w:tcW w:w="2038" w:type="dxa"/>
            <w:tcBorders>
              <w:top w:val="single" w:sz="4" w:space="0" w:color="auto"/>
              <w:left w:val="nil"/>
              <w:bottom w:val="single" w:sz="4" w:space="0" w:color="auto"/>
              <w:right w:val="single" w:sz="4" w:space="0" w:color="000000"/>
            </w:tcBorders>
            <w:vAlign w:val="center"/>
          </w:tcPr>
          <w:p w14:paraId="3A473F9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B8033AC"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E3F840C" w14:textId="3D66A467" w:rsidR="009026C9" w:rsidRDefault="009026C9">
            <w:pPr>
              <w:jc w:val="right"/>
              <w:rPr>
                <w:rFonts w:ascii="宋体" w:hAnsi="宋体" w:cs="宋体"/>
                <w:color w:val="3F3F3F"/>
                <w:sz w:val="18"/>
                <w:szCs w:val="18"/>
              </w:rPr>
            </w:pPr>
            <w:r>
              <w:rPr>
                <w:rFonts w:hint="eastAsia"/>
                <w:color w:val="3F3F3F"/>
                <w:sz w:val="18"/>
                <w:szCs w:val="18"/>
              </w:rPr>
              <w:t>100,000.00</w:t>
            </w:r>
          </w:p>
        </w:tc>
      </w:tr>
      <w:tr w:rsidR="009026C9" w14:paraId="5807EE4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D81AB54" w14:textId="606C7306"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提前预拨</w:t>
            </w:r>
            <w:r>
              <w:rPr>
                <w:rFonts w:hint="eastAsia"/>
                <w:color w:val="3F3F3F"/>
                <w:sz w:val="18"/>
                <w:szCs w:val="18"/>
              </w:rPr>
              <w:t>2023</w:t>
            </w:r>
            <w:r>
              <w:rPr>
                <w:rFonts w:hint="eastAsia"/>
                <w:color w:val="3F3F3F"/>
                <w:sz w:val="18"/>
                <w:szCs w:val="18"/>
              </w:rPr>
              <w:t>年对个人和家庭的补助</w:t>
            </w:r>
            <w:r>
              <w:rPr>
                <w:rFonts w:hint="eastAsia"/>
                <w:color w:val="3F3F3F"/>
                <w:sz w:val="18"/>
                <w:szCs w:val="18"/>
              </w:rPr>
              <w:t>--</w:t>
            </w:r>
            <w:r>
              <w:rPr>
                <w:rFonts w:hint="eastAsia"/>
                <w:color w:val="3F3F3F"/>
                <w:sz w:val="18"/>
                <w:szCs w:val="18"/>
              </w:rPr>
              <w:t>祁东县黄土铺镇人民政府</w:t>
            </w:r>
          </w:p>
        </w:tc>
        <w:tc>
          <w:tcPr>
            <w:tcW w:w="2038" w:type="dxa"/>
            <w:tcBorders>
              <w:top w:val="single" w:sz="4" w:space="0" w:color="auto"/>
              <w:left w:val="nil"/>
              <w:bottom w:val="single" w:sz="4" w:space="0" w:color="auto"/>
              <w:right w:val="single" w:sz="4" w:space="0" w:color="000000"/>
            </w:tcBorders>
            <w:vAlign w:val="center"/>
          </w:tcPr>
          <w:p w14:paraId="63D94F25"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5469C6D"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09F2F84" w14:textId="374F09FE" w:rsidR="009026C9" w:rsidRDefault="009026C9">
            <w:pPr>
              <w:jc w:val="right"/>
              <w:rPr>
                <w:rFonts w:ascii="宋体" w:hAnsi="宋体" w:cs="宋体"/>
                <w:color w:val="3F3F3F"/>
                <w:sz w:val="18"/>
                <w:szCs w:val="18"/>
              </w:rPr>
            </w:pPr>
            <w:r>
              <w:rPr>
                <w:rFonts w:hint="eastAsia"/>
                <w:color w:val="3F3F3F"/>
                <w:sz w:val="18"/>
                <w:szCs w:val="18"/>
              </w:rPr>
              <w:t>105,000.00</w:t>
            </w:r>
          </w:p>
        </w:tc>
      </w:tr>
      <w:tr w:rsidR="009026C9" w14:paraId="4FCF705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CB142A9" w14:textId="109BCE52" w:rsidR="009026C9" w:rsidRDefault="009026C9">
            <w:pPr>
              <w:rPr>
                <w:rFonts w:ascii="宋体" w:hAnsi="宋体" w:cs="宋体"/>
                <w:color w:val="3F3F3F"/>
                <w:sz w:val="18"/>
                <w:szCs w:val="18"/>
              </w:rPr>
            </w:pPr>
            <w:r>
              <w:rPr>
                <w:rFonts w:hint="eastAsia"/>
                <w:color w:val="3F3F3F"/>
                <w:sz w:val="18"/>
                <w:szCs w:val="18"/>
              </w:rPr>
              <w:t>调剂到风石堰镇，（</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项目支出）城乡居民医保征收工作经费（医保中心）</w:t>
            </w:r>
          </w:p>
        </w:tc>
        <w:tc>
          <w:tcPr>
            <w:tcW w:w="2038" w:type="dxa"/>
            <w:tcBorders>
              <w:top w:val="single" w:sz="4" w:space="0" w:color="auto"/>
              <w:left w:val="nil"/>
              <w:bottom w:val="single" w:sz="4" w:space="0" w:color="auto"/>
              <w:right w:val="single" w:sz="4" w:space="0" w:color="000000"/>
            </w:tcBorders>
            <w:vAlign w:val="center"/>
          </w:tcPr>
          <w:p w14:paraId="448F0F3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3FD300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4C03A4B" w14:textId="0872638C" w:rsidR="009026C9" w:rsidRDefault="009026C9">
            <w:pPr>
              <w:jc w:val="right"/>
              <w:rPr>
                <w:rFonts w:ascii="宋体" w:hAnsi="宋体" w:cs="宋体"/>
                <w:color w:val="3F3F3F"/>
                <w:sz w:val="18"/>
                <w:szCs w:val="18"/>
              </w:rPr>
            </w:pPr>
            <w:r>
              <w:rPr>
                <w:rFonts w:hint="eastAsia"/>
                <w:color w:val="3F3F3F"/>
                <w:sz w:val="18"/>
                <w:szCs w:val="18"/>
              </w:rPr>
              <w:t>131,633.00</w:t>
            </w:r>
          </w:p>
        </w:tc>
      </w:tr>
      <w:tr w:rsidR="009026C9" w14:paraId="670812B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BAF980A" w14:textId="6FCF9F15"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年终结转湖南省财政厅关于下达</w:t>
            </w:r>
            <w:r>
              <w:rPr>
                <w:rFonts w:hint="eastAsia"/>
                <w:color w:val="3F3F3F"/>
                <w:sz w:val="18"/>
                <w:szCs w:val="18"/>
              </w:rPr>
              <w:t>2023</w:t>
            </w:r>
            <w:r>
              <w:rPr>
                <w:rFonts w:hint="eastAsia"/>
                <w:color w:val="3F3F3F"/>
                <w:sz w:val="18"/>
                <w:szCs w:val="18"/>
              </w:rPr>
              <w:t>年中央第二批农村综合改革转移支付公益事业奖补资金的通知</w:t>
            </w:r>
            <w:r>
              <w:rPr>
                <w:rFonts w:hint="eastAsia"/>
                <w:color w:val="3F3F3F"/>
                <w:sz w:val="18"/>
                <w:szCs w:val="18"/>
              </w:rPr>
              <w:t>--</w:t>
            </w:r>
            <w:r>
              <w:rPr>
                <w:rFonts w:hint="eastAsia"/>
                <w:color w:val="3F3F3F"/>
                <w:sz w:val="18"/>
                <w:szCs w:val="18"/>
              </w:rPr>
              <w:t>祁东县财政局调至黄土铺镇政府大荣村农村公益事业奖补资金</w:t>
            </w:r>
          </w:p>
        </w:tc>
        <w:tc>
          <w:tcPr>
            <w:tcW w:w="2038" w:type="dxa"/>
            <w:tcBorders>
              <w:top w:val="single" w:sz="4" w:space="0" w:color="auto"/>
              <w:left w:val="nil"/>
              <w:bottom w:val="single" w:sz="4" w:space="0" w:color="auto"/>
              <w:right w:val="single" w:sz="4" w:space="0" w:color="000000"/>
            </w:tcBorders>
            <w:vAlign w:val="center"/>
          </w:tcPr>
          <w:p w14:paraId="55B3F912"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1D725C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09DFC31" w14:textId="69865519" w:rsidR="009026C9" w:rsidRDefault="009026C9">
            <w:pPr>
              <w:jc w:val="right"/>
              <w:rPr>
                <w:rFonts w:ascii="宋体" w:hAnsi="宋体" w:cs="宋体"/>
                <w:color w:val="3F3F3F"/>
                <w:sz w:val="18"/>
                <w:szCs w:val="18"/>
              </w:rPr>
            </w:pPr>
            <w:r>
              <w:rPr>
                <w:rFonts w:hint="eastAsia"/>
                <w:color w:val="3F3F3F"/>
                <w:sz w:val="18"/>
                <w:szCs w:val="18"/>
              </w:rPr>
              <w:t>150,000.00</w:t>
            </w:r>
          </w:p>
        </w:tc>
      </w:tr>
      <w:tr w:rsidR="009026C9" w14:paraId="3F76B05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5627A72" w14:textId="0822EE3D" w:rsidR="009026C9" w:rsidRDefault="009026C9">
            <w:pPr>
              <w:rPr>
                <w:rFonts w:ascii="宋体" w:hAnsi="宋体" w:cs="宋体"/>
                <w:color w:val="3F3F3F"/>
                <w:sz w:val="18"/>
                <w:szCs w:val="18"/>
              </w:rPr>
            </w:pPr>
            <w:r>
              <w:rPr>
                <w:rFonts w:hint="eastAsia"/>
                <w:color w:val="3F3F3F"/>
                <w:sz w:val="18"/>
                <w:szCs w:val="18"/>
              </w:rPr>
              <w:t>调剂到黄土铺镇人民政府，</w:t>
            </w:r>
            <w:r>
              <w:rPr>
                <w:rFonts w:hint="eastAsia"/>
                <w:color w:val="3F3F3F"/>
                <w:sz w:val="18"/>
                <w:szCs w:val="18"/>
              </w:rPr>
              <w:t>23</w:t>
            </w:r>
            <w:r>
              <w:rPr>
                <w:rFonts w:hint="eastAsia"/>
                <w:color w:val="3F3F3F"/>
                <w:sz w:val="18"/>
                <w:szCs w:val="18"/>
              </w:rPr>
              <w:t>年终结转提前下达</w:t>
            </w:r>
            <w:r>
              <w:rPr>
                <w:rFonts w:hint="eastAsia"/>
                <w:color w:val="3F3F3F"/>
                <w:sz w:val="18"/>
                <w:szCs w:val="18"/>
              </w:rPr>
              <w:t>2023</w:t>
            </w:r>
            <w:r>
              <w:rPr>
                <w:rFonts w:hint="eastAsia"/>
                <w:color w:val="3F3F3F"/>
                <w:sz w:val="18"/>
                <w:szCs w:val="18"/>
              </w:rPr>
              <w:t>年中央就业补助资金</w:t>
            </w:r>
          </w:p>
        </w:tc>
        <w:tc>
          <w:tcPr>
            <w:tcW w:w="2038" w:type="dxa"/>
            <w:tcBorders>
              <w:top w:val="single" w:sz="4" w:space="0" w:color="auto"/>
              <w:left w:val="nil"/>
              <w:bottom w:val="single" w:sz="4" w:space="0" w:color="auto"/>
              <w:right w:val="single" w:sz="4" w:space="0" w:color="000000"/>
            </w:tcBorders>
            <w:vAlign w:val="center"/>
          </w:tcPr>
          <w:p w14:paraId="4A8C26A5"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5C1E51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330D76A" w14:textId="5EE360A3" w:rsidR="009026C9" w:rsidRDefault="009026C9">
            <w:pPr>
              <w:jc w:val="right"/>
              <w:rPr>
                <w:rFonts w:ascii="宋体" w:hAnsi="宋体" w:cs="宋体"/>
                <w:color w:val="3F3F3F"/>
                <w:sz w:val="18"/>
                <w:szCs w:val="18"/>
              </w:rPr>
            </w:pPr>
            <w:r>
              <w:rPr>
                <w:rFonts w:hint="eastAsia"/>
                <w:color w:val="3F3F3F"/>
                <w:sz w:val="18"/>
                <w:szCs w:val="18"/>
              </w:rPr>
              <w:t>150,000.00</w:t>
            </w:r>
          </w:p>
        </w:tc>
      </w:tr>
      <w:tr w:rsidR="009026C9" w14:paraId="1FF24E1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E878E83" w14:textId="6CEAF15D"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年终结转市级结算补助</w:t>
            </w:r>
            <w:r>
              <w:rPr>
                <w:rFonts w:hint="eastAsia"/>
                <w:color w:val="3F3F3F"/>
                <w:sz w:val="18"/>
                <w:szCs w:val="18"/>
              </w:rPr>
              <w:t>--</w:t>
            </w:r>
            <w:r>
              <w:rPr>
                <w:rFonts w:hint="eastAsia"/>
                <w:color w:val="3F3F3F"/>
                <w:sz w:val="18"/>
                <w:szCs w:val="18"/>
              </w:rPr>
              <w:t>黄土铺镇三星町村（乡财拨黄土铺）</w:t>
            </w:r>
          </w:p>
        </w:tc>
        <w:tc>
          <w:tcPr>
            <w:tcW w:w="2038" w:type="dxa"/>
            <w:tcBorders>
              <w:top w:val="single" w:sz="4" w:space="0" w:color="auto"/>
              <w:left w:val="nil"/>
              <w:bottom w:val="single" w:sz="4" w:space="0" w:color="auto"/>
              <w:right w:val="single" w:sz="4" w:space="0" w:color="000000"/>
            </w:tcBorders>
            <w:vAlign w:val="center"/>
          </w:tcPr>
          <w:p w14:paraId="1D823538"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C7B55E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75AE69C" w14:textId="028F2777" w:rsidR="009026C9" w:rsidRDefault="009026C9">
            <w:pPr>
              <w:jc w:val="right"/>
              <w:rPr>
                <w:rFonts w:ascii="宋体" w:hAnsi="宋体" w:cs="宋体"/>
                <w:color w:val="3F3F3F"/>
                <w:sz w:val="18"/>
                <w:szCs w:val="18"/>
              </w:rPr>
            </w:pPr>
            <w:r>
              <w:rPr>
                <w:rFonts w:hint="eastAsia"/>
                <w:color w:val="3F3F3F"/>
                <w:sz w:val="18"/>
                <w:szCs w:val="18"/>
              </w:rPr>
              <w:t>150,000.00</w:t>
            </w:r>
          </w:p>
        </w:tc>
      </w:tr>
      <w:tr w:rsidR="009026C9" w14:paraId="04B65E0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CFC84D9" w14:textId="35F75FD7" w:rsidR="009026C9" w:rsidRDefault="009026C9">
            <w:pPr>
              <w:rPr>
                <w:rFonts w:ascii="宋体" w:hAnsi="宋体" w:cs="宋体"/>
                <w:color w:val="3F3F3F"/>
                <w:sz w:val="18"/>
                <w:szCs w:val="18"/>
              </w:rPr>
            </w:pPr>
            <w:r>
              <w:rPr>
                <w:rFonts w:hint="eastAsia"/>
                <w:color w:val="3F3F3F"/>
                <w:sz w:val="18"/>
                <w:szCs w:val="18"/>
              </w:rPr>
              <w:lastRenderedPageBreak/>
              <w:t>（</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项目支出）乡镇财政监督管理工作经费（乡财中心：拨黄土铺财政所运行经费）</w:t>
            </w:r>
          </w:p>
        </w:tc>
        <w:tc>
          <w:tcPr>
            <w:tcW w:w="2038" w:type="dxa"/>
            <w:tcBorders>
              <w:top w:val="single" w:sz="4" w:space="0" w:color="auto"/>
              <w:left w:val="nil"/>
              <w:bottom w:val="single" w:sz="4" w:space="0" w:color="auto"/>
              <w:right w:val="single" w:sz="4" w:space="0" w:color="000000"/>
            </w:tcBorders>
            <w:vAlign w:val="center"/>
          </w:tcPr>
          <w:p w14:paraId="401A44F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50119B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4D513D9" w14:textId="45EE1777" w:rsidR="009026C9" w:rsidRDefault="009026C9">
            <w:pPr>
              <w:jc w:val="right"/>
              <w:rPr>
                <w:rFonts w:ascii="宋体" w:hAnsi="宋体" w:cs="宋体"/>
                <w:color w:val="3F3F3F"/>
                <w:sz w:val="18"/>
                <w:szCs w:val="18"/>
              </w:rPr>
            </w:pPr>
            <w:r>
              <w:rPr>
                <w:rFonts w:hint="eastAsia"/>
                <w:color w:val="3F3F3F"/>
                <w:sz w:val="18"/>
                <w:szCs w:val="18"/>
              </w:rPr>
              <w:t>150,000.00</w:t>
            </w:r>
          </w:p>
        </w:tc>
      </w:tr>
      <w:tr w:rsidR="009026C9" w14:paraId="2C52CEA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602A194" w14:textId="0AD20C57" w:rsidR="009026C9" w:rsidRDefault="009026C9">
            <w:pPr>
              <w:rPr>
                <w:rFonts w:ascii="宋体" w:hAnsi="宋体" w:cs="宋体"/>
                <w:color w:val="3F3F3F"/>
                <w:sz w:val="18"/>
                <w:szCs w:val="18"/>
              </w:rPr>
            </w:pPr>
            <w:r>
              <w:rPr>
                <w:rFonts w:hint="eastAsia"/>
                <w:color w:val="3F3F3F"/>
                <w:sz w:val="18"/>
                <w:szCs w:val="18"/>
              </w:rPr>
              <w:t>2023</w:t>
            </w:r>
            <w:r>
              <w:rPr>
                <w:rFonts w:hint="eastAsia"/>
                <w:color w:val="3F3F3F"/>
                <w:sz w:val="18"/>
                <w:szCs w:val="18"/>
              </w:rPr>
              <w:t>年度绩效考核绩效奖</w:t>
            </w:r>
            <w:r>
              <w:rPr>
                <w:rFonts w:hint="eastAsia"/>
                <w:color w:val="3F3F3F"/>
                <w:sz w:val="18"/>
                <w:szCs w:val="18"/>
              </w:rPr>
              <w:t>1--</w:t>
            </w:r>
            <w:r>
              <w:rPr>
                <w:rFonts w:hint="eastAsia"/>
                <w:color w:val="3F3F3F"/>
                <w:sz w:val="18"/>
                <w:szCs w:val="18"/>
              </w:rPr>
              <w:t>祁东县黄土铺镇人民政府（乡财拨黄土铺绩效奖）</w:t>
            </w:r>
          </w:p>
        </w:tc>
        <w:tc>
          <w:tcPr>
            <w:tcW w:w="2038" w:type="dxa"/>
            <w:tcBorders>
              <w:top w:val="single" w:sz="4" w:space="0" w:color="auto"/>
              <w:left w:val="nil"/>
              <w:bottom w:val="single" w:sz="4" w:space="0" w:color="auto"/>
              <w:right w:val="single" w:sz="4" w:space="0" w:color="000000"/>
            </w:tcBorders>
            <w:vAlign w:val="center"/>
          </w:tcPr>
          <w:p w14:paraId="002FAF5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4EFB3A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EE2916F" w14:textId="5D396DC4" w:rsidR="009026C9" w:rsidRDefault="009026C9">
            <w:pPr>
              <w:jc w:val="right"/>
              <w:rPr>
                <w:rFonts w:ascii="宋体" w:hAnsi="宋体" w:cs="宋体"/>
                <w:color w:val="3F3F3F"/>
                <w:sz w:val="18"/>
                <w:szCs w:val="18"/>
              </w:rPr>
            </w:pPr>
            <w:r>
              <w:rPr>
                <w:rFonts w:hint="eastAsia"/>
                <w:color w:val="3F3F3F"/>
                <w:sz w:val="18"/>
                <w:szCs w:val="18"/>
              </w:rPr>
              <w:t>158,950.00</w:t>
            </w:r>
          </w:p>
        </w:tc>
      </w:tr>
      <w:tr w:rsidR="009026C9" w14:paraId="3F74412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2BC1253" w14:textId="4E80A6CC" w:rsidR="009026C9" w:rsidRDefault="009026C9">
            <w:pPr>
              <w:rPr>
                <w:rFonts w:ascii="宋体" w:hAnsi="宋体" w:cs="宋体"/>
                <w:color w:val="3F3F3F"/>
                <w:sz w:val="18"/>
                <w:szCs w:val="18"/>
              </w:rPr>
            </w:pPr>
            <w:r>
              <w:rPr>
                <w:rFonts w:hint="eastAsia"/>
                <w:color w:val="3F3F3F"/>
                <w:sz w:val="18"/>
                <w:szCs w:val="18"/>
              </w:rPr>
              <w:t>从收回存量资金中安排黄土铺三和村水渠项目、灵官镇枣园村新皂塘引水渠项目、河洲镇狮子塘防洪项目建设资金（湘财预</w:t>
            </w:r>
            <w:r>
              <w:rPr>
                <w:rFonts w:hint="eastAsia"/>
                <w:color w:val="3F3F3F"/>
                <w:sz w:val="18"/>
                <w:szCs w:val="18"/>
              </w:rPr>
              <w:t>[2022]61</w:t>
            </w:r>
            <w:r>
              <w:rPr>
                <w:rFonts w:hint="eastAsia"/>
                <w:color w:val="3F3F3F"/>
                <w:sz w:val="18"/>
                <w:szCs w:val="18"/>
              </w:rPr>
              <w:t>号）</w:t>
            </w:r>
            <w:r>
              <w:rPr>
                <w:rFonts w:hint="eastAsia"/>
                <w:color w:val="3F3F3F"/>
                <w:sz w:val="18"/>
                <w:szCs w:val="18"/>
              </w:rPr>
              <w:t>--</w:t>
            </w:r>
            <w:r>
              <w:rPr>
                <w:rFonts w:hint="eastAsia"/>
                <w:color w:val="3F3F3F"/>
                <w:sz w:val="18"/>
                <w:szCs w:val="18"/>
              </w:rPr>
              <w:t>祁东县水利局调剂至黄土铺镇政府（三和村日升一组）</w:t>
            </w:r>
          </w:p>
        </w:tc>
        <w:tc>
          <w:tcPr>
            <w:tcW w:w="2038" w:type="dxa"/>
            <w:tcBorders>
              <w:top w:val="single" w:sz="4" w:space="0" w:color="auto"/>
              <w:left w:val="nil"/>
              <w:bottom w:val="single" w:sz="4" w:space="0" w:color="auto"/>
              <w:right w:val="single" w:sz="4" w:space="0" w:color="000000"/>
            </w:tcBorders>
            <w:vAlign w:val="center"/>
          </w:tcPr>
          <w:p w14:paraId="43D0F504"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BA1C4B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9C51FA6" w14:textId="2C5BB447" w:rsidR="009026C9" w:rsidRDefault="009026C9">
            <w:pPr>
              <w:jc w:val="right"/>
              <w:rPr>
                <w:rFonts w:ascii="宋体" w:hAnsi="宋体" w:cs="宋体"/>
                <w:color w:val="3F3F3F"/>
                <w:sz w:val="18"/>
                <w:szCs w:val="18"/>
              </w:rPr>
            </w:pPr>
            <w:r>
              <w:rPr>
                <w:rFonts w:hint="eastAsia"/>
                <w:color w:val="3F3F3F"/>
                <w:sz w:val="18"/>
                <w:szCs w:val="18"/>
              </w:rPr>
              <w:t>181,600.00</w:t>
            </w:r>
          </w:p>
        </w:tc>
      </w:tr>
      <w:tr w:rsidR="009026C9" w14:paraId="13CEB61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7DDADC8" w14:textId="6277FBD0" w:rsidR="009026C9" w:rsidRDefault="009026C9">
            <w:pPr>
              <w:rPr>
                <w:rFonts w:ascii="宋体" w:hAnsi="宋体" w:cs="宋体"/>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项目支出）底线工作经费</w:t>
            </w:r>
            <w:r>
              <w:rPr>
                <w:rFonts w:hint="eastAsia"/>
                <w:color w:val="3F3F3F"/>
                <w:sz w:val="18"/>
                <w:szCs w:val="18"/>
              </w:rPr>
              <w:t>--</w:t>
            </w:r>
            <w:r>
              <w:rPr>
                <w:rFonts w:hint="eastAsia"/>
                <w:color w:val="3F3F3F"/>
                <w:sz w:val="18"/>
                <w:szCs w:val="18"/>
              </w:rPr>
              <w:t>黄土铺镇雷公殿村山体滑坡重大安全隐患整治资金（乡财拨黄土铺镇雷公殿村）</w:t>
            </w:r>
          </w:p>
        </w:tc>
        <w:tc>
          <w:tcPr>
            <w:tcW w:w="2038" w:type="dxa"/>
            <w:tcBorders>
              <w:top w:val="single" w:sz="4" w:space="0" w:color="auto"/>
              <w:left w:val="nil"/>
              <w:bottom w:val="single" w:sz="4" w:space="0" w:color="auto"/>
              <w:right w:val="single" w:sz="4" w:space="0" w:color="000000"/>
            </w:tcBorders>
            <w:vAlign w:val="center"/>
          </w:tcPr>
          <w:p w14:paraId="3761468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970B8E2"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67F29F6" w14:textId="3F03C4DB" w:rsidR="009026C9" w:rsidRDefault="009026C9">
            <w:pPr>
              <w:jc w:val="right"/>
              <w:rPr>
                <w:rFonts w:ascii="宋体" w:hAnsi="宋体" w:cs="宋体"/>
                <w:color w:val="3F3F3F"/>
                <w:sz w:val="18"/>
                <w:szCs w:val="18"/>
              </w:rPr>
            </w:pPr>
            <w:r>
              <w:rPr>
                <w:rFonts w:hint="eastAsia"/>
                <w:color w:val="3F3F3F"/>
                <w:sz w:val="18"/>
                <w:szCs w:val="18"/>
              </w:rPr>
              <w:t>189,000.00</w:t>
            </w:r>
          </w:p>
        </w:tc>
      </w:tr>
      <w:tr w:rsidR="009026C9" w14:paraId="01E4554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7F1DE90" w14:textId="2C6C6451"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年第一批农村综合改革奖补资金—黄土铺镇政府</w:t>
            </w:r>
          </w:p>
        </w:tc>
        <w:tc>
          <w:tcPr>
            <w:tcW w:w="2038" w:type="dxa"/>
            <w:tcBorders>
              <w:top w:val="single" w:sz="4" w:space="0" w:color="auto"/>
              <w:left w:val="nil"/>
              <w:bottom w:val="single" w:sz="4" w:space="0" w:color="auto"/>
              <w:right w:val="single" w:sz="4" w:space="0" w:color="000000"/>
            </w:tcBorders>
            <w:vAlign w:val="center"/>
          </w:tcPr>
          <w:p w14:paraId="31653B8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B22981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DB8A2FE" w14:textId="417E898D" w:rsidR="009026C9" w:rsidRDefault="009026C9">
            <w:pPr>
              <w:jc w:val="right"/>
              <w:rPr>
                <w:rFonts w:ascii="宋体" w:hAnsi="宋体" w:cs="宋体"/>
                <w:color w:val="3F3F3F"/>
                <w:sz w:val="18"/>
                <w:szCs w:val="18"/>
              </w:rPr>
            </w:pPr>
            <w:r>
              <w:rPr>
                <w:rFonts w:hint="eastAsia"/>
                <w:color w:val="3F3F3F"/>
                <w:sz w:val="18"/>
                <w:szCs w:val="18"/>
              </w:rPr>
              <w:t>200,000.00</w:t>
            </w:r>
          </w:p>
        </w:tc>
      </w:tr>
      <w:tr w:rsidR="009026C9" w14:paraId="12464F8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FC84DED" w14:textId="27E19AD5"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年省级农村综合改革转移支付公益事业奖补资金（湘财农指【</w:t>
            </w:r>
            <w:r>
              <w:rPr>
                <w:rFonts w:hint="eastAsia"/>
                <w:color w:val="3F3F3F"/>
                <w:sz w:val="18"/>
                <w:szCs w:val="18"/>
              </w:rPr>
              <w:t>2023</w:t>
            </w:r>
            <w:r>
              <w:rPr>
                <w:rFonts w:hint="eastAsia"/>
                <w:color w:val="3F3F3F"/>
                <w:sz w:val="18"/>
                <w:szCs w:val="18"/>
              </w:rPr>
              <w:t>】</w:t>
            </w:r>
            <w:r>
              <w:rPr>
                <w:rFonts w:hint="eastAsia"/>
                <w:color w:val="3F3F3F"/>
                <w:sz w:val="18"/>
                <w:szCs w:val="18"/>
              </w:rPr>
              <w:t>52</w:t>
            </w:r>
            <w:r>
              <w:rPr>
                <w:rFonts w:hint="eastAsia"/>
                <w:color w:val="3F3F3F"/>
                <w:sz w:val="18"/>
                <w:szCs w:val="18"/>
              </w:rPr>
              <w:t>号）（第二批）</w:t>
            </w:r>
            <w:r>
              <w:rPr>
                <w:rFonts w:hint="eastAsia"/>
                <w:color w:val="3F3F3F"/>
                <w:sz w:val="18"/>
                <w:szCs w:val="18"/>
              </w:rPr>
              <w:t>--</w:t>
            </w:r>
            <w:r>
              <w:rPr>
                <w:rFonts w:hint="eastAsia"/>
                <w:color w:val="3F3F3F"/>
                <w:sz w:val="18"/>
                <w:szCs w:val="18"/>
              </w:rPr>
              <w:t>祁东县财政局调剂至黄土铺镇政府（四马堂</w:t>
            </w:r>
            <w:r>
              <w:rPr>
                <w:rFonts w:hint="eastAsia"/>
                <w:color w:val="3F3F3F"/>
                <w:sz w:val="18"/>
                <w:szCs w:val="18"/>
              </w:rPr>
              <w:t>10</w:t>
            </w:r>
            <w:r>
              <w:rPr>
                <w:rFonts w:hint="eastAsia"/>
                <w:color w:val="3F3F3F"/>
                <w:sz w:val="18"/>
                <w:szCs w:val="18"/>
              </w:rPr>
              <w:t>万，大胜</w:t>
            </w:r>
            <w:r>
              <w:rPr>
                <w:rFonts w:hint="eastAsia"/>
                <w:color w:val="3F3F3F"/>
                <w:sz w:val="18"/>
                <w:szCs w:val="18"/>
              </w:rPr>
              <w:t>10</w:t>
            </w:r>
            <w:r>
              <w:rPr>
                <w:rFonts w:hint="eastAsia"/>
                <w:color w:val="3F3F3F"/>
                <w:sz w:val="18"/>
                <w:szCs w:val="18"/>
              </w:rPr>
              <w:t>万，五四</w:t>
            </w:r>
            <w:r>
              <w:rPr>
                <w:rFonts w:hint="eastAsia"/>
                <w:color w:val="3F3F3F"/>
                <w:sz w:val="18"/>
                <w:szCs w:val="18"/>
              </w:rPr>
              <w:t>10</w:t>
            </w:r>
            <w:r>
              <w:rPr>
                <w:rFonts w:hint="eastAsia"/>
                <w:color w:val="3F3F3F"/>
                <w:sz w:val="18"/>
                <w:szCs w:val="18"/>
              </w:rPr>
              <w:t>万）</w:t>
            </w:r>
          </w:p>
        </w:tc>
        <w:tc>
          <w:tcPr>
            <w:tcW w:w="2038" w:type="dxa"/>
            <w:tcBorders>
              <w:top w:val="single" w:sz="4" w:space="0" w:color="auto"/>
              <w:left w:val="nil"/>
              <w:bottom w:val="single" w:sz="4" w:space="0" w:color="auto"/>
              <w:right w:val="single" w:sz="4" w:space="0" w:color="000000"/>
            </w:tcBorders>
            <w:vAlign w:val="center"/>
          </w:tcPr>
          <w:p w14:paraId="3F246A4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0A72102"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CFD4A9E" w14:textId="117B283A" w:rsidR="009026C9" w:rsidRDefault="009026C9">
            <w:pPr>
              <w:jc w:val="right"/>
              <w:rPr>
                <w:rFonts w:ascii="宋体" w:hAnsi="宋体" w:cs="宋体"/>
                <w:color w:val="3F3F3F"/>
                <w:sz w:val="18"/>
                <w:szCs w:val="18"/>
              </w:rPr>
            </w:pPr>
            <w:r>
              <w:rPr>
                <w:rFonts w:hint="eastAsia"/>
                <w:color w:val="3F3F3F"/>
                <w:sz w:val="18"/>
                <w:szCs w:val="18"/>
              </w:rPr>
              <w:t>300,000.00</w:t>
            </w:r>
          </w:p>
        </w:tc>
      </w:tr>
      <w:tr w:rsidR="009026C9" w14:paraId="3F4BA69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7B5FDD3" w14:textId="5F23ADCC" w:rsidR="009026C9" w:rsidRDefault="009026C9">
            <w:pPr>
              <w:rPr>
                <w:rFonts w:ascii="宋体" w:hAnsi="宋体" w:cs="宋体"/>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2022</w:t>
            </w:r>
            <w:r>
              <w:rPr>
                <w:rFonts w:hint="eastAsia"/>
                <w:color w:val="3F3F3F"/>
                <w:sz w:val="18"/>
                <w:szCs w:val="18"/>
              </w:rPr>
              <w:t>年度市县财政暂付款激励资金</w:t>
            </w:r>
            <w:r>
              <w:rPr>
                <w:rFonts w:hint="eastAsia"/>
                <w:color w:val="3F3F3F"/>
                <w:sz w:val="18"/>
                <w:szCs w:val="18"/>
              </w:rPr>
              <w:t>--</w:t>
            </w:r>
            <w:r>
              <w:rPr>
                <w:rFonts w:hint="eastAsia"/>
                <w:color w:val="3F3F3F"/>
                <w:sz w:val="18"/>
                <w:szCs w:val="18"/>
              </w:rPr>
              <w:t>黄土铺（乡财拨黄土铺镇）</w:t>
            </w:r>
          </w:p>
        </w:tc>
        <w:tc>
          <w:tcPr>
            <w:tcW w:w="2038" w:type="dxa"/>
            <w:tcBorders>
              <w:top w:val="single" w:sz="4" w:space="0" w:color="auto"/>
              <w:left w:val="nil"/>
              <w:bottom w:val="single" w:sz="4" w:space="0" w:color="auto"/>
              <w:right w:val="single" w:sz="4" w:space="0" w:color="000000"/>
            </w:tcBorders>
            <w:vAlign w:val="center"/>
          </w:tcPr>
          <w:p w14:paraId="1B29C98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3F9DCC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772DBC6" w14:textId="1EC573D7" w:rsidR="009026C9" w:rsidRDefault="009026C9">
            <w:pPr>
              <w:jc w:val="right"/>
              <w:rPr>
                <w:rFonts w:ascii="宋体" w:hAnsi="宋体" w:cs="宋体"/>
                <w:color w:val="3F3F3F"/>
                <w:sz w:val="18"/>
                <w:szCs w:val="18"/>
              </w:rPr>
            </w:pPr>
            <w:r>
              <w:rPr>
                <w:rFonts w:hint="eastAsia"/>
                <w:color w:val="3F3F3F"/>
                <w:sz w:val="18"/>
                <w:szCs w:val="18"/>
              </w:rPr>
              <w:t>200,000.00</w:t>
            </w:r>
          </w:p>
        </w:tc>
      </w:tr>
      <w:tr w:rsidR="009026C9" w14:paraId="37CAC81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C421643" w14:textId="0B525066" w:rsidR="009026C9" w:rsidRDefault="009026C9">
            <w:pPr>
              <w:rPr>
                <w:rFonts w:ascii="宋体" w:hAnsi="宋体" w:cs="宋体"/>
                <w:color w:val="3F3F3F"/>
                <w:sz w:val="18"/>
                <w:szCs w:val="18"/>
              </w:rPr>
            </w:pP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办公费</w:t>
            </w:r>
            <w:r>
              <w:rPr>
                <w:rFonts w:hint="eastAsia"/>
                <w:color w:val="3F3F3F"/>
                <w:sz w:val="18"/>
                <w:szCs w:val="18"/>
              </w:rPr>
              <w:t>--</w:t>
            </w:r>
            <w:r>
              <w:rPr>
                <w:rFonts w:hint="eastAsia"/>
                <w:color w:val="3F3F3F"/>
                <w:sz w:val="18"/>
                <w:szCs w:val="18"/>
              </w:rPr>
              <w:t>祁东县黄土铺镇人民政府（乡财拨黄土铺政府）</w:t>
            </w:r>
          </w:p>
        </w:tc>
        <w:tc>
          <w:tcPr>
            <w:tcW w:w="2038" w:type="dxa"/>
            <w:tcBorders>
              <w:top w:val="single" w:sz="4" w:space="0" w:color="auto"/>
              <w:left w:val="nil"/>
              <w:bottom w:val="single" w:sz="4" w:space="0" w:color="auto"/>
              <w:right w:val="single" w:sz="4" w:space="0" w:color="000000"/>
            </w:tcBorders>
            <w:vAlign w:val="center"/>
          </w:tcPr>
          <w:p w14:paraId="0A1D7A88"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52DBBA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B5FF0F5" w14:textId="65DF5AC6" w:rsidR="009026C9" w:rsidRDefault="009026C9">
            <w:pPr>
              <w:jc w:val="right"/>
              <w:rPr>
                <w:rFonts w:ascii="宋体" w:hAnsi="宋体" w:cs="宋体"/>
                <w:color w:val="3F3F3F"/>
                <w:sz w:val="18"/>
                <w:szCs w:val="18"/>
              </w:rPr>
            </w:pPr>
            <w:r>
              <w:rPr>
                <w:rFonts w:hint="eastAsia"/>
                <w:color w:val="3F3F3F"/>
                <w:sz w:val="18"/>
                <w:szCs w:val="18"/>
              </w:rPr>
              <w:t>200,000.00</w:t>
            </w:r>
          </w:p>
        </w:tc>
      </w:tr>
      <w:tr w:rsidR="009026C9" w14:paraId="4C0A9F22"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CEF0D77" w14:textId="25E46044" w:rsidR="009026C9" w:rsidRDefault="009026C9">
            <w:pPr>
              <w:rPr>
                <w:color w:val="3F3F3F"/>
                <w:sz w:val="18"/>
                <w:szCs w:val="18"/>
              </w:rPr>
            </w:pPr>
            <w:r>
              <w:rPr>
                <w:rFonts w:hint="eastAsia"/>
                <w:color w:val="3F3F3F"/>
                <w:sz w:val="18"/>
                <w:szCs w:val="18"/>
              </w:rPr>
              <w:t>23</w:t>
            </w:r>
            <w:r>
              <w:rPr>
                <w:rFonts w:hint="eastAsia"/>
                <w:color w:val="3F3F3F"/>
                <w:sz w:val="18"/>
                <w:szCs w:val="18"/>
              </w:rPr>
              <w:t>年终结转湖南省财政厅关于下达</w:t>
            </w:r>
            <w:r>
              <w:rPr>
                <w:rFonts w:hint="eastAsia"/>
                <w:color w:val="3F3F3F"/>
                <w:sz w:val="18"/>
                <w:szCs w:val="18"/>
              </w:rPr>
              <w:t>2023</w:t>
            </w:r>
            <w:r>
              <w:rPr>
                <w:rFonts w:hint="eastAsia"/>
                <w:color w:val="3F3F3F"/>
                <w:sz w:val="18"/>
                <w:szCs w:val="18"/>
              </w:rPr>
              <w:t>年省级农村综合改革转移支付公益事业奖补资金的通知（湘财农指〔</w:t>
            </w:r>
            <w:r>
              <w:rPr>
                <w:rFonts w:hint="eastAsia"/>
                <w:color w:val="3F3F3F"/>
                <w:sz w:val="18"/>
                <w:szCs w:val="18"/>
              </w:rPr>
              <w:t>2023</w:t>
            </w:r>
            <w:r>
              <w:rPr>
                <w:rFonts w:hint="eastAsia"/>
                <w:color w:val="3F3F3F"/>
                <w:sz w:val="18"/>
                <w:szCs w:val="18"/>
              </w:rPr>
              <w:t>〕</w:t>
            </w:r>
            <w:r>
              <w:rPr>
                <w:rFonts w:hint="eastAsia"/>
                <w:color w:val="3F3F3F"/>
                <w:sz w:val="18"/>
                <w:szCs w:val="18"/>
              </w:rPr>
              <w:t>52</w:t>
            </w:r>
            <w:r>
              <w:rPr>
                <w:rFonts w:hint="eastAsia"/>
                <w:color w:val="3F3F3F"/>
                <w:sz w:val="18"/>
                <w:szCs w:val="18"/>
              </w:rPr>
              <w:t>号）</w:t>
            </w:r>
            <w:r>
              <w:rPr>
                <w:rFonts w:hint="eastAsia"/>
                <w:color w:val="3F3F3F"/>
                <w:sz w:val="18"/>
                <w:szCs w:val="18"/>
              </w:rPr>
              <w:t>--</w:t>
            </w:r>
            <w:r>
              <w:rPr>
                <w:rFonts w:hint="eastAsia"/>
                <w:color w:val="3F3F3F"/>
                <w:sz w:val="18"/>
                <w:szCs w:val="18"/>
              </w:rPr>
              <w:t>祁东县财政局调剂至黄土铺镇（四马堂村</w:t>
            </w:r>
            <w:r>
              <w:rPr>
                <w:rFonts w:hint="eastAsia"/>
                <w:color w:val="3F3F3F"/>
                <w:sz w:val="18"/>
                <w:szCs w:val="18"/>
              </w:rPr>
              <w:t>10</w:t>
            </w:r>
            <w:r>
              <w:rPr>
                <w:rFonts w:hint="eastAsia"/>
                <w:color w:val="3F3F3F"/>
                <w:sz w:val="18"/>
                <w:szCs w:val="18"/>
              </w:rPr>
              <w:t>万，三星盯村</w:t>
            </w:r>
            <w:r>
              <w:rPr>
                <w:rFonts w:hint="eastAsia"/>
                <w:color w:val="3F3F3F"/>
                <w:sz w:val="18"/>
                <w:szCs w:val="18"/>
              </w:rPr>
              <w:t>10</w:t>
            </w:r>
            <w:r>
              <w:rPr>
                <w:rFonts w:hint="eastAsia"/>
                <w:color w:val="3F3F3F"/>
                <w:sz w:val="18"/>
                <w:szCs w:val="18"/>
              </w:rPr>
              <w:t>万）（第三批）</w:t>
            </w:r>
          </w:p>
        </w:tc>
        <w:tc>
          <w:tcPr>
            <w:tcW w:w="2038" w:type="dxa"/>
            <w:tcBorders>
              <w:top w:val="single" w:sz="4" w:space="0" w:color="auto"/>
              <w:left w:val="nil"/>
              <w:bottom w:val="single" w:sz="4" w:space="0" w:color="auto"/>
              <w:right w:val="single" w:sz="4" w:space="0" w:color="000000"/>
            </w:tcBorders>
            <w:vAlign w:val="center"/>
          </w:tcPr>
          <w:p w14:paraId="29E48033"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E16E2A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F019DAD" w14:textId="44AA5C09" w:rsidR="009026C9" w:rsidRDefault="009026C9">
            <w:pPr>
              <w:jc w:val="right"/>
              <w:rPr>
                <w:color w:val="3F3F3F"/>
                <w:sz w:val="18"/>
                <w:szCs w:val="18"/>
              </w:rPr>
            </w:pPr>
            <w:r>
              <w:rPr>
                <w:rFonts w:hint="eastAsia"/>
                <w:color w:val="3F3F3F"/>
                <w:sz w:val="18"/>
                <w:szCs w:val="18"/>
              </w:rPr>
              <w:t>200,000.00</w:t>
            </w:r>
          </w:p>
        </w:tc>
      </w:tr>
      <w:tr w:rsidR="009026C9" w14:paraId="56E8A99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AAA1F91" w14:textId="454DE0E0" w:rsidR="009026C9" w:rsidRDefault="009026C9">
            <w:pPr>
              <w:rPr>
                <w:color w:val="3F3F3F"/>
                <w:sz w:val="18"/>
                <w:szCs w:val="18"/>
              </w:rPr>
            </w:pPr>
            <w:r>
              <w:rPr>
                <w:rFonts w:hint="eastAsia"/>
                <w:color w:val="3F3F3F"/>
                <w:sz w:val="18"/>
                <w:szCs w:val="18"/>
              </w:rPr>
              <w:t>23</w:t>
            </w:r>
            <w:r>
              <w:rPr>
                <w:rFonts w:hint="eastAsia"/>
                <w:color w:val="3F3F3F"/>
                <w:sz w:val="18"/>
                <w:szCs w:val="18"/>
              </w:rPr>
              <w:t>年终结转市级结算补助</w:t>
            </w:r>
            <w:r>
              <w:rPr>
                <w:rFonts w:hint="eastAsia"/>
                <w:color w:val="3F3F3F"/>
                <w:sz w:val="18"/>
                <w:szCs w:val="18"/>
              </w:rPr>
              <w:t>--</w:t>
            </w:r>
            <w:r>
              <w:rPr>
                <w:rFonts w:hint="eastAsia"/>
                <w:color w:val="3F3F3F"/>
                <w:sz w:val="18"/>
                <w:szCs w:val="18"/>
              </w:rPr>
              <w:t>黄土铺镇（乡财拨黄土铺镇）</w:t>
            </w:r>
          </w:p>
        </w:tc>
        <w:tc>
          <w:tcPr>
            <w:tcW w:w="2038" w:type="dxa"/>
            <w:tcBorders>
              <w:top w:val="single" w:sz="4" w:space="0" w:color="auto"/>
              <w:left w:val="nil"/>
              <w:bottom w:val="single" w:sz="4" w:space="0" w:color="auto"/>
              <w:right w:val="single" w:sz="4" w:space="0" w:color="000000"/>
            </w:tcBorders>
            <w:vAlign w:val="center"/>
          </w:tcPr>
          <w:p w14:paraId="7B89EC57"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53CD0A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91E351F" w14:textId="569993A5" w:rsidR="009026C9" w:rsidRDefault="009026C9">
            <w:pPr>
              <w:jc w:val="right"/>
              <w:rPr>
                <w:color w:val="3F3F3F"/>
                <w:sz w:val="18"/>
                <w:szCs w:val="18"/>
              </w:rPr>
            </w:pPr>
            <w:r>
              <w:rPr>
                <w:rFonts w:hint="eastAsia"/>
                <w:color w:val="3F3F3F"/>
                <w:sz w:val="18"/>
                <w:szCs w:val="18"/>
              </w:rPr>
              <w:t>200,000.00</w:t>
            </w:r>
          </w:p>
        </w:tc>
      </w:tr>
      <w:tr w:rsidR="009026C9" w14:paraId="5F0C893B"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3BE9426" w14:textId="57B8D8DA" w:rsidR="009026C9" w:rsidRDefault="009026C9">
            <w:pPr>
              <w:rPr>
                <w:color w:val="3F3F3F"/>
                <w:sz w:val="18"/>
                <w:szCs w:val="18"/>
              </w:rPr>
            </w:pPr>
            <w:r>
              <w:rPr>
                <w:rFonts w:hint="eastAsia"/>
                <w:color w:val="3F3F3F"/>
                <w:sz w:val="18"/>
                <w:szCs w:val="18"/>
              </w:rPr>
              <w:t>预算科</w:t>
            </w:r>
            <w:r>
              <w:rPr>
                <w:rFonts w:hint="eastAsia"/>
                <w:color w:val="3F3F3F"/>
                <w:sz w:val="18"/>
                <w:szCs w:val="18"/>
              </w:rPr>
              <w:t>2024</w:t>
            </w:r>
            <w:r>
              <w:rPr>
                <w:rFonts w:hint="eastAsia"/>
                <w:color w:val="3F3F3F"/>
                <w:sz w:val="18"/>
                <w:szCs w:val="18"/>
              </w:rPr>
              <w:t>年初预算</w:t>
            </w:r>
            <w:r>
              <w:rPr>
                <w:rFonts w:hint="eastAsia"/>
                <w:color w:val="3F3F3F"/>
                <w:sz w:val="18"/>
                <w:szCs w:val="18"/>
              </w:rPr>
              <w:t>-(</w:t>
            </w:r>
            <w:r>
              <w:rPr>
                <w:rFonts w:hint="eastAsia"/>
                <w:color w:val="3F3F3F"/>
                <w:sz w:val="18"/>
                <w:szCs w:val="18"/>
              </w:rPr>
              <w:t>三农</w:t>
            </w:r>
            <w:r>
              <w:rPr>
                <w:rFonts w:hint="eastAsia"/>
                <w:color w:val="3F3F3F"/>
                <w:sz w:val="18"/>
                <w:szCs w:val="18"/>
              </w:rPr>
              <w:t>)</w:t>
            </w:r>
            <w:r>
              <w:rPr>
                <w:rFonts w:hint="eastAsia"/>
                <w:color w:val="3F3F3F"/>
                <w:sz w:val="18"/>
                <w:szCs w:val="18"/>
              </w:rPr>
              <w:t>新农村建设资金（黄土铺镇</w:t>
            </w:r>
            <w:r>
              <w:rPr>
                <w:rFonts w:hint="eastAsia"/>
                <w:color w:val="3F3F3F"/>
                <w:sz w:val="18"/>
                <w:szCs w:val="18"/>
              </w:rPr>
              <w:t>20</w:t>
            </w:r>
            <w:r>
              <w:rPr>
                <w:rFonts w:hint="eastAsia"/>
                <w:color w:val="3F3F3F"/>
                <w:sz w:val="18"/>
                <w:szCs w:val="18"/>
              </w:rPr>
              <w:t>万）乡财拨黄土铺</w:t>
            </w:r>
          </w:p>
        </w:tc>
        <w:tc>
          <w:tcPr>
            <w:tcW w:w="2038" w:type="dxa"/>
            <w:tcBorders>
              <w:top w:val="single" w:sz="4" w:space="0" w:color="auto"/>
              <w:left w:val="nil"/>
              <w:bottom w:val="single" w:sz="4" w:space="0" w:color="auto"/>
              <w:right w:val="single" w:sz="4" w:space="0" w:color="000000"/>
            </w:tcBorders>
            <w:vAlign w:val="center"/>
          </w:tcPr>
          <w:p w14:paraId="114634D3"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D652CE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D78D191" w14:textId="5CC1FAA1" w:rsidR="009026C9" w:rsidRDefault="009026C9">
            <w:pPr>
              <w:jc w:val="right"/>
              <w:rPr>
                <w:color w:val="3F3F3F"/>
                <w:sz w:val="18"/>
                <w:szCs w:val="18"/>
              </w:rPr>
            </w:pPr>
            <w:r>
              <w:rPr>
                <w:rFonts w:hint="eastAsia"/>
                <w:color w:val="3F3F3F"/>
                <w:sz w:val="18"/>
                <w:szCs w:val="18"/>
              </w:rPr>
              <w:t>200,000.00</w:t>
            </w:r>
          </w:p>
        </w:tc>
      </w:tr>
      <w:tr w:rsidR="009026C9" w14:paraId="122433F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7A3CAB0" w14:textId="56223094" w:rsidR="009026C9" w:rsidRDefault="009026C9">
            <w:pPr>
              <w:rPr>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项目支出）农村人居环境整治资金</w:t>
            </w:r>
            <w:r>
              <w:rPr>
                <w:rFonts w:hint="eastAsia"/>
                <w:color w:val="3F3F3F"/>
                <w:sz w:val="18"/>
                <w:szCs w:val="18"/>
              </w:rPr>
              <w:t xml:space="preserve"> </w:t>
            </w:r>
            <w:r>
              <w:rPr>
                <w:rFonts w:hint="eastAsia"/>
                <w:color w:val="3F3F3F"/>
                <w:sz w:val="18"/>
                <w:szCs w:val="18"/>
              </w:rPr>
              <w:t>农业局调至黄土铺镇政府</w:t>
            </w:r>
          </w:p>
        </w:tc>
        <w:tc>
          <w:tcPr>
            <w:tcW w:w="2038" w:type="dxa"/>
            <w:tcBorders>
              <w:top w:val="single" w:sz="4" w:space="0" w:color="auto"/>
              <w:left w:val="nil"/>
              <w:bottom w:val="single" w:sz="4" w:space="0" w:color="auto"/>
              <w:right w:val="single" w:sz="4" w:space="0" w:color="000000"/>
            </w:tcBorders>
            <w:vAlign w:val="center"/>
          </w:tcPr>
          <w:p w14:paraId="11A39DCE"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CE98F7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731F22B" w14:textId="3E22C11A" w:rsidR="009026C9" w:rsidRDefault="009026C9">
            <w:pPr>
              <w:jc w:val="right"/>
              <w:rPr>
                <w:color w:val="3F3F3F"/>
                <w:sz w:val="18"/>
                <w:szCs w:val="18"/>
              </w:rPr>
            </w:pPr>
            <w:r>
              <w:rPr>
                <w:rFonts w:hint="eastAsia"/>
                <w:color w:val="3F3F3F"/>
                <w:sz w:val="18"/>
                <w:szCs w:val="18"/>
              </w:rPr>
              <w:t>261,950.00</w:t>
            </w:r>
          </w:p>
        </w:tc>
      </w:tr>
      <w:tr w:rsidR="009026C9" w14:paraId="66F085C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45AE11E" w14:textId="78AE74C1" w:rsidR="009026C9" w:rsidRDefault="009026C9">
            <w:pPr>
              <w:rPr>
                <w:color w:val="3F3F3F"/>
                <w:sz w:val="18"/>
                <w:szCs w:val="18"/>
              </w:rPr>
            </w:pPr>
            <w:r>
              <w:rPr>
                <w:rFonts w:hint="eastAsia"/>
                <w:color w:val="3F3F3F"/>
                <w:sz w:val="18"/>
                <w:szCs w:val="18"/>
              </w:rPr>
              <w:t>调剂到黄土铺镇公益性岗位补贴，分配到就业服务中心，关于提前下达</w:t>
            </w:r>
            <w:r>
              <w:rPr>
                <w:rFonts w:hint="eastAsia"/>
                <w:color w:val="3F3F3F"/>
                <w:sz w:val="18"/>
                <w:szCs w:val="18"/>
              </w:rPr>
              <w:t>2024</w:t>
            </w:r>
            <w:r>
              <w:rPr>
                <w:rFonts w:hint="eastAsia"/>
                <w:color w:val="3F3F3F"/>
                <w:sz w:val="18"/>
                <w:szCs w:val="18"/>
              </w:rPr>
              <w:t>年中央和省级就业补助资金的通知</w:t>
            </w:r>
          </w:p>
        </w:tc>
        <w:tc>
          <w:tcPr>
            <w:tcW w:w="2038" w:type="dxa"/>
            <w:tcBorders>
              <w:top w:val="single" w:sz="4" w:space="0" w:color="auto"/>
              <w:left w:val="nil"/>
              <w:bottom w:val="single" w:sz="4" w:space="0" w:color="auto"/>
              <w:right w:val="single" w:sz="4" w:space="0" w:color="000000"/>
            </w:tcBorders>
            <w:vAlign w:val="center"/>
          </w:tcPr>
          <w:p w14:paraId="0D7B1DA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72E77A0"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CAFFFAD" w14:textId="5656D53D" w:rsidR="009026C9" w:rsidRDefault="009026C9">
            <w:pPr>
              <w:jc w:val="right"/>
              <w:rPr>
                <w:color w:val="3F3F3F"/>
                <w:sz w:val="18"/>
                <w:szCs w:val="18"/>
              </w:rPr>
            </w:pPr>
            <w:r>
              <w:rPr>
                <w:rFonts w:hint="eastAsia"/>
                <w:color w:val="3F3F3F"/>
                <w:sz w:val="18"/>
                <w:szCs w:val="18"/>
              </w:rPr>
              <w:t>288,000.00</w:t>
            </w:r>
          </w:p>
        </w:tc>
      </w:tr>
      <w:tr w:rsidR="009026C9" w14:paraId="7E3138D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AF9EEBA" w14:textId="57C20BE5" w:rsidR="009026C9" w:rsidRDefault="009026C9">
            <w:pPr>
              <w:rPr>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－项目支出）提前预拨村级组织运转经费（综改办：拨黄土铺镇第一季度村级组织运转公用经费）</w:t>
            </w:r>
          </w:p>
        </w:tc>
        <w:tc>
          <w:tcPr>
            <w:tcW w:w="2038" w:type="dxa"/>
            <w:tcBorders>
              <w:top w:val="single" w:sz="4" w:space="0" w:color="auto"/>
              <w:left w:val="nil"/>
              <w:bottom w:val="single" w:sz="4" w:space="0" w:color="auto"/>
              <w:right w:val="single" w:sz="4" w:space="0" w:color="000000"/>
            </w:tcBorders>
            <w:vAlign w:val="center"/>
          </w:tcPr>
          <w:p w14:paraId="71483E3E"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B88C73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94F31AB" w14:textId="5C3F7A59" w:rsidR="009026C9" w:rsidRDefault="009026C9">
            <w:pPr>
              <w:jc w:val="right"/>
              <w:rPr>
                <w:color w:val="3F3F3F"/>
                <w:sz w:val="18"/>
                <w:szCs w:val="18"/>
              </w:rPr>
            </w:pPr>
            <w:r>
              <w:rPr>
                <w:rFonts w:hint="eastAsia"/>
                <w:color w:val="3F3F3F"/>
                <w:sz w:val="18"/>
                <w:szCs w:val="18"/>
              </w:rPr>
              <w:t>290,000.00</w:t>
            </w:r>
          </w:p>
        </w:tc>
      </w:tr>
      <w:tr w:rsidR="009026C9" w14:paraId="43F7E16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7322C55" w14:textId="4A4F2CBA" w:rsidR="009026C9" w:rsidRDefault="009026C9">
            <w:pPr>
              <w:rPr>
                <w:color w:val="3F3F3F"/>
                <w:sz w:val="18"/>
                <w:szCs w:val="18"/>
              </w:rPr>
            </w:pPr>
            <w:r>
              <w:rPr>
                <w:rFonts w:hint="eastAsia"/>
                <w:color w:val="3F3F3F"/>
                <w:sz w:val="18"/>
                <w:szCs w:val="18"/>
              </w:rPr>
              <w:lastRenderedPageBreak/>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－项目支出）提前预拨村级组织运转经费</w:t>
            </w:r>
            <w:r>
              <w:rPr>
                <w:rFonts w:hint="eastAsia"/>
                <w:color w:val="3F3F3F"/>
                <w:sz w:val="18"/>
                <w:szCs w:val="18"/>
              </w:rPr>
              <w:t>(</w:t>
            </w:r>
            <w:r>
              <w:rPr>
                <w:rFonts w:hint="eastAsia"/>
                <w:color w:val="3F3F3F"/>
                <w:sz w:val="18"/>
                <w:szCs w:val="18"/>
              </w:rPr>
              <w:t>乡财中心：拨黄土铺镇二季度村级运转经费</w:t>
            </w:r>
            <w:r>
              <w:rPr>
                <w:rFonts w:hint="eastAsia"/>
                <w:color w:val="3F3F3F"/>
                <w:sz w:val="18"/>
                <w:szCs w:val="18"/>
              </w:rPr>
              <w:t>)</w:t>
            </w:r>
          </w:p>
        </w:tc>
        <w:tc>
          <w:tcPr>
            <w:tcW w:w="2038" w:type="dxa"/>
            <w:tcBorders>
              <w:top w:val="single" w:sz="4" w:space="0" w:color="auto"/>
              <w:left w:val="nil"/>
              <w:bottom w:val="single" w:sz="4" w:space="0" w:color="auto"/>
              <w:right w:val="single" w:sz="4" w:space="0" w:color="000000"/>
            </w:tcBorders>
            <w:vAlign w:val="center"/>
          </w:tcPr>
          <w:p w14:paraId="0ADBB93C"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A5DEC0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0353324" w14:textId="0A458579" w:rsidR="009026C9" w:rsidRDefault="009026C9">
            <w:pPr>
              <w:jc w:val="right"/>
              <w:rPr>
                <w:color w:val="3F3F3F"/>
                <w:sz w:val="18"/>
                <w:szCs w:val="18"/>
              </w:rPr>
            </w:pPr>
            <w:r>
              <w:rPr>
                <w:rFonts w:hint="eastAsia"/>
                <w:color w:val="3F3F3F"/>
                <w:sz w:val="18"/>
                <w:szCs w:val="18"/>
              </w:rPr>
              <w:t>290,000.00</w:t>
            </w:r>
          </w:p>
        </w:tc>
      </w:tr>
      <w:tr w:rsidR="009026C9" w14:paraId="7076E5CD"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A6D8E19" w14:textId="5A73C1EC" w:rsidR="009026C9" w:rsidRDefault="009026C9">
            <w:pPr>
              <w:rPr>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项目支出）村级组织运转经费（乡财）</w:t>
            </w:r>
            <w:r>
              <w:rPr>
                <w:rFonts w:hint="eastAsia"/>
                <w:color w:val="3F3F3F"/>
                <w:sz w:val="18"/>
                <w:szCs w:val="18"/>
              </w:rPr>
              <w:t>(</w:t>
            </w:r>
            <w:r>
              <w:rPr>
                <w:rFonts w:hint="eastAsia"/>
                <w:color w:val="3F3F3F"/>
                <w:sz w:val="18"/>
                <w:szCs w:val="18"/>
              </w:rPr>
              <w:t>乡财中心拨黄土铺财政所第三季度村级运转公用经费</w:t>
            </w:r>
            <w:r>
              <w:rPr>
                <w:rFonts w:hint="eastAsia"/>
                <w:color w:val="3F3F3F"/>
                <w:sz w:val="18"/>
                <w:szCs w:val="18"/>
              </w:rPr>
              <w:t>)</w:t>
            </w:r>
          </w:p>
        </w:tc>
        <w:tc>
          <w:tcPr>
            <w:tcW w:w="2038" w:type="dxa"/>
            <w:tcBorders>
              <w:top w:val="single" w:sz="4" w:space="0" w:color="auto"/>
              <w:left w:val="nil"/>
              <w:bottom w:val="single" w:sz="4" w:space="0" w:color="auto"/>
              <w:right w:val="single" w:sz="4" w:space="0" w:color="000000"/>
            </w:tcBorders>
            <w:vAlign w:val="center"/>
          </w:tcPr>
          <w:p w14:paraId="17F12EC6"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A9C25A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35DCC63" w14:textId="281E1DF8" w:rsidR="009026C9" w:rsidRDefault="009026C9">
            <w:pPr>
              <w:jc w:val="right"/>
              <w:rPr>
                <w:color w:val="3F3F3F"/>
                <w:sz w:val="18"/>
                <w:szCs w:val="18"/>
              </w:rPr>
            </w:pPr>
            <w:r>
              <w:rPr>
                <w:rFonts w:hint="eastAsia"/>
                <w:color w:val="3F3F3F"/>
                <w:sz w:val="18"/>
                <w:szCs w:val="18"/>
              </w:rPr>
              <w:t>290,000.00</w:t>
            </w:r>
          </w:p>
        </w:tc>
      </w:tr>
      <w:tr w:rsidR="009026C9" w14:paraId="081AD58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2EEEB88" w14:textId="25E35939" w:rsidR="009026C9" w:rsidRDefault="009026C9">
            <w:pPr>
              <w:rPr>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项目支出）财税征管经费</w:t>
            </w:r>
            <w:r>
              <w:rPr>
                <w:rFonts w:hint="eastAsia"/>
                <w:color w:val="3F3F3F"/>
                <w:sz w:val="18"/>
                <w:szCs w:val="18"/>
              </w:rPr>
              <w:t>--</w:t>
            </w:r>
            <w:r>
              <w:rPr>
                <w:rFonts w:hint="eastAsia"/>
                <w:color w:val="3F3F3F"/>
                <w:sz w:val="18"/>
                <w:szCs w:val="18"/>
              </w:rPr>
              <w:t>财政局</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12CE7C34"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67F886C"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5A14D2F" w14:textId="2670709D" w:rsidR="009026C9" w:rsidRDefault="009026C9">
            <w:pPr>
              <w:jc w:val="right"/>
              <w:rPr>
                <w:color w:val="3F3F3F"/>
                <w:sz w:val="18"/>
                <w:szCs w:val="18"/>
              </w:rPr>
            </w:pPr>
            <w:r>
              <w:rPr>
                <w:rFonts w:hint="eastAsia"/>
                <w:color w:val="3F3F3F"/>
                <w:sz w:val="18"/>
                <w:szCs w:val="18"/>
              </w:rPr>
              <w:t>300,000.00</w:t>
            </w:r>
          </w:p>
        </w:tc>
      </w:tr>
      <w:tr w:rsidR="009026C9" w14:paraId="79642AA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B81F91E" w14:textId="1DE2950F" w:rsidR="009026C9" w:rsidRDefault="009026C9">
            <w:pPr>
              <w:rPr>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2022</w:t>
            </w:r>
            <w:r>
              <w:rPr>
                <w:rFonts w:hint="eastAsia"/>
                <w:color w:val="3F3F3F"/>
                <w:sz w:val="18"/>
                <w:szCs w:val="18"/>
              </w:rPr>
              <w:t>年大力发展乡村车间工作先进县市区（一类县市）奖补资金乡村振兴局调至黄土铺镇政府</w:t>
            </w:r>
          </w:p>
        </w:tc>
        <w:tc>
          <w:tcPr>
            <w:tcW w:w="2038" w:type="dxa"/>
            <w:tcBorders>
              <w:top w:val="single" w:sz="4" w:space="0" w:color="auto"/>
              <w:left w:val="nil"/>
              <w:bottom w:val="single" w:sz="4" w:space="0" w:color="auto"/>
              <w:right w:val="single" w:sz="4" w:space="0" w:color="000000"/>
            </w:tcBorders>
            <w:vAlign w:val="center"/>
          </w:tcPr>
          <w:p w14:paraId="343EC2C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6C3F036"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5E33B3C" w14:textId="429CEF62" w:rsidR="009026C9" w:rsidRDefault="009026C9">
            <w:pPr>
              <w:jc w:val="right"/>
              <w:rPr>
                <w:color w:val="3F3F3F"/>
                <w:sz w:val="18"/>
                <w:szCs w:val="18"/>
              </w:rPr>
            </w:pPr>
            <w:r>
              <w:rPr>
                <w:rFonts w:hint="eastAsia"/>
                <w:color w:val="3F3F3F"/>
                <w:sz w:val="18"/>
                <w:szCs w:val="18"/>
              </w:rPr>
              <w:t>300,000.00</w:t>
            </w:r>
          </w:p>
        </w:tc>
      </w:tr>
      <w:tr w:rsidR="009026C9" w14:paraId="42B9848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2EA8876" w14:textId="44C7A896" w:rsidR="009026C9" w:rsidRDefault="009026C9">
            <w:pPr>
              <w:rPr>
                <w:color w:val="3F3F3F"/>
                <w:sz w:val="18"/>
                <w:szCs w:val="18"/>
              </w:rPr>
            </w:pPr>
            <w:r>
              <w:rPr>
                <w:rFonts w:hint="eastAsia"/>
                <w:color w:val="3F3F3F"/>
                <w:sz w:val="18"/>
                <w:szCs w:val="18"/>
              </w:rPr>
              <w:t>2024</w:t>
            </w:r>
            <w:r>
              <w:rPr>
                <w:rFonts w:hint="eastAsia"/>
                <w:color w:val="3F3F3F"/>
                <w:sz w:val="18"/>
                <w:szCs w:val="18"/>
              </w:rPr>
              <w:t>年度在职人员基础绩效奖</w:t>
            </w:r>
            <w:r>
              <w:rPr>
                <w:rFonts w:hint="eastAsia"/>
                <w:color w:val="3F3F3F"/>
                <w:sz w:val="18"/>
                <w:szCs w:val="18"/>
              </w:rPr>
              <w:t>--</w:t>
            </w:r>
            <w:r>
              <w:rPr>
                <w:rFonts w:hint="eastAsia"/>
                <w:color w:val="3F3F3F"/>
                <w:sz w:val="18"/>
                <w:szCs w:val="18"/>
              </w:rPr>
              <w:t>祁东县黄土铺镇人民政府（乡财拨黄土铺）</w:t>
            </w:r>
          </w:p>
        </w:tc>
        <w:tc>
          <w:tcPr>
            <w:tcW w:w="2038" w:type="dxa"/>
            <w:tcBorders>
              <w:top w:val="single" w:sz="4" w:space="0" w:color="auto"/>
              <w:left w:val="nil"/>
              <w:bottom w:val="single" w:sz="4" w:space="0" w:color="auto"/>
              <w:right w:val="single" w:sz="4" w:space="0" w:color="000000"/>
            </w:tcBorders>
            <w:vAlign w:val="center"/>
          </w:tcPr>
          <w:p w14:paraId="3A82017E"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880047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237D37F" w14:textId="7ECD8556" w:rsidR="009026C9" w:rsidRDefault="009026C9">
            <w:pPr>
              <w:jc w:val="right"/>
              <w:rPr>
                <w:color w:val="3F3F3F"/>
                <w:sz w:val="18"/>
                <w:szCs w:val="18"/>
              </w:rPr>
            </w:pPr>
            <w:r>
              <w:rPr>
                <w:rFonts w:hint="eastAsia"/>
                <w:color w:val="3F3F3F"/>
                <w:sz w:val="18"/>
                <w:szCs w:val="18"/>
              </w:rPr>
              <w:t>309,600.00</w:t>
            </w:r>
          </w:p>
        </w:tc>
      </w:tr>
      <w:tr w:rsidR="009026C9" w14:paraId="70A3669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811F0F8" w14:textId="3A9B694B" w:rsidR="009026C9" w:rsidRDefault="009026C9">
            <w:pPr>
              <w:rPr>
                <w:color w:val="3F3F3F"/>
                <w:sz w:val="18"/>
                <w:szCs w:val="18"/>
              </w:rPr>
            </w:pPr>
            <w:r>
              <w:rPr>
                <w:rFonts w:hint="eastAsia"/>
                <w:color w:val="3F3F3F"/>
                <w:sz w:val="18"/>
                <w:szCs w:val="18"/>
              </w:rPr>
              <w:t>从收回存量资金中安排黄土铺三和村水渠项目建设资金（湘财预</w:t>
            </w:r>
            <w:r>
              <w:rPr>
                <w:rFonts w:hint="eastAsia"/>
                <w:color w:val="3F3F3F"/>
                <w:sz w:val="18"/>
                <w:szCs w:val="18"/>
              </w:rPr>
              <w:t>[2022]61</w:t>
            </w:r>
            <w:r>
              <w:rPr>
                <w:rFonts w:hint="eastAsia"/>
                <w:color w:val="3F3F3F"/>
                <w:sz w:val="18"/>
                <w:szCs w:val="18"/>
              </w:rPr>
              <w:t>号）</w:t>
            </w:r>
            <w:r>
              <w:rPr>
                <w:rFonts w:hint="eastAsia"/>
                <w:color w:val="3F3F3F"/>
                <w:sz w:val="18"/>
                <w:szCs w:val="18"/>
              </w:rPr>
              <w:t>--</w:t>
            </w:r>
            <w:r>
              <w:rPr>
                <w:rFonts w:hint="eastAsia"/>
                <w:color w:val="3F3F3F"/>
                <w:sz w:val="18"/>
                <w:szCs w:val="18"/>
              </w:rPr>
              <w:t>祁东县水利局调至黄土铺镇政府</w:t>
            </w:r>
          </w:p>
        </w:tc>
        <w:tc>
          <w:tcPr>
            <w:tcW w:w="2038" w:type="dxa"/>
            <w:tcBorders>
              <w:top w:val="single" w:sz="4" w:space="0" w:color="auto"/>
              <w:left w:val="nil"/>
              <w:bottom w:val="single" w:sz="4" w:space="0" w:color="auto"/>
              <w:right w:val="single" w:sz="4" w:space="0" w:color="000000"/>
            </w:tcBorders>
            <w:vAlign w:val="center"/>
          </w:tcPr>
          <w:p w14:paraId="73563F8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ED0B573"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7CDE3A8" w14:textId="2D8127A3" w:rsidR="009026C9" w:rsidRDefault="009026C9">
            <w:pPr>
              <w:jc w:val="right"/>
              <w:rPr>
                <w:color w:val="3F3F3F"/>
                <w:sz w:val="18"/>
                <w:szCs w:val="18"/>
              </w:rPr>
            </w:pPr>
            <w:r>
              <w:rPr>
                <w:rFonts w:hint="eastAsia"/>
                <w:color w:val="3F3F3F"/>
                <w:sz w:val="18"/>
                <w:szCs w:val="18"/>
              </w:rPr>
              <w:t>310,000.00</w:t>
            </w:r>
          </w:p>
        </w:tc>
      </w:tr>
      <w:tr w:rsidR="009026C9" w14:paraId="792F4F0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0CA48D3" w14:textId="7723442D" w:rsidR="009026C9" w:rsidRDefault="009026C9">
            <w:pPr>
              <w:rPr>
                <w:color w:val="3F3F3F"/>
                <w:sz w:val="18"/>
                <w:szCs w:val="18"/>
              </w:rPr>
            </w:pPr>
            <w:r>
              <w:rPr>
                <w:rFonts w:hint="eastAsia"/>
                <w:color w:val="3F3F3F"/>
                <w:sz w:val="18"/>
                <w:szCs w:val="18"/>
              </w:rPr>
              <w:t>调剂到黄土铺镇，拨民政局，</w:t>
            </w:r>
            <w:r>
              <w:rPr>
                <w:rFonts w:hint="eastAsia"/>
                <w:color w:val="3F3F3F"/>
                <w:sz w:val="18"/>
                <w:szCs w:val="18"/>
              </w:rPr>
              <w:t>23</w:t>
            </w:r>
            <w:r>
              <w:rPr>
                <w:rFonts w:hint="eastAsia"/>
                <w:color w:val="3F3F3F"/>
                <w:sz w:val="18"/>
                <w:szCs w:val="18"/>
              </w:rPr>
              <w:t>年终结转</w:t>
            </w:r>
            <w:r>
              <w:rPr>
                <w:rFonts w:hint="eastAsia"/>
                <w:color w:val="3F3F3F"/>
                <w:sz w:val="18"/>
                <w:szCs w:val="18"/>
              </w:rPr>
              <w:t>2022</w:t>
            </w:r>
            <w:r>
              <w:rPr>
                <w:rFonts w:hint="eastAsia"/>
                <w:color w:val="3F3F3F"/>
                <w:sz w:val="18"/>
                <w:szCs w:val="18"/>
              </w:rPr>
              <w:t>年支持民政和残疾人公共服务设施建设补助资金</w:t>
            </w:r>
          </w:p>
        </w:tc>
        <w:tc>
          <w:tcPr>
            <w:tcW w:w="2038" w:type="dxa"/>
            <w:tcBorders>
              <w:top w:val="single" w:sz="4" w:space="0" w:color="auto"/>
              <w:left w:val="nil"/>
              <w:bottom w:val="single" w:sz="4" w:space="0" w:color="auto"/>
              <w:right w:val="single" w:sz="4" w:space="0" w:color="000000"/>
            </w:tcBorders>
            <w:vAlign w:val="center"/>
          </w:tcPr>
          <w:p w14:paraId="1B58CA3B"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852EB6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01DFAE7" w14:textId="4EDA5821" w:rsidR="009026C9" w:rsidRDefault="009026C9">
            <w:pPr>
              <w:jc w:val="right"/>
              <w:rPr>
                <w:color w:val="3F3F3F"/>
                <w:sz w:val="18"/>
                <w:szCs w:val="18"/>
              </w:rPr>
            </w:pPr>
            <w:r>
              <w:rPr>
                <w:rFonts w:hint="eastAsia"/>
                <w:color w:val="3F3F3F"/>
                <w:sz w:val="18"/>
                <w:szCs w:val="18"/>
              </w:rPr>
              <w:t>360,000.00</w:t>
            </w:r>
          </w:p>
        </w:tc>
      </w:tr>
      <w:tr w:rsidR="009026C9" w14:paraId="719428EB"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8200121" w14:textId="1EFB5BB3" w:rsidR="009026C9" w:rsidRDefault="009026C9">
            <w:pPr>
              <w:rPr>
                <w:color w:val="3F3F3F"/>
                <w:sz w:val="18"/>
                <w:szCs w:val="18"/>
              </w:rPr>
            </w:pPr>
            <w:r>
              <w:rPr>
                <w:rFonts w:hint="eastAsia"/>
                <w:color w:val="3F3F3F"/>
                <w:sz w:val="18"/>
                <w:szCs w:val="18"/>
              </w:rPr>
              <w:t>23</w:t>
            </w:r>
            <w:r>
              <w:rPr>
                <w:rFonts w:hint="eastAsia"/>
                <w:color w:val="3F3F3F"/>
                <w:sz w:val="18"/>
                <w:szCs w:val="18"/>
              </w:rPr>
              <w:t>年终结转市县分成体彩公益金</w:t>
            </w:r>
            <w:r>
              <w:rPr>
                <w:rFonts w:hint="eastAsia"/>
                <w:color w:val="3F3F3F"/>
                <w:sz w:val="18"/>
                <w:szCs w:val="18"/>
              </w:rPr>
              <w:t>--</w:t>
            </w:r>
            <w:r>
              <w:rPr>
                <w:rFonts w:hint="eastAsia"/>
                <w:color w:val="3F3F3F"/>
                <w:sz w:val="18"/>
                <w:szCs w:val="18"/>
              </w:rPr>
              <w:t>祁东县黄土铺镇（雷公殿村）</w:t>
            </w:r>
          </w:p>
        </w:tc>
        <w:tc>
          <w:tcPr>
            <w:tcW w:w="2038" w:type="dxa"/>
            <w:tcBorders>
              <w:top w:val="single" w:sz="4" w:space="0" w:color="auto"/>
              <w:left w:val="nil"/>
              <w:bottom w:val="single" w:sz="4" w:space="0" w:color="auto"/>
              <w:right w:val="single" w:sz="4" w:space="0" w:color="000000"/>
            </w:tcBorders>
            <w:vAlign w:val="center"/>
          </w:tcPr>
          <w:p w14:paraId="7ED846D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A23CAD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A28FD8E" w14:textId="2973C182" w:rsidR="009026C9" w:rsidRDefault="009026C9">
            <w:pPr>
              <w:jc w:val="right"/>
              <w:rPr>
                <w:color w:val="3F3F3F"/>
                <w:sz w:val="18"/>
                <w:szCs w:val="18"/>
              </w:rPr>
            </w:pPr>
            <w:r>
              <w:rPr>
                <w:rFonts w:hint="eastAsia"/>
                <w:color w:val="3F3F3F"/>
                <w:sz w:val="18"/>
                <w:szCs w:val="18"/>
              </w:rPr>
              <w:t>30,000.00</w:t>
            </w:r>
          </w:p>
        </w:tc>
      </w:tr>
      <w:tr w:rsidR="009026C9" w14:paraId="6088E65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C08570B" w14:textId="2BF9A457" w:rsidR="009026C9" w:rsidRDefault="009026C9">
            <w:pPr>
              <w:rPr>
                <w:color w:val="3F3F3F"/>
                <w:sz w:val="18"/>
                <w:szCs w:val="18"/>
              </w:rPr>
            </w:pPr>
            <w:r>
              <w:rPr>
                <w:rFonts w:hint="eastAsia"/>
                <w:color w:val="3F3F3F"/>
                <w:sz w:val="18"/>
                <w:szCs w:val="18"/>
              </w:rPr>
              <w:t>23</w:t>
            </w:r>
            <w:r>
              <w:rPr>
                <w:rFonts w:hint="eastAsia"/>
                <w:color w:val="3F3F3F"/>
                <w:sz w:val="18"/>
                <w:szCs w:val="18"/>
              </w:rPr>
              <w:t>年终结转黄土铺镇人民政府、黄土铺大荣村市级分成体彩公益金</w:t>
            </w:r>
          </w:p>
        </w:tc>
        <w:tc>
          <w:tcPr>
            <w:tcW w:w="2038" w:type="dxa"/>
            <w:tcBorders>
              <w:top w:val="single" w:sz="4" w:space="0" w:color="auto"/>
              <w:left w:val="nil"/>
              <w:bottom w:val="single" w:sz="4" w:space="0" w:color="auto"/>
              <w:right w:val="single" w:sz="4" w:space="0" w:color="000000"/>
            </w:tcBorders>
            <w:vAlign w:val="center"/>
          </w:tcPr>
          <w:p w14:paraId="06FFF32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41ED9F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E9C62D8" w14:textId="58D351B2" w:rsidR="009026C9" w:rsidRDefault="009026C9">
            <w:pPr>
              <w:jc w:val="right"/>
              <w:rPr>
                <w:color w:val="3F3F3F"/>
                <w:sz w:val="18"/>
                <w:szCs w:val="18"/>
              </w:rPr>
            </w:pPr>
            <w:r>
              <w:rPr>
                <w:rFonts w:hint="eastAsia"/>
                <w:color w:val="3F3F3F"/>
                <w:sz w:val="18"/>
                <w:szCs w:val="18"/>
              </w:rPr>
              <w:t>80,000.00</w:t>
            </w:r>
          </w:p>
        </w:tc>
      </w:tr>
      <w:tr w:rsidR="009026C9" w14:paraId="4FAF302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9D27429" w14:textId="23226DEE" w:rsidR="009026C9" w:rsidRDefault="009026C9">
            <w:pPr>
              <w:rPr>
                <w:color w:val="3F3F3F"/>
                <w:sz w:val="18"/>
                <w:szCs w:val="18"/>
              </w:rPr>
            </w:pPr>
            <w:r>
              <w:rPr>
                <w:rFonts w:hint="eastAsia"/>
                <w:color w:val="3F3F3F"/>
                <w:sz w:val="18"/>
                <w:szCs w:val="18"/>
              </w:rPr>
              <w:t>23</w:t>
            </w:r>
            <w:r>
              <w:rPr>
                <w:rFonts w:hint="eastAsia"/>
                <w:color w:val="3F3F3F"/>
                <w:sz w:val="18"/>
                <w:szCs w:val="18"/>
              </w:rPr>
              <w:t>年终结转（黄土铺镇人民政府）财政部关于下达</w:t>
            </w:r>
            <w:r>
              <w:rPr>
                <w:rFonts w:hint="eastAsia"/>
                <w:color w:val="3F3F3F"/>
                <w:sz w:val="18"/>
                <w:szCs w:val="18"/>
              </w:rPr>
              <w:t>2022</w:t>
            </w:r>
            <w:r>
              <w:rPr>
                <w:rFonts w:hint="eastAsia"/>
                <w:color w:val="3F3F3F"/>
                <w:sz w:val="18"/>
                <w:szCs w:val="18"/>
              </w:rPr>
              <w:t>年中央专项彩票公益金支持地方社会公益事业发展资金预算的通知</w:t>
            </w:r>
          </w:p>
        </w:tc>
        <w:tc>
          <w:tcPr>
            <w:tcW w:w="2038" w:type="dxa"/>
            <w:tcBorders>
              <w:top w:val="single" w:sz="4" w:space="0" w:color="auto"/>
              <w:left w:val="nil"/>
              <w:bottom w:val="single" w:sz="4" w:space="0" w:color="auto"/>
              <w:right w:val="single" w:sz="4" w:space="0" w:color="000000"/>
            </w:tcBorders>
            <w:vAlign w:val="center"/>
          </w:tcPr>
          <w:p w14:paraId="59BF2B33"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5E9295C"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CE45C21" w14:textId="3DF1FFB8" w:rsidR="009026C9" w:rsidRDefault="009026C9">
            <w:pPr>
              <w:jc w:val="right"/>
              <w:rPr>
                <w:color w:val="3F3F3F"/>
                <w:sz w:val="18"/>
                <w:szCs w:val="18"/>
              </w:rPr>
            </w:pPr>
            <w:r>
              <w:rPr>
                <w:rFonts w:hint="eastAsia"/>
                <w:color w:val="3F3F3F"/>
                <w:sz w:val="18"/>
                <w:szCs w:val="18"/>
              </w:rPr>
              <w:t>100,000.00</w:t>
            </w:r>
          </w:p>
        </w:tc>
      </w:tr>
      <w:tr w:rsidR="009026C9" w14:paraId="55FBD61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CEBABE4" w14:textId="7AE01282" w:rsidR="009026C9" w:rsidRDefault="009026C9">
            <w:pPr>
              <w:rPr>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1</w:t>
            </w:r>
            <w:r>
              <w:rPr>
                <w:rFonts w:hint="eastAsia"/>
                <w:color w:val="3F3F3F"/>
                <w:sz w:val="18"/>
                <w:szCs w:val="18"/>
              </w:rPr>
              <w:t>月</w:t>
            </w:r>
            <w:r>
              <w:rPr>
                <w:rFonts w:hint="eastAsia"/>
                <w:color w:val="3F3F3F"/>
                <w:sz w:val="18"/>
                <w:szCs w:val="18"/>
              </w:rPr>
              <w:t>13</w:t>
            </w:r>
            <w:r>
              <w:rPr>
                <w:rFonts w:hint="eastAsia"/>
                <w:color w:val="3F3F3F"/>
                <w:sz w:val="18"/>
                <w:szCs w:val="18"/>
              </w:rPr>
              <w:t>日综计股转入乡镇公租房建设资金</w:t>
            </w:r>
          </w:p>
        </w:tc>
        <w:tc>
          <w:tcPr>
            <w:tcW w:w="2038" w:type="dxa"/>
            <w:tcBorders>
              <w:top w:val="single" w:sz="4" w:space="0" w:color="auto"/>
              <w:left w:val="nil"/>
              <w:bottom w:val="single" w:sz="4" w:space="0" w:color="auto"/>
              <w:right w:val="single" w:sz="4" w:space="0" w:color="000000"/>
            </w:tcBorders>
            <w:vAlign w:val="center"/>
          </w:tcPr>
          <w:p w14:paraId="382E0C1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991B18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5548194" w14:textId="07EBF875" w:rsidR="009026C9" w:rsidRDefault="009026C9">
            <w:pPr>
              <w:jc w:val="right"/>
              <w:rPr>
                <w:color w:val="3F3F3F"/>
                <w:sz w:val="18"/>
                <w:szCs w:val="18"/>
              </w:rPr>
            </w:pPr>
            <w:r>
              <w:rPr>
                <w:rFonts w:hint="eastAsia"/>
                <w:color w:val="3F3F3F"/>
                <w:sz w:val="18"/>
                <w:szCs w:val="18"/>
              </w:rPr>
              <w:t>135,000.00</w:t>
            </w:r>
          </w:p>
        </w:tc>
      </w:tr>
      <w:tr w:rsidR="009026C9" w14:paraId="5DD1DF7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24BB8BA" w14:textId="0132F746" w:rsidR="009026C9" w:rsidRDefault="009026C9">
            <w:pPr>
              <w:rPr>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项目支出）城乡环境综合整治资金</w:t>
            </w:r>
            <w:r>
              <w:rPr>
                <w:rFonts w:hint="eastAsia"/>
                <w:color w:val="3F3F3F"/>
                <w:sz w:val="18"/>
                <w:szCs w:val="18"/>
              </w:rPr>
              <w:t>--2024</w:t>
            </w:r>
            <w:r>
              <w:rPr>
                <w:rFonts w:hint="eastAsia"/>
                <w:color w:val="3F3F3F"/>
                <w:sz w:val="18"/>
                <w:szCs w:val="18"/>
              </w:rPr>
              <w:t>年第一季的农村人居环境整治资金调至黄土铺镇政府</w:t>
            </w:r>
          </w:p>
        </w:tc>
        <w:tc>
          <w:tcPr>
            <w:tcW w:w="2038" w:type="dxa"/>
            <w:tcBorders>
              <w:top w:val="single" w:sz="4" w:space="0" w:color="auto"/>
              <w:left w:val="nil"/>
              <w:bottom w:val="single" w:sz="4" w:space="0" w:color="auto"/>
              <w:right w:val="single" w:sz="4" w:space="0" w:color="000000"/>
            </w:tcBorders>
            <w:vAlign w:val="center"/>
          </w:tcPr>
          <w:p w14:paraId="3DFA8D4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00B21EE"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6217D54" w14:textId="02A76657" w:rsidR="009026C9" w:rsidRDefault="009026C9">
            <w:pPr>
              <w:jc w:val="right"/>
              <w:rPr>
                <w:color w:val="3F3F3F"/>
                <w:sz w:val="18"/>
                <w:szCs w:val="18"/>
              </w:rPr>
            </w:pPr>
            <w:r>
              <w:rPr>
                <w:rFonts w:hint="eastAsia"/>
                <w:color w:val="3F3F3F"/>
                <w:sz w:val="18"/>
                <w:szCs w:val="18"/>
              </w:rPr>
              <w:t>400,000.00</w:t>
            </w:r>
          </w:p>
        </w:tc>
      </w:tr>
      <w:tr w:rsidR="009026C9" w14:paraId="3133FD1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BDC7094" w14:textId="1B44D714" w:rsidR="009026C9" w:rsidRDefault="009026C9">
            <w:pPr>
              <w:rPr>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项目支出）绩效奖</w:t>
            </w:r>
            <w:r>
              <w:rPr>
                <w:rFonts w:hint="eastAsia"/>
                <w:color w:val="3F3F3F"/>
                <w:sz w:val="18"/>
                <w:szCs w:val="18"/>
              </w:rPr>
              <w:t>--2024</w:t>
            </w:r>
            <w:r>
              <w:rPr>
                <w:rFonts w:hint="eastAsia"/>
                <w:color w:val="3F3F3F"/>
                <w:sz w:val="18"/>
                <w:szCs w:val="18"/>
              </w:rPr>
              <w:t>年度在职人员绩效奖（黄土铺镇人民政府）乡财拨</w:t>
            </w:r>
          </w:p>
        </w:tc>
        <w:tc>
          <w:tcPr>
            <w:tcW w:w="2038" w:type="dxa"/>
            <w:tcBorders>
              <w:top w:val="single" w:sz="4" w:space="0" w:color="auto"/>
              <w:left w:val="nil"/>
              <w:bottom w:val="single" w:sz="4" w:space="0" w:color="auto"/>
              <w:right w:val="single" w:sz="4" w:space="0" w:color="000000"/>
            </w:tcBorders>
            <w:vAlign w:val="center"/>
          </w:tcPr>
          <w:p w14:paraId="32D7BEC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9BF7A9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1CDDA13" w14:textId="6B0DD62B" w:rsidR="009026C9" w:rsidRDefault="009026C9">
            <w:pPr>
              <w:jc w:val="right"/>
              <w:rPr>
                <w:color w:val="3F3F3F"/>
                <w:sz w:val="18"/>
                <w:szCs w:val="18"/>
              </w:rPr>
            </w:pPr>
            <w:r>
              <w:rPr>
                <w:rFonts w:hint="eastAsia"/>
                <w:color w:val="3F3F3F"/>
                <w:sz w:val="18"/>
                <w:szCs w:val="18"/>
              </w:rPr>
              <w:t>516,000.00</w:t>
            </w:r>
          </w:p>
        </w:tc>
      </w:tr>
      <w:tr w:rsidR="009026C9" w14:paraId="3AFA6BF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7593180" w14:textId="3AFBD8E8" w:rsidR="009026C9" w:rsidRDefault="009026C9">
            <w:pPr>
              <w:rPr>
                <w:color w:val="3F3F3F"/>
                <w:sz w:val="18"/>
                <w:szCs w:val="18"/>
              </w:rPr>
            </w:pPr>
            <w:r>
              <w:rPr>
                <w:rFonts w:hint="eastAsia"/>
                <w:color w:val="3F3F3F"/>
                <w:sz w:val="18"/>
                <w:szCs w:val="18"/>
              </w:rPr>
              <w:t>23</w:t>
            </w:r>
            <w:r>
              <w:rPr>
                <w:rFonts w:hint="eastAsia"/>
                <w:color w:val="3F3F3F"/>
                <w:sz w:val="18"/>
                <w:szCs w:val="18"/>
              </w:rPr>
              <w:t>年终结转湖南省财政厅关于下达</w:t>
            </w:r>
            <w:r>
              <w:rPr>
                <w:rFonts w:hint="eastAsia"/>
                <w:color w:val="3F3F3F"/>
                <w:sz w:val="18"/>
                <w:szCs w:val="18"/>
              </w:rPr>
              <w:t>2023</w:t>
            </w:r>
            <w:r>
              <w:rPr>
                <w:rFonts w:hint="eastAsia"/>
                <w:color w:val="3F3F3F"/>
                <w:sz w:val="18"/>
                <w:szCs w:val="18"/>
              </w:rPr>
              <w:t>年省级财政衔接推进乡村振兴补助资金的通知（湘财预</w:t>
            </w:r>
            <w:r>
              <w:rPr>
                <w:rFonts w:hint="eastAsia"/>
                <w:color w:val="3F3F3F"/>
                <w:sz w:val="18"/>
                <w:szCs w:val="18"/>
              </w:rPr>
              <w:t>[2023]191</w:t>
            </w:r>
            <w:r>
              <w:rPr>
                <w:rFonts w:hint="eastAsia"/>
                <w:color w:val="3F3F3F"/>
                <w:sz w:val="18"/>
                <w:szCs w:val="18"/>
              </w:rPr>
              <w:t>号）</w:t>
            </w:r>
            <w:r>
              <w:rPr>
                <w:rFonts w:hint="eastAsia"/>
                <w:color w:val="3F3F3F"/>
                <w:sz w:val="18"/>
                <w:szCs w:val="18"/>
              </w:rPr>
              <w:t>--</w:t>
            </w:r>
            <w:r>
              <w:rPr>
                <w:rFonts w:hint="eastAsia"/>
                <w:color w:val="3F3F3F"/>
                <w:sz w:val="18"/>
                <w:szCs w:val="18"/>
              </w:rPr>
              <w:t>县乡村振兴局调剂至黄土铺镇人民政府（大荣村新建生活垃圾中转站）</w:t>
            </w:r>
          </w:p>
        </w:tc>
        <w:tc>
          <w:tcPr>
            <w:tcW w:w="2038" w:type="dxa"/>
            <w:tcBorders>
              <w:top w:val="single" w:sz="4" w:space="0" w:color="auto"/>
              <w:left w:val="nil"/>
              <w:bottom w:val="single" w:sz="4" w:space="0" w:color="auto"/>
              <w:right w:val="single" w:sz="4" w:space="0" w:color="000000"/>
            </w:tcBorders>
            <w:vAlign w:val="center"/>
          </w:tcPr>
          <w:p w14:paraId="23CCB10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EAF1AFF"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EABAC37" w14:textId="0CDE232B" w:rsidR="009026C9" w:rsidRDefault="009026C9">
            <w:pPr>
              <w:jc w:val="right"/>
              <w:rPr>
                <w:color w:val="3F3F3F"/>
                <w:sz w:val="18"/>
                <w:szCs w:val="18"/>
              </w:rPr>
            </w:pPr>
            <w:r>
              <w:rPr>
                <w:rFonts w:hint="eastAsia"/>
                <w:color w:val="3F3F3F"/>
                <w:sz w:val="18"/>
                <w:szCs w:val="18"/>
              </w:rPr>
              <w:t>674,159.33</w:t>
            </w:r>
          </w:p>
        </w:tc>
      </w:tr>
      <w:tr w:rsidR="009026C9" w14:paraId="36FE454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21DFC31" w14:textId="6ABD1BED" w:rsidR="009026C9" w:rsidRDefault="009026C9">
            <w:pPr>
              <w:rPr>
                <w:color w:val="3F3F3F"/>
                <w:sz w:val="18"/>
                <w:szCs w:val="18"/>
              </w:rPr>
            </w:pPr>
            <w:r>
              <w:rPr>
                <w:rFonts w:hint="eastAsia"/>
                <w:color w:val="3F3F3F"/>
                <w:sz w:val="18"/>
                <w:szCs w:val="18"/>
              </w:rPr>
              <w:t>湖南省财政厅关于提前下达</w:t>
            </w:r>
            <w:r>
              <w:rPr>
                <w:rFonts w:hint="eastAsia"/>
                <w:color w:val="3F3F3F"/>
                <w:sz w:val="18"/>
                <w:szCs w:val="18"/>
              </w:rPr>
              <w:t>2024</w:t>
            </w:r>
            <w:r>
              <w:rPr>
                <w:rFonts w:hint="eastAsia"/>
                <w:color w:val="3F3F3F"/>
                <w:sz w:val="18"/>
                <w:szCs w:val="18"/>
              </w:rPr>
              <w:t>年中央财政衔接推进乡村振兴补助资金的通知（湘财预〔</w:t>
            </w:r>
            <w:r>
              <w:rPr>
                <w:rFonts w:hint="eastAsia"/>
                <w:color w:val="3F3F3F"/>
                <w:sz w:val="18"/>
                <w:szCs w:val="18"/>
              </w:rPr>
              <w:t>2023</w:t>
            </w:r>
            <w:r>
              <w:rPr>
                <w:rFonts w:hint="eastAsia"/>
                <w:color w:val="3F3F3F"/>
                <w:sz w:val="18"/>
                <w:szCs w:val="18"/>
              </w:rPr>
              <w:t>〕</w:t>
            </w:r>
            <w:r>
              <w:rPr>
                <w:rFonts w:hint="eastAsia"/>
                <w:color w:val="3F3F3F"/>
                <w:sz w:val="18"/>
                <w:szCs w:val="18"/>
              </w:rPr>
              <w:t>0323</w:t>
            </w:r>
            <w:r>
              <w:rPr>
                <w:rFonts w:hint="eastAsia"/>
                <w:color w:val="3F3F3F"/>
                <w:sz w:val="18"/>
                <w:szCs w:val="18"/>
              </w:rPr>
              <w:t>号）</w:t>
            </w:r>
            <w:r>
              <w:rPr>
                <w:rFonts w:hint="eastAsia"/>
                <w:color w:val="3F3F3F"/>
                <w:sz w:val="18"/>
                <w:szCs w:val="18"/>
              </w:rPr>
              <w:t>--</w:t>
            </w:r>
            <w:r>
              <w:rPr>
                <w:rFonts w:hint="eastAsia"/>
                <w:color w:val="3F3F3F"/>
                <w:sz w:val="18"/>
                <w:szCs w:val="18"/>
              </w:rPr>
              <w:t>县乡村振兴</w:t>
            </w:r>
            <w:r>
              <w:rPr>
                <w:rFonts w:hint="eastAsia"/>
                <w:color w:val="3F3F3F"/>
                <w:sz w:val="18"/>
                <w:szCs w:val="18"/>
              </w:rPr>
              <w:lastRenderedPageBreak/>
              <w:t>局调剂至黄土铺镇人民政府</w:t>
            </w:r>
          </w:p>
        </w:tc>
        <w:tc>
          <w:tcPr>
            <w:tcW w:w="2038" w:type="dxa"/>
            <w:tcBorders>
              <w:top w:val="single" w:sz="4" w:space="0" w:color="auto"/>
              <w:left w:val="nil"/>
              <w:bottom w:val="single" w:sz="4" w:space="0" w:color="auto"/>
              <w:right w:val="single" w:sz="4" w:space="0" w:color="000000"/>
            </w:tcBorders>
            <w:vAlign w:val="center"/>
          </w:tcPr>
          <w:p w14:paraId="6360C595"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288C08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34F5F0D" w14:textId="40F7D01C" w:rsidR="009026C9" w:rsidRDefault="009026C9">
            <w:pPr>
              <w:jc w:val="right"/>
              <w:rPr>
                <w:color w:val="3F3F3F"/>
                <w:sz w:val="18"/>
                <w:szCs w:val="18"/>
              </w:rPr>
            </w:pPr>
            <w:r>
              <w:rPr>
                <w:rFonts w:hint="eastAsia"/>
                <w:color w:val="3F3F3F"/>
                <w:sz w:val="18"/>
                <w:szCs w:val="18"/>
              </w:rPr>
              <w:t>720,000.00</w:t>
            </w:r>
          </w:p>
        </w:tc>
      </w:tr>
      <w:tr w:rsidR="009026C9" w14:paraId="34C4EDA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E626F01" w14:textId="73E53AF2" w:rsidR="009026C9" w:rsidRDefault="009026C9">
            <w:pPr>
              <w:rPr>
                <w:color w:val="3F3F3F"/>
                <w:sz w:val="18"/>
                <w:szCs w:val="18"/>
              </w:rPr>
            </w:pPr>
            <w:r>
              <w:rPr>
                <w:rFonts w:hint="eastAsia"/>
                <w:color w:val="3F3F3F"/>
                <w:sz w:val="18"/>
                <w:szCs w:val="18"/>
              </w:rPr>
              <w:lastRenderedPageBreak/>
              <w:t>23</w:t>
            </w:r>
            <w:r>
              <w:rPr>
                <w:rFonts w:hint="eastAsia"/>
                <w:color w:val="3F3F3F"/>
                <w:sz w:val="18"/>
                <w:szCs w:val="18"/>
              </w:rPr>
              <w:t>年终结转湖南省财政厅关于预拨</w:t>
            </w:r>
            <w:r>
              <w:rPr>
                <w:rFonts w:hint="eastAsia"/>
                <w:color w:val="3F3F3F"/>
                <w:sz w:val="18"/>
                <w:szCs w:val="18"/>
              </w:rPr>
              <w:t>2022</w:t>
            </w:r>
            <w:r>
              <w:rPr>
                <w:rFonts w:hint="eastAsia"/>
                <w:color w:val="3F3F3F"/>
                <w:sz w:val="18"/>
                <w:szCs w:val="18"/>
              </w:rPr>
              <w:t>年第一批车辆购置税收入补助地方资金（以奖代补部分）的通知（拨农村公路所）</w:t>
            </w:r>
            <w:r>
              <w:rPr>
                <w:rFonts w:hint="eastAsia"/>
                <w:color w:val="3F3F3F"/>
                <w:sz w:val="18"/>
                <w:szCs w:val="18"/>
              </w:rPr>
              <w:t>---</w:t>
            </w:r>
            <w:r>
              <w:rPr>
                <w:rFonts w:hint="eastAsia"/>
                <w:color w:val="3F3F3F"/>
                <w:sz w:val="18"/>
                <w:szCs w:val="18"/>
              </w:rPr>
              <w:t>县农村公路服务所调剂</w:t>
            </w:r>
            <w:r>
              <w:rPr>
                <w:rFonts w:hint="eastAsia"/>
                <w:color w:val="3F3F3F"/>
                <w:sz w:val="18"/>
                <w:szCs w:val="18"/>
              </w:rPr>
              <w:t>950700</w:t>
            </w:r>
            <w:r>
              <w:rPr>
                <w:rFonts w:hint="eastAsia"/>
                <w:color w:val="3F3F3F"/>
                <w:sz w:val="18"/>
                <w:szCs w:val="18"/>
              </w:rPr>
              <w:t>元到祁东县黄土铺镇人民政府</w:t>
            </w:r>
          </w:p>
        </w:tc>
        <w:tc>
          <w:tcPr>
            <w:tcW w:w="2038" w:type="dxa"/>
            <w:tcBorders>
              <w:top w:val="single" w:sz="4" w:space="0" w:color="auto"/>
              <w:left w:val="nil"/>
              <w:bottom w:val="single" w:sz="4" w:space="0" w:color="auto"/>
              <w:right w:val="single" w:sz="4" w:space="0" w:color="000000"/>
            </w:tcBorders>
            <w:vAlign w:val="center"/>
          </w:tcPr>
          <w:p w14:paraId="5149620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742EA0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D190AED" w14:textId="7DF79171" w:rsidR="009026C9" w:rsidRDefault="009026C9">
            <w:pPr>
              <w:jc w:val="right"/>
              <w:rPr>
                <w:color w:val="3F3F3F"/>
                <w:sz w:val="18"/>
                <w:szCs w:val="18"/>
              </w:rPr>
            </w:pPr>
            <w:r>
              <w:rPr>
                <w:rFonts w:hint="eastAsia"/>
                <w:color w:val="3F3F3F"/>
                <w:sz w:val="18"/>
                <w:szCs w:val="18"/>
              </w:rPr>
              <w:t>923,517.20</w:t>
            </w:r>
          </w:p>
        </w:tc>
      </w:tr>
      <w:tr w:rsidR="009026C9" w14:paraId="72B92523"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ACBD951" w14:textId="3C134CAD" w:rsidR="009026C9" w:rsidRDefault="009026C9">
            <w:pPr>
              <w:rPr>
                <w:color w:val="3F3F3F"/>
                <w:sz w:val="18"/>
                <w:szCs w:val="18"/>
              </w:rPr>
            </w:pPr>
            <w:r>
              <w:rPr>
                <w:rFonts w:hint="eastAsia"/>
                <w:color w:val="3F3F3F"/>
                <w:sz w:val="18"/>
                <w:szCs w:val="18"/>
              </w:rPr>
              <w:t>（</w:t>
            </w:r>
            <w:r>
              <w:rPr>
                <w:rFonts w:hint="eastAsia"/>
                <w:color w:val="3F3F3F"/>
                <w:sz w:val="18"/>
                <w:szCs w:val="18"/>
              </w:rPr>
              <w:t>2024</w:t>
            </w:r>
            <w:r>
              <w:rPr>
                <w:rFonts w:hint="eastAsia"/>
                <w:color w:val="3F3F3F"/>
                <w:sz w:val="18"/>
                <w:szCs w:val="18"/>
              </w:rPr>
              <w:t>年初预算</w:t>
            </w:r>
            <w:r>
              <w:rPr>
                <w:rFonts w:hint="eastAsia"/>
                <w:color w:val="3F3F3F"/>
                <w:sz w:val="18"/>
                <w:szCs w:val="18"/>
              </w:rPr>
              <w:t>zf-</w:t>
            </w:r>
            <w:r>
              <w:rPr>
                <w:rFonts w:hint="eastAsia"/>
                <w:color w:val="3F3F3F"/>
                <w:sz w:val="18"/>
                <w:szCs w:val="18"/>
              </w:rPr>
              <w:t>项目支出）村级组织运转经费（乡财）</w:t>
            </w:r>
            <w:r>
              <w:rPr>
                <w:rFonts w:hint="eastAsia"/>
                <w:color w:val="3F3F3F"/>
                <w:sz w:val="18"/>
                <w:szCs w:val="18"/>
              </w:rPr>
              <w:t>(</w:t>
            </w:r>
            <w:r>
              <w:rPr>
                <w:rFonts w:hint="eastAsia"/>
                <w:color w:val="3F3F3F"/>
                <w:sz w:val="18"/>
                <w:szCs w:val="18"/>
              </w:rPr>
              <w:t>乡财中心：拨黄土铺财政所村级运转年度结算经费</w:t>
            </w:r>
            <w:r>
              <w:rPr>
                <w:rFonts w:hint="eastAsia"/>
                <w:color w:val="3F3F3F"/>
                <w:sz w:val="18"/>
                <w:szCs w:val="18"/>
              </w:rPr>
              <w:t>)</w:t>
            </w:r>
          </w:p>
        </w:tc>
        <w:tc>
          <w:tcPr>
            <w:tcW w:w="2038" w:type="dxa"/>
            <w:tcBorders>
              <w:top w:val="single" w:sz="4" w:space="0" w:color="auto"/>
              <w:left w:val="nil"/>
              <w:bottom w:val="single" w:sz="4" w:space="0" w:color="auto"/>
              <w:right w:val="single" w:sz="4" w:space="0" w:color="000000"/>
            </w:tcBorders>
            <w:vAlign w:val="center"/>
          </w:tcPr>
          <w:p w14:paraId="095CDD6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AA7991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AA979FA" w14:textId="1D93A300" w:rsidR="009026C9" w:rsidRDefault="009026C9">
            <w:pPr>
              <w:jc w:val="right"/>
              <w:rPr>
                <w:color w:val="3F3F3F"/>
                <w:sz w:val="18"/>
                <w:szCs w:val="18"/>
              </w:rPr>
            </w:pPr>
            <w:r>
              <w:rPr>
                <w:rFonts w:hint="eastAsia"/>
                <w:color w:val="3F3F3F"/>
                <w:sz w:val="18"/>
                <w:szCs w:val="18"/>
              </w:rPr>
              <w:t>1,087,800.00</w:t>
            </w:r>
          </w:p>
        </w:tc>
      </w:tr>
      <w:tr w:rsidR="009026C9" w14:paraId="475409D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68A2111" w14:textId="4B715EF1" w:rsidR="009026C9" w:rsidRDefault="009026C9">
            <w:pPr>
              <w:rPr>
                <w:color w:val="3F3F3F"/>
                <w:sz w:val="18"/>
                <w:szCs w:val="18"/>
              </w:rPr>
            </w:pPr>
            <w:r>
              <w:rPr>
                <w:rFonts w:hint="eastAsia"/>
                <w:color w:val="3F3F3F"/>
                <w:sz w:val="18"/>
                <w:szCs w:val="18"/>
              </w:rPr>
              <w:t>财政部关于下达以工代赈示范工程专项</w:t>
            </w:r>
            <w:r>
              <w:rPr>
                <w:rFonts w:hint="eastAsia"/>
                <w:color w:val="3F3F3F"/>
                <w:sz w:val="18"/>
                <w:szCs w:val="18"/>
              </w:rPr>
              <w:t>2024</w:t>
            </w:r>
            <w:r>
              <w:rPr>
                <w:rFonts w:hint="eastAsia"/>
                <w:color w:val="3F3F3F"/>
                <w:sz w:val="18"/>
                <w:szCs w:val="18"/>
              </w:rPr>
              <w:t>年中央基建投资预算的通知</w:t>
            </w:r>
            <w:r>
              <w:rPr>
                <w:rFonts w:hint="eastAsia"/>
                <w:color w:val="3F3F3F"/>
                <w:sz w:val="18"/>
                <w:szCs w:val="18"/>
              </w:rPr>
              <w:t>--</w:t>
            </w:r>
            <w:r>
              <w:rPr>
                <w:rFonts w:hint="eastAsia"/>
                <w:color w:val="3F3F3F"/>
                <w:sz w:val="18"/>
                <w:szCs w:val="18"/>
              </w:rPr>
              <w:t>黄土铺黄花产业园以工代赈</w:t>
            </w:r>
            <w:r>
              <w:rPr>
                <w:rFonts w:hint="eastAsia"/>
                <w:color w:val="3F3F3F"/>
                <w:sz w:val="18"/>
                <w:szCs w:val="18"/>
              </w:rPr>
              <w:t>470</w:t>
            </w:r>
            <w:r>
              <w:rPr>
                <w:rFonts w:hint="eastAsia"/>
                <w:color w:val="3F3F3F"/>
                <w:sz w:val="18"/>
                <w:szCs w:val="18"/>
              </w:rPr>
              <w:t>万元</w:t>
            </w:r>
          </w:p>
        </w:tc>
        <w:tc>
          <w:tcPr>
            <w:tcW w:w="2038" w:type="dxa"/>
            <w:tcBorders>
              <w:top w:val="single" w:sz="4" w:space="0" w:color="auto"/>
              <w:left w:val="nil"/>
              <w:bottom w:val="single" w:sz="4" w:space="0" w:color="auto"/>
              <w:right w:val="single" w:sz="4" w:space="0" w:color="000000"/>
            </w:tcBorders>
            <w:vAlign w:val="center"/>
          </w:tcPr>
          <w:p w14:paraId="1C2362B8"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48EE2A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8999774" w14:textId="43E0EFB9" w:rsidR="009026C9" w:rsidRDefault="009026C9">
            <w:pPr>
              <w:jc w:val="right"/>
              <w:rPr>
                <w:color w:val="3F3F3F"/>
                <w:sz w:val="18"/>
                <w:szCs w:val="18"/>
              </w:rPr>
            </w:pPr>
            <w:r>
              <w:rPr>
                <w:rFonts w:hint="eastAsia"/>
                <w:color w:val="3F3F3F"/>
                <w:sz w:val="18"/>
                <w:szCs w:val="18"/>
              </w:rPr>
              <w:t>1,400,000.00</w:t>
            </w:r>
          </w:p>
        </w:tc>
      </w:tr>
      <w:tr w:rsidR="009026C9" w14:paraId="0C0D465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2C7D2C1" w14:textId="57541213" w:rsidR="009026C9" w:rsidRDefault="009026C9">
            <w:pPr>
              <w:rPr>
                <w:color w:val="3F3F3F"/>
                <w:sz w:val="18"/>
                <w:szCs w:val="18"/>
              </w:rPr>
            </w:pPr>
            <w:r>
              <w:rPr>
                <w:rFonts w:hint="eastAsia"/>
                <w:color w:val="3F3F3F"/>
                <w:sz w:val="18"/>
                <w:szCs w:val="18"/>
              </w:rPr>
              <w:t>2024</w:t>
            </w:r>
            <w:r>
              <w:rPr>
                <w:rFonts w:hint="eastAsia"/>
                <w:color w:val="3F3F3F"/>
                <w:sz w:val="18"/>
                <w:szCs w:val="18"/>
              </w:rPr>
              <w:t>年省级农村综合改革转移支付试点资金</w:t>
            </w:r>
            <w:r>
              <w:rPr>
                <w:rFonts w:hint="eastAsia"/>
                <w:color w:val="3F3F3F"/>
                <w:sz w:val="18"/>
                <w:szCs w:val="18"/>
              </w:rPr>
              <w:t xml:space="preserve">  </w:t>
            </w:r>
            <w:r>
              <w:rPr>
                <w:rFonts w:hint="eastAsia"/>
                <w:color w:val="3F3F3F"/>
                <w:sz w:val="18"/>
                <w:szCs w:val="18"/>
              </w:rPr>
              <w:t>湘财农指〔</w:t>
            </w:r>
            <w:r>
              <w:rPr>
                <w:rFonts w:hint="eastAsia"/>
                <w:color w:val="3F3F3F"/>
                <w:sz w:val="18"/>
                <w:szCs w:val="18"/>
              </w:rPr>
              <w:t>2024</w:t>
            </w:r>
            <w:r>
              <w:rPr>
                <w:rFonts w:hint="eastAsia"/>
                <w:color w:val="3F3F3F"/>
                <w:sz w:val="18"/>
                <w:szCs w:val="18"/>
              </w:rPr>
              <w:t>〕</w:t>
            </w:r>
            <w:r>
              <w:rPr>
                <w:rFonts w:hint="eastAsia"/>
                <w:color w:val="3F3F3F"/>
                <w:sz w:val="18"/>
                <w:szCs w:val="18"/>
              </w:rPr>
              <w:t>0026</w:t>
            </w:r>
            <w:r>
              <w:rPr>
                <w:rFonts w:hint="eastAsia"/>
                <w:color w:val="3F3F3F"/>
                <w:sz w:val="18"/>
                <w:szCs w:val="18"/>
              </w:rPr>
              <w:t>号</w:t>
            </w:r>
            <w:r>
              <w:rPr>
                <w:rFonts w:hint="eastAsia"/>
                <w:color w:val="3F3F3F"/>
                <w:sz w:val="18"/>
                <w:szCs w:val="18"/>
              </w:rPr>
              <w:t xml:space="preserve">    </w:t>
            </w:r>
            <w:r>
              <w:rPr>
                <w:rFonts w:hint="eastAsia"/>
                <w:color w:val="3F3F3F"/>
                <w:sz w:val="18"/>
                <w:szCs w:val="18"/>
              </w:rPr>
              <w:t>县黄土铺镇人民政府</w:t>
            </w:r>
          </w:p>
        </w:tc>
        <w:tc>
          <w:tcPr>
            <w:tcW w:w="2038" w:type="dxa"/>
            <w:tcBorders>
              <w:top w:val="single" w:sz="4" w:space="0" w:color="auto"/>
              <w:left w:val="nil"/>
              <w:bottom w:val="single" w:sz="4" w:space="0" w:color="auto"/>
              <w:right w:val="single" w:sz="4" w:space="0" w:color="000000"/>
            </w:tcBorders>
            <w:vAlign w:val="center"/>
          </w:tcPr>
          <w:p w14:paraId="46ECDBB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07B64F7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81300A9" w14:textId="275952F1" w:rsidR="009026C9" w:rsidRDefault="009026C9">
            <w:pPr>
              <w:jc w:val="right"/>
              <w:rPr>
                <w:color w:val="3F3F3F"/>
                <w:sz w:val="18"/>
                <w:szCs w:val="18"/>
              </w:rPr>
            </w:pPr>
            <w:r>
              <w:rPr>
                <w:rFonts w:hint="eastAsia"/>
                <w:color w:val="3F3F3F"/>
                <w:sz w:val="18"/>
                <w:szCs w:val="18"/>
              </w:rPr>
              <w:t>2,700,000.00</w:t>
            </w:r>
          </w:p>
        </w:tc>
      </w:tr>
      <w:tr w:rsidR="009026C9" w14:paraId="0AA07E1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B607335" w14:textId="4F464A87" w:rsidR="009026C9" w:rsidRDefault="009026C9">
            <w:pPr>
              <w:rPr>
                <w:color w:val="3F3F3F"/>
                <w:sz w:val="18"/>
                <w:szCs w:val="18"/>
              </w:rPr>
            </w:pPr>
            <w:r>
              <w:rPr>
                <w:rFonts w:hint="eastAsia"/>
                <w:color w:val="3F3F3F"/>
                <w:sz w:val="18"/>
                <w:szCs w:val="18"/>
              </w:rPr>
              <w:t>23</w:t>
            </w:r>
            <w:r>
              <w:rPr>
                <w:rFonts w:hint="eastAsia"/>
                <w:color w:val="3F3F3F"/>
                <w:sz w:val="18"/>
                <w:szCs w:val="18"/>
              </w:rPr>
              <w:t>年终结转</w:t>
            </w:r>
            <w:r>
              <w:rPr>
                <w:rFonts w:hint="eastAsia"/>
                <w:color w:val="3F3F3F"/>
                <w:sz w:val="18"/>
                <w:szCs w:val="18"/>
              </w:rPr>
              <w:t>(2023</w:t>
            </w:r>
            <w:r>
              <w:rPr>
                <w:rFonts w:hint="eastAsia"/>
                <w:color w:val="3F3F3F"/>
                <w:sz w:val="18"/>
                <w:szCs w:val="18"/>
              </w:rPr>
              <w:t>年政府性基金预算）河长制工作经费（水利）</w:t>
            </w:r>
            <w:r>
              <w:rPr>
                <w:rFonts w:hint="eastAsia"/>
                <w:color w:val="3F3F3F"/>
                <w:sz w:val="18"/>
                <w:szCs w:val="18"/>
              </w:rPr>
              <w:t>--</w:t>
            </w:r>
            <w:r>
              <w:rPr>
                <w:rFonts w:hint="eastAsia"/>
                <w:color w:val="3F3F3F"/>
                <w:sz w:val="18"/>
                <w:szCs w:val="18"/>
              </w:rPr>
              <w:t>县水利局调剂至黄土铺镇政府（图斑复核工作经费）</w:t>
            </w:r>
          </w:p>
        </w:tc>
        <w:tc>
          <w:tcPr>
            <w:tcW w:w="2038" w:type="dxa"/>
            <w:tcBorders>
              <w:top w:val="single" w:sz="4" w:space="0" w:color="auto"/>
              <w:left w:val="nil"/>
              <w:bottom w:val="single" w:sz="4" w:space="0" w:color="auto"/>
              <w:right w:val="single" w:sz="4" w:space="0" w:color="000000"/>
            </w:tcBorders>
            <w:vAlign w:val="center"/>
          </w:tcPr>
          <w:p w14:paraId="6E30A6D8"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B7DB09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FEB8D81" w14:textId="28CFAD03" w:rsidR="009026C9" w:rsidRDefault="009026C9">
            <w:pPr>
              <w:jc w:val="right"/>
              <w:rPr>
                <w:color w:val="3F3F3F"/>
                <w:sz w:val="18"/>
                <w:szCs w:val="18"/>
              </w:rPr>
            </w:pPr>
            <w:r>
              <w:rPr>
                <w:rFonts w:hint="eastAsia"/>
                <w:color w:val="3F3F3F"/>
                <w:sz w:val="18"/>
                <w:szCs w:val="18"/>
              </w:rPr>
              <w:t>2,133.29</w:t>
            </w:r>
          </w:p>
        </w:tc>
      </w:tr>
      <w:tr w:rsidR="009026C9" w14:paraId="4D77A9B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FCC4BAC" w14:textId="56A5FEE6" w:rsidR="009026C9" w:rsidRDefault="009026C9">
            <w:pPr>
              <w:rPr>
                <w:color w:val="3F3F3F"/>
                <w:sz w:val="18"/>
                <w:szCs w:val="18"/>
              </w:rPr>
            </w:pPr>
            <w:r>
              <w:rPr>
                <w:rFonts w:hint="eastAsia"/>
                <w:color w:val="3F3F3F"/>
                <w:sz w:val="18"/>
                <w:szCs w:val="18"/>
              </w:rPr>
              <w:t xml:space="preserve"> (2024</w:t>
            </w:r>
            <w:r>
              <w:rPr>
                <w:rFonts w:hint="eastAsia"/>
                <w:color w:val="3F3F3F"/>
                <w:sz w:val="18"/>
                <w:szCs w:val="18"/>
              </w:rPr>
              <w:t>年政府性基金预算）乡村振兴资金（改厕、人居环境整治等）</w:t>
            </w:r>
            <w:r>
              <w:rPr>
                <w:rFonts w:hint="eastAsia"/>
                <w:color w:val="3F3F3F"/>
                <w:sz w:val="18"/>
                <w:szCs w:val="18"/>
              </w:rPr>
              <w:t>--</w:t>
            </w:r>
            <w:r>
              <w:rPr>
                <w:rFonts w:hint="eastAsia"/>
                <w:color w:val="3F3F3F"/>
                <w:sz w:val="18"/>
                <w:szCs w:val="18"/>
              </w:rPr>
              <w:t>“万雁下乡”县派第一书记</w:t>
            </w:r>
            <w:r>
              <w:rPr>
                <w:rFonts w:hint="eastAsia"/>
                <w:color w:val="3F3F3F"/>
                <w:sz w:val="18"/>
                <w:szCs w:val="18"/>
              </w:rPr>
              <w:t>2024</w:t>
            </w:r>
            <w:r>
              <w:rPr>
                <w:rFonts w:hint="eastAsia"/>
                <w:color w:val="3F3F3F"/>
                <w:sz w:val="18"/>
                <w:szCs w:val="18"/>
              </w:rPr>
              <w:t>年</w:t>
            </w:r>
            <w:r>
              <w:rPr>
                <w:rFonts w:hint="eastAsia"/>
                <w:color w:val="3F3F3F"/>
                <w:sz w:val="18"/>
                <w:szCs w:val="18"/>
              </w:rPr>
              <w:t>4-5</w:t>
            </w:r>
            <w:r>
              <w:rPr>
                <w:rFonts w:hint="eastAsia"/>
                <w:color w:val="3F3F3F"/>
                <w:sz w:val="18"/>
                <w:szCs w:val="18"/>
              </w:rPr>
              <w:t>月驻村补助（乡村振兴局）万雁下乡补助</w:t>
            </w:r>
            <w:r>
              <w:rPr>
                <w:rFonts w:hint="eastAsia"/>
                <w:color w:val="3F3F3F"/>
                <w:sz w:val="18"/>
                <w:szCs w:val="18"/>
              </w:rPr>
              <w:t xml:space="preserve"> </w:t>
            </w:r>
            <w:r>
              <w:rPr>
                <w:rFonts w:hint="eastAsia"/>
                <w:color w:val="3F3F3F"/>
                <w:sz w:val="18"/>
                <w:szCs w:val="18"/>
              </w:rPr>
              <w:t>黄土铺镇人民政府</w:t>
            </w:r>
          </w:p>
        </w:tc>
        <w:tc>
          <w:tcPr>
            <w:tcW w:w="2038" w:type="dxa"/>
            <w:tcBorders>
              <w:top w:val="single" w:sz="4" w:space="0" w:color="auto"/>
              <w:left w:val="nil"/>
              <w:bottom w:val="single" w:sz="4" w:space="0" w:color="auto"/>
              <w:right w:val="single" w:sz="4" w:space="0" w:color="000000"/>
            </w:tcBorders>
            <w:vAlign w:val="center"/>
          </w:tcPr>
          <w:p w14:paraId="1B7FD702"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268332F"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280422E" w14:textId="422D0E2D" w:rsidR="009026C9" w:rsidRDefault="009026C9">
            <w:pPr>
              <w:jc w:val="right"/>
              <w:rPr>
                <w:color w:val="3F3F3F"/>
                <w:sz w:val="18"/>
                <w:szCs w:val="18"/>
              </w:rPr>
            </w:pPr>
            <w:r>
              <w:rPr>
                <w:rFonts w:hint="eastAsia"/>
                <w:color w:val="3F3F3F"/>
                <w:sz w:val="18"/>
                <w:szCs w:val="18"/>
              </w:rPr>
              <w:t>4,180.00</w:t>
            </w:r>
          </w:p>
        </w:tc>
      </w:tr>
      <w:tr w:rsidR="009026C9" w14:paraId="6DE48FD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1EA145D" w14:textId="39309FF0" w:rsidR="009026C9" w:rsidRDefault="009026C9">
            <w:pPr>
              <w:rPr>
                <w:color w:val="3F3F3F"/>
                <w:sz w:val="18"/>
                <w:szCs w:val="18"/>
              </w:rPr>
            </w:pPr>
            <w:r>
              <w:rPr>
                <w:rFonts w:hint="eastAsia"/>
                <w:color w:val="3F3F3F"/>
                <w:sz w:val="18"/>
                <w:szCs w:val="18"/>
              </w:rPr>
              <w:t xml:space="preserve"> (2024</w:t>
            </w:r>
            <w:r>
              <w:rPr>
                <w:rFonts w:hint="eastAsia"/>
                <w:color w:val="3F3F3F"/>
                <w:sz w:val="18"/>
                <w:szCs w:val="18"/>
              </w:rPr>
              <w:t>年政府性基金预算）乡村振兴资金（改厕、人居环境整治等）</w:t>
            </w:r>
            <w:r>
              <w:rPr>
                <w:rFonts w:hint="eastAsia"/>
                <w:color w:val="3F3F3F"/>
                <w:sz w:val="18"/>
                <w:szCs w:val="18"/>
              </w:rPr>
              <w:t>--</w:t>
            </w:r>
            <w:r>
              <w:rPr>
                <w:rFonts w:hint="eastAsia"/>
                <w:color w:val="3F3F3F"/>
                <w:sz w:val="18"/>
                <w:szCs w:val="18"/>
              </w:rPr>
              <w:t>“万雁下乡”县派第一书记</w:t>
            </w:r>
            <w:r>
              <w:rPr>
                <w:rFonts w:hint="eastAsia"/>
                <w:color w:val="3F3F3F"/>
                <w:sz w:val="18"/>
                <w:szCs w:val="18"/>
              </w:rPr>
              <w:t>2024</w:t>
            </w:r>
            <w:r>
              <w:rPr>
                <w:rFonts w:hint="eastAsia"/>
                <w:color w:val="3F3F3F"/>
                <w:sz w:val="18"/>
                <w:szCs w:val="18"/>
              </w:rPr>
              <w:t>年</w:t>
            </w:r>
            <w:r>
              <w:rPr>
                <w:rFonts w:hint="eastAsia"/>
                <w:color w:val="3F3F3F"/>
                <w:sz w:val="18"/>
                <w:szCs w:val="18"/>
              </w:rPr>
              <w:t>1-3</w:t>
            </w:r>
            <w:r>
              <w:rPr>
                <w:rFonts w:hint="eastAsia"/>
                <w:color w:val="3F3F3F"/>
                <w:sz w:val="18"/>
                <w:szCs w:val="18"/>
              </w:rPr>
              <w:t>月驻村补助（驻村办）调至黄土铺镇政府</w:t>
            </w:r>
          </w:p>
        </w:tc>
        <w:tc>
          <w:tcPr>
            <w:tcW w:w="2038" w:type="dxa"/>
            <w:tcBorders>
              <w:top w:val="single" w:sz="4" w:space="0" w:color="auto"/>
              <w:left w:val="nil"/>
              <w:bottom w:val="single" w:sz="4" w:space="0" w:color="auto"/>
              <w:right w:val="single" w:sz="4" w:space="0" w:color="000000"/>
            </w:tcBorders>
            <w:vAlign w:val="center"/>
          </w:tcPr>
          <w:p w14:paraId="4C1BFBF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689D235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F60C14D" w14:textId="5585B621" w:rsidR="009026C9" w:rsidRDefault="009026C9">
            <w:pPr>
              <w:jc w:val="right"/>
              <w:rPr>
                <w:color w:val="3F3F3F"/>
                <w:sz w:val="18"/>
                <w:szCs w:val="18"/>
              </w:rPr>
            </w:pPr>
            <w:r>
              <w:rPr>
                <w:rFonts w:hint="eastAsia"/>
                <w:color w:val="3F3F3F"/>
                <w:sz w:val="18"/>
                <w:szCs w:val="18"/>
              </w:rPr>
              <w:t>10,044.00</w:t>
            </w:r>
          </w:p>
        </w:tc>
      </w:tr>
      <w:tr w:rsidR="009026C9" w14:paraId="5A58E11F"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FBD37DC" w14:textId="1974809F" w:rsidR="009026C9" w:rsidRDefault="009026C9">
            <w:pPr>
              <w:rPr>
                <w:color w:val="3F3F3F"/>
                <w:sz w:val="18"/>
                <w:szCs w:val="18"/>
              </w:rPr>
            </w:pPr>
            <w:r>
              <w:rPr>
                <w:rFonts w:hint="eastAsia"/>
                <w:color w:val="3F3F3F"/>
                <w:sz w:val="18"/>
                <w:szCs w:val="18"/>
              </w:rPr>
              <w:t>提前预拨乡村振兴经费</w:t>
            </w:r>
            <w:r>
              <w:rPr>
                <w:rFonts w:hint="eastAsia"/>
                <w:color w:val="3F3F3F"/>
                <w:sz w:val="18"/>
                <w:szCs w:val="18"/>
              </w:rPr>
              <w:t>--</w:t>
            </w:r>
            <w:r>
              <w:rPr>
                <w:rFonts w:hint="eastAsia"/>
                <w:color w:val="3F3F3F"/>
                <w:sz w:val="18"/>
                <w:szCs w:val="18"/>
              </w:rPr>
              <w:t>“万雁下乡”县派第一书记</w:t>
            </w:r>
            <w:r>
              <w:rPr>
                <w:rFonts w:hint="eastAsia"/>
                <w:color w:val="3F3F3F"/>
                <w:sz w:val="18"/>
                <w:szCs w:val="18"/>
              </w:rPr>
              <w:t>2023</w:t>
            </w:r>
            <w:r>
              <w:rPr>
                <w:rFonts w:hint="eastAsia"/>
                <w:color w:val="3F3F3F"/>
                <w:sz w:val="18"/>
                <w:szCs w:val="18"/>
              </w:rPr>
              <w:t>年</w:t>
            </w:r>
            <w:r>
              <w:rPr>
                <w:rFonts w:hint="eastAsia"/>
                <w:color w:val="3F3F3F"/>
                <w:sz w:val="18"/>
                <w:szCs w:val="18"/>
              </w:rPr>
              <w:t>10-12</w:t>
            </w:r>
            <w:r>
              <w:rPr>
                <w:rFonts w:hint="eastAsia"/>
                <w:color w:val="3F3F3F"/>
                <w:sz w:val="18"/>
                <w:szCs w:val="18"/>
              </w:rPr>
              <w:t>月驻村补助（驻村办）调至黄土铺镇政府</w:t>
            </w:r>
          </w:p>
        </w:tc>
        <w:tc>
          <w:tcPr>
            <w:tcW w:w="2038" w:type="dxa"/>
            <w:tcBorders>
              <w:top w:val="single" w:sz="4" w:space="0" w:color="auto"/>
              <w:left w:val="nil"/>
              <w:bottom w:val="single" w:sz="4" w:space="0" w:color="auto"/>
              <w:right w:val="single" w:sz="4" w:space="0" w:color="000000"/>
            </w:tcBorders>
            <w:vAlign w:val="center"/>
          </w:tcPr>
          <w:p w14:paraId="6914BA2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B37469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729BB418" w14:textId="05A8EB68" w:rsidR="009026C9" w:rsidRDefault="009026C9">
            <w:pPr>
              <w:jc w:val="right"/>
              <w:rPr>
                <w:color w:val="3F3F3F"/>
                <w:sz w:val="18"/>
                <w:szCs w:val="18"/>
              </w:rPr>
            </w:pPr>
            <w:r>
              <w:rPr>
                <w:rFonts w:hint="eastAsia"/>
                <w:color w:val="3F3F3F"/>
                <w:sz w:val="18"/>
                <w:szCs w:val="18"/>
              </w:rPr>
              <w:t>11,240.00</w:t>
            </w:r>
          </w:p>
        </w:tc>
      </w:tr>
      <w:tr w:rsidR="009026C9" w14:paraId="0DBEE27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3B35512" w14:textId="257723B6" w:rsidR="009026C9" w:rsidRDefault="009026C9">
            <w:pPr>
              <w:rPr>
                <w:color w:val="3F3F3F"/>
                <w:sz w:val="18"/>
                <w:szCs w:val="18"/>
              </w:rPr>
            </w:pPr>
            <w:r>
              <w:rPr>
                <w:rFonts w:hint="eastAsia"/>
                <w:color w:val="3F3F3F"/>
                <w:sz w:val="18"/>
                <w:szCs w:val="18"/>
              </w:rPr>
              <w:t xml:space="preserve"> (2024</w:t>
            </w:r>
            <w:r>
              <w:rPr>
                <w:rFonts w:hint="eastAsia"/>
                <w:color w:val="3F3F3F"/>
                <w:sz w:val="18"/>
                <w:szCs w:val="18"/>
              </w:rPr>
              <w:t>年政府性基金预算）乡村振兴资金（改厕、人居环境整治等）</w:t>
            </w:r>
            <w:r>
              <w:rPr>
                <w:rFonts w:hint="eastAsia"/>
                <w:color w:val="3F3F3F"/>
                <w:sz w:val="18"/>
                <w:szCs w:val="18"/>
              </w:rPr>
              <w:t>--</w:t>
            </w:r>
            <w:r>
              <w:rPr>
                <w:rFonts w:hint="eastAsia"/>
                <w:color w:val="3F3F3F"/>
                <w:sz w:val="18"/>
                <w:szCs w:val="18"/>
              </w:rPr>
              <w:t>县乡村振兴驻村工作队员</w:t>
            </w:r>
            <w:r>
              <w:rPr>
                <w:rFonts w:hint="eastAsia"/>
                <w:color w:val="3F3F3F"/>
                <w:sz w:val="18"/>
                <w:szCs w:val="18"/>
              </w:rPr>
              <w:t>2024</w:t>
            </w:r>
            <w:r>
              <w:rPr>
                <w:rFonts w:hint="eastAsia"/>
                <w:color w:val="3F3F3F"/>
                <w:sz w:val="18"/>
                <w:szCs w:val="18"/>
              </w:rPr>
              <w:t>年</w:t>
            </w:r>
            <w:r>
              <w:rPr>
                <w:rFonts w:hint="eastAsia"/>
                <w:color w:val="3F3F3F"/>
                <w:sz w:val="18"/>
                <w:szCs w:val="18"/>
              </w:rPr>
              <w:t>1-3</w:t>
            </w:r>
            <w:r>
              <w:rPr>
                <w:rFonts w:hint="eastAsia"/>
                <w:color w:val="3F3F3F"/>
                <w:sz w:val="18"/>
                <w:szCs w:val="18"/>
              </w:rPr>
              <w:t>月各项补助（驻村办）调至黄土铺镇政府</w:t>
            </w:r>
          </w:p>
        </w:tc>
        <w:tc>
          <w:tcPr>
            <w:tcW w:w="2038" w:type="dxa"/>
            <w:tcBorders>
              <w:top w:val="single" w:sz="4" w:space="0" w:color="auto"/>
              <w:left w:val="nil"/>
              <w:bottom w:val="single" w:sz="4" w:space="0" w:color="auto"/>
              <w:right w:val="single" w:sz="4" w:space="0" w:color="000000"/>
            </w:tcBorders>
            <w:vAlign w:val="center"/>
          </w:tcPr>
          <w:p w14:paraId="51D36BE1"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6DE767F"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F74C539" w14:textId="3C5B98F9" w:rsidR="009026C9" w:rsidRDefault="009026C9">
            <w:pPr>
              <w:jc w:val="right"/>
              <w:rPr>
                <w:color w:val="3F3F3F"/>
                <w:sz w:val="18"/>
                <w:szCs w:val="18"/>
              </w:rPr>
            </w:pPr>
            <w:r>
              <w:rPr>
                <w:rFonts w:hint="eastAsia"/>
                <w:color w:val="3F3F3F"/>
                <w:sz w:val="18"/>
                <w:szCs w:val="18"/>
              </w:rPr>
              <w:t>11,944.00</w:t>
            </w:r>
          </w:p>
        </w:tc>
      </w:tr>
      <w:tr w:rsidR="009026C9" w14:paraId="703AACC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6C37279" w14:textId="66A1CFB0" w:rsidR="009026C9" w:rsidRDefault="009026C9">
            <w:pPr>
              <w:rPr>
                <w:color w:val="3F3F3F"/>
                <w:sz w:val="18"/>
                <w:szCs w:val="18"/>
              </w:rPr>
            </w:pPr>
            <w:r>
              <w:rPr>
                <w:rFonts w:hint="eastAsia"/>
                <w:color w:val="3F3F3F"/>
                <w:sz w:val="18"/>
                <w:szCs w:val="18"/>
              </w:rPr>
              <w:t>提前预拨乡村振兴经费</w:t>
            </w:r>
            <w:r>
              <w:rPr>
                <w:rFonts w:hint="eastAsia"/>
                <w:color w:val="3F3F3F"/>
                <w:sz w:val="18"/>
                <w:szCs w:val="18"/>
              </w:rPr>
              <w:t>--</w:t>
            </w:r>
            <w:r>
              <w:rPr>
                <w:rFonts w:hint="eastAsia"/>
                <w:color w:val="3F3F3F"/>
                <w:sz w:val="18"/>
                <w:szCs w:val="18"/>
              </w:rPr>
              <w:t>县乡村振兴驻村工作队员</w:t>
            </w:r>
            <w:r>
              <w:rPr>
                <w:rFonts w:hint="eastAsia"/>
                <w:color w:val="3F3F3F"/>
                <w:sz w:val="18"/>
                <w:szCs w:val="18"/>
              </w:rPr>
              <w:t>2023</w:t>
            </w:r>
            <w:r>
              <w:rPr>
                <w:rFonts w:hint="eastAsia"/>
                <w:color w:val="3F3F3F"/>
                <w:sz w:val="18"/>
                <w:szCs w:val="18"/>
              </w:rPr>
              <w:t>年</w:t>
            </w:r>
            <w:r>
              <w:rPr>
                <w:rFonts w:hint="eastAsia"/>
                <w:color w:val="3F3F3F"/>
                <w:sz w:val="18"/>
                <w:szCs w:val="18"/>
              </w:rPr>
              <w:t>10-12</w:t>
            </w:r>
            <w:r>
              <w:rPr>
                <w:rFonts w:hint="eastAsia"/>
                <w:color w:val="3F3F3F"/>
                <w:sz w:val="18"/>
                <w:szCs w:val="18"/>
              </w:rPr>
              <w:t>月补助（驻村办）调至黄土铺镇政府</w:t>
            </w:r>
          </w:p>
        </w:tc>
        <w:tc>
          <w:tcPr>
            <w:tcW w:w="2038" w:type="dxa"/>
            <w:tcBorders>
              <w:top w:val="single" w:sz="4" w:space="0" w:color="auto"/>
              <w:left w:val="nil"/>
              <w:bottom w:val="single" w:sz="4" w:space="0" w:color="auto"/>
              <w:right w:val="single" w:sz="4" w:space="0" w:color="000000"/>
            </w:tcBorders>
            <w:vAlign w:val="center"/>
          </w:tcPr>
          <w:p w14:paraId="330B5B88"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5C3467F"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F746B06" w14:textId="21085808" w:rsidR="009026C9" w:rsidRDefault="009026C9">
            <w:pPr>
              <w:jc w:val="right"/>
              <w:rPr>
                <w:color w:val="3F3F3F"/>
                <w:sz w:val="18"/>
                <w:szCs w:val="18"/>
              </w:rPr>
            </w:pPr>
            <w:r>
              <w:rPr>
                <w:rFonts w:hint="eastAsia"/>
                <w:color w:val="3F3F3F"/>
                <w:sz w:val="18"/>
                <w:szCs w:val="18"/>
              </w:rPr>
              <w:t>13,736.00</w:t>
            </w:r>
          </w:p>
        </w:tc>
      </w:tr>
      <w:tr w:rsidR="009026C9" w14:paraId="4F08112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44EEF7F" w14:textId="68A97338" w:rsidR="009026C9" w:rsidRDefault="009026C9">
            <w:pPr>
              <w:rPr>
                <w:color w:val="3F3F3F"/>
                <w:sz w:val="18"/>
                <w:szCs w:val="18"/>
              </w:rPr>
            </w:pPr>
            <w:r>
              <w:rPr>
                <w:rFonts w:hint="eastAsia"/>
                <w:color w:val="3F3F3F"/>
                <w:sz w:val="18"/>
                <w:szCs w:val="18"/>
              </w:rPr>
              <w:t xml:space="preserve"> (2024</w:t>
            </w:r>
            <w:r>
              <w:rPr>
                <w:rFonts w:hint="eastAsia"/>
                <w:color w:val="3F3F3F"/>
                <w:sz w:val="18"/>
                <w:szCs w:val="18"/>
              </w:rPr>
              <w:t>年政府性基金预算）乡村振兴资金（改厕、人居环境整治等）</w:t>
            </w:r>
            <w:r>
              <w:rPr>
                <w:rFonts w:hint="eastAsia"/>
                <w:color w:val="3F3F3F"/>
                <w:sz w:val="18"/>
                <w:szCs w:val="18"/>
              </w:rPr>
              <w:t>--</w:t>
            </w:r>
            <w:r>
              <w:rPr>
                <w:rFonts w:hint="eastAsia"/>
                <w:color w:val="3F3F3F"/>
                <w:sz w:val="18"/>
                <w:szCs w:val="18"/>
              </w:rPr>
              <w:t>乡村振兴驻村工作队员</w:t>
            </w:r>
            <w:r>
              <w:rPr>
                <w:rFonts w:hint="eastAsia"/>
                <w:color w:val="3F3F3F"/>
                <w:sz w:val="18"/>
                <w:szCs w:val="18"/>
              </w:rPr>
              <w:t>2024</w:t>
            </w:r>
            <w:r>
              <w:rPr>
                <w:rFonts w:hint="eastAsia"/>
                <w:color w:val="3F3F3F"/>
                <w:sz w:val="18"/>
                <w:szCs w:val="18"/>
              </w:rPr>
              <w:t>年</w:t>
            </w:r>
            <w:r>
              <w:rPr>
                <w:rFonts w:hint="eastAsia"/>
                <w:color w:val="3F3F3F"/>
                <w:sz w:val="18"/>
                <w:szCs w:val="18"/>
              </w:rPr>
              <w:t>7-9</w:t>
            </w:r>
            <w:r>
              <w:rPr>
                <w:rFonts w:hint="eastAsia"/>
                <w:color w:val="3F3F3F"/>
                <w:sz w:val="18"/>
                <w:szCs w:val="18"/>
              </w:rPr>
              <w:t>月各项补助资金</w:t>
            </w:r>
          </w:p>
        </w:tc>
        <w:tc>
          <w:tcPr>
            <w:tcW w:w="2038" w:type="dxa"/>
            <w:tcBorders>
              <w:top w:val="single" w:sz="4" w:space="0" w:color="auto"/>
              <w:left w:val="nil"/>
              <w:bottom w:val="single" w:sz="4" w:space="0" w:color="auto"/>
              <w:right w:val="single" w:sz="4" w:space="0" w:color="000000"/>
            </w:tcBorders>
            <w:vAlign w:val="center"/>
          </w:tcPr>
          <w:p w14:paraId="53469C19"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6DF576D"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5129E376" w14:textId="582600FF" w:rsidR="009026C9" w:rsidRDefault="009026C9">
            <w:pPr>
              <w:jc w:val="right"/>
              <w:rPr>
                <w:color w:val="3F3F3F"/>
                <w:sz w:val="18"/>
                <w:szCs w:val="18"/>
              </w:rPr>
            </w:pPr>
            <w:r>
              <w:rPr>
                <w:rFonts w:hint="eastAsia"/>
                <w:color w:val="3F3F3F"/>
                <w:sz w:val="18"/>
                <w:szCs w:val="18"/>
              </w:rPr>
              <w:t>16,344.00</w:t>
            </w:r>
          </w:p>
        </w:tc>
      </w:tr>
      <w:tr w:rsidR="009026C9" w14:paraId="01D405D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EA860A5" w14:textId="47B614D8" w:rsidR="009026C9" w:rsidRDefault="009026C9">
            <w:pPr>
              <w:rPr>
                <w:color w:val="3F3F3F"/>
                <w:sz w:val="18"/>
                <w:szCs w:val="18"/>
              </w:rPr>
            </w:pPr>
            <w:r>
              <w:rPr>
                <w:rFonts w:hint="eastAsia"/>
                <w:color w:val="3F3F3F"/>
                <w:sz w:val="18"/>
                <w:szCs w:val="18"/>
              </w:rPr>
              <w:t xml:space="preserve"> (2024</w:t>
            </w:r>
            <w:r>
              <w:rPr>
                <w:rFonts w:hint="eastAsia"/>
                <w:color w:val="3F3F3F"/>
                <w:sz w:val="18"/>
                <w:szCs w:val="18"/>
              </w:rPr>
              <w:t>年政府性基金预算）乡村振兴资</w:t>
            </w:r>
            <w:r>
              <w:rPr>
                <w:rFonts w:hint="eastAsia"/>
                <w:color w:val="3F3F3F"/>
                <w:sz w:val="18"/>
                <w:szCs w:val="18"/>
              </w:rPr>
              <w:lastRenderedPageBreak/>
              <w:t>金（改厕、人居环境整治等）</w:t>
            </w:r>
            <w:r>
              <w:rPr>
                <w:rFonts w:hint="eastAsia"/>
                <w:color w:val="3F3F3F"/>
                <w:sz w:val="18"/>
                <w:szCs w:val="18"/>
              </w:rPr>
              <w:t>--</w:t>
            </w:r>
            <w:r>
              <w:rPr>
                <w:rFonts w:hint="eastAsia"/>
                <w:color w:val="3F3F3F"/>
                <w:sz w:val="18"/>
                <w:szCs w:val="18"/>
              </w:rPr>
              <w:t>县乡村振兴驻村工作队员</w:t>
            </w:r>
            <w:r>
              <w:rPr>
                <w:rFonts w:hint="eastAsia"/>
                <w:color w:val="3F3F3F"/>
                <w:sz w:val="18"/>
                <w:szCs w:val="18"/>
              </w:rPr>
              <w:t>2024</w:t>
            </w:r>
            <w:r>
              <w:rPr>
                <w:rFonts w:hint="eastAsia"/>
                <w:color w:val="3F3F3F"/>
                <w:sz w:val="18"/>
                <w:szCs w:val="18"/>
              </w:rPr>
              <w:t>年上半年工作经费及</w:t>
            </w:r>
            <w:r>
              <w:rPr>
                <w:rFonts w:hint="eastAsia"/>
                <w:color w:val="3F3F3F"/>
                <w:sz w:val="18"/>
                <w:szCs w:val="18"/>
              </w:rPr>
              <w:t>4-6</w:t>
            </w:r>
            <w:r>
              <w:rPr>
                <w:rFonts w:hint="eastAsia"/>
                <w:color w:val="3F3F3F"/>
                <w:sz w:val="18"/>
                <w:szCs w:val="18"/>
              </w:rPr>
              <w:t>月各项补助（乡村振兴局）驻村帮扶补助</w:t>
            </w:r>
            <w:r>
              <w:rPr>
                <w:rFonts w:hint="eastAsia"/>
                <w:color w:val="3F3F3F"/>
                <w:sz w:val="18"/>
                <w:szCs w:val="18"/>
              </w:rPr>
              <w:t xml:space="preserve">  </w:t>
            </w:r>
            <w:r>
              <w:rPr>
                <w:rFonts w:hint="eastAsia"/>
                <w:color w:val="3F3F3F"/>
                <w:sz w:val="18"/>
                <w:szCs w:val="18"/>
              </w:rPr>
              <w:t>黄土铺镇人民政府</w:t>
            </w:r>
          </w:p>
        </w:tc>
        <w:tc>
          <w:tcPr>
            <w:tcW w:w="2038" w:type="dxa"/>
            <w:tcBorders>
              <w:top w:val="single" w:sz="4" w:space="0" w:color="auto"/>
              <w:left w:val="nil"/>
              <w:bottom w:val="single" w:sz="4" w:space="0" w:color="auto"/>
              <w:right w:val="single" w:sz="4" w:space="0" w:color="000000"/>
            </w:tcBorders>
            <w:vAlign w:val="center"/>
          </w:tcPr>
          <w:p w14:paraId="6C905ECC"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7991B58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5EE4B84" w14:textId="45012B86" w:rsidR="009026C9" w:rsidRDefault="009026C9">
            <w:pPr>
              <w:jc w:val="right"/>
              <w:rPr>
                <w:color w:val="3F3F3F"/>
                <w:sz w:val="18"/>
                <w:szCs w:val="18"/>
              </w:rPr>
            </w:pPr>
            <w:r>
              <w:rPr>
                <w:rFonts w:hint="eastAsia"/>
                <w:color w:val="3F3F3F"/>
                <w:sz w:val="18"/>
                <w:szCs w:val="18"/>
              </w:rPr>
              <w:t>17,672.00</w:t>
            </w:r>
          </w:p>
        </w:tc>
      </w:tr>
      <w:tr w:rsidR="009026C9" w14:paraId="200BA212"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0583D27" w14:textId="2F4A72B8" w:rsidR="009026C9" w:rsidRDefault="009026C9">
            <w:pPr>
              <w:rPr>
                <w:color w:val="3F3F3F"/>
                <w:sz w:val="18"/>
                <w:szCs w:val="18"/>
              </w:rPr>
            </w:pPr>
            <w:r>
              <w:rPr>
                <w:rFonts w:hint="eastAsia"/>
                <w:color w:val="3F3F3F"/>
                <w:sz w:val="18"/>
                <w:szCs w:val="18"/>
              </w:rPr>
              <w:lastRenderedPageBreak/>
              <w:t>23</w:t>
            </w:r>
            <w:r>
              <w:rPr>
                <w:rFonts w:hint="eastAsia"/>
                <w:color w:val="3F3F3F"/>
                <w:sz w:val="18"/>
                <w:szCs w:val="18"/>
              </w:rPr>
              <w:t>年终结转</w:t>
            </w:r>
            <w:r>
              <w:rPr>
                <w:rFonts w:hint="eastAsia"/>
                <w:color w:val="3F3F3F"/>
                <w:sz w:val="18"/>
                <w:szCs w:val="18"/>
              </w:rPr>
              <w:t>(2023</w:t>
            </w:r>
            <w:r>
              <w:rPr>
                <w:rFonts w:hint="eastAsia"/>
                <w:color w:val="3F3F3F"/>
                <w:sz w:val="18"/>
                <w:szCs w:val="18"/>
              </w:rPr>
              <w:t>年政府性基金预算）河长制工作经费（水利）</w:t>
            </w:r>
            <w:r>
              <w:rPr>
                <w:rFonts w:hint="eastAsia"/>
                <w:color w:val="3F3F3F"/>
                <w:sz w:val="18"/>
                <w:szCs w:val="18"/>
              </w:rPr>
              <w:t>--</w:t>
            </w:r>
            <w:r>
              <w:rPr>
                <w:rFonts w:hint="eastAsia"/>
                <w:color w:val="3F3F3F"/>
                <w:sz w:val="18"/>
                <w:szCs w:val="18"/>
              </w:rPr>
              <w:t>县水利局调剂至黄土铺镇人民政府</w:t>
            </w:r>
          </w:p>
        </w:tc>
        <w:tc>
          <w:tcPr>
            <w:tcW w:w="2038" w:type="dxa"/>
            <w:tcBorders>
              <w:top w:val="single" w:sz="4" w:space="0" w:color="auto"/>
              <w:left w:val="nil"/>
              <w:bottom w:val="single" w:sz="4" w:space="0" w:color="auto"/>
              <w:right w:val="single" w:sz="4" w:space="0" w:color="000000"/>
            </w:tcBorders>
            <w:vAlign w:val="center"/>
          </w:tcPr>
          <w:p w14:paraId="042EE6A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652395B"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B6F187F" w14:textId="58EF9B4E" w:rsidR="009026C9" w:rsidRDefault="009026C9">
            <w:pPr>
              <w:jc w:val="right"/>
              <w:rPr>
                <w:color w:val="3F3F3F"/>
                <w:sz w:val="18"/>
                <w:szCs w:val="18"/>
              </w:rPr>
            </w:pPr>
            <w:r>
              <w:rPr>
                <w:rFonts w:hint="eastAsia"/>
                <w:color w:val="3F3F3F"/>
                <w:sz w:val="18"/>
                <w:szCs w:val="18"/>
              </w:rPr>
              <w:t>40,000.00</w:t>
            </w:r>
          </w:p>
        </w:tc>
      </w:tr>
      <w:tr w:rsidR="009026C9" w14:paraId="36D66D1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0DE2AB7" w14:textId="561FC4EC" w:rsidR="009026C9" w:rsidRDefault="009026C9">
            <w:pPr>
              <w:rPr>
                <w:color w:val="3F3F3F"/>
                <w:sz w:val="18"/>
                <w:szCs w:val="18"/>
              </w:rPr>
            </w:pPr>
            <w:r>
              <w:rPr>
                <w:rFonts w:hint="eastAsia"/>
                <w:color w:val="3F3F3F"/>
                <w:sz w:val="18"/>
                <w:szCs w:val="18"/>
              </w:rPr>
              <w:t xml:space="preserve"> (2024</w:t>
            </w:r>
            <w:r>
              <w:rPr>
                <w:rFonts w:hint="eastAsia"/>
                <w:color w:val="3F3F3F"/>
                <w:sz w:val="18"/>
                <w:szCs w:val="18"/>
              </w:rPr>
              <w:t>年政府性基金预算）河长制工作经费（水利）调剂至黄土铺镇</w:t>
            </w:r>
          </w:p>
        </w:tc>
        <w:tc>
          <w:tcPr>
            <w:tcW w:w="2038" w:type="dxa"/>
            <w:tcBorders>
              <w:top w:val="single" w:sz="4" w:space="0" w:color="auto"/>
              <w:left w:val="nil"/>
              <w:bottom w:val="single" w:sz="4" w:space="0" w:color="auto"/>
              <w:right w:val="single" w:sz="4" w:space="0" w:color="000000"/>
            </w:tcBorders>
            <w:vAlign w:val="center"/>
          </w:tcPr>
          <w:p w14:paraId="26198553"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C1C88A2"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DB293A2" w14:textId="7B25E130" w:rsidR="009026C9" w:rsidRDefault="009026C9">
            <w:pPr>
              <w:jc w:val="right"/>
              <w:rPr>
                <w:color w:val="3F3F3F"/>
                <w:sz w:val="18"/>
                <w:szCs w:val="18"/>
              </w:rPr>
            </w:pPr>
            <w:r>
              <w:rPr>
                <w:rFonts w:hint="eastAsia"/>
                <w:color w:val="3F3F3F"/>
                <w:sz w:val="18"/>
                <w:szCs w:val="18"/>
              </w:rPr>
              <w:t>40,000.00</w:t>
            </w:r>
          </w:p>
        </w:tc>
      </w:tr>
      <w:tr w:rsidR="009026C9" w14:paraId="5F5BFE4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EA8CB2E" w14:textId="76B44730" w:rsidR="009026C9" w:rsidRDefault="009026C9">
            <w:pPr>
              <w:rPr>
                <w:color w:val="3F3F3F"/>
                <w:sz w:val="18"/>
                <w:szCs w:val="18"/>
              </w:rPr>
            </w:pPr>
            <w:r>
              <w:rPr>
                <w:rFonts w:hint="eastAsia"/>
                <w:color w:val="3F3F3F"/>
                <w:sz w:val="18"/>
                <w:szCs w:val="18"/>
              </w:rPr>
              <w:t>23</w:t>
            </w:r>
            <w:r>
              <w:rPr>
                <w:rFonts w:hint="eastAsia"/>
                <w:color w:val="3F3F3F"/>
                <w:sz w:val="18"/>
                <w:szCs w:val="18"/>
              </w:rPr>
              <w:t>年终结转拨付祁东县购买增减挂钩指标资金</w:t>
            </w:r>
            <w:r>
              <w:rPr>
                <w:rFonts w:hint="eastAsia"/>
                <w:color w:val="3F3F3F"/>
                <w:sz w:val="18"/>
                <w:szCs w:val="18"/>
              </w:rPr>
              <w:t>5815</w:t>
            </w:r>
            <w:r>
              <w:rPr>
                <w:rFonts w:hint="eastAsia"/>
                <w:color w:val="3F3F3F"/>
                <w:sz w:val="18"/>
                <w:szCs w:val="18"/>
              </w:rPr>
              <w:t>万元。（从乡村振兴资金中安排）</w:t>
            </w:r>
            <w:r>
              <w:rPr>
                <w:rFonts w:hint="eastAsia"/>
                <w:color w:val="3F3F3F"/>
                <w:sz w:val="18"/>
                <w:szCs w:val="18"/>
              </w:rPr>
              <w:t>--2022</w:t>
            </w:r>
            <w:r>
              <w:rPr>
                <w:rFonts w:hint="eastAsia"/>
                <w:color w:val="3F3F3F"/>
                <w:sz w:val="18"/>
                <w:szCs w:val="18"/>
              </w:rPr>
              <w:t>年度冬修水利项目工程尾款（县水利局）调剂至黄土铺镇（上福新村、大胜村）</w:t>
            </w:r>
          </w:p>
        </w:tc>
        <w:tc>
          <w:tcPr>
            <w:tcW w:w="2038" w:type="dxa"/>
            <w:tcBorders>
              <w:top w:val="single" w:sz="4" w:space="0" w:color="auto"/>
              <w:left w:val="nil"/>
              <w:bottom w:val="single" w:sz="4" w:space="0" w:color="auto"/>
              <w:right w:val="single" w:sz="4" w:space="0" w:color="000000"/>
            </w:tcBorders>
            <w:vAlign w:val="center"/>
          </w:tcPr>
          <w:p w14:paraId="6C878BE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710431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5E9A497" w14:textId="78E38C94" w:rsidR="009026C9" w:rsidRDefault="009026C9">
            <w:pPr>
              <w:jc w:val="right"/>
              <w:rPr>
                <w:color w:val="3F3F3F"/>
                <w:sz w:val="18"/>
                <w:szCs w:val="18"/>
              </w:rPr>
            </w:pPr>
            <w:r>
              <w:rPr>
                <w:rFonts w:hint="eastAsia"/>
                <w:color w:val="3F3F3F"/>
                <w:sz w:val="18"/>
                <w:szCs w:val="18"/>
              </w:rPr>
              <w:t>90,000.00</w:t>
            </w:r>
          </w:p>
        </w:tc>
      </w:tr>
      <w:tr w:rsidR="009026C9" w14:paraId="02EC255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FE10B48" w14:textId="7D1BE4F6" w:rsidR="009026C9" w:rsidRDefault="009026C9">
            <w:pPr>
              <w:rPr>
                <w:color w:val="3F3F3F"/>
                <w:sz w:val="18"/>
                <w:szCs w:val="18"/>
              </w:rPr>
            </w:pPr>
            <w:r>
              <w:rPr>
                <w:rFonts w:hint="eastAsia"/>
                <w:color w:val="3F3F3F"/>
                <w:sz w:val="18"/>
                <w:szCs w:val="18"/>
              </w:rPr>
              <w:t>23</w:t>
            </w:r>
            <w:r>
              <w:rPr>
                <w:rFonts w:hint="eastAsia"/>
                <w:color w:val="3F3F3F"/>
                <w:sz w:val="18"/>
                <w:szCs w:val="18"/>
              </w:rPr>
              <w:t>年终结转市县分成体彩公益金</w:t>
            </w:r>
            <w:r>
              <w:rPr>
                <w:rFonts w:hint="eastAsia"/>
                <w:color w:val="3F3F3F"/>
                <w:sz w:val="18"/>
                <w:szCs w:val="18"/>
              </w:rPr>
              <w:t>--</w:t>
            </w:r>
            <w:r>
              <w:rPr>
                <w:rFonts w:hint="eastAsia"/>
                <w:color w:val="3F3F3F"/>
                <w:sz w:val="18"/>
                <w:szCs w:val="18"/>
              </w:rPr>
              <w:t>祁东县黄土铺镇政府（公共体育场地建设）</w:t>
            </w:r>
          </w:p>
        </w:tc>
        <w:tc>
          <w:tcPr>
            <w:tcW w:w="2038" w:type="dxa"/>
            <w:tcBorders>
              <w:top w:val="single" w:sz="4" w:space="0" w:color="auto"/>
              <w:left w:val="nil"/>
              <w:bottom w:val="single" w:sz="4" w:space="0" w:color="auto"/>
              <w:right w:val="single" w:sz="4" w:space="0" w:color="000000"/>
            </w:tcBorders>
            <w:vAlign w:val="center"/>
          </w:tcPr>
          <w:p w14:paraId="777AB5C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99D61D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5BF9CB8" w14:textId="4C95071F" w:rsidR="009026C9" w:rsidRDefault="009026C9">
            <w:pPr>
              <w:jc w:val="right"/>
              <w:rPr>
                <w:color w:val="3F3F3F"/>
                <w:sz w:val="18"/>
                <w:szCs w:val="18"/>
              </w:rPr>
            </w:pPr>
            <w:r>
              <w:rPr>
                <w:rFonts w:hint="eastAsia"/>
                <w:color w:val="3F3F3F"/>
                <w:sz w:val="18"/>
                <w:szCs w:val="18"/>
              </w:rPr>
              <w:t>100,000.00</w:t>
            </w:r>
          </w:p>
        </w:tc>
      </w:tr>
      <w:tr w:rsidR="009026C9" w14:paraId="19CFB5E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3F47AA4" w14:textId="322B9A31" w:rsidR="009026C9" w:rsidRDefault="009026C9">
            <w:pPr>
              <w:rPr>
                <w:color w:val="3F3F3F"/>
                <w:sz w:val="18"/>
                <w:szCs w:val="18"/>
              </w:rPr>
            </w:pPr>
            <w:r>
              <w:rPr>
                <w:rFonts w:hint="eastAsia"/>
                <w:color w:val="3F3F3F"/>
                <w:sz w:val="18"/>
                <w:szCs w:val="18"/>
              </w:rPr>
              <w:t>省级财政彩票公益金</w:t>
            </w:r>
            <w:r>
              <w:rPr>
                <w:rFonts w:hint="eastAsia"/>
                <w:color w:val="3F3F3F"/>
                <w:sz w:val="18"/>
                <w:szCs w:val="18"/>
              </w:rPr>
              <w:t>--</w:t>
            </w:r>
            <w:r>
              <w:rPr>
                <w:rFonts w:hint="eastAsia"/>
                <w:color w:val="3F3F3F"/>
                <w:sz w:val="18"/>
                <w:szCs w:val="18"/>
              </w:rPr>
              <w:t>黄土铺中华（马路接健身广场</w:t>
            </w:r>
            <w:r>
              <w:rPr>
                <w:rFonts w:hint="eastAsia"/>
                <w:color w:val="3F3F3F"/>
                <w:sz w:val="18"/>
                <w:szCs w:val="18"/>
              </w:rPr>
              <w:t>4</w:t>
            </w:r>
            <w:r>
              <w:rPr>
                <w:rFonts w:hint="eastAsia"/>
                <w:color w:val="3F3F3F"/>
                <w:sz w:val="18"/>
                <w:szCs w:val="18"/>
              </w:rPr>
              <w:t>万、雷公殿村健身广场</w:t>
            </w:r>
            <w:r>
              <w:rPr>
                <w:rFonts w:hint="eastAsia"/>
                <w:color w:val="3F3F3F"/>
                <w:sz w:val="18"/>
                <w:szCs w:val="18"/>
              </w:rPr>
              <w:t>3</w:t>
            </w:r>
            <w:r>
              <w:rPr>
                <w:rFonts w:hint="eastAsia"/>
                <w:color w:val="3F3F3F"/>
                <w:sz w:val="18"/>
                <w:szCs w:val="18"/>
              </w:rPr>
              <w:t>万、泉溪村道路硬化</w:t>
            </w:r>
            <w:r>
              <w:rPr>
                <w:rFonts w:hint="eastAsia"/>
                <w:color w:val="3F3F3F"/>
                <w:sz w:val="18"/>
                <w:szCs w:val="18"/>
              </w:rPr>
              <w:t>4</w:t>
            </w:r>
            <w:r>
              <w:rPr>
                <w:rFonts w:hint="eastAsia"/>
                <w:color w:val="3F3F3F"/>
                <w:sz w:val="18"/>
                <w:szCs w:val="18"/>
              </w:rPr>
              <w:t>万）</w:t>
            </w:r>
          </w:p>
        </w:tc>
        <w:tc>
          <w:tcPr>
            <w:tcW w:w="2038" w:type="dxa"/>
            <w:tcBorders>
              <w:top w:val="single" w:sz="4" w:space="0" w:color="auto"/>
              <w:left w:val="nil"/>
              <w:bottom w:val="single" w:sz="4" w:space="0" w:color="auto"/>
              <w:right w:val="single" w:sz="4" w:space="0" w:color="000000"/>
            </w:tcBorders>
            <w:vAlign w:val="center"/>
          </w:tcPr>
          <w:p w14:paraId="4511A9B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1A7A30C"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726E298" w14:textId="0C3F05C2" w:rsidR="009026C9" w:rsidRDefault="009026C9">
            <w:pPr>
              <w:jc w:val="right"/>
              <w:rPr>
                <w:color w:val="3F3F3F"/>
                <w:sz w:val="18"/>
                <w:szCs w:val="18"/>
              </w:rPr>
            </w:pPr>
            <w:r>
              <w:rPr>
                <w:rFonts w:hint="eastAsia"/>
                <w:color w:val="3F3F3F"/>
                <w:sz w:val="18"/>
                <w:szCs w:val="18"/>
              </w:rPr>
              <w:t>110,000.00</w:t>
            </w:r>
          </w:p>
        </w:tc>
      </w:tr>
      <w:tr w:rsidR="009026C9" w14:paraId="21475612"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FAD1D59" w14:textId="4DC72823" w:rsidR="009026C9" w:rsidRDefault="009026C9">
            <w:pPr>
              <w:rPr>
                <w:color w:val="3F3F3F"/>
                <w:sz w:val="18"/>
                <w:szCs w:val="18"/>
              </w:rPr>
            </w:pPr>
            <w:r>
              <w:rPr>
                <w:rFonts w:hint="eastAsia"/>
                <w:color w:val="3F3F3F"/>
                <w:sz w:val="18"/>
                <w:szCs w:val="18"/>
              </w:rPr>
              <w:t xml:space="preserve"> (2024</w:t>
            </w:r>
            <w:r>
              <w:rPr>
                <w:rFonts w:hint="eastAsia"/>
                <w:color w:val="3F3F3F"/>
                <w:sz w:val="18"/>
                <w:szCs w:val="18"/>
              </w:rPr>
              <w:t>年政府性基金预算）提前预拨耕地开垦建设资金</w:t>
            </w:r>
            <w:r>
              <w:rPr>
                <w:rFonts w:hint="eastAsia"/>
                <w:color w:val="3F3F3F"/>
                <w:sz w:val="18"/>
                <w:szCs w:val="18"/>
              </w:rPr>
              <w:t>--2023</w:t>
            </w:r>
            <w:r>
              <w:rPr>
                <w:rFonts w:hint="eastAsia"/>
                <w:color w:val="3F3F3F"/>
                <w:sz w:val="18"/>
                <w:szCs w:val="18"/>
              </w:rPr>
              <w:t>年土地变更调查耕地流出经费（自然资源局）</w:t>
            </w:r>
            <w:r>
              <w:rPr>
                <w:rFonts w:hint="eastAsia"/>
                <w:color w:val="3F3F3F"/>
                <w:sz w:val="18"/>
                <w:szCs w:val="18"/>
              </w:rPr>
              <w:t>--</w:t>
            </w:r>
            <w:r>
              <w:rPr>
                <w:rFonts w:hint="eastAsia"/>
                <w:color w:val="3F3F3F"/>
                <w:sz w:val="18"/>
                <w:szCs w:val="18"/>
              </w:rPr>
              <w:t>自然资源局调剂</w:t>
            </w:r>
            <w:r>
              <w:rPr>
                <w:rFonts w:hint="eastAsia"/>
                <w:color w:val="3F3F3F"/>
                <w:sz w:val="18"/>
                <w:szCs w:val="18"/>
              </w:rPr>
              <w:t>112887</w:t>
            </w:r>
            <w:r>
              <w:rPr>
                <w:rFonts w:hint="eastAsia"/>
                <w:color w:val="3F3F3F"/>
                <w:sz w:val="18"/>
                <w:szCs w:val="18"/>
              </w:rPr>
              <w:t>元到黄土铺镇人民政府</w:t>
            </w:r>
          </w:p>
        </w:tc>
        <w:tc>
          <w:tcPr>
            <w:tcW w:w="2038" w:type="dxa"/>
            <w:tcBorders>
              <w:top w:val="single" w:sz="4" w:space="0" w:color="auto"/>
              <w:left w:val="nil"/>
              <w:bottom w:val="single" w:sz="4" w:space="0" w:color="auto"/>
              <w:right w:val="single" w:sz="4" w:space="0" w:color="000000"/>
            </w:tcBorders>
            <w:vAlign w:val="center"/>
          </w:tcPr>
          <w:p w14:paraId="6F4BB20D"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45FA8AF1"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37B120E2" w14:textId="68CCA09E" w:rsidR="009026C9" w:rsidRDefault="009026C9">
            <w:pPr>
              <w:jc w:val="right"/>
              <w:rPr>
                <w:color w:val="3F3F3F"/>
                <w:sz w:val="18"/>
                <w:szCs w:val="18"/>
              </w:rPr>
            </w:pPr>
            <w:r>
              <w:rPr>
                <w:rFonts w:hint="eastAsia"/>
                <w:color w:val="3F3F3F"/>
                <w:sz w:val="18"/>
                <w:szCs w:val="18"/>
              </w:rPr>
              <w:t>112,887.00</w:t>
            </w:r>
          </w:p>
        </w:tc>
      </w:tr>
      <w:tr w:rsidR="009026C9" w14:paraId="2ECF6578"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75CED274" w14:textId="6C5B947D" w:rsidR="009026C9" w:rsidRDefault="009026C9">
            <w:pPr>
              <w:rPr>
                <w:color w:val="3F3F3F"/>
                <w:sz w:val="18"/>
                <w:szCs w:val="18"/>
              </w:rPr>
            </w:pPr>
            <w:r>
              <w:rPr>
                <w:rFonts w:hint="eastAsia"/>
                <w:color w:val="3F3F3F"/>
                <w:sz w:val="18"/>
                <w:szCs w:val="18"/>
              </w:rPr>
              <w:t>提前预报粮食安全生产经费</w:t>
            </w:r>
            <w:r>
              <w:rPr>
                <w:rFonts w:hint="eastAsia"/>
                <w:color w:val="3F3F3F"/>
                <w:sz w:val="18"/>
                <w:szCs w:val="18"/>
              </w:rPr>
              <w:t>--</w:t>
            </w:r>
            <w:r>
              <w:rPr>
                <w:rFonts w:hint="eastAsia"/>
                <w:color w:val="3F3F3F"/>
                <w:sz w:val="18"/>
                <w:szCs w:val="18"/>
              </w:rPr>
              <w:t>秋冬生产现场会暨油菜推面推进会有关经费（农业局）调至黄土铺镇政府</w:t>
            </w:r>
          </w:p>
        </w:tc>
        <w:tc>
          <w:tcPr>
            <w:tcW w:w="2038" w:type="dxa"/>
            <w:tcBorders>
              <w:top w:val="single" w:sz="4" w:space="0" w:color="auto"/>
              <w:left w:val="nil"/>
              <w:bottom w:val="single" w:sz="4" w:space="0" w:color="auto"/>
              <w:right w:val="single" w:sz="4" w:space="0" w:color="000000"/>
            </w:tcBorders>
            <w:vAlign w:val="center"/>
          </w:tcPr>
          <w:p w14:paraId="1A6CAAEC"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55E5E019"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ED2FA0B" w14:textId="0D3AAFA2" w:rsidR="009026C9" w:rsidRDefault="009026C9">
            <w:pPr>
              <w:jc w:val="right"/>
              <w:rPr>
                <w:color w:val="3F3F3F"/>
                <w:sz w:val="18"/>
                <w:szCs w:val="18"/>
              </w:rPr>
            </w:pPr>
            <w:r>
              <w:rPr>
                <w:rFonts w:hint="eastAsia"/>
                <w:color w:val="3F3F3F"/>
                <w:sz w:val="18"/>
                <w:szCs w:val="18"/>
              </w:rPr>
              <w:t>139,740.00</w:t>
            </w:r>
          </w:p>
        </w:tc>
      </w:tr>
      <w:tr w:rsidR="009026C9" w14:paraId="6C76B2C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82130FC" w14:textId="105C6E15" w:rsidR="009026C9" w:rsidRDefault="009026C9">
            <w:pPr>
              <w:rPr>
                <w:color w:val="3F3F3F"/>
                <w:sz w:val="18"/>
                <w:szCs w:val="18"/>
              </w:rPr>
            </w:pPr>
            <w:r>
              <w:rPr>
                <w:rFonts w:hint="eastAsia"/>
                <w:color w:val="3F3F3F"/>
                <w:sz w:val="18"/>
                <w:szCs w:val="18"/>
              </w:rPr>
              <w:t>(2024</w:t>
            </w:r>
            <w:r>
              <w:rPr>
                <w:rFonts w:hint="eastAsia"/>
                <w:color w:val="3F3F3F"/>
                <w:sz w:val="18"/>
                <w:szCs w:val="18"/>
              </w:rPr>
              <w:t>年政府性基金预算）提前预拨耕地恢复项目资金</w:t>
            </w:r>
            <w:r>
              <w:rPr>
                <w:rFonts w:hint="eastAsia"/>
                <w:color w:val="3F3F3F"/>
                <w:sz w:val="18"/>
                <w:szCs w:val="18"/>
              </w:rPr>
              <w:t>--2022</w:t>
            </w:r>
            <w:r>
              <w:rPr>
                <w:rFonts w:hint="eastAsia"/>
                <w:color w:val="3F3F3F"/>
                <w:sz w:val="18"/>
                <w:szCs w:val="18"/>
              </w:rPr>
              <w:t>年耕地恢复项目经费（国土局）</w:t>
            </w:r>
            <w:r>
              <w:rPr>
                <w:rFonts w:hint="eastAsia"/>
                <w:color w:val="3F3F3F"/>
                <w:sz w:val="18"/>
                <w:szCs w:val="18"/>
              </w:rPr>
              <w:t>--</w:t>
            </w:r>
            <w:r>
              <w:rPr>
                <w:rFonts w:hint="eastAsia"/>
                <w:color w:val="3F3F3F"/>
                <w:sz w:val="18"/>
                <w:szCs w:val="18"/>
              </w:rPr>
              <w:t>（祁东县自然资源局调剂</w:t>
            </w:r>
            <w:r>
              <w:rPr>
                <w:rFonts w:hint="eastAsia"/>
                <w:color w:val="3F3F3F"/>
                <w:sz w:val="18"/>
                <w:szCs w:val="18"/>
              </w:rPr>
              <w:t>15.7003</w:t>
            </w:r>
            <w:r>
              <w:rPr>
                <w:rFonts w:hint="eastAsia"/>
                <w:color w:val="3F3F3F"/>
                <w:sz w:val="18"/>
                <w:szCs w:val="18"/>
              </w:rPr>
              <w:t>万元恢复耕地资金到黄土铺镇人民政府）</w:t>
            </w:r>
          </w:p>
        </w:tc>
        <w:tc>
          <w:tcPr>
            <w:tcW w:w="2038" w:type="dxa"/>
            <w:tcBorders>
              <w:top w:val="single" w:sz="4" w:space="0" w:color="auto"/>
              <w:left w:val="nil"/>
              <w:bottom w:val="single" w:sz="4" w:space="0" w:color="auto"/>
              <w:right w:val="single" w:sz="4" w:space="0" w:color="000000"/>
            </w:tcBorders>
            <w:vAlign w:val="center"/>
          </w:tcPr>
          <w:p w14:paraId="7C60E885"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2CC52044"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173A466" w14:textId="1F70925A" w:rsidR="009026C9" w:rsidRDefault="009026C9">
            <w:pPr>
              <w:jc w:val="right"/>
              <w:rPr>
                <w:color w:val="3F3F3F"/>
                <w:sz w:val="18"/>
                <w:szCs w:val="18"/>
              </w:rPr>
            </w:pPr>
            <w:r>
              <w:rPr>
                <w:rFonts w:hint="eastAsia"/>
                <w:color w:val="3F3F3F"/>
                <w:sz w:val="18"/>
                <w:szCs w:val="18"/>
              </w:rPr>
              <w:t>157,003.00</w:t>
            </w:r>
          </w:p>
        </w:tc>
      </w:tr>
      <w:tr w:rsidR="009026C9" w14:paraId="42BC30A3"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F8D636E" w14:textId="44F7DA0B" w:rsidR="009026C9" w:rsidRDefault="009026C9">
            <w:pPr>
              <w:rPr>
                <w:color w:val="3F3F3F"/>
                <w:sz w:val="18"/>
                <w:szCs w:val="18"/>
              </w:rPr>
            </w:pPr>
            <w:r>
              <w:rPr>
                <w:rFonts w:hint="eastAsia"/>
                <w:color w:val="3F3F3F"/>
                <w:sz w:val="18"/>
                <w:szCs w:val="18"/>
              </w:rPr>
              <w:t>(2024</w:t>
            </w:r>
            <w:r>
              <w:rPr>
                <w:rFonts w:hint="eastAsia"/>
                <w:color w:val="3F3F3F"/>
                <w:sz w:val="18"/>
                <w:szCs w:val="18"/>
              </w:rPr>
              <w:t>年政府性基金预算）提前预拨耕地恢复项目资金</w:t>
            </w:r>
            <w:r>
              <w:rPr>
                <w:rFonts w:hint="eastAsia"/>
                <w:color w:val="3F3F3F"/>
                <w:sz w:val="18"/>
                <w:szCs w:val="18"/>
              </w:rPr>
              <w:t>--2023</w:t>
            </w:r>
            <w:r>
              <w:rPr>
                <w:rFonts w:hint="eastAsia"/>
                <w:color w:val="3F3F3F"/>
                <w:sz w:val="18"/>
                <w:szCs w:val="18"/>
              </w:rPr>
              <w:t>年耕地恢复项目经费（国土局）</w:t>
            </w:r>
            <w:r>
              <w:rPr>
                <w:rFonts w:hint="eastAsia"/>
                <w:color w:val="3F3F3F"/>
                <w:sz w:val="18"/>
                <w:szCs w:val="18"/>
              </w:rPr>
              <w:t>--</w:t>
            </w:r>
            <w:r>
              <w:rPr>
                <w:rFonts w:hint="eastAsia"/>
                <w:color w:val="3F3F3F"/>
                <w:sz w:val="18"/>
                <w:szCs w:val="18"/>
              </w:rPr>
              <w:t>祁东县自然资源局调剂</w:t>
            </w:r>
            <w:r>
              <w:rPr>
                <w:rFonts w:hint="eastAsia"/>
                <w:color w:val="3F3F3F"/>
                <w:sz w:val="18"/>
                <w:szCs w:val="18"/>
              </w:rPr>
              <w:t>319285</w:t>
            </w:r>
            <w:r>
              <w:rPr>
                <w:rFonts w:hint="eastAsia"/>
                <w:color w:val="3F3F3F"/>
                <w:sz w:val="18"/>
                <w:szCs w:val="18"/>
              </w:rPr>
              <w:t>元到黄土铺镇人民政府</w:t>
            </w:r>
          </w:p>
        </w:tc>
        <w:tc>
          <w:tcPr>
            <w:tcW w:w="2038" w:type="dxa"/>
            <w:tcBorders>
              <w:top w:val="single" w:sz="4" w:space="0" w:color="auto"/>
              <w:left w:val="nil"/>
              <w:bottom w:val="single" w:sz="4" w:space="0" w:color="auto"/>
              <w:right w:val="single" w:sz="4" w:space="0" w:color="000000"/>
            </w:tcBorders>
            <w:vAlign w:val="center"/>
          </w:tcPr>
          <w:p w14:paraId="4E2C635A"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17EC5F38"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20DB3EB" w14:textId="3CAB3886" w:rsidR="009026C9" w:rsidRDefault="009026C9">
            <w:pPr>
              <w:jc w:val="right"/>
              <w:rPr>
                <w:color w:val="3F3F3F"/>
                <w:sz w:val="18"/>
                <w:szCs w:val="18"/>
              </w:rPr>
            </w:pPr>
            <w:r>
              <w:rPr>
                <w:rFonts w:hint="eastAsia"/>
                <w:color w:val="3F3F3F"/>
                <w:sz w:val="18"/>
                <w:szCs w:val="18"/>
              </w:rPr>
              <w:t>319,285.00</w:t>
            </w:r>
          </w:p>
        </w:tc>
      </w:tr>
      <w:tr w:rsidR="009026C9" w14:paraId="550E9A0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4333A80" w14:textId="7374BD99" w:rsidR="009026C9" w:rsidRDefault="009026C9">
            <w:pPr>
              <w:rPr>
                <w:color w:val="3F3F3F"/>
                <w:sz w:val="18"/>
                <w:szCs w:val="18"/>
              </w:rPr>
            </w:pPr>
            <w:r>
              <w:rPr>
                <w:rFonts w:hint="eastAsia"/>
                <w:color w:val="3F3F3F"/>
                <w:sz w:val="18"/>
                <w:szCs w:val="18"/>
              </w:rPr>
              <w:t>23</w:t>
            </w:r>
            <w:r>
              <w:rPr>
                <w:rFonts w:hint="eastAsia"/>
                <w:color w:val="3F3F3F"/>
                <w:sz w:val="18"/>
                <w:szCs w:val="18"/>
              </w:rPr>
              <w:t>年终结转退休人员社会化管理补助资金</w:t>
            </w:r>
            <w:r>
              <w:rPr>
                <w:rFonts w:hint="eastAsia"/>
                <w:color w:val="3F3F3F"/>
                <w:sz w:val="18"/>
                <w:szCs w:val="18"/>
              </w:rPr>
              <w:t>-</w:t>
            </w:r>
            <w:r>
              <w:rPr>
                <w:rFonts w:hint="eastAsia"/>
                <w:color w:val="3F3F3F"/>
                <w:sz w:val="18"/>
                <w:szCs w:val="18"/>
              </w:rPr>
              <w:t>黄土铺镇</w:t>
            </w:r>
          </w:p>
        </w:tc>
        <w:tc>
          <w:tcPr>
            <w:tcW w:w="2038" w:type="dxa"/>
            <w:tcBorders>
              <w:top w:val="single" w:sz="4" w:space="0" w:color="auto"/>
              <w:left w:val="nil"/>
              <w:bottom w:val="single" w:sz="4" w:space="0" w:color="auto"/>
              <w:right w:val="single" w:sz="4" w:space="0" w:color="000000"/>
            </w:tcBorders>
            <w:vAlign w:val="center"/>
          </w:tcPr>
          <w:p w14:paraId="5C57F7DF"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5CD08C5"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5D6307B" w14:textId="0FA43E81" w:rsidR="009026C9" w:rsidRDefault="009026C9">
            <w:pPr>
              <w:jc w:val="right"/>
              <w:rPr>
                <w:color w:val="3F3F3F"/>
                <w:sz w:val="18"/>
                <w:szCs w:val="18"/>
              </w:rPr>
            </w:pPr>
            <w:r>
              <w:rPr>
                <w:rFonts w:hint="eastAsia"/>
                <w:color w:val="3F3F3F"/>
                <w:sz w:val="18"/>
                <w:szCs w:val="18"/>
              </w:rPr>
              <w:t>30,000.00</w:t>
            </w:r>
          </w:p>
        </w:tc>
      </w:tr>
      <w:tr w:rsidR="009026C9" w14:paraId="3E17424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984A297" w14:textId="21981CCF" w:rsidR="009026C9" w:rsidRDefault="009026C9">
            <w:pPr>
              <w:rPr>
                <w:color w:val="3F3F3F"/>
                <w:sz w:val="18"/>
                <w:szCs w:val="18"/>
              </w:rPr>
            </w:pPr>
            <w:r>
              <w:rPr>
                <w:rFonts w:hint="eastAsia"/>
                <w:color w:val="3F3F3F"/>
                <w:sz w:val="18"/>
                <w:szCs w:val="18"/>
              </w:rPr>
              <w:t>自然资源局指标调剂</w:t>
            </w:r>
            <w:r>
              <w:rPr>
                <w:rFonts w:hint="eastAsia"/>
                <w:color w:val="3F3F3F"/>
                <w:sz w:val="18"/>
                <w:szCs w:val="18"/>
              </w:rPr>
              <w:t>2023</w:t>
            </w:r>
            <w:r>
              <w:rPr>
                <w:rFonts w:hint="eastAsia"/>
                <w:color w:val="3F3F3F"/>
                <w:sz w:val="18"/>
                <w:szCs w:val="18"/>
              </w:rPr>
              <w:t>年</w:t>
            </w:r>
            <w:r>
              <w:rPr>
                <w:rFonts w:hint="eastAsia"/>
                <w:color w:val="3F3F3F"/>
                <w:sz w:val="18"/>
                <w:szCs w:val="18"/>
              </w:rPr>
              <w:t>11</w:t>
            </w:r>
            <w:r>
              <w:rPr>
                <w:rFonts w:hint="eastAsia"/>
                <w:color w:val="3F3F3F"/>
                <w:sz w:val="18"/>
                <w:szCs w:val="18"/>
              </w:rPr>
              <w:t>月</w:t>
            </w:r>
            <w:r>
              <w:rPr>
                <w:rFonts w:hint="eastAsia"/>
                <w:color w:val="3F3F3F"/>
                <w:sz w:val="18"/>
                <w:szCs w:val="18"/>
              </w:rPr>
              <w:t>8</w:t>
            </w:r>
            <w:r>
              <w:rPr>
                <w:rFonts w:hint="eastAsia"/>
                <w:color w:val="3F3F3F"/>
                <w:sz w:val="18"/>
                <w:szCs w:val="18"/>
              </w:rPr>
              <w:t>日衡永高速公路转入工作运转经费</w:t>
            </w:r>
          </w:p>
        </w:tc>
        <w:tc>
          <w:tcPr>
            <w:tcW w:w="2038" w:type="dxa"/>
            <w:tcBorders>
              <w:top w:val="single" w:sz="4" w:space="0" w:color="auto"/>
              <w:left w:val="nil"/>
              <w:bottom w:val="single" w:sz="4" w:space="0" w:color="auto"/>
              <w:right w:val="single" w:sz="4" w:space="0" w:color="000000"/>
            </w:tcBorders>
            <w:vAlign w:val="center"/>
          </w:tcPr>
          <w:p w14:paraId="005E5500" w14:textId="77777777" w:rsidR="009026C9" w:rsidRDefault="009026C9">
            <w:pPr>
              <w:widowControl/>
              <w:jc w:val="right"/>
              <w:textAlignment w:val="center"/>
              <w:rPr>
                <w:rFonts w:ascii="宋体" w:hAnsi="宋体" w:cs="宋体"/>
                <w:color w:val="000000"/>
                <w:kern w:val="0"/>
                <w:sz w:val="22"/>
                <w:szCs w:val="22"/>
                <w:lang w:bidi="ar"/>
              </w:rPr>
            </w:pPr>
          </w:p>
        </w:tc>
        <w:tc>
          <w:tcPr>
            <w:tcW w:w="2316" w:type="dxa"/>
            <w:tcBorders>
              <w:top w:val="single" w:sz="4" w:space="0" w:color="auto"/>
              <w:left w:val="nil"/>
              <w:bottom w:val="single" w:sz="4" w:space="0" w:color="auto"/>
              <w:right w:val="single" w:sz="4" w:space="0" w:color="000000"/>
            </w:tcBorders>
            <w:vAlign w:val="center"/>
          </w:tcPr>
          <w:p w14:paraId="3DEF81D2" w14:textId="77777777" w:rsidR="009026C9" w:rsidRDefault="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8541E33" w14:textId="04ACDA01" w:rsidR="009026C9" w:rsidRDefault="009026C9">
            <w:pPr>
              <w:jc w:val="right"/>
              <w:rPr>
                <w:color w:val="3F3F3F"/>
                <w:sz w:val="18"/>
                <w:szCs w:val="18"/>
              </w:rPr>
            </w:pPr>
            <w:r>
              <w:rPr>
                <w:rFonts w:hint="eastAsia"/>
                <w:color w:val="3F3F3F"/>
                <w:sz w:val="18"/>
                <w:szCs w:val="18"/>
              </w:rPr>
              <w:t>99,840.00</w:t>
            </w:r>
          </w:p>
        </w:tc>
      </w:tr>
      <w:tr w:rsidR="000D5CC4" w14:paraId="108FA2F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288FE53" w14:textId="77777777" w:rsidR="000D5CC4" w:rsidRDefault="009026C9">
            <w:pPr>
              <w:rPr>
                <w:color w:val="3F3F3F"/>
                <w:sz w:val="18"/>
                <w:szCs w:val="18"/>
              </w:rPr>
            </w:pPr>
            <w:r>
              <w:rPr>
                <w:rFonts w:eastAsia="仿宋_GB2312"/>
                <w:kern w:val="0"/>
                <w:szCs w:val="21"/>
              </w:rPr>
              <w:t>公用经费</w:t>
            </w:r>
          </w:p>
        </w:tc>
        <w:tc>
          <w:tcPr>
            <w:tcW w:w="2038" w:type="dxa"/>
            <w:tcBorders>
              <w:top w:val="single" w:sz="4" w:space="0" w:color="auto"/>
              <w:left w:val="nil"/>
              <w:bottom w:val="single" w:sz="4" w:space="0" w:color="auto"/>
              <w:right w:val="single" w:sz="4" w:space="0" w:color="000000"/>
            </w:tcBorders>
            <w:vAlign w:val="center"/>
          </w:tcPr>
          <w:p w14:paraId="364E4306" w14:textId="170B6DDA" w:rsidR="000D5CC4" w:rsidRDefault="009026C9">
            <w:pPr>
              <w:jc w:val="right"/>
              <w:rPr>
                <w:rFonts w:ascii="宋体" w:hAnsi="宋体" w:cs="宋体"/>
                <w:color w:val="3F3F3F"/>
                <w:sz w:val="18"/>
                <w:szCs w:val="18"/>
              </w:rPr>
            </w:pPr>
            <w:r w:rsidRPr="009026C9">
              <w:rPr>
                <w:rFonts w:ascii="宋体" w:hAnsi="宋体" w:cs="宋体"/>
                <w:color w:val="000000"/>
                <w:kern w:val="0"/>
                <w:sz w:val="22"/>
                <w:szCs w:val="22"/>
                <w:lang w:bidi="ar"/>
              </w:rPr>
              <w:t>1475867.00</w:t>
            </w:r>
          </w:p>
        </w:tc>
        <w:tc>
          <w:tcPr>
            <w:tcW w:w="2316" w:type="dxa"/>
            <w:tcBorders>
              <w:top w:val="single" w:sz="4" w:space="0" w:color="auto"/>
              <w:left w:val="nil"/>
              <w:bottom w:val="single" w:sz="4" w:space="0" w:color="auto"/>
              <w:right w:val="single" w:sz="4" w:space="0" w:color="000000"/>
            </w:tcBorders>
            <w:vAlign w:val="center"/>
          </w:tcPr>
          <w:p w14:paraId="14857B1A" w14:textId="6CE2F324" w:rsidR="000D5CC4" w:rsidRDefault="009026C9">
            <w:pPr>
              <w:widowControl/>
              <w:jc w:val="right"/>
              <w:textAlignment w:val="center"/>
              <w:rPr>
                <w:rFonts w:eastAsia="仿宋_GB2312"/>
                <w:kern w:val="0"/>
                <w:szCs w:val="21"/>
              </w:rPr>
            </w:pPr>
            <w:r w:rsidRPr="009026C9">
              <w:rPr>
                <w:rFonts w:eastAsia="仿宋_GB2312"/>
                <w:kern w:val="0"/>
                <w:szCs w:val="21"/>
              </w:rPr>
              <w:t>1289280.00</w:t>
            </w:r>
          </w:p>
        </w:tc>
        <w:tc>
          <w:tcPr>
            <w:tcW w:w="1756" w:type="dxa"/>
            <w:tcBorders>
              <w:top w:val="single" w:sz="4" w:space="0" w:color="auto"/>
              <w:left w:val="nil"/>
              <w:bottom w:val="single" w:sz="4" w:space="0" w:color="auto"/>
              <w:right w:val="single" w:sz="4" w:space="0" w:color="000000"/>
            </w:tcBorders>
            <w:vAlign w:val="center"/>
          </w:tcPr>
          <w:p w14:paraId="40D8C245" w14:textId="457642BB" w:rsidR="000D5CC4" w:rsidRDefault="009026C9">
            <w:pPr>
              <w:jc w:val="right"/>
              <w:rPr>
                <w:rFonts w:ascii="宋体" w:hAnsi="宋体" w:cs="宋体"/>
                <w:color w:val="000000"/>
                <w:sz w:val="22"/>
                <w:szCs w:val="22"/>
              </w:rPr>
            </w:pPr>
            <w:r w:rsidRPr="009026C9">
              <w:rPr>
                <w:color w:val="000000"/>
                <w:sz w:val="22"/>
                <w:szCs w:val="22"/>
              </w:rPr>
              <w:t>2413276.41</w:t>
            </w:r>
          </w:p>
        </w:tc>
      </w:tr>
      <w:tr w:rsidR="009026C9" w14:paraId="67DF174D"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A05B171" w14:textId="77777777" w:rsidR="009026C9" w:rsidRDefault="009026C9" w:rsidP="009026C9">
            <w:pPr>
              <w:rPr>
                <w:color w:val="3F3F3F"/>
                <w:sz w:val="18"/>
                <w:szCs w:val="18"/>
              </w:rPr>
            </w:pPr>
            <w:r>
              <w:rPr>
                <w:rFonts w:eastAsia="仿宋_GB2312" w:hint="eastAsia"/>
                <w:kern w:val="0"/>
                <w:sz w:val="18"/>
                <w:szCs w:val="18"/>
              </w:rPr>
              <w:t>其中：办公经费</w:t>
            </w:r>
          </w:p>
        </w:tc>
        <w:tc>
          <w:tcPr>
            <w:tcW w:w="2038" w:type="dxa"/>
            <w:tcBorders>
              <w:top w:val="single" w:sz="4" w:space="0" w:color="auto"/>
              <w:left w:val="nil"/>
              <w:bottom w:val="single" w:sz="4" w:space="0" w:color="auto"/>
              <w:right w:val="single" w:sz="4" w:space="0" w:color="000000"/>
            </w:tcBorders>
            <w:vAlign w:val="center"/>
          </w:tcPr>
          <w:p w14:paraId="38408970" w14:textId="6AE3D550" w:rsidR="009026C9" w:rsidRDefault="009026C9" w:rsidP="009026C9">
            <w:pPr>
              <w:jc w:val="right"/>
              <w:rPr>
                <w:rFonts w:ascii="宋体" w:hAnsi="宋体" w:cs="宋体"/>
                <w:color w:val="3F3F3F"/>
                <w:sz w:val="18"/>
                <w:szCs w:val="18"/>
              </w:rPr>
            </w:pPr>
            <w:r>
              <w:rPr>
                <w:rFonts w:hint="eastAsia"/>
                <w:color w:val="000000"/>
                <w:sz w:val="22"/>
                <w:szCs w:val="22"/>
              </w:rPr>
              <w:t>309,600.0</w:t>
            </w:r>
          </w:p>
        </w:tc>
        <w:tc>
          <w:tcPr>
            <w:tcW w:w="2316" w:type="dxa"/>
            <w:tcBorders>
              <w:top w:val="single" w:sz="4" w:space="0" w:color="auto"/>
              <w:left w:val="nil"/>
              <w:bottom w:val="single" w:sz="4" w:space="0" w:color="auto"/>
              <w:right w:val="single" w:sz="4" w:space="0" w:color="000000"/>
            </w:tcBorders>
            <w:vAlign w:val="center"/>
          </w:tcPr>
          <w:p w14:paraId="3E4EF877"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3DBD133" w14:textId="06AA4461" w:rsidR="009026C9" w:rsidRDefault="009026C9" w:rsidP="009026C9">
            <w:pPr>
              <w:jc w:val="right"/>
              <w:rPr>
                <w:rFonts w:ascii="宋体" w:hAnsi="宋体" w:cs="宋体"/>
                <w:color w:val="000000"/>
                <w:sz w:val="22"/>
                <w:szCs w:val="22"/>
              </w:rPr>
            </w:pPr>
            <w:r w:rsidRPr="009026C9">
              <w:rPr>
                <w:color w:val="000000"/>
                <w:sz w:val="22"/>
                <w:szCs w:val="22"/>
              </w:rPr>
              <w:t>384904.81</w:t>
            </w:r>
          </w:p>
        </w:tc>
      </w:tr>
      <w:tr w:rsidR="009026C9" w14:paraId="7EBFB7F0"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5108A8C" w14:textId="77777777" w:rsidR="009026C9" w:rsidRDefault="009026C9" w:rsidP="009026C9">
            <w:pPr>
              <w:rPr>
                <w:color w:val="3F3F3F"/>
                <w:sz w:val="18"/>
                <w:szCs w:val="18"/>
              </w:rPr>
            </w:pPr>
            <w:r>
              <w:rPr>
                <w:rFonts w:eastAsia="仿宋_GB2312" w:hint="eastAsia"/>
                <w:kern w:val="0"/>
                <w:sz w:val="18"/>
                <w:szCs w:val="18"/>
              </w:rPr>
              <w:lastRenderedPageBreak/>
              <w:t>印刷费</w:t>
            </w:r>
          </w:p>
        </w:tc>
        <w:tc>
          <w:tcPr>
            <w:tcW w:w="2038" w:type="dxa"/>
            <w:tcBorders>
              <w:top w:val="single" w:sz="4" w:space="0" w:color="auto"/>
              <w:left w:val="nil"/>
              <w:bottom w:val="single" w:sz="4" w:space="0" w:color="auto"/>
              <w:right w:val="single" w:sz="4" w:space="0" w:color="000000"/>
            </w:tcBorders>
            <w:vAlign w:val="center"/>
          </w:tcPr>
          <w:p w14:paraId="5D925E39" w14:textId="32E23F36" w:rsidR="009026C9" w:rsidRDefault="009026C9" w:rsidP="009026C9">
            <w:pPr>
              <w:jc w:val="right"/>
              <w:rPr>
                <w:rFonts w:ascii="宋体" w:hAnsi="宋体" w:cs="宋体"/>
                <w:color w:val="3F3F3F"/>
                <w:sz w:val="18"/>
                <w:szCs w:val="18"/>
              </w:rPr>
            </w:pPr>
            <w:r>
              <w:rPr>
                <w:rFonts w:hint="eastAsia"/>
                <w:color w:val="000000"/>
                <w:sz w:val="22"/>
                <w:szCs w:val="22"/>
              </w:rPr>
              <w:t>200,000.00</w:t>
            </w:r>
          </w:p>
        </w:tc>
        <w:tc>
          <w:tcPr>
            <w:tcW w:w="2316" w:type="dxa"/>
            <w:tcBorders>
              <w:top w:val="single" w:sz="4" w:space="0" w:color="auto"/>
              <w:left w:val="nil"/>
              <w:bottom w:val="single" w:sz="4" w:space="0" w:color="auto"/>
              <w:right w:val="single" w:sz="4" w:space="0" w:color="000000"/>
            </w:tcBorders>
            <w:vAlign w:val="center"/>
          </w:tcPr>
          <w:p w14:paraId="51A58CAD"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6531DEF" w14:textId="63761023" w:rsidR="009026C9" w:rsidRDefault="009026C9" w:rsidP="009026C9">
            <w:pPr>
              <w:jc w:val="right"/>
              <w:rPr>
                <w:rFonts w:ascii="宋体" w:hAnsi="宋体" w:cs="宋体"/>
                <w:color w:val="000000"/>
                <w:sz w:val="22"/>
                <w:szCs w:val="22"/>
              </w:rPr>
            </w:pPr>
            <w:r w:rsidRPr="009026C9">
              <w:rPr>
                <w:color w:val="000000"/>
                <w:sz w:val="22"/>
                <w:szCs w:val="22"/>
              </w:rPr>
              <w:t>322702.85</w:t>
            </w:r>
          </w:p>
        </w:tc>
      </w:tr>
      <w:tr w:rsidR="009026C9" w14:paraId="6BCBDAC7"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17E9D70" w14:textId="77777777" w:rsidR="009026C9" w:rsidRDefault="009026C9" w:rsidP="009026C9">
            <w:pPr>
              <w:rPr>
                <w:color w:val="3F3F3F"/>
                <w:sz w:val="18"/>
                <w:szCs w:val="18"/>
              </w:rPr>
            </w:pPr>
            <w:r>
              <w:rPr>
                <w:rFonts w:eastAsia="仿宋_GB2312" w:hint="eastAsia"/>
                <w:kern w:val="0"/>
                <w:sz w:val="18"/>
                <w:szCs w:val="18"/>
              </w:rPr>
              <w:t>差旅费</w:t>
            </w:r>
          </w:p>
        </w:tc>
        <w:tc>
          <w:tcPr>
            <w:tcW w:w="2038" w:type="dxa"/>
            <w:tcBorders>
              <w:top w:val="single" w:sz="4" w:space="0" w:color="auto"/>
              <w:left w:val="nil"/>
              <w:bottom w:val="single" w:sz="4" w:space="0" w:color="auto"/>
              <w:right w:val="single" w:sz="4" w:space="0" w:color="000000"/>
            </w:tcBorders>
            <w:vAlign w:val="center"/>
          </w:tcPr>
          <w:p w14:paraId="5D58E0EB" w14:textId="0B167923" w:rsidR="009026C9" w:rsidRDefault="009026C9" w:rsidP="009026C9">
            <w:pPr>
              <w:jc w:val="right"/>
              <w:rPr>
                <w:rFonts w:ascii="宋体" w:hAnsi="宋体" w:cs="宋体"/>
                <w:color w:val="3F3F3F"/>
                <w:sz w:val="18"/>
                <w:szCs w:val="18"/>
              </w:rPr>
            </w:pPr>
            <w:r>
              <w:rPr>
                <w:rFonts w:hint="eastAsia"/>
                <w:color w:val="000000"/>
                <w:sz w:val="22"/>
                <w:szCs w:val="22"/>
              </w:rPr>
              <w:t>100,000.00</w:t>
            </w:r>
          </w:p>
        </w:tc>
        <w:tc>
          <w:tcPr>
            <w:tcW w:w="2316" w:type="dxa"/>
            <w:tcBorders>
              <w:top w:val="single" w:sz="4" w:space="0" w:color="auto"/>
              <w:left w:val="nil"/>
              <w:bottom w:val="single" w:sz="4" w:space="0" w:color="auto"/>
              <w:right w:val="single" w:sz="4" w:space="0" w:color="000000"/>
            </w:tcBorders>
            <w:vAlign w:val="center"/>
          </w:tcPr>
          <w:p w14:paraId="11A1799F"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747FF0F" w14:textId="60FAF0AF" w:rsidR="009026C9" w:rsidRDefault="009026C9" w:rsidP="009026C9">
            <w:pPr>
              <w:jc w:val="right"/>
              <w:rPr>
                <w:rFonts w:ascii="宋体" w:hAnsi="宋体" w:cs="宋体"/>
                <w:color w:val="000000"/>
                <w:sz w:val="22"/>
                <w:szCs w:val="22"/>
              </w:rPr>
            </w:pPr>
            <w:r w:rsidRPr="009026C9">
              <w:rPr>
                <w:color w:val="000000"/>
                <w:sz w:val="22"/>
                <w:szCs w:val="22"/>
              </w:rPr>
              <w:t>279260.00</w:t>
            </w:r>
          </w:p>
        </w:tc>
      </w:tr>
      <w:tr w:rsidR="009026C9" w14:paraId="2C05BEE5"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8CD185B" w14:textId="77777777" w:rsidR="009026C9" w:rsidRDefault="009026C9" w:rsidP="009026C9">
            <w:pPr>
              <w:rPr>
                <w:color w:val="3F3F3F"/>
                <w:sz w:val="18"/>
                <w:szCs w:val="18"/>
              </w:rPr>
            </w:pPr>
            <w:r>
              <w:rPr>
                <w:rFonts w:eastAsia="仿宋_GB2312" w:hint="eastAsia"/>
                <w:kern w:val="0"/>
                <w:sz w:val="18"/>
                <w:szCs w:val="18"/>
              </w:rPr>
              <w:t>水费</w:t>
            </w:r>
          </w:p>
        </w:tc>
        <w:tc>
          <w:tcPr>
            <w:tcW w:w="2038" w:type="dxa"/>
            <w:tcBorders>
              <w:top w:val="single" w:sz="4" w:space="0" w:color="auto"/>
              <w:left w:val="nil"/>
              <w:bottom w:val="single" w:sz="4" w:space="0" w:color="auto"/>
              <w:right w:val="single" w:sz="4" w:space="0" w:color="000000"/>
            </w:tcBorders>
            <w:vAlign w:val="center"/>
          </w:tcPr>
          <w:p w14:paraId="460791EB" w14:textId="2C5701CB" w:rsidR="009026C9" w:rsidRDefault="009026C9" w:rsidP="009026C9">
            <w:pPr>
              <w:jc w:val="right"/>
              <w:rPr>
                <w:rFonts w:ascii="宋体" w:hAnsi="宋体" w:cs="宋体"/>
                <w:color w:val="3F3F3F"/>
                <w:sz w:val="18"/>
                <w:szCs w:val="18"/>
              </w:rPr>
            </w:pPr>
            <w:r>
              <w:rPr>
                <w:rFonts w:hint="eastAsia"/>
                <w:color w:val="000000"/>
                <w:sz w:val="22"/>
                <w:szCs w:val="22"/>
              </w:rPr>
              <w:t>20,000.0</w:t>
            </w:r>
          </w:p>
        </w:tc>
        <w:tc>
          <w:tcPr>
            <w:tcW w:w="2316" w:type="dxa"/>
            <w:tcBorders>
              <w:top w:val="single" w:sz="4" w:space="0" w:color="auto"/>
              <w:left w:val="nil"/>
              <w:bottom w:val="single" w:sz="4" w:space="0" w:color="auto"/>
              <w:right w:val="single" w:sz="4" w:space="0" w:color="000000"/>
            </w:tcBorders>
            <w:vAlign w:val="center"/>
          </w:tcPr>
          <w:p w14:paraId="74952A81"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6431A0E8" w14:textId="1E565219" w:rsidR="009026C9" w:rsidRDefault="009026C9" w:rsidP="009026C9">
            <w:pPr>
              <w:jc w:val="right"/>
              <w:rPr>
                <w:rFonts w:ascii="宋体" w:hAnsi="宋体" w:cs="宋体"/>
                <w:color w:val="000000"/>
                <w:sz w:val="22"/>
                <w:szCs w:val="22"/>
              </w:rPr>
            </w:pPr>
            <w:r w:rsidRPr="009026C9">
              <w:rPr>
                <w:color w:val="000000"/>
                <w:sz w:val="22"/>
                <w:szCs w:val="22"/>
              </w:rPr>
              <w:t>24702.00</w:t>
            </w:r>
          </w:p>
        </w:tc>
      </w:tr>
      <w:tr w:rsidR="009026C9" w14:paraId="7ED0EAFD"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4EB4D58" w14:textId="77777777" w:rsidR="009026C9" w:rsidRDefault="009026C9" w:rsidP="009026C9">
            <w:pPr>
              <w:rPr>
                <w:color w:val="3F3F3F"/>
                <w:sz w:val="18"/>
                <w:szCs w:val="18"/>
              </w:rPr>
            </w:pPr>
            <w:r>
              <w:rPr>
                <w:rFonts w:eastAsia="仿宋_GB2312" w:hint="eastAsia"/>
                <w:kern w:val="0"/>
                <w:sz w:val="18"/>
                <w:szCs w:val="18"/>
              </w:rPr>
              <w:t>电费</w:t>
            </w:r>
          </w:p>
        </w:tc>
        <w:tc>
          <w:tcPr>
            <w:tcW w:w="2038" w:type="dxa"/>
            <w:tcBorders>
              <w:top w:val="single" w:sz="4" w:space="0" w:color="auto"/>
              <w:left w:val="nil"/>
              <w:bottom w:val="single" w:sz="4" w:space="0" w:color="auto"/>
              <w:right w:val="single" w:sz="4" w:space="0" w:color="000000"/>
            </w:tcBorders>
            <w:vAlign w:val="center"/>
          </w:tcPr>
          <w:p w14:paraId="79C06AD0" w14:textId="3176A28B" w:rsidR="009026C9" w:rsidRDefault="009026C9" w:rsidP="009026C9">
            <w:pPr>
              <w:jc w:val="right"/>
              <w:rPr>
                <w:rFonts w:ascii="宋体" w:hAnsi="宋体" w:cs="宋体"/>
                <w:color w:val="3F3F3F"/>
                <w:sz w:val="18"/>
                <w:szCs w:val="18"/>
              </w:rPr>
            </w:pPr>
            <w:r>
              <w:rPr>
                <w:rFonts w:hint="eastAsia"/>
                <w:color w:val="000000"/>
                <w:sz w:val="22"/>
                <w:szCs w:val="22"/>
              </w:rPr>
              <w:t>118,400.00</w:t>
            </w:r>
          </w:p>
        </w:tc>
        <w:tc>
          <w:tcPr>
            <w:tcW w:w="2316" w:type="dxa"/>
            <w:tcBorders>
              <w:top w:val="single" w:sz="4" w:space="0" w:color="auto"/>
              <w:left w:val="nil"/>
              <w:bottom w:val="single" w:sz="4" w:space="0" w:color="auto"/>
              <w:right w:val="single" w:sz="4" w:space="0" w:color="000000"/>
            </w:tcBorders>
            <w:vAlign w:val="center"/>
          </w:tcPr>
          <w:p w14:paraId="09E2846B"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2B9C93A0" w14:textId="7C528496" w:rsidR="009026C9" w:rsidRDefault="009026C9" w:rsidP="009026C9">
            <w:pPr>
              <w:jc w:val="right"/>
              <w:rPr>
                <w:rFonts w:ascii="宋体" w:hAnsi="宋体" w:cs="宋体"/>
                <w:color w:val="000000"/>
                <w:sz w:val="22"/>
                <w:szCs w:val="22"/>
              </w:rPr>
            </w:pPr>
            <w:r w:rsidRPr="009026C9">
              <w:rPr>
                <w:color w:val="000000"/>
                <w:sz w:val="22"/>
                <w:szCs w:val="22"/>
              </w:rPr>
              <w:t>127561.04</w:t>
            </w:r>
          </w:p>
        </w:tc>
      </w:tr>
      <w:tr w:rsidR="009026C9" w14:paraId="38416623"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186BA6D" w14:textId="77777777" w:rsidR="009026C9" w:rsidRDefault="009026C9" w:rsidP="009026C9">
            <w:pPr>
              <w:rPr>
                <w:color w:val="3F3F3F"/>
                <w:sz w:val="18"/>
                <w:szCs w:val="18"/>
              </w:rPr>
            </w:pPr>
            <w:r>
              <w:rPr>
                <w:rFonts w:eastAsia="仿宋_GB2312" w:hint="eastAsia"/>
                <w:kern w:val="0"/>
                <w:sz w:val="18"/>
                <w:szCs w:val="18"/>
              </w:rPr>
              <w:t>维护费</w:t>
            </w:r>
          </w:p>
        </w:tc>
        <w:tc>
          <w:tcPr>
            <w:tcW w:w="2038" w:type="dxa"/>
            <w:tcBorders>
              <w:top w:val="single" w:sz="4" w:space="0" w:color="auto"/>
              <w:left w:val="nil"/>
              <w:bottom w:val="single" w:sz="4" w:space="0" w:color="auto"/>
              <w:right w:val="single" w:sz="4" w:space="0" w:color="000000"/>
            </w:tcBorders>
            <w:vAlign w:val="center"/>
          </w:tcPr>
          <w:p w14:paraId="37E70CE1" w14:textId="2F468796" w:rsidR="009026C9" w:rsidRDefault="009026C9" w:rsidP="009026C9">
            <w:pPr>
              <w:jc w:val="right"/>
              <w:rPr>
                <w:rFonts w:ascii="宋体" w:hAnsi="宋体" w:cs="宋体"/>
                <w:color w:val="3F3F3F"/>
                <w:sz w:val="18"/>
                <w:szCs w:val="18"/>
              </w:rPr>
            </w:pPr>
          </w:p>
        </w:tc>
        <w:tc>
          <w:tcPr>
            <w:tcW w:w="2316" w:type="dxa"/>
            <w:tcBorders>
              <w:top w:val="single" w:sz="4" w:space="0" w:color="auto"/>
              <w:left w:val="nil"/>
              <w:bottom w:val="single" w:sz="4" w:space="0" w:color="auto"/>
              <w:right w:val="single" w:sz="4" w:space="0" w:color="000000"/>
            </w:tcBorders>
            <w:vAlign w:val="center"/>
          </w:tcPr>
          <w:p w14:paraId="52EA657F"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1C8B94B" w14:textId="77777777" w:rsidR="009026C9" w:rsidRDefault="009026C9" w:rsidP="009026C9">
            <w:pPr>
              <w:ind w:right="220"/>
              <w:jc w:val="right"/>
              <w:rPr>
                <w:rFonts w:ascii="宋体" w:hAnsi="宋体" w:cs="宋体"/>
                <w:color w:val="3F3F3F"/>
                <w:sz w:val="18"/>
                <w:szCs w:val="18"/>
              </w:rPr>
            </w:pPr>
          </w:p>
        </w:tc>
      </w:tr>
      <w:tr w:rsidR="009026C9" w14:paraId="6BA19566"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5522618" w14:textId="77777777" w:rsidR="009026C9" w:rsidRDefault="009026C9" w:rsidP="009026C9">
            <w:pPr>
              <w:rPr>
                <w:color w:val="3F3F3F"/>
                <w:sz w:val="18"/>
                <w:szCs w:val="18"/>
              </w:rPr>
            </w:pPr>
            <w:r>
              <w:rPr>
                <w:rFonts w:eastAsia="仿宋_GB2312" w:hint="eastAsia"/>
                <w:kern w:val="0"/>
                <w:sz w:val="18"/>
                <w:szCs w:val="18"/>
              </w:rPr>
              <w:t>会议费</w:t>
            </w:r>
          </w:p>
        </w:tc>
        <w:tc>
          <w:tcPr>
            <w:tcW w:w="2038" w:type="dxa"/>
            <w:tcBorders>
              <w:top w:val="single" w:sz="4" w:space="0" w:color="auto"/>
              <w:left w:val="nil"/>
              <w:bottom w:val="single" w:sz="4" w:space="0" w:color="auto"/>
              <w:right w:val="single" w:sz="4" w:space="0" w:color="000000"/>
            </w:tcBorders>
            <w:vAlign w:val="center"/>
          </w:tcPr>
          <w:p w14:paraId="3368F043" w14:textId="3FCC5E35" w:rsidR="009026C9" w:rsidRDefault="009026C9" w:rsidP="009026C9">
            <w:pPr>
              <w:jc w:val="right"/>
              <w:rPr>
                <w:rFonts w:ascii="宋体" w:hAnsi="宋体" w:cs="宋体"/>
                <w:color w:val="3F3F3F"/>
                <w:sz w:val="18"/>
                <w:szCs w:val="18"/>
              </w:rPr>
            </w:pPr>
          </w:p>
        </w:tc>
        <w:tc>
          <w:tcPr>
            <w:tcW w:w="2316" w:type="dxa"/>
            <w:tcBorders>
              <w:top w:val="single" w:sz="4" w:space="0" w:color="auto"/>
              <w:left w:val="nil"/>
              <w:bottom w:val="single" w:sz="4" w:space="0" w:color="auto"/>
              <w:right w:val="single" w:sz="4" w:space="0" w:color="000000"/>
            </w:tcBorders>
            <w:vAlign w:val="center"/>
          </w:tcPr>
          <w:p w14:paraId="7EA1D28E"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83BD2DA" w14:textId="545981B8" w:rsidR="009026C9" w:rsidRPr="009026C9" w:rsidRDefault="009026C9" w:rsidP="009026C9">
            <w:pPr>
              <w:jc w:val="right"/>
              <w:rPr>
                <w:color w:val="000000"/>
                <w:sz w:val="22"/>
                <w:szCs w:val="22"/>
              </w:rPr>
            </w:pPr>
            <w:r w:rsidRPr="009026C9">
              <w:rPr>
                <w:color w:val="000000"/>
                <w:sz w:val="22"/>
                <w:szCs w:val="22"/>
              </w:rPr>
              <w:t>30000.00</w:t>
            </w:r>
          </w:p>
        </w:tc>
      </w:tr>
      <w:tr w:rsidR="009026C9" w14:paraId="1999F0A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D15CA1B" w14:textId="77777777" w:rsidR="009026C9" w:rsidRDefault="009026C9" w:rsidP="009026C9">
            <w:pPr>
              <w:rPr>
                <w:color w:val="3F3F3F"/>
                <w:sz w:val="18"/>
                <w:szCs w:val="18"/>
              </w:rPr>
            </w:pPr>
            <w:r>
              <w:rPr>
                <w:rFonts w:eastAsia="仿宋_GB2312" w:hint="eastAsia"/>
                <w:kern w:val="0"/>
                <w:sz w:val="18"/>
                <w:szCs w:val="18"/>
              </w:rPr>
              <w:t>培训费</w:t>
            </w:r>
          </w:p>
        </w:tc>
        <w:tc>
          <w:tcPr>
            <w:tcW w:w="2038" w:type="dxa"/>
            <w:tcBorders>
              <w:top w:val="single" w:sz="4" w:space="0" w:color="auto"/>
              <w:left w:val="nil"/>
              <w:bottom w:val="single" w:sz="4" w:space="0" w:color="auto"/>
              <w:right w:val="single" w:sz="4" w:space="0" w:color="000000"/>
            </w:tcBorders>
            <w:vAlign w:val="center"/>
          </w:tcPr>
          <w:p w14:paraId="1B951B6A" w14:textId="1E46F37E" w:rsidR="009026C9" w:rsidRDefault="009026C9" w:rsidP="009026C9">
            <w:pPr>
              <w:jc w:val="right"/>
              <w:rPr>
                <w:rFonts w:ascii="宋体" w:hAnsi="宋体" w:cs="宋体"/>
                <w:color w:val="3F3F3F"/>
                <w:sz w:val="18"/>
                <w:szCs w:val="18"/>
              </w:rPr>
            </w:pPr>
          </w:p>
        </w:tc>
        <w:tc>
          <w:tcPr>
            <w:tcW w:w="2316" w:type="dxa"/>
            <w:tcBorders>
              <w:top w:val="single" w:sz="4" w:space="0" w:color="auto"/>
              <w:left w:val="nil"/>
              <w:bottom w:val="single" w:sz="4" w:space="0" w:color="auto"/>
              <w:right w:val="single" w:sz="4" w:space="0" w:color="000000"/>
            </w:tcBorders>
            <w:vAlign w:val="center"/>
          </w:tcPr>
          <w:p w14:paraId="07D97F7B"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05FED160" w14:textId="2C797ABB" w:rsidR="009026C9" w:rsidRPr="009026C9" w:rsidRDefault="009026C9" w:rsidP="009026C9">
            <w:pPr>
              <w:jc w:val="right"/>
              <w:rPr>
                <w:color w:val="000000"/>
                <w:sz w:val="22"/>
                <w:szCs w:val="22"/>
              </w:rPr>
            </w:pPr>
            <w:r w:rsidRPr="009026C9">
              <w:rPr>
                <w:color w:val="000000"/>
                <w:sz w:val="22"/>
                <w:szCs w:val="22"/>
              </w:rPr>
              <w:t>30000.00</w:t>
            </w:r>
          </w:p>
        </w:tc>
      </w:tr>
      <w:tr w:rsidR="009026C9" w14:paraId="220F915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6C1C662D" w14:textId="77777777" w:rsidR="009026C9" w:rsidRDefault="009026C9" w:rsidP="009026C9">
            <w:pPr>
              <w:rPr>
                <w:color w:val="3F3F3F"/>
                <w:sz w:val="18"/>
                <w:szCs w:val="18"/>
              </w:rPr>
            </w:pPr>
            <w:r>
              <w:rPr>
                <w:rFonts w:eastAsia="仿宋_GB2312" w:hint="eastAsia"/>
                <w:kern w:val="0"/>
                <w:sz w:val="18"/>
                <w:szCs w:val="18"/>
              </w:rPr>
              <w:t>公务接待费</w:t>
            </w:r>
          </w:p>
        </w:tc>
        <w:tc>
          <w:tcPr>
            <w:tcW w:w="2038" w:type="dxa"/>
            <w:tcBorders>
              <w:top w:val="single" w:sz="4" w:space="0" w:color="auto"/>
              <w:left w:val="nil"/>
              <w:bottom w:val="single" w:sz="4" w:space="0" w:color="auto"/>
              <w:right w:val="single" w:sz="4" w:space="0" w:color="000000"/>
            </w:tcBorders>
            <w:vAlign w:val="center"/>
          </w:tcPr>
          <w:p w14:paraId="7DC55A33" w14:textId="1D3BCD39" w:rsidR="009026C9" w:rsidRDefault="009026C9" w:rsidP="009026C9">
            <w:pPr>
              <w:jc w:val="right"/>
              <w:rPr>
                <w:rFonts w:ascii="宋体" w:hAnsi="宋体" w:cs="宋体"/>
                <w:color w:val="3F3F3F"/>
                <w:sz w:val="18"/>
                <w:szCs w:val="18"/>
              </w:rPr>
            </w:pPr>
            <w:r>
              <w:rPr>
                <w:rFonts w:hint="eastAsia"/>
                <w:color w:val="000000"/>
                <w:sz w:val="22"/>
                <w:szCs w:val="22"/>
              </w:rPr>
              <w:t>34,560.00</w:t>
            </w:r>
          </w:p>
        </w:tc>
        <w:tc>
          <w:tcPr>
            <w:tcW w:w="2316" w:type="dxa"/>
            <w:tcBorders>
              <w:top w:val="single" w:sz="4" w:space="0" w:color="auto"/>
              <w:left w:val="nil"/>
              <w:bottom w:val="single" w:sz="4" w:space="0" w:color="auto"/>
              <w:right w:val="single" w:sz="4" w:space="0" w:color="000000"/>
            </w:tcBorders>
            <w:vAlign w:val="center"/>
          </w:tcPr>
          <w:p w14:paraId="1DBF49F1"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7F11DF3" w14:textId="407B47CB" w:rsidR="009026C9" w:rsidRDefault="009026C9" w:rsidP="009026C9">
            <w:pPr>
              <w:jc w:val="right"/>
              <w:rPr>
                <w:rFonts w:ascii="宋体" w:hAnsi="宋体" w:cs="宋体"/>
                <w:color w:val="000000"/>
                <w:sz w:val="22"/>
                <w:szCs w:val="22"/>
              </w:rPr>
            </w:pPr>
            <w:r>
              <w:rPr>
                <w:rFonts w:hint="eastAsia"/>
                <w:color w:val="000000"/>
                <w:sz w:val="22"/>
                <w:szCs w:val="22"/>
              </w:rPr>
              <w:t>0</w:t>
            </w:r>
          </w:p>
        </w:tc>
      </w:tr>
      <w:tr w:rsidR="009026C9" w14:paraId="5D4D2702"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35DCF06" w14:textId="77777777" w:rsidR="009026C9" w:rsidRDefault="009026C9" w:rsidP="009026C9">
            <w:pPr>
              <w:widowControl/>
              <w:jc w:val="left"/>
              <w:rPr>
                <w:rFonts w:eastAsia="仿宋_GB2312"/>
                <w:kern w:val="0"/>
                <w:szCs w:val="21"/>
              </w:rPr>
            </w:pPr>
            <w:r>
              <w:rPr>
                <w:rFonts w:eastAsia="仿宋_GB2312" w:hint="eastAsia"/>
                <w:kern w:val="0"/>
                <w:sz w:val="18"/>
                <w:szCs w:val="18"/>
              </w:rPr>
              <w:t>劳务费</w:t>
            </w:r>
          </w:p>
        </w:tc>
        <w:tc>
          <w:tcPr>
            <w:tcW w:w="2038" w:type="dxa"/>
            <w:tcBorders>
              <w:top w:val="single" w:sz="4" w:space="0" w:color="auto"/>
              <w:left w:val="nil"/>
              <w:bottom w:val="single" w:sz="4" w:space="0" w:color="auto"/>
              <w:right w:val="single" w:sz="4" w:space="0" w:color="000000"/>
            </w:tcBorders>
            <w:vAlign w:val="center"/>
          </w:tcPr>
          <w:p w14:paraId="6B66A90F" w14:textId="1A3CB78F" w:rsidR="009026C9" w:rsidRDefault="009026C9" w:rsidP="009026C9">
            <w:pPr>
              <w:widowControl/>
              <w:jc w:val="right"/>
              <w:textAlignment w:val="center"/>
              <w:rPr>
                <w:rFonts w:ascii="宋体" w:hAnsi="宋体" w:cs="宋体"/>
                <w:color w:val="000000"/>
                <w:sz w:val="22"/>
                <w:szCs w:val="22"/>
              </w:rPr>
            </w:pPr>
          </w:p>
        </w:tc>
        <w:tc>
          <w:tcPr>
            <w:tcW w:w="2316" w:type="dxa"/>
            <w:tcBorders>
              <w:top w:val="single" w:sz="4" w:space="0" w:color="auto"/>
              <w:left w:val="nil"/>
              <w:bottom w:val="single" w:sz="4" w:space="0" w:color="auto"/>
              <w:right w:val="single" w:sz="4" w:space="0" w:color="000000"/>
            </w:tcBorders>
            <w:vAlign w:val="center"/>
          </w:tcPr>
          <w:p w14:paraId="4F9A3F0B"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1B8C14A0" w14:textId="77777777" w:rsidR="009026C9" w:rsidRDefault="009026C9" w:rsidP="009026C9">
            <w:pPr>
              <w:widowControl/>
              <w:jc w:val="right"/>
              <w:textAlignment w:val="center"/>
              <w:rPr>
                <w:rFonts w:ascii="宋体" w:hAnsi="宋体" w:cs="宋体"/>
                <w:color w:val="000000"/>
                <w:sz w:val="22"/>
                <w:szCs w:val="22"/>
              </w:rPr>
            </w:pPr>
          </w:p>
        </w:tc>
      </w:tr>
      <w:tr w:rsidR="009026C9" w14:paraId="01FDBB3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311BB98" w14:textId="77777777" w:rsidR="009026C9" w:rsidRDefault="009026C9" w:rsidP="009026C9">
            <w:pPr>
              <w:widowControl/>
              <w:ind w:firstLineChars="200" w:firstLine="360"/>
              <w:jc w:val="left"/>
              <w:rPr>
                <w:rFonts w:eastAsia="仿宋_GB2312"/>
                <w:kern w:val="0"/>
                <w:szCs w:val="21"/>
              </w:rPr>
            </w:pPr>
            <w:r>
              <w:rPr>
                <w:rFonts w:eastAsia="仿宋_GB2312" w:hint="eastAsia"/>
                <w:kern w:val="0"/>
                <w:sz w:val="18"/>
                <w:szCs w:val="18"/>
              </w:rPr>
              <w:t>工会费</w:t>
            </w:r>
          </w:p>
        </w:tc>
        <w:tc>
          <w:tcPr>
            <w:tcW w:w="2038" w:type="dxa"/>
            <w:tcBorders>
              <w:top w:val="single" w:sz="4" w:space="0" w:color="auto"/>
              <w:left w:val="nil"/>
              <w:bottom w:val="single" w:sz="4" w:space="0" w:color="auto"/>
              <w:right w:val="single" w:sz="4" w:space="0" w:color="000000"/>
            </w:tcBorders>
            <w:vAlign w:val="center"/>
          </w:tcPr>
          <w:p w14:paraId="3625731C" w14:textId="012F253C" w:rsidR="009026C9" w:rsidRDefault="009026C9" w:rsidP="009026C9">
            <w:pPr>
              <w:widowControl/>
              <w:jc w:val="right"/>
              <w:textAlignment w:val="center"/>
              <w:rPr>
                <w:rFonts w:ascii="宋体" w:hAnsi="宋体" w:cs="宋体"/>
                <w:color w:val="000000"/>
                <w:sz w:val="22"/>
                <w:szCs w:val="22"/>
              </w:rPr>
            </w:pPr>
            <w:r>
              <w:rPr>
                <w:rFonts w:hint="eastAsia"/>
                <w:color w:val="000000"/>
                <w:sz w:val="22"/>
                <w:szCs w:val="22"/>
              </w:rPr>
              <w:t>192,000.00</w:t>
            </w:r>
          </w:p>
        </w:tc>
        <w:tc>
          <w:tcPr>
            <w:tcW w:w="2316" w:type="dxa"/>
            <w:tcBorders>
              <w:top w:val="single" w:sz="4" w:space="0" w:color="auto"/>
              <w:left w:val="nil"/>
              <w:bottom w:val="single" w:sz="4" w:space="0" w:color="auto"/>
              <w:right w:val="single" w:sz="4" w:space="0" w:color="000000"/>
            </w:tcBorders>
            <w:vAlign w:val="center"/>
          </w:tcPr>
          <w:p w14:paraId="4865AE3C" w14:textId="77777777" w:rsidR="009026C9" w:rsidRDefault="009026C9" w:rsidP="009026C9">
            <w:pPr>
              <w:widowControl/>
              <w:jc w:val="right"/>
              <w:textAlignment w:val="center"/>
              <w:rPr>
                <w:rFonts w:eastAsia="仿宋_GB2312"/>
                <w:kern w:val="0"/>
                <w:szCs w:val="21"/>
              </w:rPr>
            </w:pPr>
          </w:p>
        </w:tc>
        <w:tc>
          <w:tcPr>
            <w:tcW w:w="1756" w:type="dxa"/>
            <w:tcBorders>
              <w:top w:val="single" w:sz="4" w:space="0" w:color="auto"/>
              <w:left w:val="nil"/>
              <w:bottom w:val="single" w:sz="4" w:space="0" w:color="auto"/>
              <w:right w:val="single" w:sz="4" w:space="0" w:color="000000"/>
            </w:tcBorders>
            <w:vAlign w:val="center"/>
          </w:tcPr>
          <w:p w14:paraId="40856A22" w14:textId="42ADFCF0" w:rsidR="009026C9" w:rsidRDefault="00382D48" w:rsidP="009026C9">
            <w:pPr>
              <w:jc w:val="right"/>
              <w:rPr>
                <w:rFonts w:ascii="宋体" w:hAnsi="宋体" w:cs="宋体"/>
                <w:color w:val="000000"/>
                <w:sz w:val="22"/>
                <w:szCs w:val="22"/>
              </w:rPr>
            </w:pPr>
            <w:r w:rsidRPr="00382D48">
              <w:rPr>
                <w:color w:val="000000"/>
                <w:sz w:val="22"/>
                <w:szCs w:val="22"/>
              </w:rPr>
              <w:t>80000.00</w:t>
            </w:r>
          </w:p>
        </w:tc>
      </w:tr>
      <w:tr w:rsidR="000D5CC4" w14:paraId="41032DF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1B459B80" w14:textId="77777777" w:rsidR="000D5CC4" w:rsidRDefault="009026C9">
            <w:pPr>
              <w:widowControl/>
              <w:ind w:firstLineChars="500" w:firstLine="900"/>
              <w:jc w:val="left"/>
              <w:rPr>
                <w:rFonts w:eastAsia="仿宋_GB2312"/>
                <w:kern w:val="0"/>
                <w:szCs w:val="21"/>
              </w:rPr>
            </w:pPr>
            <w:r>
              <w:rPr>
                <w:rFonts w:eastAsia="仿宋_GB2312" w:hint="eastAsia"/>
                <w:kern w:val="0"/>
                <w:sz w:val="18"/>
                <w:szCs w:val="18"/>
              </w:rPr>
              <w:t>咨询费</w:t>
            </w:r>
          </w:p>
        </w:tc>
        <w:tc>
          <w:tcPr>
            <w:tcW w:w="2038" w:type="dxa"/>
            <w:tcBorders>
              <w:top w:val="single" w:sz="4" w:space="0" w:color="auto"/>
              <w:left w:val="nil"/>
              <w:bottom w:val="single" w:sz="4" w:space="0" w:color="auto"/>
              <w:right w:val="single" w:sz="4" w:space="0" w:color="000000"/>
            </w:tcBorders>
            <w:vAlign w:val="center"/>
          </w:tcPr>
          <w:p w14:paraId="61C27D39" w14:textId="77777777" w:rsidR="000D5CC4" w:rsidRDefault="009026C9">
            <w:pPr>
              <w:widowControl/>
              <w:jc w:val="right"/>
              <w:textAlignment w:val="center"/>
              <w:rPr>
                <w:rFonts w:ascii="宋体" w:hAnsi="宋体" w:cs="宋体"/>
                <w:sz w:val="22"/>
                <w:szCs w:val="22"/>
              </w:rPr>
            </w:pPr>
            <w:r>
              <w:rPr>
                <w:rFonts w:eastAsia="仿宋_GB2312"/>
                <w:kern w:val="0"/>
                <w:sz w:val="18"/>
                <w:szCs w:val="18"/>
              </w:rPr>
              <w:t>——</w:t>
            </w:r>
          </w:p>
        </w:tc>
        <w:tc>
          <w:tcPr>
            <w:tcW w:w="2316" w:type="dxa"/>
            <w:tcBorders>
              <w:top w:val="single" w:sz="4" w:space="0" w:color="auto"/>
              <w:left w:val="nil"/>
              <w:bottom w:val="single" w:sz="4" w:space="0" w:color="auto"/>
              <w:right w:val="single" w:sz="4" w:space="0" w:color="000000"/>
            </w:tcBorders>
            <w:vAlign w:val="center"/>
          </w:tcPr>
          <w:p w14:paraId="3D2BADA9"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c>
          <w:tcPr>
            <w:tcW w:w="1756" w:type="dxa"/>
            <w:tcBorders>
              <w:top w:val="single" w:sz="4" w:space="0" w:color="auto"/>
              <w:left w:val="nil"/>
              <w:bottom w:val="single" w:sz="4" w:space="0" w:color="auto"/>
              <w:right w:val="single" w:sz="4" w:space="0" w:color="000000"/>
            </w:tcBorders>
            <w:vAlign w:val="center"/>
          </w:tcPr>
          <w:p w14:paraId="5A0E5D3C"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r>
      <w:tr w:rsidR="000D5CC4" w14:paraId="24B8813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9106AD1" w14:textId="77777777" w:rsidR="000D5CC4" w:rsidRDefault="009026C9">
            <w:pPr>
              <w:widowControl/>
              <w:ind w:firstLineChars="500" w:firstLine="900"/>
              <w:jc w:val="left"/>
              <w:rPr>
                <w:rFonts w:eastAsia="仿宋_GB2312"/>
                <w:kern w:val="0"/>
                <w:szCs w:val="21"/>
              </w:rPr>
            </w:pPr>
            <w:r>
              <w:rPr>
                <w:rFonts w:eastAsia="仿宋_GB2312" w:hint="eastAsia"/>
                <w:kern w:val="0"/>
                <w:sz w:val="18"/>
                <w:szCs w:val="18"/>
              </w:rPr>
              <w:t>专用材料费</w:t>
            </w:r>
          </w:p>
        </w:tc>
        <w:tc>
          <w:tcPr>
            <w:tcW w:w="2038" w:type="dxa"/>
            <w:tcBorders>
              <w:top w:val="single" w:sz="4" w:space="0" w:color="auto"/>
              <w:left w:val="nil"/>
              <w:bottom w:val="single" w:sz="4" w:space="0" w:color="auto"/>
              <w:right w:val="single" w:sz="4" w:space="0" w:color="000000"/>
            </w:tcBorders>
            <w:vAlign w:val="center"/>
          </w:tcPr>
          <w:p w14:paraId="04829B95"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c>
          <w:tcPr>
            <w:tcW w:w="2316" w:type="dxa"/>
            <w:tcBorders>
              <w:top w:val="single" w:sz="4" w:space="0" w:color="auto"/>
              <w:left w:val="nil"/>
              <w:bottom w:val="single" w:sz="4" w:space="0" w:color="auto"/>
              <w:right w:val="single" w:sz="4" w:space="0" w:color="000000"/>
            </w:tcBorders>
            <w:vAlign w:val="center"/>
          </w:tcPr>
          <w:p w14:paraId="4B202B11"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c>
          <w:tcPr>
            <w:tcW w:w="1756" w:type="dxa"/>
            <w:tcBorders>
              <w:top w:val="single" w:sz="4" w:space="0" w:color="auto"/>
              <w:left w:val="nil"/>
              <w:bottom w:val="single" w:sz="4" w:space="0" w:color="auto"/>
              <w:right w:val="single" w:sz="4" w:space="0" w:color="000000"/>
            </w:tcBorders>
            <w:vAlign w:val="center"/>
          </w:tcPr>
          <w:p w14:paraId="12802E9A"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r>
      <w:tr w:rsidR="00382D48" w14:paraId="29A22ED1"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5097C3B7" w14:textId="77777777" w:rsidR="00382D48" w:rsidRDefault="00382D48" w:rsidP="00382D48">
            <w:pPr>
              <w:widowControl/>
              <w:ind w:firstLineChars="500" w:firstLine="900"/>
              <w:jc w:val="left"/>
              <w:rPr>
                <w:rFonts w:eastAsia="仿宋_GB2312"/>
                <w:kern w:val="0"/>
                <w:szCs w:val="21"/>
              </w:rPr>
            </w:pPr>
            <w:r>
              <w:rPr>
                <w:rFonts w:eastAsia="仿宋_GB2312" w:hint="eastAsia"/>
                <w:kern w:val="0"/>
                <w:sz w:val="18"/>
                <w:szCs w:val="18"/>
              </w:rPr>
              <w:t>委托业务费</w:t>
            </w:r>
          </w:p>
        </w:tc>
        <w:tc>
          <w:tcPr>
            <w:tcW w:w="2038" w:type="dxa"/>
            <w:tcBorders>
              <w:top w:val="single" w:sz="4" w:space="0" w:color="auto"/>
              <w:left w:val="nil"/>
              <w:bottom w:val="single" w:sz="4" w:space="0" w:color="auto"/>
              <w:right w:val="single" w:sz="4" w:space="0" w:color="000000"/>
            </w:tcBorders>
            <w:vAlign w:val="center"/>
          </w:tcPr>
          <w:p w14:paraId="22B2D22C" w14:textId="570FD8F7" w:rsidR="00382D48" w:rsidRDefault="00382D48" w:rsidP="00382D48">
            <w:pPr>
              <w:widowControl/>
              <w:jc w:val="right"/>
              <w:textAlignment w:val="center"/>
              <w:rPr>
                <w:rFonts w:ascii="宋体" w:hAnsi="宋体" w:cs="宋体"/>
                <w:color w:val="000000"/>
                <w:sz w:val="22"/>
                <w:szCs w:val="22"/>
              </w:rPr>
            </w:pPr>
            <w:r>
              <w:rPr>
                <w:rFonts w:hint="eastAsia"/>
                <w:color w:val="000000"/>
                <w:sz w:val="22"/>
                <w:szCs w:val="22"/>
              </w:rPr>
              <w:t>20,000.00</w:t>
            </w:r>
          </w:p>
        </w:tc>
        <w:tc>
          <w:tcPr>
            <w:tcW w:w="2316" w:type="dxa"/>
            <w:tcBorders>
              <w:top w:val="single" w:sz="4" w:space="0" w:color="auto"/>
              <w:left w:val="nil"/>
              <w:bottom w:val="single" w:sz="4" w:space="0" w:color="auto"/>
              <w:right w:val="single" w:sz="4" w:space="0" w:color="000000"/>
            </w:tcBorders>
            <w:vAlign w:val="center"/>
          </w:tcPr>
          <w:p w14:paraId="30FEAFD8" w14:textId="77777777" w:rsidR="00382D48" w:rsidRDefault="00382D48" w:rsidP="00382D48">
            <w:pPr>
              <w:widowControl/>
              <w:jc w:val="right"/>
              <w:textAlignment w:val="center"/>
              <w:rPr>
                <w:rFonts w:ascii="宋体" w:hAnsi="宋体" w:cs="宋体"/>
                <w:color w:val="000000"/>
                <w:sz w:val="22"/>
                <w:szCs w:val="22"/>
              </w:rPr>
            </w:pPr>
            <w:r>
              <w:rPr>
                <w:rFonts w:eastAsia="仿宋_GB2312"/>
                <w:kern w:val="0"/>
                <w:sz w:val="18"/>
                <w:szCs w:val="18"/>
              </w:rPr>
              <w:t>——</w:t>
            </w:r>
          </w:p>
        </w:tc>
        <w:tc>
          <w:tcPr>
            <w:tcW w:w="1756" w:type="dxa"/>
            <w:tcBorders>
              <w:top w:val="single" w:sz="4" w:space="0" w:color="auto"/>
              <w:left w:val="nil"/>
              <w:bottom w:val="single" w:sz="4" w:space="0" w:color="auto"/>
              <w:right w:val="single" w:sz="4" w:space="0" w:color="000000"/>
            </w:tcBorders>
            <w:vAlign w:val="center"/>
          </w:tcPr>
          <w:p w14:paraId="5B3DBA4F" w14:textId="6D607761" w:rsidR="00382D48" w:rsidRDefault="00382D48" w:rsidP="00382D48">
            <w:pPr>
              <w:jc w:val="right"/>
              <w:rPr>
                <w:rFonts w:ascii="宋体" w:hAnsi="宋体" w:cs="宋体"/>
                <w:color w:val="000000"/>
                <w:sz w:val="22"/>
                <w:szCs w:val="22"/>
              </w:rPr>
            </w:pPr>
            <w:r>
              <w:rPr>
                <w:rFonts w:eastAsia="仿宋_GB2312"/>
                <w:kern w:val="0"/>
                <w:sz w:val="18"/>
                <w:szCs w:val="18"/>
              </w:rPr>
              <w:t>——</w:t>
            </w:r>
          </w:p>
        </w:tc>
      </w:tr>
      <w:tr w:rsidR="00382D48" w14:paraId="469D0574"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486F2B4F" w14:textId="77777777" w:rsidR="00382D48" w:rsidRDefault="00382D48" w:rsidP="00382D48">
            <w:pPr>
              <w:widowControl/>
              <w:ind w:firstLineChars="500" w:firstLine="900"/>
              <w:jc w:val="left"/>
              <w:rPr>
                <w:rFonts w:eastAsia="仿宋_GB2312"/>
                <w:kern w:val="0"/>
                <w:szCs w:val="21"/>
              </w:rPr>
            </w:pPr>
            <w:r>
              <w:rPr>
                <w:rFonts w:eastAsia="仿宋_GB2312" w:hint="eastAsia"/>
                <w:kern w:val="0"/>
                <w:sz w:val="18"/>
                <w:szCs w:val="18"/>
              </w:rPr>
              <w:t>福利费</w:t>
            </w:r>
          </w:p>
        </w:tc>
        <w:tc>
          <w:tcPr>
            <w:tcW w:w="2038" w:type="dxa"/>
            <w:tcBorders>
              <w:top w:val="single" w:sz="4" w:space="0" w:color="auto"/>
              <w:left w:val="nil"/>
              <w:bottom w:val="single" w:sz="4" w:space="0" w:color="auto"/>
              <w:right w:val="single" w:sz="4" w:space="0" w:color="000000"/>
            </w:tcBorders>
            <w:vAlign w:val="center"/>
          </w:tcPr>
          <w:p w14:paraId="3E2C8FAB" w14:textId="1BB9B3E6" w:rsidR="00382D48" w:rsidRDefault="00382D48" w:rsidP="00382D48">
            <w:pPr>
              <w:widowControl/>
              <w:jc w:val="right"/>
              <w:textAlignment w:val="center"/>
              <w:rPr>
                <w:rFonts w:ascii="宋体" w:hAnsi="宋体" w:cs="宋体"/>
                <w:color w:val="000000"/>
                <w:sz w:val="22"/>
                <w:szCs w:val="22"/>
              </w:rPr>
            </w:pPr>
            <w:r>
              <w:rPr>
                <w:rFonts w:eastAsia="仿宋_GB2312"/>
                <w:kern w:val="0"/>
                <w:sz w:val="18"/>
                <w:szCs w:val="18"/>
              </w:rPr>
              <w:t>——</w:t>
            </w:r>
          </w:p>
        </w:tc>
        <w:tc>
          <w:tcPr>
            <w:tcW w:w="2316" w:type="dxa"/>
            <w:tcBorders>
              <w:top w:val="single" w:sz="4" w:space="0" w:color="auto"/>
              <w:left w:val="nil"/>
              <w:bottom w:val="single" w:sz="4" w:space="0" w:color="auto"/>
              <w:right w:val="single" w:sz="4" w:space="0" w:color="000000"/>
            </w:tcBorders>
            <w:vAlign w:val="center"/>
          </w:tcPr>
          <w:p w14:paraId="67E39DB6" w14:textId="77777777" w:rsidR="00382D48" w:rsidRDefault="00382D48" w:rsidP="00382D48">
            <w:pPr>
              <w:widowControl/>
              <w:jc w:val="right"/>
              <w:textAlignment w:val="center"/>
              <w:rPr>
                <w:rFonts w:ascii="宋体" w:hAnsi="宋体" w:cs="宋体"/>
                <w:color w:val="000000"/>
                <w:sz w:val="22"/>
                <w:szCs w:val="22"/>
              </w:rPr>
            </w:pPr>
            <w:r>
              <w:rPr>
                <w:rFonts w:eastAsia="仿宋_GB2312"/>
                <w:kern w:val="0"/>
                <w:sz w:val="18"/>
                <w:szCs w:val="18"/>
              </w:rPr>
              <w:t>——</w:t>
            </w:r>
          </w:p>
        </w:tc>
        <w:tc>
          <w:tcPr>
            <w:tcW w:w="1756" w:type="dxa"/>
            <w:tcBorders>
              <w:top w:val="single" w:sz="4" w:space="0" w:color="auto"/>
              <w:left w:val="nil"/>
              <w:bottom w:val="single" w:sz="4" w:space="0" w:color="auto"/>
              <w:right w:val="single" w:sz="4" w:space="0" w:color="000000"/>
            </w:tcBorders>
            <w:vAlign w:val="center"/>
          </w:tcPr>
          <w:p w14:paraId="2340D2FE" w14:textId="77777777" w:rsidR="00382D48" w:rsidRDefault="00382D48" w:rsidP="00382D48">
            <w:pPr>
              <w:widowControl/>
              <w:jc w:val="right"/>
              <w:textAlignment w:val="center"/>
              <w:rPr>
                <w:rFonts w:ascii="宋体" w:hAnsi="宋体" w:cs="宋体"/>
                <w:color w:val="000000"/>
                <w:sz w:val="22"/>
                <w:szCs w:val="22"/>
              </w:rPr>
            </w:pPr>
            <w:r>
              <w:rPr>
                <w:rFonts w:eastAsia="仿宋_GB2312"/>
                <w:kern w:val="0"/>
                <w:sz w:val="18"/>
                <w:szCs w:val="18"/>
              </w:rPr>
              <w:t>——</w:t>
            </w:r>
          </w:p>
        </w:tc>
      </w:tr>
      <w:tr w:rsidR="00382D48" w14:paraId="0D961CAA"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D0158F6" w14:textId="77777777" w:rsidR="00382D48" w:rsidRDefault="00382D48" w:rsidP="00382D48">
            <w:pPr>
              <w:widowControl/>
              <w:ind w:firstLineChars="500" w:firstLine="900"/>
              <w:jc w:val="left"/>
              <w:rPr>
                <w:rFonts w:eastAsia="仿宋_GB2312"/>
                <w:kern w:val="0"/>
                <w:sz w:val="18"/>
                <w:szCs w:val="18"/>
              </w:rPr>
            </w:pPr>
            <w:r>
              <w:rPr>
                <w:rFonts w:eastAsia="仿宋_GB2312" w:hint="eastAsia"/>
                <w:kern w:val="0"/>
                <w:sz w:val="18"/>
                <w:szCs w:val="18"/>
              </w:rPr>
              <w:t>其他交通费（公车补助）</w:t>
            </w:r>
          </w:p>
        </w:tc>
        <w:tc>
          <w:tcPr>
            <w:tcW w:w="2038" w:type="dxa"/>
            <w:tcBorders>
              <w:top w:val="single" w:sz="4" w:space="0" w:color="auto"/>
              <w:left w:val="nil"/>
              <w:bottom w:val="single" w:sz="4" w:space="0" w:color="auto"/>
              <w:right w:val="single" w:sz="4" w:space="0" w:color="000000"/>
            </w:tcBorders>
            <w:vAlign w:val="center"/>
          </w:tcPr>
          <w:p w14:paraId="5AE69082" w14:textId="69C30954" w:rsidR="00382D48" w:rsidRDefault="00382D48" w:rsidP="00382D48">
            <w:pPr>
              <w:widowControl/>
              <w:jc w:val="right"/>
              <w:textAlignment w:val="center"/>
              <w:rPr>
                <w:rFonts w:ascii="宋体" w:hAnsi="宋体" w:cs="宋体"/>
                <w:color w:val="000000"/>
                <w:sz w:val="22"/>
                <w:szCs w:val="22"/>
              </w:rPr>
            </w:pPr>
            <w:r>
              <w:rPr>
                <w:rFonts w:hint="eastAsia"/>
                <w:color w:val="000000"/>
                <w:sz w:val="22"/>
                <w:szCs w:val="22"/>
              </w:rPr>
              <w:t>46,907.00</w:t>
            </w:r>
          </w:p>
        </w:tc>
        <w:tc>
          <w:tcPr>
            <w:tcW w:w="2316" w:type="dxa"/>
            <w:tcBorders>
              <w:top w:val="single" w:sz="4" w:space="0" w:color="auto"/>
              <w:left w:val="nil"/>
              <w:bottom w:val="single" w:sz="4" w:space="0" w:color="auto"/>
              <w:right w:val="single" w:sz="4" w:space="0" w:color="000000"/>
            </w:tcBorders>
            <w:vAlign w:val="center"/>
          </w:tcPr>
          <w:p w14:paraId="4779E51E" w14:textId="77777777" w:rsidR="00382D48" w:rsidRDefault="00382D48" w:rsidP="00382D48">
            <w:pPr>
              <w:widowControl/>
              <w:jc w:val="right"/>
              <w:textAlignment w:val="center"/>
              <w:rPr>
                <w:rFonts w:ascii="宋体" w:hAnsi="宋体" w:cs="宋体"/>
                <w:color w:val="000000"/>
                <w:kern w:val="0"/>
                <w:sz w:val="22"/>
                <w:szCs w:val="22"/>
                <w:lang w:bidi="ar"/>
              </w:rPr>
            </w:pPr>
          </w:p>
        </w:tc>
        <w:tc>
          <w:tcPr>
            <w:tcW w:w="1756" w:type="dxa"/>
            <w:tcBorders>
              <w:top w:val="single" w:sz="4" w:space="0" w:color="auto"/>
              <w:left w:val="nil"/>
              <w:bottom w:val="single" w:sz="4" w:space="0" w:color="auto"/>
              <w:right w:val="single" w:sz="4" w:space="0" w:color="000000"/>
            </w:tcBorders>
            <w:vAlign w:val="center"/>
          </w:tcPr>
          <w:p w14:paraId="3B642C3E" w14:textId="143FB23E" w:rsidR="00382D48" w:rsidRDefault="00382D48" w:rsidP="00382D48">
            <w:pPr>
              <w:jc w:val="right"/>
              <w:rPr>
                <w:rFonts w:ascii="宋体" w:hAnsi="宋体" w:cs="宋体"/>
                <w:color w:val="000000"/>
                <w:sz w:val="22"/>
                <w:szCs w:val="22"/>
              </w:rPr>
            </w:pPr>
            <w:r w:rsidRPr="00382D48">
              <w:rPr>
                <w:color w:val="000000"/>
                <w:sz w:val="22"/>
                <w:szCs w:val="22"/>
              </w:rPr>
              <w:t>314280.00</w:t>
            </w:r>
          </w:p>
        </w:tc>
      </w:tr>
      <w:tr w:rsidR="00382D48" w14:paraId="4589C689"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3F8B443" w14:textId="77777777" w:rsidR="00382D48" w:rsidRDefault="00382D48" w:rsidP="00382D48">
            <w:pPr>
              <w:widowControl/>
              <w:ind w:firstLineChars="500" w:firstLine="900"/>
              <w:jc w:val="left"/>
              <w:rPr>
                <w:rFonts w:eastAsia="仿宋_GB2312"/>
                <w:kern w:val="0"/>
                <w:sz w:val="18"/>
                <w:szCs w:val="18"/>
              </w:rPr>
            </w:pPr>
            <w:r>
              <w:rPr>
                <w:rFonts w:eastAsia="仿宋_GB2312" w:hint="eastAsia"/>
                <w:kern w:val="0"/>
                <w:sz w:val="18"/>
                <w:szCs w:val="18"/>
              </w:rPr>
              <w:t>其他商品和服务支出</w:t>
            </w:r>
          </w:p>
        </w:tc>
        <w:tc>
          <w:tcPr>
            <w:tcW w:w="2038" w:type="dxa"/>
            <w:tcBorders>
              <w:top w:val="single" w:sz="4" w:space="0" w:color="auto"/>
              <w:left w:val="nil"/>
              <w:bottom w:val="single" w:sz="4" w:space="0" w:color="auto"/>
              <w:right w:val="single" w:sz="4" w:space="0" w:color="000000"/>
            </w:tcBorders>
            <w:vAlign w:val="center"/>
          </w:tcPr>
          <w:p w14:paraId="5A3A19E1" w14:textId="7EC9B026" w:rsidR="00382D48" w:rsidRDefault="00382D48" w:rsidP="00382D48">
            <w:pPr>
              <w:widowControl/>
              <w:jc w:val="right"/>
              <w:textAlignment w:val="center"/>
              <w:rPr>
                <w:rFonts w:ascii="宋体" w:hAnsi="宋体" w:cs="宋体"/>
                <w:color w:val="000000"/>
                <w:sz w:val="22"/>
                <w:szCs w:val="22"/>
              </w:rPr>
            </w:pPr>
            <w:r>
              <w:rPr>
                <w:rFonts w:hint="eastAsia"/>
                <w:color w:val="000000"/>
                <w:sz w:val="22"/>
                <w:szCs w:val="22"/>
              </w:rPr>
              <w:t>434,400.00</w:t>
            </w:r>
          </w:p>
        </w:tc>
        <w:tc>
          <w:tcPr>
            <w:tcW w:w="2316" w:type="dxa"/>
            <w:tcBorders>
              <w:top w:val="single" w:sz="4" w:space="0" w:color="auto"/>
              <w:left w:val="nil"/>
              <w:bottom w:val="single" w:sz="4" w:space="0" w:color="auto"/>
              <w:right w:val="single" w:sz="4" w:space="0" w:color="000000"/>
            </w:tcBorders>
            <w:vAlign w:val="center"/>
          </w:tcPr>
          <w:p w14:paraId="6DD4C36A" w14:textId="77777777" w:rsidR="00382D48" w:rsidRDefault="00382D48" w:rsidP="00382D48">
            <w:pPr>
              <w:widowControl/>
              <w:jc w:val="right"/>
              <w:textAlignment w:val="center"/>
              <w:rPr>
                <w:rFonts w:ascii="宋体" w:hAnsi="宋体" w:cs="宋体"/>
                <w:color w:val="000000"/>
                <w:kern w:val="0"/>
                <w:sz w:val="22"/>
                <w:szCs w:val="22"/>
                <w:lang w:bidi="ar"/>
              </w:rPr>
            </w:pPr>
          </w:p>
        </w:tc>
        <w:tc>
          <w:tcPr>
            <w:tcW w:w="1756" w:type="dxa"/>
            <w:tcBorders>
              <w:top w:val="single" w:sz="4" w:space="0" w:color="auto"/>
              <w:left w:val="nil"/>
              <w:bottom w:val="single" w:sz="4" w:space="0" w:color="auto"/>
              <w:right w:val="single" w:sz="4" w:space="0" w:color="000000"/>
            </w:tcBorders>
            <w:vAlign w:val="center"/>
          </w:tcPr>
          <w:p w14:paraId="66F18764" w14:textId="73921A5B" w:rsidR="00382D48" w:rsidRDefault="00382D48" w:rsidP="00382D48">
            <w:pPr>
              <w:jc w:val="right"/>
              <w:rPr>
                <w:rFonts w:ascii="宋体" w:hAnsi="宋体" w:cs="宋体"/>
                <w:color w:val="000000"/>
                <w:sz w:val="22"/>
                <w:szCs w:val="22"/>
              </w:rPr>
            </w:pPr>
            <w:r w:rsidRPr="00382D48">
              <w:rPr>
                <w:color w:val="000000"/>
                <w:sz w:val="22"/>
                <w:szCs w:val="22"/>
              </w:rPr>
              <w:t>716594.01</w:t>
            </w:r>
          </w:p>
        </w:tc>
      </w:tr>
      <w:tr w:rsidR="000D5CC4" w14:paraId="4507B583"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0F41CEA3" w14:textId="77777777" w:rsidR="000D5CC4" w:rsidRDefault="009026C9">
            <w:pPr>
              <w:widowControl/>
              <w:ind w:firstLineChars="500" w:firstLine="1050"/>
              <w:jc w:val="left"/>
              <w:rPr>
                <w:rFonts w:eastAsia="仿宋_GB2312"/>
                <w:kern w:val="0"/>
                <w:sz w:val="18"/>
                <w:szCs w:val="18"/>
              </w:rPr>
            </w:pPr>
            <w:r>
              <w:rPr>
                <w:rFonts w:eastAsia="仿宋_GB2312"/>
                <w:kern w:val="0"/>
                <w:szCs w:val="21"/>
              </w:rPr>
              <w:t>政府采购金额</w:t>
            </w:r>
          </w:p>
        </w:tc>
        <w:tc>
          <w:tcPr>
            <w:tcW w:w="2038" w:type="dxa"/>
            <w:tcBorders>
              <w:top w:val="single" w:sz="4" w:space="0" w:color="auto"/>
              <w:left w:val="nil"/>
              <w:bottom w:val="single" w:sz="4" w:space="0" w:color="auto"/>
              <w:right w:val="single" w:sz="4" w:space="0" w:color="000000"/>
            </w:tcBorders>
            <w:vAlign w:val="center"/>
          </w:tcPr>
          <w:p w14:paraId="4EEE0507" w14:textId="77777777" w:rsidR="000D5CC4" w:rsidRDefault="009026C9">
            <w:pPr>
              <w:widowControl/>
              <w:jc w:val="right"/>
              <w:textAlignment w:val="center"/>
              <w:rPr>
                <w:rFonts w:eastAsia="仿宋_GB2312"/>
                <w:kern w:val="0"/>
                <w:szCs w:val="21"/>
              </w:rPr>
            </w:pPr>
            <w:r>
              <w:rPr>
                <w:rFonts w:eastAsia="仿宋_GB2312"/>
                <w:kern w:val="0"/>
                <w:sz w:val="18"/>
                <w:szCs w:val="18"/>
              </w:rPr>
              <w:t>——</w:t>
            </w:r>
          </w:p>
        </w:tc>
        <w:tc>
          <w:tcPr>
            <w:tcW w:w="2316" w:type="dxa"/>
            <w:tcBorders>
              <w:top w:val="single" w:sz="4" w:space="0" w:color="auto"/>
              <w:left w:val="nil"/>
              <w:bottom w:val="single" w:sz="4" w:space="0" w:color="auto"/>
              <w:right w:val="single" w:sz="4" w:space="0" w:color="000000"/>
            </w:tcBorders>
            <w:vAlign w:val="center"/>
          </w:tcPr>
          <w:p w14:paraId="500CECA2" w14:textId="77777777" w:rsidR="000D5CC4" w:rsidRDefault="009026C9">
            <w:pPr>
              <w:widowControl/>
              <w:jc w:val="right"/>
              <w:textAlignment w:val="center"/>
              <w:rPr>
                <w:rFonts w:ascii="宋体" w:hAnsi="宋体" w:cs="宋体"/>
                <w:color w:val="000000"/>
                <w:kern w:val="0"/>
                <w:sz w:val="22"/>
                <w:szCs w:val="22"/>
                <w:lang w:bidi="ar"/>
              </w:rPr>
            </w:pPr>
            <w:r>
              <w:rPr>
                <w:rFonts w:eastAsia="仿宋_GB2312"/>
                <w:kern w:val="0"/>
                <w:sz w:val="18"/>
                <w:szCs w:val="18"/>
              </w:rPr>
              <w:t>——</w:t>
            </w:r>
          </w:p>
        </w:tc>
        <w:tc>
          <w:tcPr>
            <w:tcW w:w="1756" w:type="dxa"/>
            <w:tcBorders>
              <w:top w:val="single" w:sz="4" w:space="0" w:color="auto"/>
              <w:left w:val="nil"/>
              <w:bottom w:val="single" w:sz="4" w:space="0" w:color="auto"/>
              <w:right w:val="single" w:sz="4" w:space="0" w:color="000000"/>
            </w:tcBorders>
            <w:vAlign w:val="center"/>
          </w:tcPr>
          <w:p w14:paraId="65E86998"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r>
      <w:tr w:rsidR="000D5CC4" w14:paraId="518A4F7E"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3F4937E4" w14:textId="77777777" w:rsidR="000D5CC4" w:rsidRDefault="009026C9">
            <w:pPr>
              <w:widowControl/>
              <w:ind w:firstLineChars="500" w:firstLine="1050"/>
              <w:jc w:val="left"/>
              <w:rPr>
                <w:rFonts w:eastAsia="仿宋_GB2312"/>
                <w:kern w:val="0"/>
                <w:szCs w:val="21"/>
              </w:rPr>
            </w:pPr>
            <w:r>
              <w:rPr>
                <w:rFonts w:eastAsia="仿宋_GB2312"/>
                <w:kern w:val="0"/>
                <w:szCs w:val="21"/>
              </w:rPr>
              <w:t>部门</w:t>
            </w:r>
            <w:r>
              <w:rPr>
                <w:rFonts w:eastAsia="仿宋_GB2312" w:hint="eastAsia"/>
                <w:kern w:val="0"/>
                <w:szCs w:val="21"/>
              </w:rPr>
              <w:t>基本</w:t>
            </w:r>
            <w:r>
              <w:rPr>
                <w:rFonts w:eastAsia="仿宋_GB2312"/>
                <w:kern w:val="0"/>
                <w:szCs w:val="21"/>
              </w:rPr>
              <w:t>支出预算调整</w:t>
            </w:r>
            <w:r>
              <w:rPr>
                <w:rFonts w:eastAsia="仿宋_GB2312"/>
                <w:kern w:val="0"/>
                <w:szCs w:val="21"/>
              </w:rPr>
              <w:t xml:space="preserve"> </w:t>
            </w:r>
          </w:p>
        </w:tc>
        <w:tc>
          <w:tcPr>
            <w:tcW w:w="2038" w:type="dxa"/>
            <w:tcBorders>
              <w:top w:val="single" w:sz="4" w:space="0" w:color="auto"/>
              <w:left w:val="nil"/>
              <w:bottom w:val="single" w:sz="4" w:space="0" w:color="auto"/>
              <w:right w:val="single" w:sz="4" w:space="0" w:color="000000"/>
            </w:tcBorders>
            <w:vAlign w:val="center"/>
          </w:tcPr>
          <w:p w14:paraId="700B29E1" w14:textId="77777777" w:rsidR="000D5CC4" w:rsidRDefault="009026C9">
            <w:pPr>
              <w:widowControl/>
              <w:jc w:val="right"/>
              <w:textAlignment w:val="center"/>
              <w:rPr>
                <w:rFonts w:eastAsia="仿宋_GB2312"/>
                <w:kern w:val="0"/>
                <w:szCs w:val="21"/>
              </w:rPr>
            </w:pPr>
            <w:r>
              <w:rPr>
                <w:rFonts w:eastAsia="仿宋_GB2312"/>
                <w:kern w:val="0"/>
                <w:sz w:val="18"/>
                <w:szCs w:val="18"/>
              </w:rPr>
              <w:t>——</w:t>
            </w:r>
          </w:p>
        </w:tc>
        <w:tc>
          <w:tcPr>
            <w:tcW w:w="2316" w:type="dxa"/>
            <w:tcBorders>
              <w:top w:val="single" w:sz="4" w:space="0" w:color="auto"/>
              <w:left w:val="nil"/>
              <w:bottom w:val="single" w:sz="4" w:space="0" w:color="auto"/>
              <w:right w:val="single" w:sz="4" w:space="0" w:color="000000"/>
            </w:tcBorders>
            <w:vAlign w:val="center"/>
          </w:tcPr>
          <w:p w14:paraId="0F72C57B"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c>
          <w:tcPr>
            <w:tcW w:w="1756" w:type="dxa"/>
            <w:tcBorders>
              <w:top w:val="single" w:sz="4" w:space="0" w:color="auto"/>
              <w:left w:val="nil"/>
              <w:bottom w:val="single" w:sz="4" w:space="0" w:color="auto"/>
              <w:right w:val="single" w:sz="4" w:space="0" w:color="000000"/>
            </w:tcBorders>
            <w:vAlign w:val="center"/>
          </w:tcPr>
          <w:p w14:paraId="4BDA51FF" w14:textId="77777777" w:rsidR="000D5CC4" w:rsidRDefault="009026C9">
            <w:pPr>
              <w:widowControl/>
              <w:jc w:val="right"/>
              <w:textAlignment w:val="center"/>
              <w:rPr>
                <w:rFonts w:ascii="宋体" w:hAnsi="宋体" w:cs="宋体"/>
                <w:color w:val="000000"/>
                <w:sz w:val="22"/>
                <w:szCs w:val="22"/>
              </w:rPr>
            </w:pPr>
            <w:r>
              <w:rPr>
                <w:rFonts w:eastAsia="仿宋_GB2312"/>
                <w:kern w:val="0"/>
                <w:sz w:val="18"/>
                <w:szCs w:val="18"/>
              </w:rPr>
              <w:t>——</w:t>
            </w:r>
          </w:p>
        </w:tc>
      </w:tr>
      <w:tr w:rsidR="000D5CC4" w14:paraId="12CC3A85" w14:textId="77777777">
        <w:trPr>
          <w:trHeight w:val="454"/>
          <w:jc w:val="center"/>
        </w:trPr>
        <w:tc>
          <w:tcPr>
            <w:tcW w:w="3354" w:type="dxa"/>
            <w:tcBorders>
              <w:top w:val="nil"/>
              <w:left w:val="single" w:sz="4" w:space="0" w:color="auto"/>
              <w:right w:val="single" w:sz="4" w:space="0" w:color="auto"/>
            </w:tcBorders>
            <w:vAlign w:val="center"/>
          </w:tcPr>
          <w:p w14:paraId="3AB9199D" w14:textId="77777777" w:rsidR="000D5CC4" w:rsidRDefault="009026C9">
            <w:pPr>
              <w:widowControl/>
              <w:jc w:val="center"/>
              <w:rPr>
                <w:rFonts w:eastAsia="仿宋_GB2312"/>
                <w:kern w:val="0"/>
                <w:szCs w:val="21"/>
              </w:rPr>
            </w:pPr>
            <w:r>
              <w:rPr>
                <w:rFonts w:eastAsia="仿宋_GB2312"/>
                <w:kern w:val="0"/>
                <w:szCs w:val="21"/>
              </w:rPr>
              <w:t>楼堂馆所控制情况</w:t>
            </w:r>
          </w:p>
          <w:p w14:paraId="4F77DD23" w14:textId="77777777" w:rsidR="000D5CC4" w:rsidRDefault="009026C9">
            <w:pPr>
              <w:widowControl/>
              <w:ind w:firstLineChars="500" w:firstLine="1050"/>
              <w:jc w:val="left"/>
              <w:rPr>
                <w:rFonts w:eastAsia="仿宋_GB2312"/>
                <w:kern w:val="0"/>
                <w:szCs w:val="21"/>
              </w:rPr>
            </w:pPr>
            <w:r>
              <w:rPr>
                <w:rFonts w:eastAsia="仿宋_GB2312"/>
                <w:kern w:val="0"/>
                <w:szCs w:val="21"/>
              </w:rPr>
              <w:t>（</w:t>
            </w:r>
            <w:r>
              <w:rPr>
                <w:rFonts w:eastAsia="仿宋_GB2312" w:hint="eastAsia"/>
                <w:kern w:val="0"/>
                <w:szCs w:val="21"/>
              </w:rPr>
              <w:t>2024</w:t>
            </w:r>
            <w:r>
              <w:rPr>
                <w:rFonts w:eastAsia="仿宋_GB2312" w:hint="eastAsia"/>
                <w:kern w:val="0"/>
                <w:szCs w:val="21"/>
              </w:rPr>
              <w:t>年</w:t>
            </w:r>
            <w:r>
              <w:rPr>
                <w:rFonts w:eastAsia="仿宋_GB2312"/>
                <w:kern w:val="0"/>
                <w:szCs w:val="21"/>
              </w:rPr>
              <w:t>完工项目）</w:t>
            </w:r>
          </w:p>
        </w:tc>
        <w:tc>
          <w:tcPr>
            <w:tcW w:w="2038" w:type="dxa"/>
            <w:tcBorders>
              <w:top w:val="single" w:sz="4" w:space="0" w:color="auto"/>
              <w:left w:val="nil"/>
              <w:bottom w:val="single" w:sz="4" w:space="0" w:color="auto"/>
              <w:right w:val="single" w:sz="4" w:space="0" w:color="000000"/>
            </w:tcBorders>
            <w:vAlign w:val="center"/>
          </w:tcPr>
          <w:p w14:paraId="32D1537C" w14:textId="77777777" w:rsidR="000D5CC4" w:rsidRDefault="009026C9">
            <w:pPr>
              <w:widowControl/>
              <w:jc w:val="center"/>
              <w:rPr>
                <w:rFonts w:eastAsia="仿宋_GB2312"/>
                <w:kern w:val="0"/>
                <w:szCs w:val="21"/>
              </w:rPr>
            </w:pPr>
            <w:r>
              <w:rPr>
                <w:rFonts w:eastAsia="仿宋_GB2312"/>
                <w:kern w:val="0"/>
                <w:szCs w:val="21"/>
              </w:rPr>
              <w:t>批复规模</w:t>
            </w:r>
          </w:p>
          <w:p w14:paraId="5396A265" w14:textId="77777777" w:rsidR="000D5CC4" w:rsidRDefault="009026C9">
            <w:pPr>
              <w:widowControl/>
              <w:jc w:val="right"/>
              <w:textAlignment w:val="center"/>
              <w:rPr>
                <w:rFonts w:eastAsia="仿宋_GB2312"/>
                <w:kern w:val="0"/>
                <w:szCs w:val="21"/>
              </w:rPr>
            </w:pPr>
            <w:r>
              <w:rPr>
                <w:rFonts w:eastAsia="仿宋_GB2312"/>
                <w:kern w:val="0"/>
                <w:szCs w:val="21"/>
              </w:rPr>
              <w:t>（</w:t>
            </w:r>
            <w:r>
              <w:rPr>
                <w:kern w:val="0"/>
                <w:szCs w:val="21"/>
              </w:rPr>
              <w:t>㎡</w:t>
            </w:r>
            <w:r>
              <w:rPr>
                <w:rFonts w:eastAsia="仿宋_GB2312"/>
                <w:kern w:val="0"/>
                <w:szCs w:val="21"/>
              </w:rPr>
              <w:t>）</w:t>
            </w:r>
          </w:p>
        </w:tc>
        <w:tc>
          <w:tcPr>
            <w:tcW w:w="2316" w:type="dxa"/>
            <w:tcBorders>
              <w:top w:val="single" w:sz="4" w:space="0" w:color="auto"/>
              <w:left w:val="nil"/>
              <w:bottom w:val="single" w:sz="4" w:space="0" w:color="auto"/>
              <w:right w:val="single" w:sz="4" w:space="0" w:color="000000"/>
            </w:tcBorders>
            <w:vAlign w:val="center"/>
          </w:tcPr>
          <w:p w14:paraId="7C6FAABA" w14:textId="77777777" w:rsidR="000D5CC4" w:rsidRDefault="009026C9">
            <w:pPr>
              <w:widowControl/>
              <w:jc w:val="right"/>
              <w:textAlignment w:val="center"/>
              <w:rPr>
                <w:rFonts w:ascii="宋体" w:hAnsi="宋体" w:cs="宋体"/>
                <w:color w:val="000000"/>
                <w:sz w:val="22"/>
                <w:szCs w:val="22"/>
              </w:rPr>
            </w:pPr>
            <w:r>
              <w:rPr>
                <w:rFonts w:eastAsia="仿宋_GB2312"/>
                <w:kern w:val="0"/>
                <w:szCs w:val="21"/>
              </w:rPr>
              <w:t>实际规模（</w:t>
            </w:r>
            <w:r>
              <w:rPr>
                <w:kern w:val="0"/>
                <w:szCs w:val="21"/>
              </w:rPr>
              <w:t>㎡</w:t>
            </w:r>
            <w:r>
              <w:rPr>
                <w:rFonts w:eastAsia="仿宋_GB2312"/>
                <w:kern w:val="0"/>
                <w:szCs w:val="21"/>
              </w:rPr>
              <w:t>）</w:t>
            </w:r>
          </w:p>
        </w:tc>
        <w:tc>
          <w:tcPr>
            <w:tcW w:w="1756" w:type="dxa"/>
            <w:tcBorders>
              <w:top w:val="single" w:sz="4" w:space="0" w:color="auto"/>
              <w:left w:val="nil"/>
              <w:bottom w:val="single" w:sz="4" w:space="0" w:color="auto"/>
              <w:right w:val="single" w:sz="4" w:space="0" w:color="000000"/>
            </w:tcBorders>
            <w:vAlign w:val="center"/>
          </w:tcPr>
          <w:p w14:paraId="7918AC49" w14:textId="77777777" w:rsidR="000D5CC4" w:rsidRDefault="009026C9">
            <w:pPr>
              <w:widowControl/>
              <w:jc w:val="right"/>
              <w:textAlignment w:val="center"/>
              <w:rPr>
                <w:rFonts w:ascii="宋体" w:hAnsi="宋体" w:cs="宋体"/>
                <w:color w:val="000000"/>
                <w:sz w:val="22"/>
                <w:szCs w:val="22"/>
              </w:rPr>
            </w:pPr>
            <w:r>
              <w:rPr>
                <w:rFonts w:eastAsia="仿宋_GB2312"/>
                <w:kern w:val="0"/>
                <w:szCs w:val="21"/>
              </w:rPr>
              <w:t>规模控制率</w:t>
            </w:r>
          </w:p>
        </w:tc>
      </w:tr>
      <w:tr w:rsidR="000D5CC4" w14:paraId="3C329AA7" w14:textId="77777777">
        <w:trPr>
          <w:trHeight w:val="454"/>
          <w:jc w:val="center"/>
        </w:trPr>
        <w:tc>
          <w:tcPr>
            <w:tcW w:w="3354" w:type="dxa"/>
            <w:tcBorders>
              <w:left w:val="single" w:sz="4" w:space="0" w:color="auto"/>
              <w:right w:val="single" w:sz="4" w:space="0" w:color="auto"/>
            </w:tcBorders>
            <w:vAlign w:val="center"/>
          </w:tcPr>
          <w:p w14:paraId="60DD0DAA" w14:textId="77777777" w:rsidR="000D5CC4" w:rsidRDefault="009026C9">
            <w:pPr>
              <w:widowControl/>
              <w:ind w:firstLineChars="500" w:firstLine="900"/>
              <w:jc w:val="left"/>
              <w:rPr>
                <w:rFonts w:eastAsia="仿宋_GB2312"/>
                <w:kern w:val="0"/>
                <w:szCs w:val="21"/>
              </w:rPr>
            </w:pPr>
            <w:r>
              <w:rPr>
                <w:rFonts w:eastAsia="仿宋_GB2312" w:hint="eastAsia"/>
                <w:kern w:val="0"/>
                <w:sz w:val="18"/>
                <w:szCs w:val="18"/>
              </w:rPr>
              <w:t>工会费</w:t>
            </w:r>
          </w:p>
        </w:tc>
        <w:tc>
          <w:tcPr>
            <w:tcW w:w="2038" w:type="dxa"/>
            <w:tcBorders>
              <w:top w:val="single" w:sz="4" w:space="0" w:color="auto"/>
              <w:left w:val="nil"/>
              <w:bottom w:val="single" w:sz="4" w:space="0" w:color="auto"/>
              <w:right w:val="single" w:sz="4" w:space="0" w:color="000000"/>
            </w:tcBorders>
            <w:vAlign w:val="center"/>
          </w:tcPr>
          <w:p w14:paraId="54D5A700" w14:textId="77777777" w:rsidR="000D5CC4" w:rsidRDefault="009026C9">
            <w:pPr>
              <w:widowControl/>
              <w:jc w:val="right"/>
              <w:textAlignment w:val="center"/>
              <w:rPr>
                <w:rFonts w:eastAsia="仿宋_GB2312"/>
                <w:kern w:val="0"/>
                <w:szCs w:val="21"/>
              </w:rPr>
            </w:pPr>
            <w:r>
              <w:rPr>
                <w:rFonts w:eastAsia="仿宋_GB2312"/>
                <w:kern w:val="0"/>
                <w:szCs w:val="21"/>
              </w:rPr>
              <w:t xml:space="preserve">　</w:t>
            </w:r>
          </w:p>
        </w:tc>
        <w:tc>
          <w:tcPr>
            <w:tcW w:w="2316" w:type="dxa"/>
            <w:tcBorders>
              <w:top w:val="single" w:sz="4" w:space="0" w:color="auto"/>
              <w:left w:val="nil"/>
              <w:bottom w:val="single" w:sz="4" w:space="0" w:color="auto"/>
              <w:right w:val="single" w:sz="4" w:space="0" w:color="000000"/>
            </w:tcBorders>
            <w:vAlign w:val="center"/>
          </w:tcPr>
          <w:p w14:paraId="0E14F43C" w14:textId="77777777" w:rsidR="000D5CC4" w:rsidRDefault="009026C9">
            <w:pPr>
              <w:widowControl/>
              <w:jc w:val="right"/>
              <w:textAlignment w:val="center"/>
              <w:rPr>
                <w:rFonts w:ascii="宋体" w:hAnsi="宋体" w:cs="宋体"/>
                <w:color w:val="000000"/>
                <w:sz w:val="22"/>
                <w:szCs w:val="22"/>
              </w:rPr>
            </w:pPr>
            <w:r>
              <w:rPr>
                <w:rFonts w:eastAsia="仿宋_GB2312"/>
                <w:kern w:val="0"/>
                <w:szCs w:val="21"/>
              </w:rPr>
              <w:t xml:space="preserve">　</w:t>
            </w:r>
          </w:p>
        </w:tc>
        <w:tc>
          <w:tcPr>
            <w:tcW w:w="1756" w:type="dxa"/>
            <w:tcBorders>
              <w:top w:val="single" w:sz="4" w:space="0" w:color="auto"/>
              <w:left w:val="nil"/>
              <w:bottom w:val="single" w:sz="4" w:space="0" w:color="auto"/>
              <w:right w:val="single" w:sz="4" w:space="0" w:color="000000"/>
            </w:tcBorders>
            <w:vAlign w:val="center"/>
          </w:tcPr>
          <w:p w14:paraId="7457F629" w14:textId="77777777" w:rsidR="000D5CC4" w:rsidRDefault="009026C9">
            <w:pPr>
              <w:widowControl/>
              <w:jc w:val="right"/>
              <w:textAlignment w:val="center"/>
              <w:rPr>
                <w:rFonts w:ascii="宋体" w:hAnsi="宋体" w:cs="宋体"/>
                <w:color w:val="000000"/>
                <w:sz w:val="22"/>
                <w:szCs w:val="22"/>
              </w:rPr>
            </w:pPr>
            <w:r>
              <w:rPr>
                <w:rFonts w:eastAsia="仿宋_GB2312"/>
                <w:kern w:val="0"/>
                <w:szCs w:val="21"/>
              </w:rPr>
              <w:t xml:space="preserve">　</w:t>
            </w:r>
          </w:p>
        </w:tc>
      </w:tr>
      <w:tr w:rsidR="000D5CC4" w14:paraId="610B2770" w14:textId="77777777">
        <w:trPr>
          <w:trHeight w:val="2936"/>
          <w:jc w:val="center"/>
        </w:trPr>
        <w:tc>
          <w:tcPr>
            <w:tcW w:w="3354" w:type="dxa"/>
            <w:tcBorders>
              <w:top w:val="nil"/>
              <w:left w:val="single" w:sz="4" w:space="0" w:color="auto"/>
              <w:right w:val="single" w:sz="4" w:space="0" w:color="auto"/>
            </w:tcBorders>
            <w:vAlign w:val="center"/>
          </w:tcPr>
          <w:p w14:paraId="6BC0E0C8" w14:textId="77777777" w:rsidR="000D5CC4" w:rsidRDefault="009026C9">
            <w:pPr>
              <w:widowControl/>
              <w:ind w:firstLineChars="500" w:firstLine="1050"/>
              <w:jc w:val="left"/>
              <w:rPr>
                <w:rFonts w:eastAsia="仿宋_GB2312"/>
                <w:kern w:val="0"/>
                <w:szCs w:val="21"/>
              </w:rPr>
            </w:pPr>
            <w:r>
              <w:rPr>
                <w:rFonts w:eastAsia="仿宋_GB2312"/>
                <w:kern w:val="0"/>
                <w:szCs w:val="21"/>
              </w:rPr>
              <w:t>厉行节约保障措施</w:t>
            </w:r>
          </w:p>
        </w:tc>
        <w:tc>
          <w:tcPr>
            <w:tcW w:w="6110" w:type="dxa"/>
            <w:gridSpan w:val="3"/>
            <w:tcBorders>
              <w:top w:val="single" w:sz="4" w:space="0" w:color="auto"/>
              <w:left w:val="nil"/>
              <w:bottom w:val="single" w:sz="4" w:space="0" w:color="auto"/>
              <w:right w:val="single" w:sz="4" w:space="0" w:color="000000"/>
            </w:tcBorders>
            <w:vAlign w:val="center"/>
          </w:tcPr>
          <w:p w14:paraId="34D14000" w14:textId="77777777" w:rsidR="000D5CC4" w:rsidRDefault="009026C9">
            <w:pPr>
              <w:widowControl/>
              <w:jc w:val="left"/>
              <w:rPr>
                <w:rFonts w:eastAsia="仿宋_GB2312"/>
                <w:kern w:val="0"/>
                <w:sz w:val="18"/>
                <w:szCs w:val="18"/>
              </w:rPr>
            </w:pPr>
            <w:r>
              <w:rPr>
                <w:rFonts w:eastAsia="仿宋_GB2312" w:hint="eastAsia"/>
                <w:kern w:val="0"/>
                <w:sz w:val="18"/>
                <w:szCs w:val="18"/>
              </w:rPr>
              <w:t>1</w:t>
            </w:r>
            <w:r>
              <w:rPr>
                <w:rFonts w:eastAsia="仿宋_GB2312" w:hint="eastAsia"/>
                <w:kern w:val="0"/>
                <w:sz w:val="18"/>
                <w:szCs w:val="18"/>
              </w:rPr>
              <w:t>、</w:t>
            </w:r>
            <w:r>
              <w:rPr>
                <w:rFonts w:eastAsia="仿宋_GB2312" w:hint="eastAsia"/>
                <w:kern w:val="0"/>
                <w:sz w:val="18"/>
                <w:szCs w:val="18"/>
              </w:rPr>
              <w:t>5</w:t>
            </w:r>
            <w:r>
              <w:rPr>
                <w:rFonts w:eastAsia="仿宋_GB2312" w:hint="eastAsia"/>
                <w:kern w:val="0"/>
                <w:sz w:val="18"/>
                <w:szCs w:val="18"/>
              </w:rPr>
              <w:t>万元以上非工资性开支须经党政班子成员集体研究决定；</w:t>
            </w:r>
          </w:p>
          <w:p w14:paraId="6B98D6A0" w14:textId="77777777" w:rsidR="000D5CC4" w:rsidRDefault="009026C9">
            <w:pPr>
              <w:widowControl/>
              <w:jc w:val="left"/>
              <w:rPr>
                <w:rFonts w:eastAsia="仿宋_GB2312"/>
                <w:kern w:val="0"/>
                <w:sz w:val="18"/>
                <w:szCs w:val="18"/>
              </w:rPr>
            </w:pPr>
            <w:r>
              <w:rPr>
                <w:rFonts w:eastAsia="仿宋_GB2312" w:hint="eastAsia"/>
                <w:kern w:val="0"/>
                <w:sz w:val="18"/>
                <w:szCs w:val="18"/>
              </w:rPr>
              <w:t>2</w:t>
            </w:r>
            <w:r>
              <w:rPr>
                <w:rFonts w:eastAsia="仿宋_GB2312" w:hint="eastAsia"/>
                <w:kern w:val="0"/>
                <w:sz w:val="18"/>
                <w:szCs w:val="18"/>
              </w:rPr>
              <w:t>、</w:t>
            </w:r>
            <w:r>
              <w:rPr>
                <w:rFonts w:eastAsia="仿宋_GB2312" w:hint="eastAsia"/>
                <w:kern w:val="0"/>
                <w:sz w:val="18"/>
                <w:szCs w:val="18"/>
              </w:rPr>
              <w:t>30</w:t>
            </w:r>
            <w:r>
              <w:rPr>
                <w:rFonts w:eastAsia="仿宋_GB2312" w:hint="eastAsia"/>
                <w:kern w:val="0"/>
                <w:sz w:val="18"/>
                <w:szCs w:val="18"/>
              </w:rPr>
              <w:t>万无以上开支项目须出具可行性报告，及上呈县财政评审；</w:t>
            </w:r>
          </w:p>
          <w:p w14:paraId="7E5910AE" w14:textId="77777777" w:rsidR="000D5CC4" w:rsidRDefault="009026C9">
            <w:pPr>
              <w:widowControl/>
              <w:jc w:val="left"/>
              <w:rPr>
                <w:rFonts w:eastAsia="仿宋_GB2312"/>
                <w:kern w:val="0"/>
                <w:sz w:val="18"/>
                <w:szCs w:val="18"/>
              </w:rPr>
            </w:pPr>
            <w:r>
              <w:rPr>
                <w:rFonts w:eastAsia="仿宋_GB2312" w:hint="eastAsia"/>
                <w:kern w:val="0"/>
                <w:sz w:val="18"/>
                <w:szCs w:val="18"/>
              </w:rPr>
              <w:t>3</w:t>
            </w:r>
            <w:r>
              <w:rPr>
                <w:rFonts w:eastAsia="仿宋_GB2312" w:hint="eastAsia"/>
                <w:kern w:val="0"/>
                <w:sz w:val="18"/>
                <w:szCs w:val="18"/>
              </w:rPr>
              <w:t>、严禁向各类检查、督查人员发送红包、整包整条香烟等物资；</w:t>
            </w:r>
          </w:p>
          <w:p w14:paraId="7B8988C8" w14:textId="77777777" w:rsidR="000D5CC4" w:rsidRDefault="009026C9">
            <w:pPr>
              <w:widowControl/>
              <w:jc w:val="left"/>
              <w:rPr>
                <w:rFonts w:eastAsia="仿宋_GB2312"/>
                <w:kern w:val="0"/>
                <w:sz w:val="18"/>
                <w:szCs w:val="18"/>
              </w:rPr>
            </w:pPr>
            <w:r>
              <w:rPr>
                <w:rFonts w:eastAsia="仿宋_GB2312" w:hint="eastAsia"/>
                <w:kern w:val="0"/>
                <w:sz w:val="18"/>
                <w:szCs w:val="18"/>
              </w:rPr>
              <w:t>4</w:t>
            </w:r>
            <w:r>
              <w:rPr>
                <w:rFonts w:eastAsia="仿宋_GB2312" w:hint="eastAsia"/>
                <w:kern w:val="0"/>
                <w:sz w:val="18"/>
                <w:szCs w:val="18"/>
              </w:rPr>
              <w:t>、统一采购办公用品，严格管理各类资产，及时处理闲置资产；</w:t>
            </w:r>
          </w:p>
          <w:p w14:paraId="070F883D" w14:textId="77777777" w:rsidR="000D5CC4" w:rsidRDefault="009026C9">
            <w:pPr>
              <w:widowControl/>
              <w:jc w:val="left"/>
              <w:rPr>
                <w:rFonts w:eastAsia="仿宋_GB2312"/>
                <w:kern w:val="0"/>
                <w:sz w:val="18"/>
                <w:szCs w:val="18"/>
              </w:rPr>
            </w:pPr>
            <w:r>
              <w:rPr>
                <w:rFonts w:eastAsia="仿宋_GB2312" w:hint="eastAsia"/>
                <w:kern w:val="0"/>
                <w:sz w:val="18"/>
                <w:szCs w:val="18"/>
              </w:rPr>
              <w:t>5</w:t>
            </w:r>
            <w:r>
              <w:rPr>
                <w:rFonts w:eastAsia="仿宋_GB2312" w:hint="eastAsia"/>
                <w:kern w:val="0"/>
                <w:sz w:val="18"/>
                <w:szCs w:val="18"/>
              </w:rPr>
              <w:t>、公务用车、接待用餐须事先向分管领导报告，并按低标准执行；</w:t>
            </w:r>
          </w:p>
          <w:p w14:paraId="0D4B4329" w14:textId="77777777" w:rsidR="000D5CC4" w:rsidRDefault="009026C9">
            <w:pPr>
              <w:widowControl/>
              <w:jc w:val="left"/>
              <w:rPr>
                <w:rFonts w:eastAsia="仿宋_GB2312"/>
                <w:kern w:val="0"/>
                <w:sz w:val="18"/>
                <w:szCs w:val="18"/>
              </w:rPr>
            </w:pPr>
            <w:r>
              <w:rPr>
                <w:rFonts w:eastAsia="仿宋_GB2312" w:hint="eastAsia"/>
                <w:kern w:val="0"/>
                <w:sz w:val="18"/>
                <w:szCs w:val="18"/>
              </w:rPr>
              <w:t>6</w:t>
            </w:r>
            <w:r>
              <w:rPr>
                <w:rFonts w:eastAsia="仿宋_GB2312" w:hint="eastAsia"/>
                <w:kern w:val="0"/>
                <w:sz w:val="18"/>
                <w:szCs w:val="18"/>
              </w:rPr>
              <w:t>、绝不以任何名义向单位职工违规提高标准或发放津补贴、奖金。</w:t>
            </w:r>
          </w:p>
          <w:p w14:paraId="3C125FCF" w14:textId="77777777" w:rsidR="000D5CC4" w:rsidRDefault="009026C9">
            <w:pPr>
              <w:widowControl/>
              <w:jc w:val="center"/>
              <w:textAlignment w:val="center"/>
              <w:rPr>
                <w:rFonts w:ascii="宋体" w:hAnsi="宋体" w:cs="宋体"/>
                <w:color w:val="000000"/>
                <w:sz w:val="22"/>
                <w:szCs w:val="22"/>
              </w:rPr>
            </w:pPr>
            <w:r>
              <w:rPr>
                <w:rFonts w:eastAsia="仿宋_GB2312"/>
                <w:kern w:val="0"/>
                <w:sz w:val="18"/>
                <w:szCs w:val="18"/>
              </w:rPr>
              <w:t xml:space="preserve">　</w:t>
            </w:r>
            <w:r>
              <w:rPr>
                <w:rFonts w:eastAsia="仿宋_GB2312"/>
                <w:kern w:val="0"/>
                <w:szCs w:val="21"/>
              </w:rPr>
              <w:t xml:space="preserve">　　</w:t>
            </w:r>
          </w:p>
        </w:tc>
      </w:tr>
      <w:tr w:rsidR="000D5CC4" w14:paraId="6EE3525B" w14:textId="77777777">
        <w:trPr>
          <w:trHeight w:val="454"/>
          <w:jc w:val="center"/>
        </w:trPr>
        <w:tc>
          <w:tcPr>
            <w:tcW w:w="3354" w:type="dxa"/>
            <w:tcBorders>
              <w:left w:val="single" w:sz="4" w:space="0" w:color="auto"/>
              <w:right w:val="single" w:sz="4" w:space="0" w:color="auto"/>
            </w:tcBorders>
            <w:vAlign w:val="center"/>
          </w:tcPr>
          <w:p w14:paraId="24FABD9C" w14:textId="77777777" w:rsidR="000D5CC4" w:rsidRDefault="009026C9">
            <w:pPr>
              <w:widowControl/>
              <w:ind w:firstLineChars="500" w:firstLine="1050"/>
              <w:jc w:val="left"/>
              <w:rPr>
                <w:rFonts w:eastAsia="仿宋_GB2312"/>
                <w:kern w:val="0"/>
                <w:szCs w:val="21"/>
              </w:rPr>
            </w:pPr>
            <w:r>
              <w:rPr>
                <w:rFonts w:eastAsia="仿宋_GB2312"/>
                <w:kern w:val="0"/>
                <w:szCs w:val="21"/>
              </w:rPr>
              <w:t>政府采购金额</w:t>
            </w:r>
          </w:p>
        </w:tc>
        <w:tc>
          <w:tcPr>
            <w:tcW w:w="2038" w:type="dxa"/>
            <w:tcBorders>
              <w:top w:val="single" w:sz="4" w:space="0" w:color="auto"/>
              <w:left w:val="nil"/>
              <w:bottom w:val="single" w:sz="4" w:space="0" w:color="auto"/>
              <w:right w:val="single" w:sz="4" w:space="0" w:color="000000"/>
            </w:tcBorders>
            <w:vAlign w:val="center"/>
          </w:tcPr>
          <w:p w14:paraId="24FDBB92" w14:textId="77777777" w:rsidR="000D5CC4" w:rsidRDefault="009026C9">
            <w:pPr>
              <w:widowControl/>
              <w:jc w:val="center"/>
              <w:rPr>
                <w:rFonts w:eastAsia="仿宋_GB2312"/>
                <w:kern w:val="0"/>
                <w:szCs w:val="21"/>
              </w:rPr>
            </w:pPr>
            <w:r>
              <w:rPr>
                <w:rFonts w:eastAsia="仿宋_GB2312"/>
                <w:kern w:val="0"/>
                <w:szCs w:val="21"/>
              </w:rPr>
              <w:t>——</w:t>
            </w:r>
          </w:p>
        </w:tc>
        <w:tc>
          <w:tcPr>
            <w:tcW w:w="2316" w:type="dxa"/>
            <w:tcBorders>
              <w:top w:val="single" w:sz="4" w:space="0" w:color="auto"/>
              <w:left w:val="nil"/>
              <w:bottom w:val="single" w:sz="4" w:space="0" w:color="auto"/>
              <w:right w:val="single" w:sz="4" w:space="0" w:color="000000"/>
            </w:tcBorders>
            <w:vAlign w:val="center"/>
          </w:tcPr>
          <w:p w14:paraId="53414025" w14:textId="77777777" w:rsidR="000D5CC4" w:rsidRDefault="009026C9">
            <w:pPr>
              <w:widowControl/>
              <w:jc w:val="center"/>
              <w:rPr>
                <w:rFonts w:ascii="宋体" w:hAnsi="宋体" w:cs="宋体"/>
                <w:color w:val="000000"/>
                <w:sz w:val="22"/>
                <w:szCs w:val="22"/>
              </w:rPr>
            </w:pPr>
            <w:r>
              <w:rPr>
                <w:rFonts w:eastAsia="仿宋_GB2312"/>
                <w:kern w:val="0"/>
                <w:szCs w:val="21"/>
              </w:rPr>
              <w:t xml:space="preserve">　</w:t>
            </w:r>
          </w:p>
        </w:tc>
        <w:tc>
          <w:tcPr>
            <w:tcW w:w="1756" w:type="dxa"/>
            <w:tcBorders>
              <w:top w:val="single" w:sz="4" w:space="0" w:color="auto"/>
              <w:left w:val="nil"/>
              <w:bottom w:val="single" w:sz="4" w:space="0" w:color="auto"/>
              <w:right w:val="single" w:sz="4" w:space="0" w:color="000000"/>
            </w:tcBorders>
            <w:vAlign w:val="center"/>
          </w:tcPr>
          <w:p w14:paraId="514D86A9" w14:textId="77777777" w:rsidR="000D5CC4" w:rsidRDefault="009026C9">
            <w:pPr>
              <w:widowControl/>
              <w:jc w:val="center"/>
              <w:textAlignment w:val="center"/>
              <w:rPr>
                <w:rFonts w:ascii="宋体" w:hAnsi="宋体" w:cs="宋体"/>
                <w:color w:val="000000"/>
                <w:sz w:val="22"/>
                <w:szCs w:val="22"/>
              </w:rPr>
            </w:pPr>
            <w:r>
              <w:rPr>
                <w:rFonts w:eastAsia="仿宋_GB2312"/>
                <w:kern w:val="0"/>
                <w:szCs w:val="21"/>
              </w:rPr>
              <w:t xml:space="preserve">　</w:t>
            </w:r>
          </w:p>
        </w:tc>
      </w:tr>
      <w:tr w:rsidR="000D5CC4" w14:paraId="7A68429C" w14:textId="77777777">
        <w:trPr>
          <w:trHeight w:val="454"/>
          <w:jc w:val="center"/>
        </w:trPr>
        <w:tc>
          <w:tcPr>
            <w:tcW w:w="3354" w:type="dxa"/>
            <w:tcBorders>
              <w:top w:val="nil"/>
              <w:left w:val="single" w:sz="4" w:space="0" w:color="auto"/>
              <w:bottom w:val="single" w:sz="4" w:space="0" w:color="auto"/>
              <w:right w:val="single" w:sz="4" w:space="0" w:color="auto"/>
            </w:tcBorders>
            <w:vAlign w:val="center"/>
          </w:tcPr>
          <w:p w14:paraId="200527A5" w14:textId="77777777" w:rsidR="000D5CC4" w:rsidRDefault="000D5CC4">
            <w:pPr>
              <w:widowControl/>
              <w:ind w:firstLineChars="500" w:firstLine="900"/>
              <w:jc w:val="left"/>
              <w:rPr>
                <w:rFonts w:eastAsia="仿宋_GB2312"/>
                <w:kern w:val="0"/>
                <w:sz w:val="18"/>
                <w:szCs w:val="18"/>
              </w:rPr>
            </w:pPr>
          </w:p>
        </w:tc>
        <w:tc>
          <w:tcPr>
            <w:tcW w:w="2038" w:type="dxa"/>
            <w:tcBorders>
              <w:top w:val="single" w:sz="4" w:space="0" w:color="auto"/>
              <w:left w:val="nil"/>
              <w:bottom w:val="single" w:sz="4" w:space="0" w:color="auto"/>
              <w:right w:val="single" w:sz="4" w:space="0" w:color="000000"/>
            </w:tcBorders>
            <w:vAlign w:val="center"/>
          </w:tcPr>
          <w:p w14:paraId="5243CFD1" w14:textId="77777777" w:rsidR="000D5CC4" w:rsidRDefault="000D5CC4">
            <w:pPr>
              <w:widowControl/>
              <w:jc w:val="center"/>
              <w:rPr>
                <w:rFonts w:eastAsia="仿宋_GB2312"/>
                <w:kern w:val="0"/>
                <w:szCs w:val="21"/>
              </w:rPr>
            </w:pPr>
          </w:p>
        </w:tc>
        <w:tc>
          <w:tcPr>
            <w:tcW w:w="2316" w:type="dxa"/>
            <w:tcBorders>
              <w:top w:val="single" w:sz="4" w:space="0" w:color="auto"/>
              <w:left w:val="nil"/>
              <w:bottom w:val="single" w:sz="4" w:space="0" w:color="auto"/>
              <w:right w:val="single" w:sz="4" w:space="0" w:color="000000"/>
            </w:tcBorders>
            <w:vAlign w:val="center"/>
          </w:tcPr>
          <w:p w14:paraId="286028E7" w14:textId="77777777" w:rsidR="000D5CC4" w:rsidRDefault="000D5CC4">
            <w:pPr>
              <w:widowControl/>
              <w:jc w:val="center"/>
              <w:rPr>
                <w:rFonts w:ascii="宋体" w:hAnsi="宋体" w:cs="宋体"/>
                <w:color w:val="000000"/>
                <w:kern w:val="0"/>
                <w:sz w:val="22"/>
                <w:szCs w:val="22"/>
                <w:lang w:bidi="ar"/>
              </w:rPr>
            </w:pPr>
          </w:p>
        </w:tc>
        <w:tc>
          <w:tcPr>
            <w:tcW w:w="1756" w:type="dxa"/>
            <w:tcBorders>
              <w:top w:val="single" w:sz="4" w:space="0" w:color="auto"/>
              <w:left w:val="nil"/>
              <w:bottom w:val="single" w:sz="4" w:space="0" w:color="auto"/>
              <w:right w:val="single" w:sz="4" w:space="0" w:color="000000"/>
            </w:tcBorders>
            <w:vAlign w:val="center"/>
          </w:tcPr>
          <w:p w14:paraId="1C1107DE" w14:textId="77777777" w:rsidR="000D5CC4" w:rsidRDefault="000D5CC4">
            <w:pPr>
              <w:widowControl/>
              <w:jc w:val="right"/>
              <w:textAlignment w:val="center"/>
              <w:rPr>
                <w:rFonts w:ascii="宋体" w:hAnsi="宋体" w:cs="宋体"/>
                <w:color w:val="000000"/>
                <w:sz w:val="22"/>
                <w:szCs w:val="22"/>
              </w:rPr>
            </w:pPr>
          </w:p>
        </w:tc>
      </w:tr>
      <w:tr w:rsidR="000D5CC4" w14:paraId="03F3D152" w14:textId="77777777">
        <w:trPr>
          <w:trHeight w:val="454"/>
          <w:jc w:val="center"/>
        </w:trPr>
        <w:tc>
          <w:tcPr>
            <w:tcW w:w="3354" w:type="dxa"/>
            <w:tcBorders>
              <w:top w:val="nil"/>
              <w:left w:val="single" w:sz="4" w:space="0" w:color="auto"/>
              <w:right w:val="single" w:sz="4" w:space="0" w:color="auto"/>
            </w:tcBorders>
            <w:vAlign w:val="center"/>
          </w:tcPr>
          <w:p w14:paraId="228940A4" w14:textId="77777777" w:rsidR="000D5CC4" w:rsidRDefault="000D5CC4">
            <w:pPr>
              <w:widowControl/>
              <w:jc w:val="center"/>
              <w:rPr>
                <w:rFonts w:eastAsia="仿宋_GB2312"/>
                <w:kern w:val="0"/>
                <w:sz w:val="18"/>
                <w:szCs w:val="18"/>
              </w:rPr>
            </w:pPr>
          </w:p>
        </w:tc>
        <w:tc>
          <w:tcPr>
            <w:tcW w:w="6110" w:type="dxa"/>
            <w:gridSpan w:val="3"/>
            <w:tcBorders>
              <w:top w:val="single" w:sz="4" w:space="0" w:color="auto"/>
              <w:left w:val="nil"/>
              <w:bottom w:val="single" w:sz="4" w:space="0" w:color="auto"/>
              <w:right w:val="single" w:sz="4" w:space="0" w:color="000000"/>
            </w:tcBorders>
            <w:vAlign w:val="center"/>
          </w:tcPr>
          <w:p w14:paraId="05C369F3" w14:textId="77777777" w:rsidR="000D5CC4" w:rsidRDefault="000D5CC4">
            <w:pPr>
              <w:widowControl/>
              <w:jc w:val="center"/>
              <w:rPr>
                <w:rFonts w:asciiTheme="minorHAnsi" w:eastAsia="仿宋_GB2312" w:hAnsiTheme="minorHAnsi" w:cstheme="minorBidi"/>
                <w:kern w:val="0"/>
                <w:szCs w:val="21"/>
              </w:rPr>
            </w:pPr>
          </w:p>
        </w:tc>
      </w:tr>
      <w:tr w:rsidR="000D5CC4" w14:paraId="3D01EC76" w14:textId="77777777">
        <w:trPr>
          <w:trHeight w:val="313"/>
          <w:jc w:val="center"/>
        </w:trPr>
        <w:tc>
          <w:tcPr>
            <w:tcW w:w="3354" w:type="dxa"/>
            <w:tcBorders>
              <w:left w:val="single" w:sz="4" w:space="0" w:color="auto"/>
              <w:right w:val="single" w:sz="4" w:space="0" w:color="auto"/>
            </w:tcBorders>
            <w:vAlign w:val="center"/>
          </w:tcPr>
          <w:p w14:paraId="4F37DEB9" w14:textId="77777777" w:rsidR="000D5CC4" w:rsidRDefault="000D5CC4">
            <w:pPr>
              <w:widowControl/>
              <w:jc w:val="left"/>
              <w:rPr>
                <w:rFonts w:asciiTheme="minorHAnsi" w:eastAsia="仿宋_GB2312" w:hAnsiTheme="minorHAnsi" w:cstheme="minorBidi"/>
                <w:kern w:val="0"/>
                <w:szCs w:val="21"/>
              </w:rPr>
            </w:pPr>
          </w:p>
        </w:tc>
        <w:tc>
          <w:tcPr>
            <w:tcW w:w="2038" w:type="dxa"/>
            <w:tcBorders>
              <w:top w:val="single" w:sz="4" w:space="0" w:color="auto"/>
              <w:left w:val="nil"/>
              <w:bottom w:val="single" w:sz="4" w:space="0" w:color="auto"/>
              <w:right w:val="single" w:sz="4" w:space="0" w:color="000000"/>
            </w:tcBorders>
            <w:vAlign w:val="center"/>
          </w:tcPr>
          <w:p w14:paraId="425C8E79" w14:textId="77777777" w:rsidR="000D5CC4" w:rsidRDefault="000D5CC4">
            <w:pPr>
              <w:widowControl/>
              <w:jc w:val="center"/>
              <w:rPr>
                <w:rFonts w:asciiTheme="minorHAnsi" w:eastAsia="仿宋_GB2312" w:hAnsiTheme="minorHAnsi" w:cstheme="minorBidi"/>
                <w:kern w:val="0"/>
                <w:szCs w:val="21"/>
              </w:rPr>
            </w:pPr>
          </w:p>
        </w:tc>
        <w:tc>
          <w:tcPr>
            <w:tcW w:w="2316" w:type="dxa"/>
            <w:tcBorders>
              <w:top w:val="single" w:sz="4" w:space="0" w:color="auto"/>
              <w:left w:val="nil"/>
              <w:bottom w:val="single" w:sz="4" w:space="0" w:color="auto"/>
              <w:right w:val="single" w:sz="4" w:space="0" w:color="000000"/>
            </w:tcBorders>
            <w:vAlign w:val="center"/>
          </w:tcPr>
          <w:p w14:paraId="31B398F6" w14:textId="77777777" w:rsidR="000D5CC4" w:rsidRDefault="000D5CC4">
            <w:pPr>
              <w:widowControl/>
              <w:jc w:val="center"/>
            </w:pPr>
          </w:p>
        </w:tc>
        <w:tc>
          <w:tcPr>
            <w:tcW w:w="1756" w:type="dxa"/>
            <w:tcBorders>
              <w:top w:val="single" w:sz="4" w:space="0" w:color="auto"/>
              <w:left w:val="nil"/>
              <w:bottom w:val="single" w:sz="4" w:space="0" w:color="auto"/>
              <w:right w:val="single" w:sz="4" w:space="0" w:color="000000"/>
            </w:tcBorders>
            <w:vAlign w:val="center"/>
          </w:tcPr>
          <w:p w14:paraId="5F3F27CA" w14:textId="77777777" w:rsidR="000D5CC4" w:rsidRDefault="000D5CC4">
            <w:pPr>
              <w:widowControl/>
              <w:jc w:val="center"/>
            </w:pPr>
          </w:p>
        </w:tc>
      </w:tr>
    </w:tbl>
    <w:p w14:paraId="6B75B43E" w14:textId="77777777" w:rsidR="000D5CC4" w:rsidRDefault="009026C9">
      <w:pPr>
        <w:jc w:val="left"/>
        <w:rPr>
          <w:rFonts w:eastAsia="黑体"/>
          <w:sz w:val="28"/>
          <w:szCs w:val="28"/>
        </w:rPr>
      </w:pPr>
      <w:r>
        <w:rPr>
          <w:rFonts w:eastAsia="仿宋_GB2312"/>
          <w:kern w:val="0"/>
          <w:sz w:val="18"/>
          <w:szCs w:val="18"/>
        </w:rPr>
        <w:t>说明：</w:t>
      </w:r>
      <w:r>
        <w:rPr>
          <w:rFonts w:eastAsia="仿宋_GB2312"/>
          <w:kern w:val="0"/>
          <w:sz w:val="18"/>
          <w:szCs w:val="18"/>
        </w:rPr>
        <w:t>“</w:t>
      </w:r>
      <w:r>
        <w:rPr>
          <w:rFonts w:eastAsia="仿宋_GB2312"/>
          <w:kern w:val="0"/>
          <w:sz w:val="18"/>
          <w:szCs w:val="18"/>
        </w:rPr>
        <w:t>项目支出</w:t>
      </w:r>
      <w:r>
        <w:rPr>
          <w:rFonts w:eastAsia="仿宋_GB2312"/>
          <w:kern w:val="0"/>
          <w:sz w:val="18"/>
          <w:szCs w:val="18"/>
        </w:rPr>
        <w:t>”</w:t>
      </w:r>
      <w:r>
        <w:rPr>
          <w:rFonts w:eastAsia="仿宋_GB2312"/>
          <w:kern w:val="0"/>
          <w:sz w:val="18"/>
          <w:szCs w:val="18"/>
        </w:rPr>
        <w:t>需要填报基本支出以外的所有项目</w:t>
      </w:r>
      <w:r>
        <w:rPr>
          <w:rFonts w:eastAsia="仿宋_GB2312" w:hint="eastAsia"/>
          <w:kern w:val="0"/>
          <w:sz w:val="18"/>
          <w:szCs w:val="18"/>
        </w:rPr>
        <w:t>支出</w:t>
      </w:r>
      <w:r>
        <w:rPr>
          <w:rFonts w:eastAsia="仿宋_GB2312"/>
          <w:kern w:val="0"/>
          <w:sz w:val="18"/>
          <w:szCs w:val="18"/>
        </w:rPr>
        <w:t>情况，包括业务工作项目、运行维护项目</w:t>
      </w:r>
      <w:r>
        <w:rPr>
          <w:rFonts w:eastAsia="仿宋_GB2312" w:hint="eastAsia"/>
          <w:kern w:val="0"/>
          <w:sz w:val="18"/>
          <w:szCs w:val="18"/>
        </w:rPr>
        <w:t>和县级专项资金</w:t>
      </w:r>
      <w:r>
        <w:rPr>
          <w:rFonts w:eastAsia="仿宋_GB2312"/>
          <w:kern w:val="0"/>
          <w:sz w:val="18"/>
          <w:szCs w:val="18"/>
        </w:rPr>
        <w:t>等</w:t>
      </w:r>
      <w:r>
        <w:rPr>
          <w:rFonts w:eastAsia="仿宋_GB2312" w:hint="eastAsia"/>
          <w:kern w:val="0"/>
          <w:sz w:val="18"/>
          <w:szCs w:val="18"/>
        </w:rPr>
        <w:t>（参照年初预算所列项目）</w:t>
      </w:r>
      <w:r>
        <w:rPr>
          <w:rFonts w:eastAsia="仿宋_GB2312"/>
          <w:kern w:val="0"/>
          <w:sz w:val="18"/>
          <w:szCs w:val="18"/>
        </w:rPr>
        <w:t>；</w:t>
      </w:r>
      <w:r>
        <w:rPr>
          <w:rFonts w:eastAsia="仿宋_GB2312"/>
          <w:kern w:val="0"/>
          <w:sz w:val="18"/>
          <w:szCs w:val="18"/>
        </w:rPr>
        <w:t>“</w:t>
      </w:r>
      <w:r>
        <w:rPr>
          <w:rFonts w:eastAsia="仿宋_GB2312"/>
          <w:kern w:val="0"/>
          <w:sz w:val="18"/>
          <w:szCs w:val="18"/>
        </w:rPr>
        <w:t>公用经费</w:t>
      </w:r>
      <w:r>
        <w:rPr>
          <w:rFonts w:eastAsia="仿宋_GB2312"/>
          <w:kern w:val="0"/>
          <w:sz w:val="18"/>
          <w:szCs w:val="18"/>
        </w:rPr>
        <w:t>”</w:t>
      </w:r>
      <w:r>
        <w:rPr>
          <w:rFonts w:eastAsia="仿宋_GB2312"/>
          <w:kern w:val="0"/>
          <w:sz w:val="18"/>
          <w:szCs w:val="18"/>
        </w:rPr>
        <w:t>填报基本支出中的一般商品和服务支出。</w:t>
      </w:r>
      <w:r>
        <w:rPr>
          <w:rFonts w:eastAsia="黑体" w:hint="eastAsia"/>
          <w:sz w:val="24"/>
        </w:rPr>
        <w:t>附表</w:t>
      </w:r>
      <w:r>
        <w:rPr>
          <w:rFonts w:eastAsia="黑体" w:hint="eastAsia"/>
          <w:sz w:val="24"/>
        </w:rPr>
        <w:t>2</w:t>
      </w:r>
      <w:r>
        <w:rPr>
          <w:rFonts w:eastAsia="黑体" w:hint="eastAsia"/>
          <w:sz w:val="24"/>
        </w:rPr>
        <w:t>：</w:t>
      </w:r>
    </w:p>
    <w:p w14:paraId="5855D144" w14:textId="77777777" w:rsidR="000D5CC4" w:rsidRDefault="009026C9">
      <w:pPr>
        <w:jc w:val="left"/>
        <w:rPr>
          <w:rFonts w:eastAsia="黑体"/>
          <w:sz w:val="24"/>
        </w:rPr>
      </w:pPr>
      <w:r>
        <w:rPr>
          <w:rFonts w:eastAsia="仿宋_GB2312" w:hint="eastAsia"/>
          <w:kern w:val="0"/>
          <w:sz w:val="18"/>
          <w:szCs w:val="18"/>
        </w:rPr>
        <w:t>报数，如批复的决算数有变动，以决算批复数为准。</w:t>
      </w:r>
      <w:r>
        <w:rPr>
          <w:rFonts w:eastAsia="仿宋_GB2312"/>
          <w:kern w:val="0"/>
          <w:sz w:val="18"/>
          <w:szCs w:val="18"/>
        </w:rPr>
        <w:br w:type="page"/>
      </w:r>
    </w:p>
    <w:p w14:paraId="00E610F9" w14:textId="77777777" w:rsidR="000D5CC4" w:rsidRDefault="009026C9">
      <w:pPr>
        <w:jc w:val="left"/>
        <w:rPr>
          <w:rFonts w:eastAsia="黑体"/>
          <w:sz w:val="24"/>
        </w:rPr>
      </w:pPr>
      <w:r>
        <w:rPr>
          <w:rFonts w:eastAsia="黑体" w:hint="eastAsia"/>
          <w:sz w:val="24"/>
        </w:rPr>
        <w:lastRenderedPageBreak/>
        <w:t>附件</w:t>
      </w:r>
      <w:r>
        <w:rPr>
          <w:rFonts w:eastAsia="黑体" w:hint="eastAsia"/>
          <w:sz w:val="24"/>
        </w:rPr>
        <w:t>2</w:t>
      </w:r>
      <w:r>
        <w:rPr>
          <w:rFonts w:eastAsia="黑体" w:hint="eastAsia"/>
          <w:sz w:val="24"/>
        </w:rPr>
        <w:t>：</w:t>
      </w:r>
    </w:p>
    <w:p w14:paraId="4732EE10" w14:textId="77777777" w:rsidR="000D5CC4" w:rsidRDefault="000D5CC4">
      <w:pPr>
        <w:rPr>
          <w:rFonts w:ascii="宋体" w:hAnsi="宋体"/>
          <w:b/>
          <w:sz w:val="48"/>
          <w:szCs w:val="48"/>
        </w:rPr>
      </w:pPr>
    </w:p>
    <w:p w14:paraId="7BB58D3A" w14:textId="77777777" w:rsidR="000D5CC4" w:rsidRDefault="009026C9">
      <w:pPr>
        <w:pStyle w:val="a6"/>
        <w:ind w:left="470" w:firstLineChars="0" w:firstLine="0"/>
        <w:jc w:val="center"/>
        <w:rPr>
          <w:rFonts w:ascii="宋体" w:hAnsi="宋体" w:cs="宋体"/>
          <w:b/>
          <w:sz w:val="36"/>
          <w:szCs w:val="36"/>
        </w:rPr>
      </w:pPr>
      <w:r>
        <w:rPr>
          <w:rFonts w:ascii="宋体" w:hAnsi="宋体" w:cs="宋体" w:hint="eastAsia"/>
          <w:b/>
          <w:sz w:val="36"/>
          <w:szCs w:val="36"/>
        </w:rPr>
        <w:t>2024年财政专项资金支出绩效自评报告</w:t>
      </w:r>
    </w:p>
    <w:p w14:paraId="176CCB12" w14:textId="77777777" w:rsidR="000D5CC4" w:rsidRDefault="009026C9">
      <w:pPr>
        <w:pStyle w:val="a6"/>
        <w:ind w:left="470" w:firstLineChars="0" w:firstLine="0"/>
        <w:jc w:val="left"/>
        <w:rPr>
          <w:b/>
          <w:bCs/>
          <w:sz w:val="28"/>
          <w:szCs w:val="28"/>
        </w:rPr>
      </w:pPr>
      <w:r>
        <w:rPr>
          <w:rFonts w:hint="eastAsia"/>
          <w:b/>
          <w:bCs/>
          <w:sz w:val="28"/>
          <w:szCs w:val="28"/>
        </w:rPr>
        <w:t>一、项目单位基本情况</w:t>
      </w:r>
    </w:p>
    <w:p w14:paraId="067EE2AF" w14:textId="77777777" w:rsidR="000D5CC4" w:rsidRDefault="009026C9">
      <w:pPr>
        <w:ind w:firstLineChars="200" w:firstLine="560"/>
        <w:jc w:val="left"/>
        <w:rPr>
          <w:sz w:val="28"/>
          <w:szCs w:val="28"/>
        </w:rPr>
      </w:pPr>
      <w:r>
        <w:rPr>
          <w:rFonts w:hint="eastAsia"/>
          <w:sz w:val="28"/>
          <w:szCs w:val="28"/>
        </w:rPr>
        <w:t>黄土铺镇位于祁东县西部，距县城</w:t>
      </w:r>
      <w:r>
        <w:rPr>
          <w:rFonts w:hint="eastAsia"/>
          <w:sz w:val="28"/>
          <w:szCs w:val="28"/>
        </w:rPr>
        <w:t>56</w:t>
      </w:r>
      <w:r>
        <w:rPr>
          <w:rFonts w:hint="eastAsia"/>
          <w:sz w:val="28"/>
          <w:szCs w:val="28"/>
        </w:rPr>
        <w:t>公里。下辖</w:t>
      </w:r>
      <w:r>
        <w:rPr>
          <w:rFonts w:hint="eastAsia"/>
          <w:sz w:val="28"/>
          <w:szCs w:val="28"/>
        </w:rPr>
        <w:t>13</w:t>
      </w:r>
      <w:r>
        <w:rPr>
          <w:rFonts w:hint="eastAsia"/>
          <w:sz w:val="28"/>
          <w:szCs w:val="28"/>
        </w:rPr>
        <w:t>个行政村、</w:t>
      </w:r>
      <w:r>
        <w:rPr>
          <w:rFonts w:hint="eastAsia"/>
          <w:sz w:val="28"/>
          <w:szCs w:val="28"/>
        </w:rPr>
        <w:t>2</w:t>
      </w:r>
      <w:r>
        <w:rPr>
          <w:rFonts w:hint="eastAsia"/>
          <w:sz w:val="28"/>
          <w:szCs w:val="28"/>
        </w:rPr>
        <w:t>个社区；总面积</w:t>
      </w:r>
      <w:r>
        <w:rPr>
          <w:rFonts w:hint="eastAsia"/>
          <w:sz w:val="28"/>
          <w:szCs w:val="28"/>
        </w:rPr>
        <w:t>93</w:t>
      </w:r>
      <w:r>
        <w:rPr>
          <w:rFonts w:hint="eastAsia"/>
          <w:sz w:val="28"/>
          <w:szCs w:val="28"/>
        </w:rPr>
        <w:t>平方公里，现户籍人口</w:t>
      </w:r>
      <w:r>
        <w:rPr>
          <w:rFonts w:hint="eastAsia"/>
          <w:sz w:val="28"/>
          <w:szCs w:val="28"/>
        </w:rPr>
        <w:t>4.2</w:t>
      </w:r>
      <w:r>
        <w:rPr>
          <w:rFonts w:hint="eastAsia"/>
          <w:sz w:val="28"/>
          <w:szCs w:val="28"/>
        </w:rPr>
        <w:t>万人。</w:t>
      </w:r>
    </w:p>
    <w:p w14:paraId="1CB9DC23" w14:textId="77777777" w:rsidR="000D5CC4" w:rsidRDefault="009026C9">
      <w:pPr>
        <w:numPr>
          <w:ilvl w:val="0"/>
          <w:numId w:val="4"/>
        </w:numPr>
        <w:ind w:firstLineChars="200" w:firstLine="562"/>
        <w:jc w:val="left"/>
        <w:rPr>
          <w:b/>
          <w:bCs/>
          <w:sz w:val="28"/>
          <w:szCs w:val="28"/>
        </w:rPr>
      </w:pPr>
      <w:r>
        <w:rPr>
          <w:rFonts w:hint="eastAsia"/>
          <w:b/>
          <w:bCs/>
          <w:sz w:val="28"/>
          <w:szCs w:val="28"/>
        </w:rPr>
        <w:t>项目概况</w:t>
      </w:r>
    </w:p>
    <w:p w14:paraId="1744076A" w14:textId="44F85254" w:rsidR="000D5CC4" w:rsidRDefault="009026C9">
      <w:pPr>
        <w:ind w:firstLineChars="200" w:firstLine="560"/>
        <w:rPr>
          <w:sz w:val="28"/>
          <w:szCs w:val="28"/>
        </w:rPr>
      </w:pPr>
      <w:r>
        <w:rPr>
          <w:rFonts w:hint="eastAsia"/>
          <w:bCs/>
          <w:sz w:val="28"/>
          <w:szCs w:val="28"/>
        </w:rPr>
        <w:t>黄土铺镇</w:t>
      </w:r>
      <w:r>
        <w:rPr>
          <w:rFonts w:hint="eastAsia"/>
          <w:bCs/>
          <w:sz w:val="28"/>
          <w:szCs w:val="28"/>
        </w:rPr>
        <w:t>2024</w:t>
      </w:r>
      <w:r>
        <w:rPr>
          <w:rFonts w:hint="eastAsia"/>
          <w:bCs/>
          <w:sz w:val="28"/>
          <w:szCs w:val="28"/>
        </w:rPr>
        <w:t>年度主要</w:t>
      </w:r>
      <w:r>
        <w:rPr>
          <w:rFonts w:hint="eastAsia"/>
          <w:sz w:val="28"/>
          <w:szCs w:val="28"/>
        </w:rPr>
        <w:t>项目为卫生健康支出、城乡社区支出、农林水支出、交通运输支出、住房保障支出、其他支出，总支出</w:t>
      </w:r>
      <w:r w:rsidR="00872821">
        <w:rPr>
          <w:rFonts w:hint="eastAsia"/>
          <w:sz w:val="28"/>
          <w:szCs w:val="28"/>
        </w:rPr>
        <w:t>1641.67</w:t>
      </w:r>
      <w:r>
        <w:rPr>
          <w:rFonts w:hint="eastAsia"/>
          <w:sz w:val="28"/>
          <w:szCs w:val="28"/>
        </w:rPr>
        <w:t>万元。</w:t>
      </w:r>
    </w:p>
    <w:p w14:paraId="5402F1BB" w14:textId="77777777" w:rsidR="000D5CC4" w:rsidRDefault="009026C9">
      <w:pPr>
        <w:rPr>
          <w:bCs/>
          <w:sz w:val="28"/>
          <w:szCs w:val="28"/>
        </w:rPr>
      </w:pPr>
      <w:r>
        <w:rPr>
          <w:rFonts w:hint="eastAsia"/>
          <w:sz w:val="28"/>
          <w:szCs w:val="28"/>
        </w:rPr>
        <w:t>其</w:t>
      </w:r>
      <w:r>
        <w:rPr>
          <w:rFonts w:hint="eastAsia"/>
          <w:bCs/>
          <w:sz w:val="28"/>
          <w:szCs w:val="28"/>
        </w:rPr>
        <w:t>主要分类支出为：</w:t>
      </w:r>
    </w:p>
    <w:p w14:paraId="272D8B35" w14:textId="1DBF4089"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人大信访工作</w:t>
      </w:r>
      <w:r w:rsidR="00A14383">
        <w:rPr>
          <w:rFonts w:hint="eastAsia"/>
          <w:sz w:val="28"/>
          <w:szCs w:val="28"/>
        </w:rPr>
        <w:t>支出</w:t>
      </w:r>
      <w:r w:rsidR="00A14383">
        <w:rPr>
          <w:rFonts w:hint="eastAsia"/>
          <w:sz w:val="28"/>
          <w:szCs w:val="28"/>
        </w:rPr>
        <w:t>5</w:t>
      </w:r>
      <w:r>
        <w:rPr>
          <w:rFonts w:hint="eastAsia"/>
          <w:sz w:val="28"/>
          <w:szCs w:val="28"/>
        </w:rPr>
        <w:t>万元</w:t>
      </w:r>
    </w:p>
    <w:p w14:paraId="030918CF" w14:textId="6CC9144C" w:rsidR="000D5CC4" w:rsidRDefault="009026C9">
      <w:pPr>
        <w:numPr>
          <w:ilvl w:val="0"/>
          <w:numId w:val="5"/>
        </w:numPr>
        <w:ind w:firstLineChars="200" w:firstLine="560"/>
        <w:jc w:val="left"/>
        <w:rPr>
          <w:sz w:val="28"/>
          <w:szCs w:val="28"/>
        </w:rPr>
      </w:pPr>
      <w:r>
        <w:rPr>
          <w:rFonts w:hint="eastAsia"/>
          <w:sz w:val="28"/>
          <w:szCs w:val="28"/>
        </w:rPr>
        <w:t>用于一般行政管理事务支出</w:t>
      </w:r>
      <w:r>
        <w:rPr>
          <w:rFonts w:hint="eastAsia"/>
          <w:sz w:val="28"/>
          <w:szCs w:val="28"/>
        </w:rPr>
        <w:t xml:space="preserve"> 2</w:t>
      </w:r>
      <w:r w:rsidR="00A14383">
        <w:rPr>
          <w:rFonts w:hint="eastAsia"/>
          <w:sz w:val="28"/>
          <w:szCs w:val="28"/>
        </w:rPr>
        <w:t>.7</w:t>
      </w:r>
      <w:r>
        <w:rPr>
          <w:rFonts w:hint="eastAsia"/>
          <w:sz w:val="28"/>
          <w:szCs w:val="28"/>
        </w:rPr>
        <w:t>万元</w:t>
      </w:r>
    </w:p>
    <w:p w14:paraId="4DC2B4D3" w14:textId="17662D40"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一般行政管理事务</w:t>
      </w:r>
      <w:r w:rsidR="00A14383">
        <w:rPr>
          <w:rFonts w:hint="eastAsia"/>
          <w:sz w:val="28"/>
          <w:szCs w:val="28"/>
        </w:rPr>
        <w:t>支出</w:t>
      </w:r>
      <w:r>
        <w:rPr>
          <w:rFonts w:hint="eastAsia"/>
          <w:sz w:val="28"/>
          <w:szCs w:val="28"/>
        </w:rPr>
        <w:t xml:space="preserve"> </w:t>
      </w:r>
      <w:r w:rsidR="00A14383">
        <w:rPr>
          <w:rFonts w:hint="eastAsia"/>
          <w:sz w:val="28"/>
          <w:szCs w:val="28"/>
        </w:rPr>
        <w:t>13.44</w:t>
      </w:r>
      <w:r>
        <w:rPr>
          <w:rFonts w:hint="eastAsia"/>
          <w:sz w:val="28"/>
          <w:szCs w:val="28"/>
        </w:rPr>
        <w:t>万元</w:t>
      </w:r>
    </w:p>
    <w:p w14:paraId="74F0A091" w14:textId="425F783B"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其他统战事务支出</w:t>
      </w:r>
      <w:r>
        <w:rPr>
          <w:rFonts w:hint="eastAsia"/>
          <w:sz w:val="28"/>
          <w:szCs w:val="28"/>
        </w:rPr>
        <w:t>支出</w:t>
      </w:r>
      <w:r w:rsidR="00A14383">
        <w:rPr>
          <w:rFonts w:hint="eastAsia"/>
          <w:sz w:val="28"/>
          <w:szCs w:val="28"/>
        </w:rPr>
        <w:t xml:space="preserve"> 3</w:t>
      </w:r>
      <w:r>
        <w:rPr>
          <w:rFonts w:hint="eastAsia"/>
          <w:sz w:val="28"/>
          <w:szCs w:val="28"/>
        </w:rPr>
        <w:t>万元</w:t>
      </w:r>
    </w:p>
    <w:p w14:paraId="6017DF6A" w14:textId="7C4E8C9C"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一般行政管理事务</w:t>
      </w:r>
      <w:r>
        <w:rPr>
          <w:rFonts w:hint="eastAsia"/>
          <w:sz w:val="28"/>
          <w:szCs w:val="28"/>
        </w:rPr>
        <w:t>支出</w:t>
      </w:r>
      <w:r w:rsidR="00A14383">
        <w:rPr>
          <w:rFonts w:hint="eastAsia"/>
          <w:sz w:val="28"/>
          <w:szCs w:val="28"/>
        </w:rPr>
        <w:t>5</w:t>
      </w:r>
      <w:r>
        <w:rPr>
          <w:rFonts w:hint="eastAsia"/>
          <w:sz w:val="28"/>
          <w:szCs w:val="28"/>
        </w:rPr>
        <w:t>万元</w:t>
      </w:r>
    </w:p>
    <w:p w14:paraId="1D500855" w14:textId="30CF4991"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信访业务</w:t>
      </w:r>
      <w:r>
        <w:rPr>
          <w:rFonts w:hint="eastAsia"/>
          <w:sz w:val="28"/>
          <w:szCs w:val="28"/>
        </w:rPr>
        <w:t>支出</w:t>
      </w:r>
      <w:r w:rsidR="00A14383">
        <w:rPr>
          <w:rFonts w:hint="eastAsia"/>
          <w:sz w:val="28"/>
          <w:szCs w:val="28"/>
        </w:rPr>
        <w:t>5</w:t>
      </w:r>
      <w:r>
        <w:rPr>
          <w:rFonts w:hint="eastAsia"/>
          <w:sz w:val="28"/>
          <w:szCs w:val="28"/>
        </w:rPr>
        <w:t>万元</w:t>
      </w:r>
    </w:p>
    <w:p w14:paraId="47D2C239" w14:textId="4FDFD742"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其他一般公共服务支出</w:t>
      </w:r>
      <w:r>
        <w:rPr>
          <w:rFonts w:hint="eastAsia"/>
          <w:sz w:val="28"/>
          <w:szCs w:val="28"/>
        </w:rPr>
        <w:t>支出</w:t>
      </w:r>
      <w:r>
        <w:rPr>
          <w:rFonts w:hint="eastAsia"/>
          <w:sz w:val="28"/>
          <w:szCs w:val="28"/>
        </w:rPr>
        <w:t xml:space="preserve"> </w:t>
      </w:r>
      <w:r w:rsidR="00A14383">
        <w:rPr>
          <w:rFonts w:hint="eastAsia"/>
          <w:sz w:val="28"/>
          <w:szCs w:val="28"/>
        </w:rPr>
        <w:t>40.3</w:t>
      </w:r>
      <w:r>
        <w:rPr>
          <w:rFonts w:hint="eastAsia"/>
          <w:sz w:val="28"/>
          <w:szCs w:val="28"/>
        </w:rPr>
        <w:t>万元</w:t>
      </w:r>
    </w:p>
    <w:p w14:paraId="7F563BFE" w14:textId="7B4B47CE"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其他文化和旅游支出</w:t>
      </w:r>
      <w:r>
        <w:rPr>
          <w:rFonts w:hint="eastAsia"/>
          <w:sz w:val="28"/>
          <w:szCs w:val="28"/>
        </w:rPr>
        <w:t>支出</w:t>
      </w:r>
      <w:r>
        <w:rPr>
          <w:rFonts w:hint="eastAsia"/>
          <w:sz w:val="28"/>
          <w:szCs w:val="28"/>
        </w:rPr>
        <w:t>1</w:t>
      </w:r>
      <w:r w:rsidR="00A14383">
        <w:rPr>
          <w:rFonts w:hint="eastAsia"/>
          <w:sz w:val="28"/>
          <w:szCs w:val="28"/>
        </w:rPr>
        <w:t>8</w:t>
      </w:r>
      <w:r>
        <w:rPr>
          <w:rFonts w:hint="eastAsia"/>
          <w:sz w:val="28"/>
          <w:szCs w:val="28"/>
        </w:rPr>
        <w:t>万元</w:t>
      </w:r>
    </w:p>
    <w:p w14:paraId="5FEB3A49" w14:textId="369A48C8"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其他文化旅游体育与传媒支出</w:t>
      </w:r>
      <w:r>
        <w:rPr>
          <w:rFonts w:hint="eastAsia"/>
          <w:sz w:val="28"/>
          <w:szCs w:val="28"/>
        </w:rPr>
        <w:t>支出</w:t>
      </w:r>
      <w:r w:rsidR="00A14383">
        <w:rPr>
          <w:rFonts w:hint="eastAsia"/>
          <w:sz w:val="28"/>
          <w:szCs w:val="28"/>
        </w:rPr>
        <w:t>14</w:t>
      </w:r>
      <w:r>
        <w:rPr>
          <w:rFonts w:hint="eastAsia"/>
          <w:sz w:val="28"/>
          <w:szCs w:val="28"/>
        </w:rPr>
        <w:t>万元</w:t>
      </w:r>
    </w:p>
    <w:p w14:paraId="19E6FA9F" w14:textId="6CED1C81"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社会保险经办机构</w:t>
      </w:r>
      <w:r>
        <w:rPr>
          <w:rFonts w:hint="eastAsia"/>
          <w:sz w:val="28"/>
          <w:szCs w:val="28"/>
        </w:rPr>
        <w:t>支出</w:t>
      </w:r>
      <w:r w:rsidR="00A14383">
        <w:rPr>
          <w:rFonts w:hint="eastAsia"/>
          <w:sz w:val="28"/>
          <w:szCs w:val="28"/>
        </w:rPr>
        <w:t>13.91</w:t>
      </w:r>
      <w:r>
        <w:rPr>
          <w:rFonts w:hint="eastAsia"/>
          <w:sz w:val="28"/>
          <w:szCs w:val="28"/>
        </w:rPr>
        <w:t>万元</w:t>
      </w:r>
    </w:p>
    <w:p w14:paraId="05D99D8B" w14:textId="04655399"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其他就业补助支出</w:t>
      </w:r>
      <w:r>
        <w:rPr>
          <w:rFonts w:hint="eastAsia"/>
          <w:sz w:val="28"/>
          <w:szCs w:val="28"/>
        </w:rPr>
        <w:t>支出</w:t>
      </w:r>
      <w:r w:rsidR="00A14383">
        <w:rPr>
          <w:rFonts w:hint="eastAsia"/>
          <w:sz w:val="28"/>
          <w:szCs w:val="28"/>
        </w:rPr>
        <w:t>43.8</w:t>
      </w:r>
      <w:r>
        <w:rPr>
          <w:rFonts w:hint="eastAsia"/>
          <w:sz w:val="28"/>
          <w:szCs w:val="28"/>
        </w:rPr>
        <w:t>万元</w:t>
      </w:r>
    </w:p>
    <w:p w14:paraId="52969F02" w14:textId="6808145F" w:rsidR="000D5CC4" w:rsidRDefault="009026C9" w:rsidP="00A14383">
      <w:pPr>
        <w:numPr>
          <w:ilvl w:val="0"/>
          <w:numId w:val="5"/>
        </w:numPr>
        <w:ind w:firstLine="560"/>
        <w:jc w:val="left"/>
        <w:rPr>
          <w:sz w:val="28"/>
          <w:szCs w:val="28"/>
        </w:rPr>
      </w:pPr>
      <w:r>
        <w:rPr>
          <w:rFonts w:hint="eastAsia"/>
          <w:sz w:val="28"/>
          <w:szCs w:val="28"/>
        </w:rPr>
        <w:lastRenderedPageBreak/>
        <w:t>用于</w:t>
      </w:r>
      <w:r w:rsidR="00A14383" w:rsidRPr="00A14383">
        <w:rPr>
          <w:rFonts w:hint="eastAsia"/>
          <w:sz w:val="28"/>
          <w:szCs w:val="28"/>
        </w:rPr>
        <w:t>死亡抚恤</w:t>
      </w:r>
      <w:r>
        <w:rPr>
          <w:rFonts w:hint="eastAsia"/>
          <w:sz w:val="28"/>
          <w:szCs w:val="28"/>
        </w:rPr>
        <w:t>支出</w:t>
      </w:r>
      <w:r w:rsidR="00A14383">
        <w:rPr>
          <w:rFonts w:hint="eastAsia"/>
          <w:sz w:val="28"/>
          <w:szCs w:val="28"/>
        </w:rPr>
        <w:t>9.19</w:t>
      </w:r>
      <w:r>
        <w:rPr>
          <w:rFonts w:hint="eastAsia"/>
          <w:sz w:val="28"/>
          <w:szCs w:val="28"/>
        </w:rPr>
        <w:t>万元</w:t>
      </w:r>
    </w:p>
    <w:p w14:paraId="14C52FF5" w14:textId="30832B3A"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养老服务</w:t>
      </w:r>
      <w:r>
        <w:rPr>
          <w:rFonts w:hint="eastAsia"/>
          <w:sz w:val="28"/>
          <w:szCs w:val="28"/>
        </w:rPr>
        <w:t>支出</w:t>
      </w:r>
      <w:r w:rsidR="00A14383">
        <w:rPr>
          <w:rFonts w:hint="eastAsia"/>
          <w:sz w:val="28"/>
          <w:szCs w:val="28"/>
        </w:rPr>
        <w:t>36</w:t>
      </w:r>
      <w:r>
        <w:rPr>
          <w:rFonts w:hint="eastAsia"/>
          <w:sz w:val="28"/>
          <w:szCs w:val="28"/>
        </w:rPr>
        <w:t>万元</w:t>
      </w:r>
    </w:p>
    <w:p w14:paraId="2AF5AD45" w14:textId="79286F04"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其他环境保护管理事务支出</w:t>
      </w:r>
      <w:r>
        <w:rPr>
          <w:rFonts w:hint="eastAsia"/>
          <w:sz w:val="28"/>
          <w:szCs w:val="28"/>
        </w:rPr>
        <w:t>支出</w:t>
      </w:r>
      <w:r w:rsidR="00A14383">
        <w:rPr>
          <w:rFonts w:hint="eastAsia"/>
          <w:sz w:val="28"/>
          <w:szCs w:val="28"/>
        </w:rPr>
        <w:t>26.8</w:t>
      </w:r>
      <w:r>
        <w:rPr>
          <w:rFonts w:hint="eastAsia"/>
          <w:sz w:val="28"/>
          <w:szCs w:val="28"/>
        </w:rPr>
        <w:t>万元</w:t>
      </w:r>
    </w:p>
    <w:p w14:paraId="2580DB05" w14:textId="59541E1A"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水体</w:t>
      </w:r>
      <w:r>
        <w:rPr>
          <w:rFonts w:hint="eastAsia"/>
          <w:sz w:val="28"/>
          <w:szCs w:val="28"/>
        </w:rPr>
        <w:t>支出</w:t>
      </w:r>
      <w:r w:rsidR="00A14383">
        <w:rPr>
          <w:rFonts w:hint="eastAsia"/>
          <w:sz w:val="28"/>
          <w:szCs w:val="28"/>
        </w:rPr>
        <w:t>4.1</w:t>
      </w:r>
      <w:r>
        <w:rPr>
          <w:rFonts w:hint="eastAsia"/>
          <w:sz w:val="28"/>
          <w:szCs w:val="28"/>
        </w:rPr>
        <w:t>万元</w:t>
      </w:r>
    </w:p>
    <w:p w14:paraId="45B1E1C2" w14:textId="7D581B65"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小城镇基础设施建设</w:t>
      </w:r>
      <w:r>
        <w:rPr>
          <w:rFonts w:hint="eastAsia"/>
          <w:sz w:val="28"/>
          <w:szCs w:val="28"/>
        </w:rPr>
        <w:t>支出</w:t>
      </w:r>
      <w:r w:rsidR="00A14383">
        <w:rPr>
          <w:rFonts w:hint="eastAsia"/>
          <w:sz w:val="28"/>
          <w:szCs w:val="28"/>
        </w:rPr>
        <w:t>5</w:t>
      </w:r>
      <w:r>
        <w:rPr>
          <w:rFonts w:hint="eastAsia"/>
          <w:sz w:val="28"/>
          <w:szCs w:val="28"/>
        </w:rPr>
        <w:t>万元</w:t>
      </w:r>
    </w:p>
    <w:p w14:paraId="2C639C3E" w14:textId="675496A7"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其他城乡社区公共设施支出</w:t>
      </w:r>
      <w:r>
        <w:rPr>
          <w:rFonts w:hint="eastAsia"/>
          <w:sz w:val="28"/>
          <w:szCs w:val="28"/>
        </w:rPr>
        <w:t>支出</w:t>
      </w:r>
      <w:r w:rsidR="00A14383">
        <w:rPr>
          <w:rFonts w:hint="eastAsia"/>
          <w:sz w:val="28"/>
          <w:szCs w:val="28"/>
        </w:rPr>
        <w:t>14.98</w:t>
      </w:r>
      <w:r>
        <w:rPr>
          <w:rFonts w:hint="eastAsia"/>
          <w:sz w:val="28"/>
          <w:szCs w:val="28"/>
        </w:rPr>
        <w:t>万元</w:t>
      </w:r>
    </w:p>
    <w:p w14:paraId="5524417D" w14:textId="3AB67E76"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农村社会事业</w:t>
      </w:r>
      <w:r>
        <w:rPr>
          <w:rFonts w:hint="eastAsia"/>
          <w:sz w:val="28"/>
          <w:szCs w:val="28"/>
        </w:rPr>
        <w:t>支出</w:t>
      </w:r>
      <w:r w:rsidR="00A14383">
        <w:rPr>
          <w:rFonts w:hint="eastAsia"/>
          <w:sz w:val="28"/>
          <w:szCs w:val="28"/>
        </w:rPr>
        <w:t>8.18</w:t>
      </w:r>
      <w:r>
        <w:rPr>
          <w:rFonts w:hint="eastAsia"/>
          <w:sz w:val="28"/>
          <w:szCs w:val="28"/>
        </w:rPr>
        <w:t>万元</w:t>
      </w:r>
    </w:p>
    <w:p w14:paraId="7D2523A6" w14:textId="3B331245"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其他农业农村支出</w:t>
      </w:r>
      <w:r>
        <w:rPr>
          <w:rFonts w:hint="eastAsia"/>
          <w:sz w:val="28"/>
          <w:szCs w:val="28"/>
        </w:rPr>
        <w:t>支出</w:t>
      </w:r>
      <w:r w:rsidR="00A14383">
        <w:rPr>
          <w:rFonts w:hint="eastAsia"/>
          <w:sz w:val="28"/>
          <w:szCs w:val="28"/>
        </w:rPr>
        <w:t>50</w:t>
      </w:r>
      <w:r>
        <w:rPr>
          <w:rFonts w:hint="eastAsia"/>
          <w:sz w:val="28"/>
          <w:szCs w:val="28"/>
        </w:rPr>
        <w:t>万元</w:t>
      </w:r>
    </w:p>
    <w:p w14:paraId="66F11960" w14:textId="3A324EDC"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农村水利</w:t>
      </w:r>
      <w:r>
        <w:rPr>
          <w:rFonts w:hint="eastAsia"/>
          <w:sz w:val="28"/>
          <w:szCs w:val="28"/>
        </w:rPr>
        <w:t>支出</w:t>
      </w:r>
      <w:r w:rsidR="00A14383">
        <w:rPr>
          <w:rFonts w:hint="eastAsia"/>
          <w:sz w:val="28"/>
          <w:szCs w:val="28"/>
        </w:rPr>
        <w:t>49.16</w:t>
      </w:r>
      <w:r>
        <w:rPr>
          <w:rFonts w:hint="eastAsia"/>
          <w:sz w:val="28"/>
          <w:szCs w:val="28"/>
        </w:rPr>
        <w:t>万元</w:t>
      </w:r>
    </w:p>
    <w:p w14:paraId="64869FB5" w14:textId="5997F10C"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其他水利支出</w:t>
      </w:r>
      <w:r>
        <w:rPr>
          <w:rFonts w:hint="eastAsia"/>
          <w:sz w:val="28"/>
          <w:szCs w:val="28"/>
        </w:rPr>
        <w:t>支出</w:t>
      </w:r>
      <w:r w:rsidR="00A14383">
        <w:rPr>
          <w:rFonts w:hint="eastAsia"/>
          <w:sz w:val="28"/>
          <w:szCs w:val="28"/>
        </w:rPr>
        <w:t>4</w:t>
      </w:r>
      <w:r>
        <w:rPr>
          <w:rFonts w:hint="eastAsia"/>
          <w:sz w:val="28"/>
          <w:szCs w:val="28"/>
        </w:rPr>
        <w:t>万元</w:t>
      </w:r>
    </w:p>
    <w:p w14:paraId="2EA84157" w14:textId="1FBB9B52"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农村基础设施建设</w:t>
      </w:r>
      <w:r>
        <w:rPr>
          <w:rFonts w:hint="eastAsia"/>
          <w:sz w:val="28"/>
          <w:szCs w:val="28"/>
        </w:rPr>
        <w:t>支出</w:t>
      </w:r>
      <w:r w:rsidR="00A14383">
        <w:rPr>
          <w:rFonts w:hint="eastAsia"/>
          <w:sz w:val="28"/>
          <w:szCs w:val="28"/>
        </w:rPr>
        <w:t>26.2</w:t>
      </w:r>
      <w:r>
        <w:rPr>
          <w:rFonts w:hint="eastAsia"/>
          <w:sz w:val="28"/>
          <w:szCs w:val="28"/>
        </w:rPr>
        <w:t>万元</w:t>
      </w:r>
    </w:p>
    <w:p w14:paraId="0A3E39E0" w14:textId="3C3E895D"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其他巩固脱贫攻坚成果衔接乡村振兴支出</w:t>
      </w:r>
      <w:r w:rsidR="00A14383">
        <w:rPr>
          <w:rFonts w:hint="eastAsia"/>
          <w:sz w:val="28"/>
          <w:szCs w:val="28"/>
        </w:rPr>
        <w:t>229.77</w:t>
      </w:r>
      <w:r>
        <w:rPr>
          <w:rFonts w:hint="eastAsia"/>
          <w:sz w:val="28"/>
          <w:szCs w:val="28"/>
        </w:rPr>
        <w:t>万元</w:t>
      </w:r>
    </w:p>
    <w:p w14:paraId="3FC371EF" w14:textId="241D27CC"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对村级公益事业建设的补助</w:t>
      </w:r>
      <w:r>
        <w:rPr>
          <w:rFonts w:hint="eastAsia"/>
          <w:sz w:val="28"/>
          <w:szCs w:val="28"/>
        </w:rPr>
        <w:t>支出</w:t>
      </w:r>
      <w:r w:rsidR="00A14383">
        <w:rPr>
          <w:rFonts w:hint="eastAsia"/>
          <w:sz w:val="28"/>
          <w:szCs w:val="28"/>
        </w:rPr>
        <w:t>9</w:t>
      </w:r>
      <w:r>
        <w:rPr>
          <w:rFonts w:hint="eastAsia"/>
          <w:sz w:val="28"/>
          <w:szCs w:val="28"/>
        </w:rPr>
        <w:t>5</w:t>
      </w:r>
      <w:r>
        <w:rPr>
          <w:rFonts w:hint="eastAsia"/>
          <w:sz w:val="28"/>
          <w:szCs w:val="28"/>
        </w:rPr>
        <w:t>万元</w:t>
      </w:r>
    </w:p>
    <w:p w14:paraId="05B76586" w14:textId="3E5C446C"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对村民委员会和村党支部的补助</w:t>
      </w:r>
      <w:r>
        <w:rPr>
          <w:rFonts w:hint="eastAsia"/>
          <w:sz w:val="28"/>
          <w:szCs w:val="28"/>
        </w:rPr>
        <w:t>支出</w:t>
      </w:r>
      <w:r w:rsidR="00A14383">
        <w:rPr>
          <w:rFonts w:hint="eastAsia"/>
          <w:sz w:val="28"/>
          <w:szCs w:val="28"/>
        </w:rPr>
        <w:t>195.78</w:t>
      </w:r>
      <w:r>
        <w:rPr>
          <w:rFonts w:hint="eastAsia"/>
          <w:sz w:val="28"/>
          <w:szCs w:val="28"/>
        </w:rPr>
        <w:t>万元</w:t>
      </w:r>
    </w:p>
    <w:p w14:paraId="2B18817C" w14:textId="14B6CFE7"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农村综合改革示范试点补助</w:t>
      </w:r>
      <w:r>
        <w:rPr>
          <w:rFonts w:hint="eastAsia"/>
          <w:sz w:val="28"/>
          <w:szCs w:val="28"/>
        </w:rPr>
        <w:t>支出</w:t>
      </w:r>
      <w:r w:rsidR="00A14383">
        <w:rPr>
          <w:rFonts w:hint="eastAsia"/>
          <w:sz w:val="28"/>
          <w:szCs w:val="28"/>
        </w:rPr>
        <w:t>270</w:t>
      </w:r>
      <w:r>
        <w:rPr>
          <w:rFonts w:hint="eastAsia"/>
          <w:sz w:val="28"/>
          <w:szCs w:val="28"/>
        </w:rPr>
        <w:t>万元</w:t>
      </w:r>
    </w:p>
    <w:p w14:paraId="3ED9A281" w14:textId="29860363" w:rsidR="000D5CC4" w:rsidRDefault="009026C9" w:rsidP="00A14383">
      <w:pPr>
        <w:numPr>
          <w:ilvl w:val="0"/>
          <w:numId w:val="5"/>
        </w:numPr>
        <w:ind w:firstLine="560"/>
        <w:jc w:val="left"/>
        <w:rPr>
          <w:sz w:val="28"/>
          <w:szCs w:val="28"/>
        </w:rPr>
      </w:pPr>
      <w:r>
        <w:rPr>
          <w:rFonts w:hint="eastAsia"/>
          <w:sz w:val="28"/>
          <w:szCs w:val="28"/>
        </w:rPr>
        <w:t>用于</w:t>
      </w:r>
      <w:r w:rsidR="00A14383">
        <w:rPr>
          <w:rFonts w:hint="eastAsia"/>
          <w:sz w:val="28"/>
          <w:szCs w:val="28"/>
        </w:rPr>
        <w:t>其他农林水</w:t>
      </w:r>
      <w:r>
        <w:rPr>
          <w:rFonts w:hint="eastAsia"/>
          <w:sz w:val="28"/>
          <w:szCs w:val="28"/>
        </w:rPr>
        <w:t>支出</w:t>
      </w:r>
      <w:r w:rsidR="00A14383">
        <w:rPr>
          <w:rFonts w:hint="eastAsia"/>
          <w:sz w:val="28"/>
          <w:szCs w:val="28"/>
        </w:rPr>
        <w:t>190</w:t>
      </w:r>
      <w:r>
        <w:rPr>
          <w:rFonts w:hint="eastAsia"/>
          <w:sz w:val="28"/>
          <w:szCs w:val="28"/>
        </w:rPr>
        <w:t>万元</w:t>
      </w:r>
    </w:p>
    <w:p w14:paraId="68773E1B" w14:textId="2BC05968"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公路建设</w:t>
      </w:r>
      <w:r>
        <w:rPr>
          <w:rFonts w:hint="eastAsia"/>
          <w:sz w:val="28"/>
          <w:szCs w:val="28"/>
        </w:rPr>
        <w:t>支出</w:t>
      </w:r>
      <w:r w:rsidR="00A14383">
        <w:rPr>
          <w:rFonts w:hint="eastAsia"/>
          <w:sz w:val="28"/>
          <w:szCs w:val="28"/>
        </w:rPr>
        <w:t>92.35</w:t>
      </w:r>
      <w:r>
        <w:rPr>
          <w:rFonts w:hint="eastAsia"/>
          <w:sz w:val="28"/>
          <w:szCs w:val="28"/>
        </w:rPr>
        <w:t>万元</w:t>
      </w:r>
    </w:p>
    <w:p w14:paraId="7749E38A" w14:textId="3E790239" w:rsidR="000D5CC4" w:rsidRDefault="009026C9" w:rsidP="00A14383">
      <w:pPr>
        <w:numPr>
          <w:ilvl w:val="0"/>
          <w:numId w:val="5"/>
        </w:numPr>
        <w:ind w:firstLine="560"/>
        <w:jc w:val="left"/>
        <w:rPr>
          <w:sz w:val="28"/>
          <w:szCs w:val="28"/>
        </w:rPr>
      </w:pPr>
      <w:r>
        <w:rPr>
          <w:rFonts w:hint="eastAsia"/>
          <w:sz w:val="28"/>
          <w:szCs w:val="28"/>
        </w:rPr>
        <w:t>用于</w:t>
      </w:r>
      <w:r w:rsidR="00A14383" w:rsidRPr="00A14383">
        <w:rPr>
          <w:rFonts w:hint="eastAsia"/>
          <w:sz w:val="28"/>
          <w:szCs w:val="28"/>
        </w:rPr>
        <w:t>其他公路水路运输支出</w:t>
      </w:r>
      <w:r w:rsidR="00A14383">
        <w:rPr>
          <w:rFonts w:hint="eastAsia"/>
          <w:sz w:val="28"/>
          <w:szCs w:val="28"/>
        </w:rPr>
        <w:t>4</w:t>
      </w:r>
      <w:r>
        <w:rPr>
          <w:rFonts w:hint="eastAsia"/>
          <w:sz w:val="28"/>
          <w:szCs w:val="28"/>
        </w:rPr>
        <w:t>万元</w:t>
      </w:r>
    </w:p>
    <w:p w14:paraId="3DB52843" w14:textId="77777777" w:rsidR="000D5CC4" w:rsidRDefault="000D5CC4">
      <w:pPr>
        <w:jc w:val="left"/>
        <w:rPr>
          <w:rFonts w:hint="eastAsia"/>
          <w:sz w:val="28"/>
          <w:szCs w:val="28"/>
        </w:rPr>
      </w:pPr>
    </w:p>
    <w:p w14:paraId="43570A3E" w14:textId="77777777" w:rsidR="00A14383" w:rsidRDefault="00A14383">
      <w:pPr>
        <w:jc w:val="left"/>
        <w:rPr>
          <w:sz w:val="28"/>
          <w:szCs w:val="28"/>
        </w:rPr>
      </w:pPr>
    </w:p>
    <w:p w14:paraId="4896C826" w14:textId="77777777" w:rsidR="000D5CC4" w:rsidRDefault="009026C9">
      <w:pPr>
        <w:ind w:firstLineChars="200" w:firstLine="560"/>
        <w:jc w:val="left"/>
        <w:rPr>
          <w:b/>
          <w:bCs/>
          <w:sz w:val="28"/>
          <w:szCs w:val="28"/>
        </w:rPr>
      </w:pPr>
      <w:r>
        <w:rPr>
          <w:rFonts w:hint="eastAsia"/>
          <w:sz w:val="28"/>
          <w:szCs w:val="28"/>
        </w:rPr>
        <w:lastRenderedPageBreak/>
        <w:t>三、</w:t>
      </w:r>
      <w:r>
        <w:rPr>
          <w:rFonts w:hint="eastAsia"/>
          <w:b/>
          <w:bCs/>
          <w:sz w:val="28"/>
          <w:szCs w:val="28"/>
        </w:rPr>
        <w:t>项目资金使用及管理情况</w:t>
      </w:r>
    </w:p>
    <w:p w14:paraId="3340576A" w14:textId="77777777" w:rsidR="000D5CC4" w:rsidRDefault="009026C9">
      <w:pPr>
        <w:ind w:firstLineChars="200" w:firstLine="560"/>
        <w:jc w:val="left"/>
        <w:rPr>
          <w:sz w:val="28"/>
          <w:szCs w:val="28"/>
        </w:rPr>
      </w:pPr>
      <w:r>
        <w:rPr>
          <w:rFonts w:hint="eastAsia"/>
          <w:sz w:val="28"/>
          <w:szCs w:val="28"/>
        </w:rPr>
        <w:t>该项目资金由县财政局零余额户管理，黄土铺镇政府主要负责监督、检查项目工程建设质量、进度。其付款程序大致是：镇财政所在县财政安排的专项资金指标到位后进行计划申请，县局科室审核同意后再进行支付申请，县局审批后方可完成财政直接支付。</w:t>
      </w:r>
    </w:p>
    <w:p w14:paraId="7F7010EC" w14:textId="77777777" w:rsidR="000D5CC4" w:rsidRDefault="009026C9">
      <w:pPr>
        <w:ind w:firstLineChars="200" w:firstLine="560"/>
        <w:jc w:val="left"/>
        <w:rPr>
          <w:sz w:val="28"/>
          <w:szCs w:val="28"/>
        </w:rPr>
      </w:pPr>
      <w:r>
        <w:rPr>
          <w:rFonts w:hint="eastAsia"/>
          <w:sz w:val="28"/>
          <w:szCs w:val="28"/>
        </w:rPr>
        <w:t>该</w:t>
      </w:r>
      <w:r>
        <w:rPr>
          <w:sz w:val="28"/>
          <w:szCs w:val="28"/>
        </w:rPr>
        <w:t>项目立项依据充分，有</w:t>
      </w:r>
      <w:r>
        <w:rPr>
          <w:rFonts w:hint="eastAsia"/>
          <w:sz w:val="28"/>
          <w:szCs w:val="28"/>
        </w:rPr>
        <w:t>规范</w:t>
      </w:r>
      <w:r>
        <w:rPr>
          <w:sz w:val="28"/>
          <w:szCs w:val="28"/>
        </w:rPr>
        <w:t>资金管理办法</w:t>
      </w:r>
      <w:r>
        <w:rPr>
          <w:rFonts w:hint="eastAsia"/>
          <w:sz w:val="28"/>
          <w:szCs w:val="28"/>
        </w:rPr>
        <w:t>；且项目资金</w:t>
      </w:r>
      <w:r>
        <w:rPr>
          <w:sz w:val="28"/>
          <w:szCs w:val="28"/>
        </w:rPr>
        <w:t>于</w:t>
      </w:r>
      <w:r>
        <w:rPr>
          <w:rFonts w:hint="eastAsia"/>
          <w:sz w:val="28"/>
          <w:szCs w:val="28"/>
        </w:rPr>
        <w:t>12</w:t>
      </w:r>
      <w:r>
        <w:rPr>
          <w:sz w:val="28"/>
          <w:szCs w:val="28"/>
        </w:rPr>
        <w:t>月</w:t>
      </w:r>
      <w:r>
        <w:rPr>
          <w:rFonts w:hint="eastAsia"/>
          <w:sz w:val="28"/>
          <w:szCs w:val="28"/>
        </w:rPr>
        <w:t>前按预算进度</w:t>
      </w:r>
      <w:r>
        <w:rPr>
          <w:sz w:val="28"/>
          <w:szCs w:val="28"/>
        </w:rPr>
        <w:t>全部</w:t>
      </w:r>
      <w:r>
        <w:rPr>
          <w:rFonts w:hint="eastAsia"/>
          <w:sz w:val="28"/>
          <w:szCs w:val="28"/>
        </w:rPr>
        <w:t>拨付</w:t>
      </w:r>
      <w:r>
        <w:rPr>
          <w:sz w:val="28"/>
          <w:szCs w:val="28"/>
        </w:rPr>
        <w:t>到位，未影响项目实施</w:t>
      </w:r>
      <w:r>
        <w:rPr>
          <w:rFonts w:hint="eastAsia"/>
          <w:sz w:val="28"/>
          <w:szCs w:val="28"/>
        </w:rPr>
        <w:t>；</w:t>
      </w:r>
      <w:r>
        <w:rPr>
          <w:sz w:val="28"/>
          <w:szCs w:val="28"/>
        </w:rPr>
        <w:t>资金使用合</w:t>
      </w:r>
      <w:r>
        <w:rPr>
          <w:rFonts w:hint="eastAsia"/>
          <w:sz w:val="28"/>
          <w:szCs w:val="28"/>
        </w:rPr>
        <w:t>符</w:t>
      </w:r>
      <w:r>
        <w:rPr>
          <w:sz w:val="28"/>
          <w:szCs w:val="28"/>
        </w:rPr>
        <w:t>规</w:t>
      </w:r>
      <w:r>
        <w:rPr>
          <w:rFonts w:hint="eastAsia"/>
          <w:sz w:val="28"/>
          <w:szCs w:val="28"/>
        </w:rPr>
        <w:t>定</w:t>
      </w:r>
      <w:r>
        <w:rPr>
          <w:sz w:val="28"/>
          <w:szCs w:val="28"/>
        </w:rPr>
        <w:t>，无截留、挪用等现象，资金使用效益</w:t>
      </w:r>
      <w:r>
        <w:rPr>
          <w:rFonts w:hint="eastAsia"/>
          <w:sz w:val="28"/>
          <w:szCs w:val="28"/>
        </w:rPr>
        <w:t>明显。</w:t>
      </w:r>
    </w:p>
    <w:p w14:paraId="4A4CE06E" w14:textId="77777777" w:rsidR="000D5CC4" w:rsidRDefault="009026C9">
      <w:pPr>
        <w:ind w:firstLineChars="200" w:firstLine="560"/>
        <w:jc w:val="left"/>
      </w:pPr>
      <w:r>
        <w:rPr>
          <w:rFonts w:hint="eastAsia"/>
          <w:sz w:val="28"/>
          <w:szCs w:val="28"/>
        </w:rPr>
        <w:t>四、</w:t>
      </w:r>
      <w:r>
        <w:rPr>
          <w:rFonts w:hint="eastAsia"/>
          <w:b/>
          <w:bCs/>
          <w:sz w:val="28"/>
          <w:szCs w:val="28"/>
        </w:rPr>
        <w:t>项目年度预算绩效目标、绩效指标设定情况</w:t>
      </w:r>
    </w:p>
    <w:p w14:paraId="1A54FB51" w14:textId="77777777" w:rsidR="000D5CC4" w:rsidRDefault="009026C9">
      <w:pPr>
        <w:ind w:firstLineChars="200" w:firstLine="560"/>
        <w:jc w:val="left"/>
        <w:rPr>
          <w:sz w:val="28"/>
          <w:szCs w:val="28"/>
        </w:rPr>
      </w:pPr>
      <w:r>
        <w:rPr>
          <w:rFonts w:hint="eastAsia"/>
          <w:sz w:val="28"/>
          <w:szCs w:val="28"/>
        </w:rPr>
        <w:t>年初，我镇党委政府</w:t>
      </w:r>
      <w:r>
        <w:rPr>
          <w:sz w:val="28"/>
          <w:szCs w:val="28"/>
        </w:rPr>
        <w:t>成立</w:t>
      </w:r>
      <w:r>
        <w:rPr>
          <w:rFonts w:hint="eastAsia"/>
          <w:sz w:val="28"/>
          <w:szCs w:val="28"/>
        </w:rPr>
        <w:t>了由分管财税的领导负责、纪检、财政所、农业服务中心、社会事务办中心等部门人员参加的项目支出</w:t>
      </w:r>
      <w:r>
        <w:rPr>
          <w:sz w:val="28"/>
          <w:szCs w:val="28"/>
        </w:rPr>
        <w:t>绩效评价小组，</w:t>
      </w:r>
      <w:r>
        <w:rPr>
          <w:rFonts w:hint="eastAsia"/>
          <w:sz w:val="28"/>
          <w:szCs w:val="28"/>
        </w:rPr>
        <w:t>并要求小组成员</w:t>
      </w:r>
      <w:r>
        <w:rPr>
          <w:sz w:val="28"/>
          <w:szCs w:val="28"/>
        </w:rPr>
        <w:t>学习</w:t>
      </w:r>
      <w:r>
        <w:rPr>
          <w:rFonts w:hint="eastAsia"/>
          <w:sz w:val="28"/>
          <w:szCs w:val="28"/>
        </w:rPr>
        <w:t>和掌握</w:t>
      </w:r>
      <w:r>
        <w:rPr>
          <w:sz w:val="28"/>
          <w:szCs w:val="28"/>
        </w:rPr>
        <w:t>评价指标体系和绩效相关文件</w:t>
      </w:r>
      <w:r>
        <w:rPr>
          <w:rFonts w:hint="eastAsia"/>
          <w:sz w:val="28"/>
          <w:szCs w:val="28"/>
        </w:rPr>
        <w:t>精神，根据预算绩效目标设定了较完整的一、二、三级绩效指标和相应的分值。预算绩效目标、绩效指标设定体系大致如下：</w:t>
      </w:r>
    </w:p>
    <w:p w14:paraId="40EF1596" w14:textId="77777777" w:rsidR="000D5CC4" w:rsidRDefault="009026C9">
      <w:pPr>
        <w:ind w:firstLineChars="200" w:firstLine="560"/>
        <w:jc w:val="left"/>
        <w:rPr>
          <w:sz w:val="28"/>
          <w:szCs w:val="28"/>
        </w:rPr>
      </w:pPr>
      <w:r>
        <w:rPr>
          <w:rFonts w:hint="eastAsia"/>
          <w:sz w:val="28"/>
          <w:szCs w:val="28"/>
        </w:rPr>
        <w:t>项目总体设立投入、过程、产出、效果四个一级指标，总分值</w:t>
      </w:r>
      <w:r>
        <w:rPr>
          <w:rFonts w:hint="eastAsia"/>
          <w:sz w:val="28"/>
          <w:szCs w:val="28"/>
        </w:rPr>
        <w:t>100</w:t>
      </w:r>
      <w:r>
        <w:rPr>
          <w:rFonts w:hint="eastAsia"/>
          <w:sz w:val="28"/>
          <w:szCs w:val="28"/>
        </w:rPr>
        <w:t>。</w:t>
      </w:r>
    </w:p>
    <w:p w14:paraId="15F0497C" w14:textId="77777777" w:rsidR="000D5CC4" w:rsidRDefault="009026C9">
      <w:pPr>
        <w:ind w:firstLineChars="200" w:firstLine="560"/>
        <w:jc w:val="left"/>
        <w:rPr>
          <w:sz w:val="28"/>
          <w:szCs w:val="28"/>
        </w:rPr>
      </w:pPr>
      <w:r>
        <w:rPr>
          <w:rFonts w:hint="eastAsia"/>
          <w:sz w:val="28"/>
          <w:szCs w:val="28"/>
        </w:rPr>
        <w:t>一级指标“投入”下分项目立项、资金落实</w:t>
      </w:r>
      <w:r>
        <w:rPr>
          <w:rFonts w:hint="eastAsia"/>
          <w:sz w:val="28"/>
          <w:szCs w:val="28"/>
        </w:rPr>
        <w:t>2</w:t>
      </w:r>
      <w:r>
        <w:rPr>
          <w:rFonts w:hint="eastAsia"/>
          <w:sz w:val="28"/>
          <w:szCs w:val="28"/>
        </w:rPr>
        <w:t>个二级指标，“项目立项”又分立项规划性、目标合理性、明确性</w:t>
      </w:r>
      <w:r>
        <w:rPr>
          <w:rFonts w:hint="eastAsia"/>
          <w:sz w:val="28"/>
          <w:szCs w:val="28"/>
        </w:rPr>
        <w:t>3</w:t>
      </w:r>
      <w:r>
        <w:rPr>
          <w:rFonts w:hint="eastAsia"/>
          <w:sz w:val="28"/>
          <w:szCs w:val="28"/>
        </w:rPr>
        <w:t>个三级指标，“资金落实”又分资金到位率、资金到位及时率</w:t>
      </w:r>
      <w:r>
        <w:rPr>
          <w:rFonts w:hint="eastAsia"/>
          <w:sz w:val="28"/>
          <w:szCs w:val="28"/>
        </w:rPr>
        <w:t>2</w:t>
      </w:r>
      <w:r>
        <w:rPr>
          <w:rFonts w:hint="eastAsia"/>
          <w:sz w:val="28"/>
          <w:szCs w:val="28"/>
        </w:rPr>
        <w:t>个三级指标。</w:t>
      </w:r>
    </w:p>
    <w:p w14:paraId="790F98C2" w14:textId="77777777" w:rsidR="000D5CC4" w:rsidRDefault="009026C9">
      <w:pPr>
        <w:ind w:firstLineChars="200" w:firstLine="560"/>
        <w:jc w:val="left"/>
        <w:rPr>
          <w:sz w:val="28"/>
          <w:szCs w:val="28"/>
        </w:rPr>
      </w:pPr>
      <w:r>
        <w:rPr>
          <w:rFonts w:hint="eastAsia"/>
          <w:sz w:val="28"/>
          <w:szCs w:val="28"/>
        </w:rPr>
        <w:t>一级指标“过程”下分业务管理、财务管理</w:t>
      </w:r>
      <w:r>
        <w:rPr>
          <w:rFonts w:hint="eastAsia"/>
          <w:sz w:val="28"/>
          <w:szCs w:val="28"/>
        </w:rPr>
        <w:t>2</w:t>
      </w:r>
      <w:r>
        <w:rPr>
          <w:rFonts w:hint="eastAsia"/>
          <w:sz w:val="28"/>
          <w:szCs w:val="28"/>
        </w:rPr>
        <w:t>个二级指标。“业务管理”又分管理制度健全性、制度执行有效性、项目管理可控性</w:t>
      </w:r>
      <w:r>
        <w:rPr>
          <w:rFonts w:hint="eastAsia"/>
          <w:sz w:val="28"/>
          <w:szCs w:val="28"/>
        </w:rPr>
        <w:t>3</w:t>
      </w:r>
      <w:r>
        <w:rPr>
          <w:rFonts w:hint="eastAsia"/>
          <w:sz w:val="28"/>
          <w:szCs w:val="28"/>
        </w:rPr>
        <w:lastRenderedPageBreak/>
        <w:t>个三级指标，“财务管理”又分管理制度健全性、资金使用合规性、财务监控有效性</w:t>
      </w:r>
      <w:r>
        <w:rPr>
          <w:rFonts w:hint="eastAsia"/>
          <w:sz w:val="28"/>
          <w:szCs w:val="28"/>
        </w:rPr>
        <w:t>3</w:t>
      </w:r>
      <w:r>
        <w:rPr>
          <w:rFonts w:hint="eastAsia"/>
          <w:sz w:val="28"/>
          <w:szCs w:val="28"/>
        </w:rPr>
        <w:t>个三级指标。</w:t>
      </w:r>
    </w:p>
    <w:p w14:paraId="781D9926" w14:textId="77777777" w:rsidR="000D5CC4" w:rsidRDefault="009026C9">
      <w:pPr>
        <w:ind w:firstLineChars="200" w:firstLine="560"/>
        <w:jc w:val="left"/>
        <w:rPr>
          <w:sz w:val="28"/>
          <w:szCs w:val="28"/>
        </w:rPr>
      </w:pPr>
      <w:r>
        <w:rPr>
          <w:rFonts w:hint="eastAsia"/>
          <w:sz w:val="28"/>
          <w:szCs w:val="28"/>
        </w:rPr>
        <w:t>“项目产出”二级指标下分实际完成率、完成及时率、质量达标率、成本节约率</w:t>
      </w:r>
      <w:r>
        <w:rPr>
          <w:rFonts w:hint="eastAsia"/>
          <w:sz w:val="28"/>
          <w:szCs w:val="28"/>
        </w:rPr>
        <w:t>4</w:t>
      </w:r>
      <w:r>
        <w:rPr>
          <w:rFonts w:hint="eastAsia"/>
          <w:sz w:val="28"/>
          <w:szCs w:val="28"/>
        </w:rPr>
        <w:t>个三个指标。</w:t>
      </w:r>
    </w:p>
    <w:p w14:paraId="7E078EC8" w14:textId="77777777" w:rsidR="000D5CC4" w:rsidRDefault="009026C9">
      <w:pPr>
        <w:ind w:firstLineChars="200" w:firstLine="560"/>
        <w:jc w:val="left"/>
        <w:rPr>
          <w:sz w:val="28"/>
          <w:szCs w:val="28"/>
        </w:rPr>
      </w:pPr>
      <w:r>
        <w:rPr>
          <w:rFonts w:hint="eastAsia"/>
          <w:sz w:val="28"/>
          <w:szCs w:val="28"/>
        </w:rPr>
        <w:t>“项目效果”二级指标下分经济效益、社会效益、生态效益、可持续影响、社会公众或服务对象满意度</w:t>
      </w:r>
      <w:r>
        <w:rPr>
          <w:rFonts w:hint="eastAsia"/>
          <w:sz w:val="28"/>
          <w:szCs w:val="28"/>
        </w:rPr>
        <w:t>5</w:t>
      </w:r>
      <w:r>
        <w:rPr>
          <w:rFonts w:hint="eastAsia"/>
          <w:sz w:val="28"/>
          <w:szCs w:val="28"/>
        </w:rPr>
        <w:t>个三级指标。</w:t>
      </w:r>
    </w:p>
    <w:p w14:paraId="08E313E6" w14:textId="77777777" w:rsidR="000D5CC4" w:rsidRDefault="009026C9">
      <w:pPr>
        <w:ind w:firstLineChars="200" w:firstLine="560"/>
        <w:jc w:val="left"/>
        <w:rPr>
          <w:sz w:val="28"/>
          <w:szCs w:val="28"/>
        </w:rPr>
      </w:pPr>
      <w:r>
        <w:rPr>
          <w:rFonts w:hint="eastAsia"/>
          <w:sz w:val="28"/>
          <w:szCs w:val="28"/>
        </w:rPr>
        <w:t>在项目正式实施后便</w:t>
      </w:r>
      <w:r>
        <w:rPr>
          <w:sz w:val="28"/>
          <w:szCs w:val="28"/>
        </w:rPr>
        <w:t>按照规定的工作程序组织绩效评价自评</w:t>
      </w:r>
      <w:r>
        <w:rPr>
          <w:rFonts w:hint="eastAsia"/>
          <w:sz w:val="28"/>
          <w:szCs w:val="28"/>
        </w:rPr>
        <w:t>，</w:t>
      </w:r>
      <w:r>
        <w:rPr>
          <w:sz w:val="28"/>
          <w:szCs w:val="28"/>
        </w:rPr>
        <w:t>对评价结果</w:t>
      </w:r>
      <w:r>
        <w:rPr>
          <w:rFonts w:hint="eastAsia"/>
          <w:sz w:val="28"/>
          <w:szCs w:val="28"/>
        </w:rPr>
        <w:t>不满意的地方认真</w:t>
      </w:r>
      <w:r>
        <w:rPr>
          <w:sz w:val="28"/>
          <w:szCs w:val="28"/>
        </w:rPr>
        <w:t>进行整改</w:t>
      </w:r>
      <w:r>
        <w:rPr>
          <w:rFonts w:hint="eastAsia"/>
          <w:sz w:val="28"/>
          <w:szCs w:val="28"/>
        </w:rPr>
        <w:t>。年末，对项目年度预算目标、绩效指标进行汇总、分析，力争绩效考核评分达到</w:t>
      </w:r>
      <w:r>
        <w:rPr>
          <w:rFonts w:hint="eastAsia"/>
          <w:sz w:val="28"/>
          <w:szCs w:val="28"/>
        </w:rPr>
        <w:t>92</w:t>
      </w:r>
      <w:r>
        <w:rPr>
          <w:rFonts w:hint="eastAsia"/>
          <w:sz w:val="28"/>
          <w:szCs w:val="28"/>
        </w:rPr>
        <w:t>分以上。</w:t>
      </w:r>
    </w:p>
    <w:p w14:paraId="747EBF3D" w14:textId="77777777" w:rsidR="000D5CC4" w:rsidRDefault="009026C9">
      <w:pPr>
        <w:numPr>
          <w:ilvl w:val="0"/>
          <w:numId w:val="6"/>
        </w:numPr>
        <w:ind w:firstLineChars="200" w:firstLine="562"/>
        <w:jc w:val="left"/>
        <w:rPr>
          <w:b/>
          <w:bCs/>
          <w:sz w:val="28"/>
          <w:szCs w:val="28"/>
        </w:rPr>
      </w:pPr>
      <w:r>
        <w:rPr>
          <w:rFonts w:hint="eastAsia"/>
          <w:b/>
          <w:bCs/>
          <w:sz w:val="28"/>
          <w:szCs w:val="28"/>
        </w:rPr>
        <w:t>项目绩效分析</w:t>
      </w:r>
    </w:p>
    <w:p w14:paraId="1AAB681F" w14:textId="77777777" w:rsidR="000D5CC4" w:rsidRDefault="009026C9">
      <w:pPr>
        <w:ind w:firstLineChars="200" w:firstLine="560"/>
        <w:jc w:val="left"/>
        <w:rPr>
          <w:sz w:val="28"/>
          <w:szCs w:val="28"/>
        </w:rPr>
      </w:pPr>
      <w:r>
        <w:rPr>
          <w:rFonts w:hint="eastAsia"/>
          <w:sz w:val="28"/>
          <w:szCs w:val="28"/>
        </w:rPr>
        <w:t>2024</w:t>
      </w:r>
      <w:r>
        <w:rPr>
          <w:rFonts w:hint="eastAsia"/>
          <w:sz w:val="28"/>
          <w:szCs w:val="28"/>
        </w:rPr>
        <w:t>年来，由于镇党委、政府的正确领导以及县财政的大力支持下，通过所有项目相关人员的共同努力，该项目任务如数如质地完成。</w:t>
      </w:r>
    </w:p>
    <w:p w14:paraId="52F46ADC" w14:textId="0B513FFC" w:rsidR="000D5CC4" w:rsidRDefault="009026C9">
      <w:pPr>
        <w:numPr>
          <w:ilvl w:val="0"/>
          <w:numId w:val="7"/>
        </w:numPr>
        <w:ind w:firstLineChars="200" w:firstLine="560"/>
        <w:jc w:val="left"/>
        <w:rPr>
          <w:sz w:val="28"/>
          <w:szCs w:val="28"/>
        </w:rPr>
      </w:pPr>
      <w:r>
        <w:rPr>
          <w:rFonts w:hint="eastAsia"/>
          <w:sz w:val="28"/>
          <w:szCs w:val="28"/>
        </w:rPr>
        <w:t>投入目标完成情况：县财政</w:t>
      </w:r>
      <w:r>
        <w:rPr>
          <w:rFonts w:hint="eastAsia"/>
          <w:sz w:val="28"/>
          <w:szCs w:val="28"/>
        </w:rPr>
        <w:t>2024</w:t>
      </w:r>
      <w:r>
        <w:rPr>
          <w:rFonts w:hint="eastAsia"/>
          <w:sz w:val="28"/>
          <w:szCs w:val="28"/>
        </w:rPr>
        <w:t>年度拨入该项目资金</w:t>
      </w:r>
      <w:r w:rsidR="00872821">
        <w:rPr>
          <w:rFonts w:hint="eastAsia"/>
          <w:sz w:val="28"/>
          <w:szCs w:val="28"/>
        </w:rPr>
        <w:t>1641.67</w:t>
      </w:r>
      <w:r>
        <w:rPr>
          <w:rFonts w:hint="eastAsia"/>
          <w:sz w:val="28"/>
          <w:szCs w:val="28"/>
        </w:rPr>
        <w:t>万元；</w:t>
      </w:r>
    </w:p>
    <w:p w14:paraId="40DCACFE" w14:textId="1E3B78B6" w:rsidR="000D5CC4" w:rsidRDefault="009026C9">
      <w:pPr>
        <w:numPr>
          <w:ilvl w:val="0"/>
          <w:numId w:val="7"/>
        </w:numPr>
        <w:ind w:firstLineChars="200" w:firstLine="560"/>
        <w:jc w:val="left"/>
        <w:rPr>
          <w:sz w:val="28"/>
          <w:szCs w:val="28"/>
        </w:rPr>
      </w:pPr>
      <w:r>
        <w:rPr>
          <w:rFonts w:hint="eastAsia"/>
          <w:sz w:val="28"/>
          <w:szCs w:val="28"/>
        </w:rPr>
        <w:t>产出目标完成情况：黄土铺镇财政</w:t>
      </w:r>
      <w:r>
        <w:rPr>
          <w:rFonts w:hint="eastAsia"/>
          <w:sz w:val="28"/>
          <w:szCs w:val="28"/>
        </w:rPr>
        <w:t>2024</w:t>
      </w:r>
      <w:r>
        <w:rPr>
          <w:rFonts w:hint="eastAsia"/>
          <w:sz w:val="28"/>
          <w:szCs w:val="28"/>
        </w:rPr>
        <w:t>年度实际支付资金</w:t>
      </w:r>
      <w:r w:rsidR="00872821">
        <w:rPr>
          <w:rFonts w:hint="eastAsia"/>
          <w:sz w:val="28"/>
          <w:szCs w:val="28"/>
        </w:rPr>
        <w:t>1641.67</w:t>
      </w:r>
      <w:r>
        <w:rPr>
          <w:rFonts w:hint="eastAsia"/>
          <w:sz w:val="28"/>
          <w:szCs w:val="28"/>
        </w:rPr>
        <w:t>万元，目标支出完成率</w:t>
      </w:r>
      <w:r>
        <w:rPr>
          <w:rFonts w:hint="eastAsia"/>
          <w:sz w:val="28"/>
          <w:szCs w:val="28"/>
        </w:rPr>
        <w:t>100%</w:t>
      </w:r>
      <w:r>
        <w:rPr>
          <w:rFonts w:hint="eastAsia"/>
          <w:sz w:val="28"/>
          <w:szCs w:val="28"/>
        </w:rPr>
        <w:t>。</w:t>
      </w:r>
    </w:p>
    <w:p w14:paraId="665C18FE" w14:textId="08D50019" w:rsidR="000D5CC4" w:rsidRDefault="009026C9">
      <w:pPr>
        <w:numPr>
          <w:ilvl w:val="0"/>
          <w:numId w:val="7"/>
        </w:numPr>
        <w:ind w:firstLine="560"/>
        <w:jc w:val="left"/>
        <w:rPr>
          <w:sz w:val="28"/>
          <w:szCs w:val="28"/>
        </w:rPr>
      </w:pPr>
      <w:r>
        <w:rPr>
          <w:rFonts w:hint="eastAsia"/>
          <w:sz w:val="28"/>
          <w:szCs w:val="28"/>
        </w:rPr>
        <w:t>效益目标完成情况：按进度要求完成率</w:t>
      </w:r>
      <w:r>
        <w:rPr>
          <w:rFonts w:hint="eastAsia"/>
          <w:sz w:val="28"/>
          <w:szCs w:val="28"/>
        </w:rPr>
        <w:t>100%</w:t>
      </w:r>
      <w:r>
        <w:rPr>
          <w:rFonts w:hint="eastAsia"/>
          <w:sz w:val="28"/>
          <w:szCs w:val="28"/>
        </w:rPr>
        <w:t>。危房改造</w:t>
      </w:r>
      <w:r w:rsidR="002F50B2">
        <w:rPr>
          <w:rFonts w:hint="eastAsia"/>
          <w:sz w:val="28"/>
          <w:szCs w:val="28"/>
        </w:rPr>
        <w:t>4</w:t>
      </w:r>
      <w:r>
        <w:rPr>
          <w:rFonts w:hint="eastAsia"/>
          <w:sz w:val="28"/>
          <w:szCs w:val="28"/>
        </w:rPr>
        <w:t>户</w:t>
      </w:r>
      <w:r w:rsidR="002F50B2">
        <w:rPr>
          <w:rFonts w:hint="eastAsia"/>
          <w:sz w:val="28"/>
          <w:szCs w:val="28"/>
        </w:rPr>
        <w:t>，</w:t>
      </w:r>
      <w:r w:rsidR="00440D59">
        <w:rPr>
          <w:rFonts w:hint="eastAsia"/>
          <w:sz w:val="28"/>
          <w:szCs w:val="28"/>
        </w:rPr>
        <w:t>参与庭院经济脱贫户</w:t>
      </w:r>
      <w:r w:rsidR="00440D59">
        <w:rPr>
          <w:rFonts w:hint="eastAsia"/>
          <w:sz w:val="28"/>
          <w:szCs w:val="28"/>
        </w:rPr>
        <w:t>92</w:t>
      </w:r>
      <w:r w:rsidR="00440D59">
        <w:rPr>
          <w:rFonts w:hint="eastAsia"/>
          <w:sz w:val="28"/>
          <w:szCs w:val="28"/>
        </w:rPr>
        <w:t>户，</w:t>
      </w:r>
      <w:r>
        <w:rPr>
          <w:rFonts w:hint="eastAsia"/>
          <w:sz w:val="28"/>
          <w:szCs w:val="28"/>
        </w:rPr>
        <w:t>水渠</w:t>
      </w:r>
      <w:r w:rsidR="002F50B2">
        <w:rPr>
          <w:rFonts w:hint="eastAsia"/>
          <w:sz w:val="28"/>
          <w:szCs w:val="28"/>
        </w:rPr>
        <w:t>修缮</w:t>
      </w:r>
      <w:r w:rsidR="002F50B2">
        <w:rPr>
          <w:rFonts w:hint="eastAsia"/>
          <w:sz w:val="28"/>
          <w:szCs w:val="28"/>
        </w:rPr>
        <w:t>5</w:t>
      </w:r>
      <w:r>
        <w:rPr>
          <w:rFonts w:hint="eastAsia"/>
          <w:sz w:val="28"/>
          <w:szCs w:val="28"/>
        </w:rPr>
        <w:t>公里，鱼塘护砌</w:t>
      </w:r>
      <w:r w:rsidR="002F50B2">
        <w:rPr>
          <w:rFonts w:hint="eastAsia"/>
          <w:sz w:val="28"/>
          <w:szCs w:val="28"/>
        </w:rPr>
        <w:t>6</w:t>
      </w:r>
      <w:r>
        <w:rPr>
          <w:rFonts w:hint="eastAsia"/>
          <w:sz w:val="28"/>
          <w:szCs w:val="28"/>
        </w:rPr>
        <w:t>口，</w:t>
      </w:r>
      <w:r>
        <w:rPr>
          <w:rFonts w:hint="eastAsia"/>
          <w:sz w:val="28"/>
          <w:szCs w:val="28"/>
        </w:rPr>
        <w:t>1</w:t>
      </w:r>
      <w:r w:rsidR="002F50B2">
        <w:rPr>
          <w:rFonts w:hint="eastAsia"/>
          <w:sz w:val="28"/>
          <w:szCs w:val="28"/>
        </w:rPr>
        <w:t>1</w:t>
      </w:r>
      <w:r>
        <w:rPr>
          <w:rFonts w:hint="eastAsia"/>
          <w:sz w:val="28"/>
          <w:szCs w:val="28"/>
        </w:rPr>
        <w:t>口山塘进行了清淤，硬化水泥路</w:t>
      </w:r>
      <w:r w:rsidR="002F50B2">
        <w:rPr>
          <w:rFonts w:hint="eastAsia"/>
          <w:sz w:val="28"/>
          <w:szCs w:val="28"/>
        </w:rPr>
        <w:t>4</w:t>
      </w:r>
      <w:r>
        <w:rPr>
          <w:rFonts w:hint="eastAsia"/>
          <w:sz w:val="28"/>
          <w:szCs w:val="28"/>
        </w:rPr>
        <w:t>公里，厕所改造</w:t>
      </w:r>
      <w:r w:rsidR="002F50B2">
        <w:rPr>
          <w:rFonts w:hint="eastAsia"/>
          <w:sz w:val="28"/>
          <w:szCs w:val="28"/>
        </w:rPr>
        <w:t>258</w:t>
      </w:r>
      <w:r>
        <w:rPr>
          <w:rFonts w:hint="eastAsia"/>
          <w:sz w:val="28"/>
          <w:szCs w:val="28"/>
        </w:rPr>
        <w:t>户；</w:t>
      </w:r>
      <w:r w:rsidR="002F50B2">
        <w:rPr>
          <w:rFonts w:hint="eastAsia"/>
          <w:sz w:val="28"/>
          <w:szCs w:val="28"/>
        </w:rPr>
        <w:t>和美乡村道路提质改造项目</w:t>
      </w:r>
      <w:r w:rsidR="002F50B2">
        <w:rPr>
          <w:rFonts w:hint="eastAsia"/>
          <w:sz w:val="28"/>
          <w:szCs w:val="28"/>
        </w:rPr>
        <w:t>270</w:t>
      </w:r>
      <w:r w:rsidR="002F50B2">
        <w:rPr>
          <w:rFonts w:hint="eastAsia"/>
          <w:sz w:val="28"/>
          <w:szCs w:val="28"/>
        </w:rPr>
        <w:t>万元，</w:t>
      </w:r>
      <w:r w:rsidR="00AE55B6">
        <w:rPr>
          <w:rFonts w:hint="eastAsia"/>
          <w:sz w:val="28"/>
          <w:szCs w:val="28"/>
        </w:rPr>
        <w:t>140</w:t>
      </w:r>
      <w:r w:rsidR="00AE55B6">
        <w:rPr>
          <w:rFonts w:hint="eastAsia"/>
          <w:sz w:val="28"/>
          <w:szCs w:val="28"/>
        </w:rPr>
        <w:t>万元，</w:t>
      </w:r>
      <w:r>
        <w:rPr>
          <w:rFonts w:hint="eastAsia"/>
          <w:sz w:val="28"/>
          <w:szCs w:val="28"/>
        </w:rPr>
        <w:t>极大地促进了美丽乡村</w:t>
      </w:r>
      <w:r>
        <w:rPr>
          <w:rFonts w:hint="eastAsia"/>
          <w:sz w:val="28"/>
          <w:szCs w:val="28"/>
        </w:rPr>
        <w:lastRenderedPageBreak/>
        <w:t>建设与新型城镇化建设速度与质量。</w:t>
      </w:r>
    </w:p>
    <w:p w14:paraId="754ED6F2" w14:textId="77777777" w:rsidR="000D5CC4" w:rsidRDefault="009026C9">
      <w:pPr>
        <w:ind w:leftChars="200" w:left="420"/>
        <w:jc w:val="left"/>
        <w:rPr>
          <w:sz w:val="28"/>
          <w:szCs w:val="28"/>
        </w:rPr>
      </w:pPr>
      <w:r>
        <w:rPr>
          <w:rFonts w:hint="eastAsia"/>
          <w:sz w:val="28"/>
          <w:szCs w:val="28"/>
        </w:rPr>
        <w:t>六、项目支出绩效自评考核评分：</w:t>
      </w:r>
      <w:r>
        <w:rPr>
          <w:rFonts w:hint="eastAsia"/>
          <w:sz w:val="28"/>
          <w:szCs w:val="28"/>
        </w:rPr>
        <w:t>95.5</w:t>
      </w:r>
      <w:r>
        <w:rPr>
          <w:rFonts w:hint="eastAsia"/>
          <w:sz w:val="28"/>
          <w:szCs w:val="28"/>
        </w:rPr>
        <w:t>（详见评分表）</w:t>
      </w:r>
    </w:p>
    <w:p w14:paraId="6F08EAAD" w14:textId="77777777" w:rsidR="000D5CC4" w:rsidRDefault="000D5CC4">
      <w:pPr>
        <w:ind w:firstLineChars="2000" w:firstLine="5600"/>
        <w:rPr>
          <w:sz w:val="28"/>
          <w:szCs w:val="28"/>
        </w:rPr>
      </w:pPr>
    </w:p>
    <w:p w14:paraId="09B5552E" w14:textId="77777777" w:rsidR="000D5CC4" w:rsidRDefault="009026C9">
      <w:pPr>
        <w:ind w:firstLineChars="2000" w:firstLine="5600"/>
        <w:jc w:val="right"/>
        <w:rPr>
          <w:sz w:val="28"/>
          <w:szCs w:val="28"/>
        </w:rPr>
      </w:pPr>
      <w:r>
        <w:rPr>
          <w:rFonts w:hint="eastAsia"/>
          <w:sz w:val="28"/>
          <w:szCs w:val="28"/>
        </w:rPr>
        <w:t>黄土铺镇政府</w:t>
      </w:r>
    </w:p>
    <w:p w14:paraId="5F64881F" w14:textId="15F7156D" w:rsidR="000D5CC4" w:rsidRDefault="009026C9">
      <w:pPr>
        <w:jc w:val="right"/>
      </w:pPr>
      <w:r>
        <w:rPr>
          <w:rFonts w:hint="eastAsia"/>
          <w:sz w:val="28"/>
          <w:szCs w:val="28"/>
        </w:rPr>
        <w:t xml:space="preserve">                          202</w:t>
      </w:r>
      <w:r w:rsidR="007D58C0">
        <w:rPr>
          <w:rFonts w:hint="eastAsia"/>
          <w:sz w:val="28"/>
          <w:szCs w:val="28"/>
        </w:rPr>
        <w:t>5</w:t>
      </w:r>
      <w:r>
        <w:rPr>
          <w:rFonts w:hint="eastAsia"/>
          <w:sz w:val="28"/>
          <w:szCs w:val="28"/>
        </w:rPr>
        <w:t>年</w:t>
      </w:r>
      <w:r>
        <w:rPr>
          <w:rFonts w:hint="eastAsia"/>
          <w:sz w:val="28"/>
          <w:szCs w:val="28"/>
        </w:rPr>
        <w:t>3</w:t>
      </w:r>
      <w:r>
        <w:rPr>
          <w:rFonts w:hint="eastAsia"/>
          <w:sz w:val="28"/>
          <w:szCs w:val="28"/>
        </w:rPr>
        <w:t>月</w:t>
      </w:r>
      <w:r>
        <w:rPr>
          <w:rFonts w:hint="eastAsia"/>
          <w:sz w:val="28"/>
          <w:szCs w:val="28"/>
        </w:rPr>
        <w:t>31</w:t>
      </w:r>
      <w:r>
        <w:rPr>
          <w:rFonts w:hint="eastAsia"/>
          <w:sz w:val="28"/>
          <w:szCs w:val="28"/>
        </w:rPr>
        <w:t>日</w:t>
      </w:r>
    </w:p>
    <w:p w14:paraId="5DC99689" w14:textId="77777777" w:rsidR="000D5CC4" w:rsidRDefault="000D5CC4"/>
    <w:p w14:paraId="13CE6F5C" w14:textId="77777777" w:rsidR="000D5CC4" w:rsidRDefault="009026C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附表3：2024年财政专项资金支出绩效评价评分表</w:t>
      </w:r>
    </w:p>
    <w:p w14:paraId="45AFEA77" w14:textId="77777777" w:rsidR="000D5CC4" w:rsidRDefault="009026C9">
      <w:pPr>
        <w:widowControl/>
        <w:spacing w:line="56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附表4：2024年度县级专项资金绩效目标自评表</w:t>
      </w:r>
    </w:p>
    <w:p w14:paraId="23243594" w14:textId="77777777" w:rsidR="000D5CC4" w:rsidRDefault="000D5CC4"/>
    <w:p w14:paraId="71612565" w14:textId="77777777" w:rsidR="000D5CC4" w:rsidRDefault="000D5CC4"/>
    <w:p w14:paraId="61A8196C" w14:textId="77777777" w:rsidR="000D5CC4" w:rsidRDefault="000D5CC4"/>
    <w:p w14:paraId="6C656DD3" w14:textId="77777777" w:rsidR="000D5CC4" w:rsidRDefault="000D5CC4"/>
    <w:p w14:paraId="3F068DFB" w14:textId="77777777" w:rsidR="000D5CC4" w:rsidRDefault="000D5CC4">
      <w:pPr>
        <w:widowControl/>
        <w:jc w:val="left"/>
        <w:rPr>
          <w:rFonts w:eastAsia="仿宋_GB2312"/>
          <w:kern w:val="0"/>
          <w:sz w:val="28"/>
          <w:szCs w:val="28"/>
        </w:rPr>
      </w:pPr>
    </w:p>
    <w:p w14:paraId="553377EC" w14:textId="77777777" w:rsidR="000D5CC4" w:rsidRDefault="000D5CC4">
      <w:pPr>
        <w:widowControl/>
        <w:jc w:val="left"/>
        <w:rPr>
          <w:rFonts w:eastAsia="仿宋_GB2312"/>
          <w:kern w:val="0"/>
          <w:sz w:val="28"/>
          <w:szCs w:val="28"/>
        </w:rPr>
      </w:pPr>
    </w:p>
    <w:p w14:paraId="6F0D6D85" w14:textId="77777777" w:rsidR="000D5CC4" w:rsidRDefault="000D5CC4">
      <w:pPr>
        <w:widowControl/>
        <w:jc w:val="left"/>
        <w:rPr>
          <w:rFonts w:eastAsia="仿宋_GB2312"/>
          <w:kern w:val="0"/>
          <w:sz w:val="28"/>
          <w:szCs w:val="28"/>
        </w:rPr>
      </w:pPr>
    </w:p>
    <w:p w14:paraId="5946F1A8" w14:textId="77777777" w:rsidR="000D5CC4" w:rsidRDefault="000D5CC4">
      <w:pPr>
        <w:widowControl/>
        <w:jc w:val="left"/>
        <w:rPr>
          <w:rFonts w:eastAsia="仿宋_GB2312"/>
          <w:kern w:val="0"/>
          <w:sz w:val="28"/>
          <w:szCs w:val="28"/>
        </w:rPr>
      </w:pPr>
    </w:p>
    <w:p w14:paraId="22FE69A3" w14:textId="77777777" w:rsidR="000D5CC4" w:rsidRDefault="000D5CC4">
      <w:pPr>
        <w:widowControl/>
        <w:jc w:val="left"/>
        <w:rPr>
          <w:rFonts w:eastAsia="仿宋_GB2312"/>
          <w:kern w:val="0"/>
          <w:sz w:val="28"/>
          <w:szCs w:val="28"/>
        </w:rPr>
      </w:pPr>
    </w:p>
    <w:p w14:paraId="21C47F36" w14:textId="77777777" w:rsidR="000D5CC4" w:rsidRDefault="000D5CC4">
      <w:pPr>
        <w:widowControl/>
        <w:jc w:val="left"/>
        <w:rPr>
          <w:rFonts w:eastAsia="仿宋_GB2312"/>
          <w:kern w:val="0"/>
          <w:sz w:val="28"/>
          <w:szCs w:val="28"/>
        </w:rPr>
      </w:pPr>
    </w:p>
    <w:p w14:paraId="47DF1F0B" w14:textId="77777777" w:rsidR="000D5CC4" w:rsidRDefault="000D5CC4">
      <w:pPr>
        <w:widowControl/>
        <w:jc w:val="left"/>
        <w:rPr>
          <w:rFonts w:eastAsia="仿宋_GB2312"/>
          <w:kern w:val="0"/>
          <w:sz w:val="28"/>
          <w:szCs w:val="28"/>
        </w:rPr>
      </w:pPr>
    </w:p>
    <w:p w14:paraId="24946DAD" w14:textId="77777777" w:rsidR="000D5CC4" w:rsidRDefault="000D5CC4">
      <w:pPr>
        <w:widowControl/>
        <w:jc w:val="left"/>
        <w:rPr>
          <w:rFonts w:eastAsia="仿宋_GB2312"/>
          <w:kern w:val="0"/>
          <w:sz w:val="28"/>
          <w:szCs w:val="28"/>
        </w:rPr>
      </w:pPr>
    </w:p>
    <w:p w14:paraId="2CAD7DDF" w14:textId="77777777" w:rsidR="000D5CC4" w:rsidRDefault="000D5CC4">
      <w:pPr>
        <w:widowControl/>
        <w:jc w:val="left"/>
        <w:rPr>
          <w:rFonts w:eastAsia="仿宋_GB2312"/>
          <w:kern w:val="0"/>
          <w:sz w:val="28"/>
          <w:szCs w:val="28"/>
        </w:rPr>
      </w:pPr>
    </w:p>
    <w:p w14:paraId="46DCB281" w14:textId="77777777" w:rsidR="000D5CC4" w:rsidRDefault="009026C9">
      <w:pPr>
        <w:widowControl/>
        <w:jc w:val="left"/>
        <w:rPr>
          <w:rFonts w:eastAsia="仿宋_GB2312"/>
          <w:kern w:val="0"/>
          <w:sz w:val="22"/>
          <w:szCs w:val="22"/>
        </w:rPr>
      </w:pPr>
      <w:r>
        <w:rPr>
          <w:rFonts w:eastAsia="仿宋_GB2312" w:hint="eastAsia"/>
          <w:kern w:val="0"/>
          <w:sz w:val="28"/>
          <w:szCs w:val="28"/>
        </w:rPr>
        <w:t>附表</w:t>
      </w:r>
      <w:r>
        <w:rPr>
          <w:rFonts w:eastAsia="仿宋_GB2312" w:hint="eastAsia"/>
          <w:kern w:val="0"/>
          <w:sz w:val="28"/>
          <w:szCs w:val="28"/>
        </w:rPr>
        <w:t>3</w:t>
      </w:r>
      <w:r>
        <w:rPr>
          <w:rFonts w:eastAsia="仿宋_GB2312" w:hint="eastAsia"/>
          <w:kern w:val="0"/>
          <w:sz w:val="28"/>
          <w:szCs w:val="28"/>
        </w:rPr>
        <w:t>：</w:t>
      </w:r>
    </w:p>
    <w:p w14:paraId="5E54B8FA" w14:textId="77777777" w:rsidR="000D5CC4" w:rsidRDefault="000D5CC4"/>
    <w:p w14:paraId="5640DB26" w14:textId="77777777" w:rsidR="000D5CC4" w:rsidRDefault="009026C9">
      <w:pPr>
        <w:widowControl/>
        <w:jc w:val="center"/>
        <w:rPr>
          <w:rFonts w:ascii="方正小标宋_GBK" w:eastAsia="方正小标宋_GBK" w:hAnsi="方正小标宋_GBK" w:cs="方正小标宋_GBK"/>
          <w:color w:val="000000"/>
          <w:kern w:val="0"/>
          <w:sz w:val="36"/>
          <w:szCs w:val="36"/>
          <w:lang w:bidi="ar"/>
        </w:rPr>
      </w:pPr>
      <w:r>
        <w:rPr>
          <w:rFonts w:ascii="方正小标宋_GBK" w:eastAsia="方正小标宋_GBK" w:hAnsi="宋体" w:cs="宋体" w:hint="eastAsia"/>
          <w:color w:val="000000"/>
          <w:kern w:val="0"/>
          <w:sz w:val="36"/>
          <w:szCs w:val="36"/>
        </w:rPr>
        <w:t>2024年财政专项资金支出</w:t>
      </w:r>
      <w:r>
        <w:rPr>
          <w:rFonts w:ascii="方正小标宋_GBK" w:eastAsia="方正小标宋_GBK" w:hAnsi="宋体" w:cs="宋体"/>
          <w:color w:val="000000"/>
          <w:kern w:val="0"/>
          <w:sz w:val="36"/>
          <w:szCs w:val="36"/>
        </w:rPr>
        <w:t>绩效</w:t>
      </w:r>
      <w:r>
        <w:rPr>
          <w:rFonts w:ascii="方正小标宋_GBK" w:eastAsia="方正小标宋_GBK" w:hAnsi="宋体" w:cs="宋体" w:hint="eastAsia"/>
          <w:color w:val="000000"/>
          <w:kern w:val="0"/>
          <w:sz w:val="36"/>
          <w:szCs w:val="36"/>
        </w:rPr>
        <w:t>评价</w:t>
      </w:r>
      <w:r>
        <w:rPr>
          <w:rFonts w:ascii="方正小标宋_GBK" w:eastAsia="方正小标宋_GBK" w:hAnsi="宋体" w:cs="宋体"/>
          <w:color w:val="000000"/>
          <w:kern w:val="0"/>
          <w:sz w:val="36"/>
          <w:szCs w:val="36"/>
        </w:rPr>
        <w:t>评</w:t>
      </w:r>
      <w:r>
        <w:rPr>
          <w:rFonts w:ascii="方正小标宋_GBK" w:eastAsia="方正小标宋_GBK" w:hAnsi="宋体" w:cs="宋体" w:hint="eastAsia"/>
          <w:color w:val="000000"/>
          <w:kern w:val="0"/>
          <w:sz w:val="36"/>
          <w:szCs w:val="36"/>
        </w:rPr>
        <w:t>分表</w:t>
      </w:r>
    </w:p>
    <w:p w14:paraId="6BF0B145" w14:textId="77777777" w:rsidR="000D5CC4" w:rsidRDefault="009026C9">
      <w:r>
        <w:rPr>
          <w:rFonts w:ascii="仿宋_GB2312" w:eastAsia="仿宋_GB2312" w:hAnsi="宋体" w:cs="仿宋_GB2312"/>
          <w:color w:val="000000"/>
          <w:kern w:val="0"/>
          <w:sz w:val="20"/>
          <w:szCs w:val="20"/>
          <w:lang w:bidi="ar"/>
        </w:rPr>
        <w:t>主管单位</w:t>
      </w:r>
      <w:r>
        <w:rPr>
          <w:rFonts w:ascii="仿宋_GB2312" w:eastAsia="仿宋_GB2312" w:hAnsi="宋体" w:cs="仿宋_GB2312" w:hint="eastAsia"/>
          <w:color w:val="000000"/>
          <w:kern w:val="0"/>
          <w:sz w:val="20"/>
          <w:szCs w:val="20"/>
          <w:lang w:bidi="ar"/>
        </w:rPr>
        <w:t xml:space="preserve">：     </w:t>
      </w:r>
      <w:r>
        <w:rPr>
          <w:rFonts w:eastAsia="仿宋_GB2312" w:hint="eastAsia"/>
          <w:kern w:val="0"/>
          <w:sz w:val="24"/>
        </w:rPr>
        <w:t xml:space="preserve">                     </w:t>
      </w:r>
      <w:r>
        <w:rPr>
          <w:rFonts w:eastAsia="仿宋_GB2312" w:hint="eastAsia"/>
          <w:kern w:val="0"/>
          <w:sz w:val="24"/>
        </w:rPr>
        <w:t>填报人：</w:t>
      </w:r>
      <w:r>
        <w:rPr>
          <w:rFonts w:eastAsia="仿宋_GB2312" w:hint="eastAsia"/>
          <w:kern w:val="0"/>
          <w:sz w:val="24"/>
        </w:rPr>
        <w:t xml:space="preserve">             </w:t>
      </w:r>
      <w:r>
        <w:rPr>
          <w:rFonts w:eastAsia="仿宋_GB2312" w:hint="eastAsia"/>
          <w:kern w:val="0"/>
          <w:sz w:val="24"/>
        </w:rPr>
        <w:t>电话：</w:t>
      </w:r>
      <w:r>
        <w:rPr>
          <w:rFonts w:ascii="仿宋_GB2312" w:eastAsia="仿宋_GB2312" w:hAnsi="宋体" w:cs="仿宋_GB2312" w:hint="eastAsia"/>
          <w:color w:val="000000"/>
          <w:kern w:val="0"/>
          <w:sz w:val="20"/>
          <w:szCs w:val="20"/>
          <w:lang w:bidi="ar"/>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9"/>
        <w:gridCol w:w="683"/>
        <w:gridCol w:w="836"/>
        <w:gridCol w:w="380"/>
        <w:gridCol w:w="2816"/>
        <w:gridCol w:w="3692"/>
        <w:gridCol w:w="450"/>
      </w:tblGrid>
      <w:tr w:rsidR="000D5CC4" w14:paraId="6C570D34" w14:textId="77777777">
        <w:trPr>
          <w:trHeight w:val="362"/>
          <w:tblHeader/>
          <w:jc w:val="center"/>
        </w:trPr>
        <w:tc>
          <w:tcPr>
            <w:tcW w:w="639" w:type="dxa"/>
            <w:tcBorders>
              <w:top w:val="single" w:sz="4" w:space="0" w:color="auto"/>
            </w:tcBorders>
            <w:tcMar>
              <w:top w:w="12" w:type="dxa"/>
              <w:left w:w="12" w:type="dxa"/>
              <w:right w:w="12" w:type="dxa"/>
            </w:tcMar>
            <w:vAlign w:val="center"/>
          </w:tcPr>
          <w:p w14:paraId="675E7392" w14:textId="77777777" w:rsidR="000D5CC4" w:rsidRDefault="009026C9">
            <w:pPr>
              <w:widowControl/>
              <w:spacing w:line="280" w:lineRule="exact"/>
              <w:jc w:val="center"/>
              <w:textAlignment w:val="center"/>
              <w:rPr>
                <w:rFonts w:ascii="仿宋_GB2312" w:eastAsia="仿宋_GB2312" w:hAnsi="宋体" w:cs="仿宋_GB2312"/>
                <w:b/>
                <w:color w:val="000000"/>
                <w:kern w:val="0"/>
                <w:sz w:val="20"/>
                <w:szCs w:val="20"/>
                <w:lang w:bidi="ar"/>
              </w:rPr>
            </w:pPr>
            <w:r>
              <w:rPr>
                <w:rFonts w:ascii="仿宋_GB2312" w:eastAsia="仿宋_GB2312" w:hAnsi="宋体" w:cs="仿宋_GB2312"/>
                <w:b/>
                <w:color w:val="000000"/>
                <w:kern w:val="0"/>
                <w:sz w:val="20"/>
                <w:szCs w:val="20"/>
                <w:lang w:bidi="ar"/>
              </w:rPr>
              <w:lastRenderedPageBreak/>
              <w:t>一级</w:t>
            </w:r>
          </w:p>
          <w:p w14:paraId="3D95BB0C"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指标</w:t>
            </w:r>
          </w:p>
        </w:tc>
        <w:tc>
          <w:tcPr>
            <w:tcW w:w="683" w:type="dxa"/>
            <w:tcBorders>
              <w:top w:val="single" w:sz="4" w:space="0" w:color="auto"/>
            </w:tcBorders>
            <w:tcMar>
              <w:top w:w="12" w:type="dxa"/>
              <w:left w:w="12" w:type="dxa"/>
              <w:right w:w="12" w:type="dxa"/>
            </w:tcMar>
            <w:vAlign w:val="center"/>
          </w:tcPr>
          <w:p w14:paraId="35C6F7DC" w14:textId="77777777" w:rsidR="000D5CC4" w:rsidRDefault="009026C9">
            <w:pPr>
              <w:widowControl/>
              <w:spacing w:line="280" w:lineRule="exact"/>
              <w:jc w:val="center"/>
              <w:textAlignment w:val="center"/>
              <w:rPr>
                <w:rFonts w:ascii="仿宋_GB2312" w:eastAsia="仿宋_GB2312" w:hAnsi="宋体" w:cs="仿宋_GB2312"/>
                <w:b/>
                <w:color w:val="000000"/>
                <w:kern w:val="0"/>
                <w:sz w:val="20"/>
                <w:szCs w:val="20"/>
                <w:lang w:bidi="ar"/>
              </w:rPr>
            </w:pPr>
            <w:r>
              <w:rPr>
                <w:rFonts w:ascii="仿宋_GB2312" w:eastAsia="仿宋_GB2312" w:hAnsi="宋体" w:cs="仿宋_GB2312"/>
                <w:b/>
                <w:color w:val="000000"/>
                <w:kern w:val="0"/>
                <w:sz w:val="20"/>
                <w:szCs w:val="20"/>
                <w:lang w:bidi="ar"/>
              </w:rPr>
              <w:t>二级</w:t>
            </w:r>
          </w:p>
          <w:p w14:paraId="5AD3EC7F"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指标</w:t>
            </w:r>
          </w:p>
        </w:tc>
        <w:tc>
          <w:tcPr>
            <w:tcW w:w="836" w:type="dxa"/>
            <w:tcBorders>
              <w:top w:val="single" w:sz="4" w:space="0" w:color="auto"/>
            </w:tcBorders>
            <w:tcMar>
              <w:top w:w="12" w:type="dxa"/>
              <w:left w:w="12" w:type="dxa"/>
              <w:right w:w="12" w:type="dxa"/>
            </w:tcMar>
            <w:vAlign w:val="center"/>
          </w:tcPr>
          <w:p w14:paraId="1C80F293"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三级指标</w:t>
            </w:r>
          </w:p>
        </w:tc>
        <w:tc>
          <w:tcPr>
            <w:tcW w:w="380" w:type="dxa"/>
            <w:tcBorders>
              <w:top w:val="single" w:sz="4" w:space="0" w:color="auto"/>
            </w:tcBorders>
            <w:tcMar>
              <w:top w:w="12" w:type="dxa"/>
              <w:left w:w="12" w:type="dxa"/>
              <w:right w:w="12" w:type="dxa"/>
            </w:tcMar>
            <w:vAlign w:val="center"/>
          </w:tcPr>
          <w:p w14:paraId="4F2C9499"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分值</w:t>
            </w:r>
          </w:p>
        </w:tc>
        <w:tc>
          <w:tcPr>
            <w:tcW w:w="2816" w:type="dxa"/>
            <w:tcBorders>
              <w:top w:val="single" w:sz="4" w:space="0" w:color="auto"/>
            </w:tcBorders>
            <w:tcMar>
              <w:top w:w="12" w:type="dxa"/>
              <w:left w:w="12" w:type="dxa"/>
              <w:right w:w="12" w:type="dxa"/>
            </w:tcMar>
            <w:vAlign w:val="center"/>
          </w:tcPr>
          <w:p w14:paraId="0DD32044"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具体指标</w:t>
            </w:r>
          </w:p>
        </w:tc>
        <w:tc>
          <w:tcPr>
            <w:tcW w:w="3692" w:type="dxa"/>
            <w:tcBorders>
              <w:top w:val="single" w:sz="4" w:space="0" w:color="auto"/>
            </w:tcBorders>
            <w:tcMar>
              <w:top w:w="12" w:type="dxa"/>
              <w:left w:w="12" w:type="dxa"/>
              <w:right w:w="12" w:type="dxa"/>
            </w:tcMar>
            <w:vAlign w:val="center"/>
          </w:tcPr>
          <w:p w14:paraId="7738A15D"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评价标准</w:t>
            </w:r>
          </w:p>
        </w:tc>
        <w:tc>
          <w:tcPr>
            <w:tcW w:w="450" w:type="dxa"/>
            <w:tcBorders>
              <w:top w:val="single" w:sz="4" w:space="0" w:color="auto"/>
            </w:tcBorders>
            <w:tcMar>
              <w:top w:w="12" w:type="dxa"/>
              <w:left w:w="12" w:type="dxa"/>
              <w:right w:w="12" w:type="dxa"/>
            </w:tcMar>
            <w:vAlign w:val="center"/>
          </w:tcPr>
          <w:p w14:paraId="5546A254"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评分</w:t>
            </w:r>
          </w:p>
        </w:tc>
      </w:tr>
      <w:tr w:rsidR="000D5CC4" w14:paraId="736D7D9D" w14:textId="77777777">
        <w:trPr>
          <w:trHeight w:val="1431"/>
          <w:jc w:val="center"/>
        </w:trPr>
        <w:tc>
          <w:tcPr>
            <w:tcW w:w="639" w:type="dxa"/>
            <w:vMerge w:val="restart"/>
            <w:tcMar>
              <w:top w:w="12" w:type="dxa"/>
              <w:left w:w="12" w:type="dxa"/>
              <w:right w:w="12" w:type="dxa"/>
            </w:tcMar>
            <w:vAlign w:val="center"/>
          </w:tcPr>
          <w:p w14:paraId="492D1E9F"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项目决策（</w:t>
            </w:r>
            <w:r>
              <w:rPr>
                <w:rFonts w:ascii="仿宋_GB2312" w:eastAsia="仿宋_GB2312" w:hAnsi="宋体" w:cs="仿宋_GB2312" w:hint="eastAsia"/>
                <w:b/>
                <w:color w:val="000000"/>
                <w:kern w:val="0"/>
                <w:sz w:val="20"/>
                <w:szCs w:val="20"/>
                <w:lang w:bidi="ar"/>
              </w:rPr>
              <w:t>16分</w:t>
            </w:r>
            <w:r>
              <w:rPr>
                <w:rFonts w:ascii="仿宋_GB2312" w:eastAsia="仿宋_GB2312" w:hAnsi="宋体" w:cs="仿宋_GB2312"/>
                <w:b/>
                <w:color w:val="000000"/>
                <w:kern w:val="0"/>
                <w:sz w:val="20"/>
                <w:szCs w:val="20"/>
                <w:lang w:bidi="ar"/>
              </w:rPr>
              <w:t>）</w:t>
            </w:r>
          </w:p>
        </w:tc>
        <w:tc>
          <w:tcPr>
            <w:tcW w:w="683" w:type="dxa"/>
            <w:vMerge w:val="restart"/>
            <w:tcMar>
              <w:top w:w="12" w:type="dxa"/>
              <w:left w:w="12" w:type="dxa"/>
              <w:right w:w="12" w:type="dxa"/>
            </w:tcMar>
            <w:vAlign w:val="center"/>
          </w:tcPr>
          <w:p w14:paraId="14CFE838"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项目立项（5）</w:t>
            </w:r>
          </w:p>
        </w:tc>
        <w:tc>
          <w:tcPr>
            <w:tcW w:w="836" w:type="dxa"/>
            <w:tcMar>
              <w:top w:w="12" w:type="dxa"/>
              <w:left w:w="12" w:type="dxa"/>
              <w:right w:w="12" w:type="dxa"/>
            </w:tcMar>
            <w:vAlign w:val="center"/>
          </w:tcPr>
          <w:p w14:paraId="7B07115B"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立项程序规范性</w:t>
            </w:r>
          </w:p>
        </w:tc>
        <w:tc>
          <w:tcPr>
            <w:tcW w:w="380" w:type="dxa"/>
            <w:tcMar>
              <w:top w:w="12" w:type="dxa"/>
              <w:left w:w="12" w:type="dxa"/>
              <w:right w:w="12" w:type="dxa"/>
            </w:tcMar>
            <w:vAlign w:val="center"/>
          </w:tcPr>
          <w:p w14:paraId="206AE806"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3</w:t>
            </w:r>
          </w:p>
        </w:tc>
        <w:tc>
          <w:tcPr>
            <w:tcW w:w="2816" w:type="dxa"/>
            <w:tcMar>
              <w:top w:w="12" w:type="dxa"/>
              <w:left w:w="12" w:type="dxa"/>
              <w:right w:w="12" w:type="dxa"/>
            </w:tcMar>
            <w:vAlign w:val="center"/>
          </w:tcPr>
          <w:p w14:paraId="34771938"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①项目是否按照规定的程序申请设立；</w:t>
            </w:r>
          </w:p>
          <w:p w14:paraId="42365BA0"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②审批文件、合同及材料是否符合相关要求；</w:t>
            </w:r>
          </w:p>
          <w:p w14:paraId="0B61043C"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③事前是否已经过必要的风险评估、绩效评估、集体决策。</w:t>
            </w:r>
          </w:p>
        </w:tc>
        <w:tc>
          <w:tcPr>
            <w:tcW w:w="3692" w:type="dxa"/>
            <w:tcMar>
              <w:top w:w="12" w:type="dxa"/>
              <w:left w:w="12" w:type="dxa"/>
              <w:right w:w="12" w:type="dxa"/>
            </w:tcMar>
            <w:vAlign w:val="center"/>
          </w:tcPr>
          <w:p w14:paraId="014161FB"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①按照规定的程序申请设立计1分，否则，酌情扣分；</w:t>
            </w:r>
          </w:p>
          <w:p w14:paraId="6BA896D9"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②审批文件、合同及材料符合相关要求计1分,否则，酌情扣分；</w:t>
            </w:r>
          </w:p>
          <w:p w14:paraId="4C5ABB5D"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③事前是否已经过必要的风险评估、绩效评估、集体决策计1分，否则，酌情扣分。</w:t>
            </w:r>
          </w:p>
        </w:tc>
        <w:tc>
          <w:tcPr>
            <w:tcW w:w="450" w:type="dxa"/>
            <w:tcMar>
              <w:top w:w="12" w:type="dxa"/>
              <w:left w:w="12" w:type="dxa"/>
              <w:right w:w="12" w:type="dxa"/>
            </w:tcMar>
            <w:vAlign w:val="center"/>
          </w:tcPr>
          <w:p w14:paraId="7083E9AD" w14:textId="77777777" w:rsidR="000D5CC4" w:rsidRDefault="009026C9">
            <w:pPr>
              <w:widowControl/>
              <w:spacing w:line="280" w:lineRule="exact"/>
              <w:jc w:val="center"/>
              <w:rPr>
                <w:bCs/>
                <w:color w:val="000000"/>
                <w:sz w:val="20"/>
                <w:szCs w:val="20"/>
              </w:rPr>
            </w:pPr>
            <w:r>
              <w:rPr>
                <w:rFonts w:hint="eastAsia"/>
                <w:bCs/>
                <w:color w:val="000000"/>
                <w:sz w:val="20"/>
                <w:szCs w:val="20"/>
              </w:rPr>
              <w:t>3</w:t>
            </w:r>
          </w:p>
        </w:tc>
      </w:tr>
      <w:tr w:rsidR="000D5CC4" w14:paraId="419FD809" w14:textId="77777777">
        <w:trPr>
          <w:trHeight w:val="485"/>
          <w:jc w:val="center"/>
        </w:trPr>
        <w:tc>
          <w:tcPr>
            <w:tcW w:w="639" w:type="dxa"/>
            <w:vMerge/>
            <w:tcMar>
              <w:top w:w="12" w:type="dxa"/>
              <w:left w:w="12" w:type="dxa"/>
              <w:right w:w="12" w:type="dxa"/>
            </w:tcMar>
            <w:vAlign w:val="center"/>
          </w:tcPr>
          <w:p w14:paraId="53B02437"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0E8A3E24"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0C9E5735"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项目库建设和执行</w:t>
            </w:r>
          </w:p>
        </w:tc>
        <w:tc>
          <w:tcPr>
            <w:tcW w:w="380" w:type="dxa"/>
            <w:tcMar>
              <w:top w:w="12" w:type="dxa"/>
              <w:left w:w="12" w:type="dxa"/>
              <w:right w:w="12" w:type="dxa"/>
            </w:tcMar>
            <w:vAlign w:val="center"/>
          </w:tcPr>
          <w:p w14:paraId="0053BC27"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2</w:t>
            </w:r>
          </w:p>
        </w:tc>
        <w:tc>
          <w:tcPr>
            <w:tcW w:w="2816" w:type="dxa"/>
            <w:tcMar>
              <w:top w:w="12" w:type="dxa"/>
              <w:left w:w="12" w:type="dxa"/>
              <w:right w:w="12" w:type="dxa"/>
            </w:tcMar>
            <w:vAlign w:val="center"/>
          </w:tcPr>
          <w:p w14:paraId="52194320"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是否按要求建设了项目库并得到执行。</w:t>
            </w:r>
          </w:p>
        </w:tc>
        <w:tc>
          <w:tcPr>
            <w:tcW w:w="3692" w:type="dxa"/>
            <w:tcMar>
              <w:top w:w="12" w:type="dxa"/>
              <w:left w:w="12" w:type="dxa"/>
              <w:right w:w="12" w:type="dxa"/>
            </w:tcMar>
            <w:vAlign w:val="center"/>
          </w:tcPr>
          <w:p w14:paraId="1695A6C1"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lang w:bidi="ar"/>
              </w:rPr>
              <w:t>按要求建立了项目库的得</w:t>
            </w:r>
            <w:r>
              <w:rPr>
                <w:rFonts w:eastAsia="仿宋_GB2312"/>
                <w:color w:val="000000"/>
                <w:kern w:val="0"/>
                <w:sz w:val="20"/>
                <w:szCs w:val="20"/>
                <w:lang w:bidi="ar"/>
              </w:rPr>
              <w:t>1</w:t>
            </w:r>
            <w:r>
              <w:rPr>
                <w:rStyle w:val="font31"/>
                <w:rFonts w:hAnsi="宋体"/>
                <w:lang w:bidi="ar"/>
              </w:rPr>
              <w:t>分，项目从项目库中选择的得</w:t>
            </w:r>
            <w:r>
              <w:rPr>
                <w:rFonts w:eastAsia="仿宋_GB2312"/>
                <w:color w:val="000000"/>
                <w:kern w:val="0"/>
                <w:sz w:val="20"/>
                <w:szCs w:val="20"/>
                <w:lang w:bidi="ar"/>
              </w:rPr>
              <w:t>1</w:t>
            </w:r>
            <w:r>
              <w:rPr>
                <w:rStyle w:val="font31"/>
                <w:rFonts w:hAnsi="宋体"/>
                <w:lang w:bidi="ar"/>
              </w:rPr>
              <w:t>分。</w:t>
            </w:r>
          </w:p>
        </w:tc>
        <w:tc>
          <w:tcPr>
            <w:tcW w:w="450" w:type="dxa"/>
            <w:tcMar>
              <w:top w:w="12" w:type="dxa"/>
              <w:left w:w="12" w:type="dxa"/>
              <w:right w:w="12" w:type="dxa"/>
            </w:tcMar>
            <w:vAlign w:val="center"/>
          </w:tcPr>
          <w:p w14:paraId="37EE5598" w14:textId="77777777" w:rsidR="000D5CC4" w:rsidRDefault="009026C9">
            <w:pPr>
              <w:widowControl/>
              <w:spacing w:line="280" w:lineRule="exact"/>
              <w:jc w:val="center"/>
              <w:rPr>
                <w:bCs/>
                <w:color w:val="000000"/>
                <w:sz w:val="20"/>
                <w:szCs w:val="20"/>
              </w:rPr>
            </w:pPr>
            <w:r>
              <w:rPr>
                <w:rFonts w:hint="eastAsia"/>
                <w:bCs/>
                <w:color w:val="000000"/>
                <w:sz w:val="20"/>
                <w:szCs w:val="20"/>
              </w:rPr>
              <w:t>2</w:t>
            </w:r>
          </w:p>
        </w:tc>
      </w:tr>
      <w:tr w:rsidR="000D5CC4" w14:paraId="0D11E6E4" w14:textId="77777777">
        <w:trPr>
          <w:trHeight w:val="1273"/>
          <w:jc w:val="center"/>
        </w:trPr>
        <w:tc>
          <w:tcPr>
            <w:tcW w:w="639" w:type="dxa"/>
            <w:vMerge/>
            <w:tcMar>
              <w:top w:w="12" w:type="dxa"/>
              <w:left w:w="12" w:type="dxa"/>
              <w:right w:w="12" w:type="dxa"/>
            </w:tcMar>
            <w:vAlign w:val="center"/>
          </w:tcPr>
          <w:p w14:paraId="7171EBE0"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val="restart"/>
            <w:tcMar>
              <w:top w:w="12" w:type="dxa"/>
              <w:left w:w="12" w:type="dxa"/>
              <w:right w:w="12" w:type="dxa"/>
            </w:tcMar>
            <w:vAlign w:val="center"/>
          </w:tcPr>
          <w:p w14:paraId="56921699"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sz w:val="20"/>
                <w:szCs w:val="20"/>
              </w:rPr>
              <w:t>绩效目标（</w:t>
            </w:r>
            <w:r>
              <w:rPr>
                <w:rFonts w:ascii="仿宋_GB2312" w:eastAsia="仿宋_GB2312" w:hAnsi="宋体" w:cs="仿宋_GB2312" w:hint="eastAsia"/>
                <w:b/>
                <w:color w:val="000000"/>
                <w:sz w:val="20"/>
                <w:szCs w:val="20"/>
              </w:rPr>
              <w:t>7</w:t>
            </w:r>
            <w:r>
              <w:rPr>
                <w:rFonts w:ascii="仿宋_GB2312" w:eastAsia="仿宋_GB2312" w:hAnsi="宋体" w:cs="仿宋_GB2312"/>
                <w:b/>
                <w:color w:val="000000"/>
                <w:sz w:val="20"/>
                <w:szCs w:val="20"/>
              </w:rPr>
              <w:t>）</w:t>
            </w:r>
          </w:p>
        </w:tc>
        <w:tc>
          <w:tcPr>
            <w:tcW w:w="836" w:type="dxa"/>
            <w:tcMar>
              <w:top w:w="12" w:type="dxa"/>
              <w:left w:w="12" w:type="dxa"/>
              <w:right w:w="12" w:type="dxa"/>
            </w:tcMar>
            <w:vAlign w:val="center"/>
          </w:tcPr>
          <w:p w14:paraId="297CAADB"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绩效目标合理性</w:t>
            </w:r>
          </w:p>
        </w:tc>
        <w:tc>
          <w:tcPr>
            <w:tcW w:w="380" w:type="dxa"/>
            <w:tcMar>
              <w:top w:w="12" w:type="dxa"/>
              <w:left w:w="12" w:type="dxa"/>
              <w:right w:w="12" w:type="dxa"/>
            </w:tcMar>
            <w:vAlign w:val="center"/>
          </w:tcPr>
          <w:p w14:paraId="030FF13A"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2816" w:type="dxa"/>
            <w:tcMar>
              <w:top w:w="12" w:type="dxa"/>
              <w:left w:w="12" w:type="dxa"/>
              <w:right w:w="12" w:type="dxa"/>
            </w:tcMar>
            <w:vAlign w:val="center"/>
          </w:tcPr>
          <w:p w14:paraId="45FC7323"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①项目是否有绩效目标；     ②项目绩效目标与实际工作内容是否具有相关性；         ③项目绩效目标是否全面反映项目应达到的数量、质量、时效、成本及预期效益；                ④是否与预算确定的项目投资额或资金量相匹配。</w:t>
            </w:r>
          </w:p>
        </w:tc>
        <w:tc>
          <w:tcPr>
            <w:tcW w:w="3692" w:type="dxa"/>
            <w:tcMar>
              <w:top w:w="12" w:type="dxa"/>
              <w:left w:w="12" w:type="dxa"/>
              <w:right w:w="12" w:type="dxa"/>
            </w:tcMar>
            <w:vAlign w:val="center"/>
          </w:tcPr>
          <w:p w14:paraId="32B04E73"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①、②、③、④、各1分，否则，酌情扣分。</w:t>
            </w:r>
          </w:p>
        </w:tc>
        <w:tc>
          <w:tcPr>
            <w:tcW w:w="450" w:type="dxa"/>
            <w:tcMar>
              <w:top w:w="12" w:type="dxa"/>
              <w:left w:w="12" w:type="dxa"/>
              <w:right w:w="12" w:type="dxa"/>
            </w:tcMar>
            <w:vAlign w:val="center"/>
          </w:tcPr>
          <w:p w14:paraId="48C90368" w14:textId="77777777" w:rsidR="000D5CC4" w:rsidRDefault="009026C9">
            <w:pPr>
              <w:widowControl/>
              <w:spacing w:line="280" w:lineRule="exact"/>
              <w:jc w:val="center"/>
              <w:rPr>
                <w:bCs/>
                <w:color w:val="000000"/>
                <w:sz w:val="20"/>
                <w:szCs w:val="20"/>
              </w:rPr>
            </w:pPr>
            <w:r>
              <w:rPr>
                <w:rFonts w:hint="eastAsia"/>
                <w:bCs/>
                <w:color w:val="000000"/>
                <w:sz w:val="20"/>
                <w:szCs w:val="20"/>
              </w:rPr>
              <w:t>4</w:t>
            </w:r>
          </w:p>
        </w:tc>
      </w:tr>
      <w:tr w:rsidR="000D5CC4" w14:paraId="697D35C7" w14:textId="77777777">
        <w:trPr>
          <w:trHeight w:val="1431"/>
          <w:jc w:val="center"/>
        </w:trPr>
        <w:tc>
          <w:tcPr>
            <w:tcW w:w="639" w:type="dxa"/>
            <w:vMerge/>
            <w:tcMar>
              <w:top w:w="12" w:type="dxa"/>
              <w:left w:w="12" w:type="dxa"/>
              <w:right w:w="12" w:type="dxa"/>
            </w:tcMar>
            <w:vAlign w:val="center"/>
          </w:tcPr>
          <w:p w14:paraId="7D86B7B5"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5F95B69B" w14:textId="77777777" w:rsidR="000D5CC4" w:rsidRDefault="000D5CC4">
            <w:pPr>
              <w:widowControl/>
              <w:spacing w:line="280" w:lineRule="exact"/>
              <w:jc w:val="center"/>
              <w:textAlignment w:val="center"/>
              <w:rPr>
                <w:rFonts w:ascii="仿宋_GB2312" w:eastAsia="仿宋_GB2312" w:hAnsi="宋体" w:cs="仿宋_GB2312"/>
                <w:b/>
                <w:color w:val="000000"/>
                <w:kern w:val="0"/>
                <w:sz w:val="20"/>
                <w:szCs w:val="20"/>
                <w:lang w:bidi="ar"/>
              </w:rPr>
            </w:pPr>
          </w:p>
        </w:tc>
        <w:tc>
          <w:tcPr>
            <w:tcW w:w="836" w:type="dxa"/>
            <w:tcMar>
              <w:top w:w="12" w:type="dxa"/>
              <w:left w:w="12" w:type="dxa"/>
              <w:right w:w="12" w:type="dxa"/>
            </w:tcMar>
            <w:vAlign w:val="center"/>
          </w:tcPr>
          <w:p w14:paraId="59FD5771"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绩效指标明确性</w:t>
            </w:r>
          </w:p>
        </w:tc>
        <w:tc>
          <w:tcPr>
            <w:tcW w:w="380" w:type="dxa"/>
            <w:tcMar>
              <w:top w:w="12" w:type="dxa"/>
              <w:left w:w="12" w:type="dxa"/>
              <w:right w:w="12" w:type="dxa"/>
            </w:tcMar>
            <w:vAlign w:val="center"/>
          </w:tcPr>
          <w:p w14:paraId="0071ED33"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3</w:t>
            </w:r>
          </w:p>
        </w:tc>
        <w:tc>
          <w:tcPr>
            <w:tcW w:w="2816" w:type="dxa"/>
            <w:tcMar>
              <w:top w:w="12" w:type="dxa"/>
              <w:left w:w="12" w:type="dxa"/>
              <w:right w:w="12" w:type="dxa"/>
            </w:tcMar>
            <w:vAlign w:val="center"/>
          </w:tcPr>
          <w:p w14:paraId="27E6A16F"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①是否将项目绩效目标细化分解为具体的绩效指标；</w:t>
            </w:r>
          </w:p>
          <w:p w14:paraId="444603CE"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②是否通过清晰、可衡量的指标值予以体现；</w:t>
            </w:r>
          </w:p>
          <w:p w14:paraId="7F97EF9A"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③是否与项目目标任务数或计划数相对应。</w:t>
            </w:r>
          </w:p>
        </w:tc>
        <w:tc>
          <w:tcPr>
            <w:tcW w:w="3692" w:type="dxa"/>
            <w:tcMar>
              <w:top w:w="12" w:type="dxa"/>
              <w:left w:w="12" w:type="dxa"/>
              <w:right w:w="12" w:type="dxa"/>
            </w:tcMar>
            <w:vAlign w:val="center"/>
          </w:tcPr>
          <w:p w14:paraId="2D2EFF36"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①项目绩效目标细化分解为具体的绩效指标得1分，否则酌情扣分，扣完为止；</w:t>
            </w:r>
          </w:p>
          <w:p w14:paraId="00FA5F0C"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②通过清晰、可衡量的指标值予以体现得1分，否则酌情扣分，扣完为止；</w:t>
            </w:r>
          </w:p>
          <w:p w14:paraId="38F9B913"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③与项目目标任务数或计划数相对应得1分，否则酌情扣分，扣完为止。</w:t>
            </w:r>
          </w:p>
        </w:tc>
        <w:tc>
          <w:tcPr>
            <w:tcW w:w="450" w:type="dxa"/>
            <w:tcMar>
              <w:top w:w="12" w:type="dxa"/>
              <w:left w:w="12" w:type="dxa"/>
              <w:right w:w="12" w:type="dxa"/>
            </w:tcMar>
            <w:vAlign w:val="center"/>
          </w:tcPr>
          <w:p w14:paraId="5896F5E4" w14:textId="77777777" w:rsidR="000D5CC4" w:rsidRDefault="009026C9">
            <w:pPr>
              <w:widowControl/>
              <w:spacing w:line="280" w:lineRule="exact"/>
              <w:jc w:val="center"/>
              <w:rPr>
                <w:bCs/>
                <w:color w:val="000000"/>
                <w:sz w:val="20"/>
                <w:szCs w:val="20"/>
              </w:rPr>
            </w:pPr>
            <w:r>
              <w:rPr>
                <w:rFonts w:hint="eastAsia"/>
                <w:bCs/>
                <w:color w:val="000000"/>
                <w:sz w:val="20"/>
                <w:szCs w:val="20"/>
              </w:rPr>
              <w:t>3</w:t>
            </w:r>
          </w:p>
        </w:tc>
      </w:tr>
      <w:tr w:rsidR="000D5CC4" w14:paraId="2510631E" w14:textId="77777777">
        <w:trPr>
          <w:trHeight w:val="801"/>
          <w:jc w:val="center"/>
        </w:trPr>
        <w:tc>
          <w:tcPr>
            <w:tcW w:w="639" w:type="dxa"/>
            <w:vMerge/>
            <w:tcMar>
              <w:top w:w="12" w:type="dxa"/>
              <w:left w:w="12" w:type="dxa"/>
              <w:right w:w="12" w:type="dxa"/>
            </w:tcMar>
            <w:vAlign w:val="center"/>
          </w:tcPr>
          <w:p w14:paraId="13715C35"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val="restart"/>
            <w:tcMar>
              <w:top w:w="12" w:type="dxa"/>
              <w:left w:w="12" w:type="dxa"/>
              <w:right w:w="12" w:type="dxa"/>
            </w:tcMar>
            <w:vAlign w:val="center"/>
          </w:tcPr>
          <w:p w14:paraId="0E7CA9B9" w14:textId="77777777" w:rsidR="000D5CC4" w:rsidRDefault="009026C9">
            <w:pPr>
              <w:widowControl/>
              <w:spacing w:line="280" w:lineRule="exact"/>
              <w:jc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资金投入（4）</w:t>
            </w:r>
          </w:p>
        </w:tc>
        <w:tc>
          <w:tcPr>
            <w:tcW w:w="836" w:type="dxa"/>
            <w:vMerge w:val="restart"/>
            <w:tcMar>
              <w:top w:w="12" w:type="dxa"/>
              <w:left w:w="12" w:type="dxa"/>
              <w:right w:w="12" w:type="dxa"/>
            </w:tcMar>
            <w:vAlign w:val="center"/>
          </w:tcPr>
          <w:p w14:paraId="2F63D884"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资金分配规范性</w:t>
            </w:r>
          </w:p>
        </w:tc>
        <w:tc>
          <w:tcPr>
            <w:tcW w:w="380" w:type="dxa"/>
            <w:tcMar>
              <w:top w:w="12" w:type="dxa"/>
              <w:left w:w="12" w:type="dxa"/>
              <w:right w:w="12" w:type="dxa"/>
            </w:tcMar>
            <w:vAlign w:val="center"/>
          </w:tcPr>
          <w:p w14:paraId="1E33A665"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w:t>
            </w:r>
          </w:p>
        </w:tc>
        <w:tc>
          <w:tcPr>
            <w:tcW w:w="2816" w:type="dxa"/>
            <w:tcMar>
              <w:top w:w="12" w:type="dxa"/>
              <w:left w:w="12" w:type="dxa"/>
              <w:right w:w="12" w:type="dxa"/>
            </w:tcMar>
            <w:vAlign w:val="center"/>
          </w:tcPr>
          <w:p w14:paraId="4EF61A99"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①分配办法是否健全、规范；                          ②分配标准、因素选择是否全面、合理。</w:t>
            </w:r>
          </w:p>
        </w:tc>
        <w:tc>
          <w:tcPr>
            <w:tcW w:w="3692" w:type="dxa"/>
            <w:tcMar>
              <w:top w:w="12" w:type="dxa"/>
              <w:left w:w="12" w:type="dxa"/>
              <w:right w:w="12" w:type="dxa"/>
            </w:tcMar>
            <w:vAlign w:val="center"/>
          </w:tcPr>
          <w:p w14:paraId="6B8A28B1"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①分配办法健全、规范，计1分；                        ②分配标准、因素选择全面、合理，计1分。否则，酌情扣分。</w:t>
            </w:r>
          </w:p>
        </w:tc>
        <w:tc>
          <w:tcPr>
            <w:tcW w:w="450" w:type="dxa"/>
            <w:tcMar>
              <w:top w:w="12" w:type="dxa"/>
              <w:left w:w="12" w:type="dxa"/>
              <w:right w:w="12" w:type="dxa"/>
            </w:tcMar>
            <w:vAlign w:val="center"/>
          </w:tcPr>
          <w:p w14:paraId="1B235950" w14:textId="77777777" w:rsidR="000D5CC4" w:rsidRDefault="009026C9">
            <w:pPr>
              <w:widowControl/>
              <w:spacing w:line="280" w:lineRule="exact"/>
              <w:jc w:val="center"/>
              <w:rPr>
                <w:bCs/>
                <w:color w:val="000000"/>
                <w:sz w:val="20"/>
                <w:szCs w:val="20"/>
              </w:rPr>
            </w:pPr>
            <w:r>
              <w:rPr>
                <w:rFonts w:hint="eastAsia"/>
                <w:bCs/>
                <w:color w:val="000000"/>
                <w:sz w:val="20"/>
                <w:szCs w:val="20"/>
              </w:rPr>
              <w:t>2</w:t>
            </w:r>
          </w:p>
        </w:tc>
      </w:tr>
      <w:tr w:rsidR="000D5CC4" w14:paraId="3FB8DE67" w14:textId="77777777">
        <w:trPr>
          <w:trHeight w:val="485"/>
          <w:jc w:val="center"/>
        </w:trPr>
        <w:tc>
          <w:tcPr>
            <w:tcW w:w="639" w:type="dxa"/>
            <w:vMerge/>
            <w:tcMar>
              <w:top w:w="12" w:type="dxa"/>
              <w:left w:w="12" w:type="dxa"/>
              <w:right w:w="12" w:type="dxa"/>
            </w:tcMar>
            <w:vAlign w:val="center"/>
          </w:tcPr>
          <w:p w14:paraId="4FC453CA"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4AC1E353"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vMerge/>
            <w:tcMar>
              <w:top w:w="12" w:type="dxa"/>
              <w:left w:w="12" w:type="dxa"/>
              <w:right w:w="12" w:type="dxa"/>
            </w:tcMar>
            <w:vAlign w:val="center"/>
          </w:tcPr>
          <w:p w14:paraId="28EB6ACF" w14:textId="77777777" w:rsidR="000D5CC4" w:rsidRDefault="000D5CC4">
            <w:pPr>
              <w:widowControl/>
              <w:spacing w:line="280" w:lineRule="exact"/>
              <w:jc w:val="left"/>
              <w:rPr>
                <w:rFonts w:ascii="仿宋_GB2312" w:eastAsia="仿宋_GB2312" w:hAnsi="宋体" w:cs="仿宋_GB2312"/>
                <w:color w:val="000000"/>
                <w:kern w:val="0"/>
                <w:sz w:val="20"/>
                <w:szCs w:val="20"/>
                <w:lang w:bidi="ar"/>
              </w:rPr>
            </w:pPr>
          </w:p>
        </w:tc>
        <w:tc>
          <w:tcPr>
            <w:tcW w:w="380" w:type="dxa"/>
            <w:tcMar>
              <w:top w:w="12" w:type="dxa"/>
              <w:left w:w="12" w:type="dxa"/>
              <w:right w:w="12" w:type="dxa"/>
            </w:tcMar>
            <w:vAlign w:val="center"/>
          </w:tcPr>
          <w:p w14:paraId="641AA61B"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w:t>
            </w:r>
          </w:p>
        </w:tc>
        <w:tc>
          <w:tcPr>
            <w:tcW w:w="2816" w:type="dxa"/>
            <w:tcMar>
              <w:top w:w="12" w:type="dxa"/>
              <w:left w:w="12" w:type="dxa"/>
              <w:right w:w="12" w:type="dxa"/>
            </w:tcMar>
            <w:vAlign w:val="center"/>
          </w:tcPr>
          <w:p w14:paraId="67354D18"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实际分配是否符合办法要求，结果是否公平、合理。</w:t>
            </w:r>
          </w:p>
        </w:tc>
        <w:tc>
          <w:tcPr>
            <w:tcW w:w="3692" w:type="dxa"/>
            <w:tcMar>
              <w:top w:w="12" w:type="dxa"/>
              <w:left w:w="12" w:type="dxa"/>
              <w:right w:w="12" w:type="dxa"/>
            </w:tcMar>
            <w:vAlign w:val="center"/>
          </w:tcPr>
          <w:p w14:paraId="74809B76"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实际分配符合办法要求，结果公平、合理，计2分。否则，酌情扣分。</w:t>
            </w:r>
          </w:p>
        </w:tc>
        <w:tc>
          <w:tcPr>
            <w:tcW w:w="450" w:type="dxa"/>
            <w:tcMar>
              <w:top w:w="12" w:type="dxa"/>
              <w:left w:w="12" w:type="dxa"/>
              <w:right w:w="12" w:type="dxa"/>
            </w:tcMar>
            <w:vAlign w:val="center"/>
          </w:tcPr>
          <w:p w14:paraId="13E95549" w14:textId="77777777" w:rsidR="000D5CC4" w:rsidRDefault="009026C9">
            <w:pPr>
              <w:widowControl/>
              <w:spacing w:line="280" w:lineRule="exact"/>
              <w:jc w:val="center"/>
              <w:rPr>
                <w:bCs/>
                <w:color w:val="000000"/>
                <w:sz w:val="20"/>
                <w:szCs w:val="20"/>
              </w:rPr>
            </w:pPr>
            <w:r>
              <w:rPr>
                <w:rFonts w:hint="eastAsia"/>
                <w:bCs/>
                <w:color w:val="000000"/>
                <w:sz w:val="20"/>
                <w:szCs w:val="20"/>
              </w:rPr>
              <w:t>2</w:t>
            </w:r>
          </w:p>
        </w:tc>
      </w:tr>
      <w:tr w:rsidR="000D5CC4" w14:paraId="4CC198EC" w14:textId="77777777">
        <w:trPr>
          <w:trHeight w:val="958"/>
          <w:jc w:val="center"/>
        </w:trPr>
        <w:tc>
          <w:tcPr>
            <w:tcW w:w="639" w:type="dxa"/>
            <w:vMerge w:val="restart"/>
            <w:tcMar>
              <w:top w:w="12" w:type="dxa"/>
              <w:left w:w="12" w:type="dxa"/>
              <w:right w:w="12" w:type="dxa"/>
            </w:tcMar>
            <w:vAlign w:val="center"/>
          </w:tcPr>
          <w:p w14:paraId="52F61CE8" w14:textId="77777777" w:rsidR="000D5CC4" w:rsidRDefault="009026C9">
            <w:pPr>
              <w:widowControl/>
              <w:spacing w:line="280" w:lineRule="exact"/>
              <w:jc w:val="center"/>
              <w:rPr>
                <w:rFonts w:ascii="仿宋_GB2312" w:eastAsia="仿宋_GB2312" w:hAnsi="宋体" w:cs="仿宋_GB2312"/>
                <w:b/>
                <w:color w:val="000000"/>
                <w:sz w:val="20"/>
                <w:szCs w:val="20"/>
              </w:rPr>
            </w:pPr>
            <w:r>
              <w:rPr>
                <w:rFonts w:ascii="仿宋_GB2312" w:eastAsia="仿宋_GB2312" w:hAnsi="宋体" w:cs="仿宋_GB2312" w:hint="eastAsia"/>
                <w:b/>
                <w:color w:val="000000"/>
                <w:sz w:val="20"/>
                <w:szCs w:val="20"/>
              </w:rPr>
              <w:t>项目过程（24分）</w:t>
            </w:r>
          </w:p>
        </w:tc>
        <w:tc>
          <w:tcPr>
            <w:tcW w:w="683" w:type="dxa"/>
            <w:vMerge w:val="restart"/>
            <w:tcMar>
              <w:top w:w="12" w:type="dxa"/>
              <w:left w:w="12" w:type="dxa"/>
              <w:right w:w="12" w:type="dxa"/>
            </w:tcMar>
            <w:vAlign w:val="center"/>
          </w:tcPr>
          <w:p w14:paraId="2DAB9696"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资金使用（11）</w:t>
            </w:r>
          </w:p>
        </w:tc>
        <w:tc>
          <w:tcPr>
            <w:tcW w:w="836" w:type="dxa"/>
            <w:tcMar>
              <w:top w:w="12" w:type="dxa"/>
              <w:left w:w="12" w:type="dxa"/>
              <w:right w:w="12" w:type="dxa"/>
            </w:tcMar>
            <w:vAlign w:val="center"/>
          </w:tcPr>
          <w:p w14:paraId="33CC7634"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资金使用合规性</w:t>
            </w:r>
          </w:p>
        </w:tc>
        <w:tc>
          <w:tcPr>
            <w:tcW w:w="380" w:type="dxa"/>
            <w:tcMar>
              <w:top w:w="12" w:type="dxa"/>
              <w:left w:w="12" w:type="dxa"/>
              <w:right w:w="12" w:type="dxa"/>
            </w:tcMar>
            <w:vAlign w:val="center"/>
          </w:tcPr>
          <w:p w14:paraId="66CB0744"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5</w:t>
            </w:r>
          </w:p>
        </w:tc>
        <w:tc>
          <w:tcPr>
            <w:tcW w:w="2816" w:type="dxa"/>
            <w:tcMar>
              <w:top w:w="12" w:type="dxa"/>
              <w:left w:w="12" w:type="dxa"/>
              <w:right w:w="12" w:type="dxa"/>
            </w:tcMar>
            <w:vAlign w:val="center"/>
          </w:tcPr>
          <w:p w14:paraId="01D9E896"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①是否符合国家财经法规和财务管理制度以及有关专项资金管理办法的规定；                          ②资金的支付是否有完整的审批程序和验收手续；         ③项目的重大开支是否经过评估认证或单位集体决策；                           ④是否符合项目预算批复或合同规定的用途；             ⑤是否存在截留、挤占、挪用、虚列支出等情况；            ⑥是否存在重复申报项目、虚报冒领资金。                 ⑦现场核实的评价项目是否存在与项目申报资金下达内容和合同不符的情形。</w:t>
            </w:r>
          </w:p>
        </w:tc>
        <w:tc>
          <w:tcPr>
            <w:tcW w:w="3692" w:type="dxa"/>
            <w:tcMar>
              <w:top w:w="12" w:type="dxa"/>
              <w:left w:w="12" w:type="dxa"/>
              <w:right w:w="12" w:type="dxa"/>
            </w:tcMar>
            <w:vAlign w:val="center"/>
          </w:tcPr>
          <w:p w14:paraId="1B17C7C9"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 xml:space="preserve">①符合国家财经法规和财务管理制度以及各类专项资金管理办法的规定，资金的支付有完整的审批程序，计1分，1例不符合扣0.5分；                   </w:t>
            </w:r>
          </w:p>
          <w:p w14:paraId="4AF9E2F6"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 xml:space="preserve">②项目的重大开支经过评估认证和单位集体决策，计1分，1例不符合扣0.5分；               ③符合项目预算批复或合同规定的用途，计1分，1例不符合扣0.5分；                  ④不存在截留、挤占、挪用、虚列支出等情况，不存在重复申报项目、虚报冒领资金，不存在项目申报与合同和资金下达内容不符的，计2分，出现1例不符合，本指标的5分全扣；               </w:t>
            </w:r>
          </w:p>
          <w:p w14:paraId="368FD792"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⑤违规情况特别严重的，重点绩效评价等级定为“差”。</w:t>
            </w:r>
          </w:p>
        </w:tc>
        <w:tc>
          <w:tcPr>
            <w:tcW w:w="450" w:type="dxa"/>
            <w:tcMar>
              <w:top w:w="12" w:type="dxa"/>
              <w:left w:w="12" w:type="dxa"/>
              <w:right w:w="12" w:type="dxa"/>
            </w:tcMar>
            <w:vAlign w:val="center"/>
          </w:tcPr>
          <w:p w14:paraId="2CB5A924" w14:textId="77777777" w:rsidR="000D5CC4" w:rsidRDefault="009026C9">
            <w:pPr>
              <w:widowControl/>
              <w:spacing w:line="280" w:lineRule="exact"/>
              <w:jc w:val="center"/>
              <w:rPr>
                <w:bCs/>
                <w:color w:val="000000"/>
                <w:sz w:val="20"/>
                <w:szCs w:val="20"/>
              </w:rPr>
            </w:pPr>
            <w:r>
              <w:rPr>
                <w:rFonts w:hint="eastAsia"/>
                <w:bCs/>
                <w:color w:val="000000"/>
                <w:sz w:val="20"/>
                <w:szCs w:val="20"/>
              </w:rPr>
              <w:t>9.5</w:t>
            </w:r>
          </w:p>
        </w:tc>
      </w:tr>
      <w:tr w:rsidR="000D5CC4" w14:paraId="6FCB1428" w14:textId="77777777">
        <w:trPr>
          <w:trHeight w:val="2061"/>
          <w:jc w:val="center"/>
        </w:trPr>
        <w:tc>
          <w:tcPr>
            <w:tcW w:w="639" w:type="dxa"/>
            <w:vMerge/>
            <w:tcMar>
              <w:top w:w="12" w:type="dxa"/>
              <w:left w:w="12" w:type="dxa"/>
              <w:right w:w="12" w:type="dxa"/>
            </w:tcMar>
            <w:vAlign w:val="center"/>
          </w:tcPr>
          <w:p w14:paraId="5B635191"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7BBBE6D6"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087147A2"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资金进度</w:t>
            </w:r>
          </w:p>
        </w:tc>
        <w:tc>
          <w:tcPr>
            <w:tcW w:w="380" w:type="dxa"/>
            <w:tcMar>
              <w:top w:w="12" w:type="dxa"/>
              <w:left w:w="12" w:type="dxa"/>
              <w:right w:w="12" w:type="dxa"/>
            </w:tcMar>
            <w:vAlign w:val="center"/>
          </w:tcPr>
          <w:p w14:paraId="05BE2505"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6</w:t>
            </w:r>
          </w:p>
        </w:tc>
        <w:tc>
          <w:tcPr>
            <w:tcW w:w="2816" w:type="dxa"/>
            <w:tcMar>
              <w:top w:w="12" w:type="dxa"/>
              <w:left w:w="12" w:type="dxa"/>
              <w:right w:w="12" w:type="dxa"/>
            </w:tcMar>
            <w:vAlign w:val="center"/>
          </w:tcPr>
          <w:p w14:paraId="767CE97B"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专项资金使用率</w:t>
            </w:r>
          </w:p>
        </w:tc>
        <w:tc>
          <w:tcPr>
            <w:tcW w:w="3692" w:type="dxa"/>
            <w:tcMar>
              <w:top w:w="12" w:type="dxa"/>
              <w:left w:w="12" w:type="dxa"/>
              <w:right w:w="12" w:type="dxa"/>
            </w:tcMar>
            <w:vAlign w:val="center"/>
          </w:tcPr>
          <w:p w14:paraId="16EBC9C7"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lang w:bidi="ar"/>
              </w:rPr>
              <w:t>评价项目单位实际使用专项资金情况与专项资金指标下达数进行对比。计分原则如下：当年末项目单位使用专项资金未达到</w:t>
            </w:r>
            <w:r>
              <w:rPr>
                <w:rFonts w:eastAsia="仿宋_GB2312"/>
                <w:color w:val="000000"/>
                <w:kern w:val="0"/>
                <w:sz w:val="20"/>
                <w:szCs w:val="20"/>
                <w:lang w:bidi="ar"/>
              </w:rPr>
              <w:t>90%</w:t>
            </w:r>
            <w:r>
              <w:rPr>
                <w:rStyle w:val="font31"/>
                <w:rFonts w:hAnsi="宋体"/>
                <w:lang w:bidi="ar"/>
              </w:rPr>
              <w:t>的扣</w:t>
            </w:r>
            <w:r>
              <w:rPr>
                <w:rFonts w:eastAsia="仿宋_GB2312"/>
                <w:color w:val="000000"/>
                <w:kern w:val="0"/>
                <w:sz w:val="20"/>
                <w:szCs w:val="20"/>
                <w:lang w:bidi="ar"/>
              </w:rPr>
              <w:t>2</w:t>
            </w:r>
            <w:r>
              <w:rPr>
                <w:rStyle w:val="font31"/>
                <w:rFonts w:hAnsi="宋体"/>
                <w:lang w:bidi="ar"/>
              </w:rPr>
              <w:t>分，未达到</w:t>
            </w:r>
            <w:r>
              <w:rPr>
                <w:rFonts w:eastAsia="仿宋_GB2312"/>
                <w:color w:val="000000"/>
                <w:kern w:val="0"/>
                <w:sz w:val="20"/>
                <w:szCs w:val="20"/>
                <w:lang w:bidi="ar"/>
              </w:rPr>
              <w:t>80%</w:t>
            </w:r>
            <w:r>
              <w:rPr>
                <w:rStyle w:val="font31"/>
                <w:rFonts w:hAnsi="宋体"/>
                <w:lang w:bidi="ar"/>
              </w:rPr>
              <w:t>的扣</w:t>
            </w:r>
            <w:r>
              <w:rPr>
                <w:rFonts w:eastAsia="仿宋_GB2312"/>
                <w:color w:val="000000"/>
                <w:kern w:val="0"/>
                <w:sz w:val="20"/>
                <w:szCs w:val="20"/>
                <w:lang w:bidi="ar"/>
              </w:rPr>
              <w:t>3</w:t>
            </w:r>
            <w:r>
              <w:rPr>
                <w:rStyle w:val="font31"/>
                <w:rFonts w:hAnsi="宋体"/>
                <w:lang w:bidi="ar"/>
              </w:rPr>
              <w:t>分，未达到</w:t>
            </w:r>
            <w:r>
              <w:rPr>
                <w:rFonts w:eastAsia="仿宋_GB2312"/>
                <w:color w:val="000000"/>
                <w:kern w:val="0"/>
                <w:sz w:val="20"/>
                <w:szCs w:val="20"/>
                <w:lang w:bidi="ar"/>
              </w:rPr>
              <w:t>70%</w:t>
            </w:r>
            <w:r>
              <w:rPr>
                <w:rStyle w:val="font31"/>
                <w:rFonts w:hAnsi="宋体"/>
                <w:lang w:bidi="ar"/>
              </w:rPr>
              <w:t>的扣</w:t>
            </w:r>
            <w:r>
              <w:rPr>
                <w:rFonts w:eastAsia="仿宋_GB2312"/>
                <w:color w:val="000000"/>
                <w:kern w:val="0"/>
                <w:sz w:val="20"/>
                <w:szCs w:val="20"/>
                <w:lang w:bidi="ar"/>
              </w:rPr>
              <w:t>4</w:t>
            </w:r>
            <w:r>
              <w:rPr>
                <w:rStyle w:val="font31"/>
                <w:rFonts w:hAnsi="宋体"/>
                <w:lang w:bidi="ar"/>
              </w:rPr>
              <w:t>分，未达到</w:t>
            </w:r>
            <w:r>
              <w:rPr>
                <w:rFonts w:eastAsia="仿宋_GB2312"/>
                <w:color w:val="000000"/>
                <w:kern w:val="0"/>
                <w:sz w:val="20"/>
                <w:szCs w:val="20"/>
                <w:lang w:bidi="ar"/>
              </w:rPr>
              <w:t>60%</w:t>
            </w:r>
            <w:r>
              <w:rPr>
                <w:rStyle w:val="font31"/>
                <w:rFonts w:hAnsi="宋体"/>
                <w:lang w:bidi="ar"/>
              </w:rPr>
              <w:t>的扣</w:t>
            </w:r>
            <w:r>
              <w:rPr>
                <w:rFonts w:eastAsia="仿宋_GB2312"/>
                <w:color w:val="000000"/>
                <w:kern w:val="0"/>
                <w:sz w:val="20"/>
                <w:szCs w:val="20"/>
                <w:lang w:bidi="ar"/>
              </w:rPr>
              <w:t>5</w:t>
            </w:r>
            <w:r>
              <w:rPr>
                <w:rStyle w:val="font31"/>
                <w:rFonts w:hAnsi="宋体"/>
                <w:lang w:bidi="ar"/>
              </w:rPr>
              <w:t>分，未达到</w:t>
            </w:r>
            <w:r>
              <w:rPr>
                <w:rFonts w:eastAsia="仿宋_GB2312"/>
                <w:color w:val="000000"/>
                <w:kern w:val="0"/>
                <w:sz w:val="20"/>
                <w:szCs w:val="20"/>
                <w:lang w:bidi="ar"/>
              </w:rPr>
              <w:t>50%</w:t>
            </w:r>
            <w:r>
              <w:rPr>
                <w:rStyle w:val="font31"/>
                <w:rFonts w:hAnsi="宋体"/>
                <w:lang w:bidi="ar"/>
              </w:rPr>
              <w:t>的扣</w:t>
            </w:r>
            <w:r>
              <w:rPr>
                <w:rFonts w:eastAsia="仿宋_GB2312"/>
                <w:color w:val="000000"/>
                <w:kern w:val="0"/>
                <w:sz w:val="20"/>
                <w:szCs w:val="20"/>
                <w:lang w:bidi="ar"/>
              </w:rPr>
              <w:t>6</w:t>
            </w:r>
            <w:r>
              <w:rPr>
                <w:rStyle w:val="font31"/>
                <w:rFonts w:hAnsi="宋体"/>
                <w:lang w:bidi="ar"/>
              </w:rPr>
              <w:t>分；次年</w:t>
            </w:r>
            <w:r>
              <w:rPr>
                <w:rStyle w:val="font31"/>
                <w:rFonts w:hint="eastAsia"/>
                <w:lang w:bidi="ar"/>
              </w:rPr>
              <w:t>6</w:t>
            </w:r>
            <w:r>
              <w:rPr>
                <w:rStyle w:val="font31"/>
                <w:rFonts w:hAnsi="宋体"/>
                <w:lang w:bidi="ar"/>
              </w:rPr>
              <w:t>月</w:t>
            </w:r>
            <w:r>
              <w:rPr>
                <w:rFonts w:eastAsia="仿宋_GB2312"/>
                <w:color w:val="000000"/>
                <w:kern w:val="0"/>
                <w:sz w:val="20"/>
                <w:szCs w:val="20"/>
                <w:lang w:bidi="ar"/>
              </w:rPr>
              <w:t>30</w:t>
            </w:r>
            <w:r>
              <w:rPr>
                <w:rStyle w:val="font31"/>
                <w:rFonts w:hAnsi="宋体"/>
                <w:lang w:bidi="ar"/>
              </w:rPr>
              <w:t>日未达到</w:t>
            </w:r>
            <w:r>
              <w:rPr>
                <w:rFonts w:eastAsia="仿宋_GB2312"/>
                <w:color w:val="000000"/>
                <w:kern w:val="0"/>
                <w:sz w:val="20"/>
                <w:szCs w:val="20"/>
                <w:lang w:bidi="ar"/>
              </w:rPr>
              <w:t>70%</w:t>
            </w:r>
            <w:r>
              <w:rPr>
                <w:rStyle w:val="font31"/>
                <w:rFonts w:hAnsi="宋体"/>
                <w:lang w:bidi="ar"/>
              </w:rPr>
              <w:t>的扣</w:t>
            </w:r>
            <w:r>
              <w:rPr>
                <w:rFonts w:eastAsia="仿宋_GB2312"/>
                <w:color w:val="000000"/>
                <w:kern w:val="0"/>
                <w:sz w:val="20"/>
                <w:szCs w:val="20"/>
                <w:lang w:bidi="ar"/>
              </w:rPr>
              <w:t>6</w:t>
            </w:r>
            <w:r>
              <w:rPr>
                <w:rStyle w:val="font31"/>
                <w:rFonts w:hAnsi="宋体"/>
                <w:lang w:bidi="ar"/>
              </w:rPr>
              <w:t>分，未达到</w:t>
            </w:r>
            <w:r>
              <w:rPr>
                <w:rFonts w:eastAsia="仿宋_GB2312"/>
                <w:color w:val="000000"/>
                <w:kern w:val="0"/>
                <w:sz w:val="20"/>
                <w:szCs w:val="20"/>
                <w:lang w:bidi="ar"/>
              </w:rPr>
              <w:t>80%</w:t>
            </w:r>
            <w:r>
              <w:rPr>
                <w:rStyle w:val="font31"/>
                <w:rFonts w:hAnsi="宋体"/>
                <w:lang w:bidi="ar"/>
              </w:rPr>
              <w:t>的扣</w:t>
            </w:r>
            <w:r>
              <w:rPr>
                <w:rFonts w:eastAsia="仿宋_GB2312"/>
                <w:color w:val="000000"/>
                <w:kern w:val="0"/>
                <w:sz w:val="20"/>
                <w:szCs w:val="20"/>
                <w:lang w:bidi="ar"/>
              </w:rPr>
              <w:t>5</w:t>
            </w:r>
            <w:r>
              <w:rPr>
                <w:rStyle w:val="font31"/>
                <w:rFonts w:hAnsi="宋体"/>
                <w:lang w:bidi="ar"/>
              </w:rPr>
              <w:t>分，未达到</w:t>
            </w:r>
            <w:r>
              <w:rPr>
                <w:rFonts w:eastAsia="仿宋_GB2312"/>
                <w:color w:val="000000"/>
                <w:kern w:val="0"/>
                <w:sz w:val="20"/>
                <w:szCs w:val="20"/>
                <w:lang w:bidi="ar"/>
              </w:rPr>
              <w:t>90%</w:t>
            </w:r>
            <w:r>
              <w:rPr>
                <w:rStyle w:val="font31"/>
                <w:rFonts w:hAnsi="宋体"/>
                <w:lang w:bidi="ar"/>
              </w:rPr>
              <w:t>的扣</w:t>
            </w:r>
            <w:r>
              <w:rPr>
                <w:rFonts w:eastAsia="仿宋_GB2312"/>
                <w:color w:val="000000"/>
                <w:kern w:val="0"/>
                <w:sz w:val="20"/>
                <w:szCs w:val="20"/>
                <w:lang w:bidi="ar"/>
              </w:rPr>
              <w:t>4</w:t>
            </w:r>
            <w:r>
              <w:rPr>
                <w:rStyle w:val="font31"/>
                <w:rFonts w:hAnsi="宋体"/>
                <w:lang w:bidi="ar"/>
              </w:rPr>
              <w:t>分。两项合计最多扣</w:t>
            </w:r>
            <w:r>
              <w:rPr>
                <w:rFonts w:eastAsia="仿宋_GB2312"/>
                <w:color w:val="000000"/>
                <w:kern w:val="0"/>
                <w:sz w:val="20"/>
                <w:szCs w:val="20"/>
                <w:lang w:bidi="ar"/>
              </w:rPr>
              <w:t>6</w:t>
            </w:r>
            <w:r>
              <w:rPr>
                <w:rStyle w:val="font31"/>
                <w:rFonts w:hAnsi="宋体"/>
                <w:lang w:bidi="ar"/>
              </w:rPr>
              <w:t>分。</w:t>
            </w:r>
          </w:p>
        </w:tc>
        <w:tc>
          <w:tcPr>
            <w:tcW w:w="450" w:type="dxa"/>
            <w:tcMar>
              <w:top w:w="12" w:type="dxa"/>
              <w:left w:w="12" w:type="dxa"/>
              <w:right w:w="12" w:type="dxa"/>
            </w:tcMar>
            <w:vAlign w:val="center"/>
          </w:tcPr>
          <w:p w14:paraId="06E0CF50" w14:textId="77777777" w:rsidR="000D5CC4" w:rsidRDefault="009026C9">
            <w:pPr>
              <w:widowControl/>
              <w:spacing w:line="280" w:lineRule="exact"/>
              <w:jc w:val="center"/>
              <w:rPr>
                <w:bCs/>
                <w:color w:val="000000"/>
                <w:sz w:val="20"/>
                <w:szCs w:val="20"/>
              </w:rPr>
            </w:pPr>
            <w:r>
              <w:rPr>
                <w:rFonts w:hint="eastAsia"/>
                <w:bCs/>
                <w:color w:val="000000"/>
                <w:sz w:val="20"/>
                <w:szCs w:val="20"/>
              </w:rPr>
              <w:t>6</w:t>
            </w:r>
          </w:p>
        </w:tc>
      </w:tr>
      <w:tr w:rsidR="000D5CC4" w14:paraId="187ADD4C" w14:textId="77777777">
        <w:trPr>
          <w:trHeight w:val="485"/>
          <w:jc w:val="center"/>
        </w:trPr>
        <w:tc>
          <w:tcPr>
            <w:tcW w:w="639" w:type="dxa"/>
            <w:vMerge/>
            <w:tcMar>
              <w:top w:w="12" w:type="dxa"/>
              <w:left w:w="12" w:type="dxa"/>
              <w:right w:w="12" w:type="dxa"/>
            </w:tcMar>
            <w:vAlign w:val="center"/>
          </w:tcPr>
          <w:p w14:paraId="431EC803"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tcMar>
              <w:top w:w="12" w:type="dxa"/>
              <w:left w:w="12" w:type="dxa"/>
              <w:right w:w="12" w:type="dxa"/>
            </w:tcMar>
            <w:vAlign w:val="center"/>
          </w:tcPr>
          <w:p w14:paraId="2F7E1704"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资金监管（2）</w:t>
            </w:r>
          </w:p>
        </w:tc>
        <w:tc>
          <w:tcPr>
            <w:tcW w:w="836" w:type="dxa"/>
            <w:tcMar>
              <w:top w:w="12" w:type="dxa"/>
              <w:left w:w="12" w:type="dxa"/>
              <w:right w:w="12" w:type="dxa"/>
            </w:tcMar>
            <w:vAlign w:val="center"/>
          </w:tcPr>
          <w:p w14:paraId="10A60FE4"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资金监督</w:t>
            </w:r>
          </w:p>
        </w:tc>
        <w:tc>
          <w:tcPr>
            <w:tcW w:w="380" w:type="dxa"/>
            <w:tcMar>
              <w:top w:w="12" w:type="dxa"/>
              <w:left w:w="12" w:type="dxa"/>
              <w:right w:w="12" w:type="dxa"/>
            </w:tcMar>
            <w:vAlign w:val="center"/>
          </w:tcPr>
          <w:p w14:paraId="1D26D0B6"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2</w:t>
            </w:r>
          </w:p>
        </w:tc>
        <w:tc>
          <w:tcPr>
            <w:tcW w:w="2816" w:type="dxa"/>
            <w:tcMar>
              <w:top w:w="12" w:type="dxa"/>
              <w:left w:w="12" w:type="dxa"/>
              <w:right w:w="12" w:type="dxa"/>
            </w:tcMar>
            <w:vAlign w:val="center"/>
          </w:tcPr>
          <w:p w14:paraId="261F4109"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专项监管一次以上且规范有效</w:t>
            </w:r>
          </w:p>
        </w:tc>
        <w:tc>
          <w:tcPr>
            <w:tcW w:w="3692" w:type="dxa"/>
            <w:tcMar>
              <w:top w:w="12" w:type="dxa"/>
              <w:left w:w="12" w:type="dxa"/>
              <w:right w:w="12" w:type="dxa"/>
            </w:tcMar>
            <w:vAlign w:val="center"/>
          </w:tcPr>
          <w:p w14:paraId="19F38DB7"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lang w:bidi="ar"/>
              </w:rPr>
              <w:t>符合计</w:t>
            </w:r>
            <w:r>
              <w:rPr>
                <w:rFonts w:eastAsia="仿宋_GB2312"/>
                <w:color w:val="000000"/>
                <w:kern w:val="0"/>
                <w:sz w:val="20"/>
                <w:szCs w:val="20"/>
                <w:lang w:bidi="ar"/>
              </w:rPr>
              <w:t>2</w:t>
            </w:r>
            <w:r>
              <w:rPr>
                <w:rStyle w:val="font31"/>
                <w:rFonts w:hAnsi="宋体"/>
                <w:lang w:bidi="ar"/>
              </w:rPr>
              <w:t>分；有一次但欠规范无实效计</w:t>
            </w:r>
            <w:r>
              <w:rPr>
                <w:rFonts w:eastAsia="仿宋_GB2312"/>
                <w:color w:val="000000"/>
                <w:kern w:val="0"/>
                <w:sz w:val="20"/>
                <w:szCs w:val="20"/>
                <w:lang w:bidi="ar"/>
              </w:rPr>
              <w:t>1</w:t>
            </w:r>
            <w:r>
              <w:rPr>
                <w:rStyle w:val="font31"/>
                <w:rFonts w:hAnsi="宋体"/>
                <w:lang w:bidi="ar"/>
              </w:rPr>
              <w:t>分；无监管计</w:t>
            </w:r>
            <w:r>
              <w:rPr>
                <w:rFonts w:eastAsia="仿宋_GB2312"/>
                <w:color w:val="000000"/>
                <w:kern w:val="0"/>
                <w:sz w:val="20"/>
                <w:szCs w:val="20"/>
                <w:lang w:bidi="ar"/>
              </w:rPr>
              <w:t>0</w:t>
            </w:r>
            <w:r>
              <w:rPr>
                <w:rStyle w:val="font31"/>
                <w:rFonts w:hAnsi="宋体"/>
                <w:lang w:bidi="ar"/>
              </w:rPr>
              <w:t>分</w:t>
            </w:r>
          </w:p>
        </w:tc>
        <w:tc>
          <w:tcPr>
            <w:tcW w:w="450" w:type="dxa"/>
            <w:tcMar>
              <w:top w:w="12" w:type="dxa"/>
              <w:left w:w="12" w:type="dxa"/>
              <w:right w:w="12" w:type="dxa"/>
            </w:tcMar>
            <w:vAlign w:val="center"/>
          </w:tcPr>
          <w:p w14:paraId="78AA11E4" w14:textId="77777777" w:rsidR="000D5CC4" w:rsidRDefault="009026C9">
            <w:pPr>
              <w:widowControl/>
              <w:spacing w:line="280" w:lineRule="exact"/>
              <w:jc w:val="center"/>
              <w:rPr>
                <w:bCs/>
                <w:color w:val="000000"/>
                <w:sz w:val="20"/>
                <w:szCs w:val="20"/>
              </w:rPr>
            </w:pPr>
            <w:r>
              <w:rPr>
                <w:rFonts w:hint="eastAsia"/>
                <w:bCs/>
                <w:color w:val="000000"/>
                <w:sz w:val="20"/>
                <w:szCs w:val="20"/>
              </w:rPr>
              <w:t>2</w:t>
            </w:r>
          </w:p>
        </w:tc>
      </w:tr>
      <w:tr w:rsidR="000D5CC4" w14:paraId="0FB6B0AA" w14:textId="77777777">
        <w:trPr>
          <w:trHeight w:val="958"/>
          <w:jc w:val="center"/>
        </w:trPr>
        <w:tc>
          <w:tcPr>
            <w:tcW w:w="639" w:type="dxa"/>
            <w:vMerge/>
            <w:tcMar>
              <w:top w:w="12" w:type="dxa"/>
              <w:left w:w="12" w:type="dxa"/>
              <w:right w:w="12" w:type="dxa"/>
            </w:tcMar>
            <w:vAlign w:val="center"/>
          </w:tcPr>
          <w:p w14:paraId="14954C6E"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tcMar>
              <w:top w:w="12" w:type="dxa"/>
              <w:left w:w="12" w:type="dxa"/>
              <w:right w:w="12" w:type="dxa"/>
            </w:tcMar>
            <w:vAlign w:val="center"/>
          </w:tcPr>
          <w:p w14:paraId="5C1353C8" w14:textId="77777777" w:rsidR="000D5CC4" w:rsidRDefault="009026C9">
            <w:pPr>
              <w:widowControl/>
              <w:spacing w:line="280" w:lineRule="exact"/>
              <w:jc w:val="center"/>
              <w:textAlignment w:val="center"/>
              <w:rPr>
                <w:rFonts w:ascii="仿宋_GB2312" w:eastAsia="仿宋_GB2312" w:hAnsi="宋体" w:cs="仿宋_GB2312"/>
                <w:b/>
                <w:sz w:val="20"/>
                <w:szCs w:val="20"/>
              </w:rPr>
            </w:pPr>
            <w:r>
              <w:rPr>
                <w:rFonts w:ascii="仿宋_GB2312" w:eastAsia="仿宋_GB2312" w:hAnsi="宋体" w:cs="仿宋_GB2312"/>
                <w:b/>
                <w:kern w:val="0"/>
                <w:sz w:val="20"/>
                <w:szCs w:val="20"/>
                <w:lang w:bidi="ar"/>
              </w:rPr>
              <w:t>公示公告（</w:t>
            </w:r>
            <w:r>
              <w:rPr>
                <w:rFonts w:ascii="仿宋_GB2312" w:eastAsia="仿宋_GB2312" w:hAnsi="宋体" w:cs="仿宋_GB2312" w:hint="eastAsia"/>
                <w:b/>
                <w:kern w:val="0"/>
                <w:sz w:val="20"/>
                <w:szCs w:val="20"/>
                <w:lang w:bidi="ar"/>
              </w:rPr>
              <w:t>3</w:t>
            </w:r>
            <w:r>
              <w:rPr>
                <w:rFonts w:ascii="仿宋_GB2312" w:eastAsia="仿宋_GB2312" w:hAnsi="宋体" w:cs="仿宋_GB2312"/>
                <w:b/>
                <w:kern w:val="0"/>
                <w:sz w:val="20"/>
                <w:szCs w:val="20"/>
                <w:lang w:bidi="ar"/>
              </w:rPr>
              <w:t>）</w:t>
            </w:r>
          </w:p>
        </w:tc>
        <w:tc>
          <w:tcPr>
            <w:tcW w:w="836" w:type="dxa"/>
            <w:tcMar>
              <w:top w:w="12" w:type="dxa"/>
              <w:left w:w="12" w:type="dxa"/>
              <w:right w:w="12" w:type="dxa"/>
            </w:tcMar>
            <w:vAlign w:val="center"/>
          </w:tcPr>
          <w:p w14:paraId="65D5A37D" w14:textId="77777777" w:rsidR="000D5CC4" w:rsidRDefault="009026C9">
            <w:pPr>
              <w:widowControl/>
              <w:spacing w:line="280" w:lineRule="exact"/>
              <w:jc w:val="center"/>
              <w:textAlignment w:val="center"/>
              <w:rPr>
                <w:rFonts w:ascii="仿宋_GB2312" w:eastAsia="仿宋_GB2312" w:hAnsi="宋体" w:cs="仿宋_GB2312"/>
                <w:sz w:val="20"/>
                <w:szCs w:val="20"/>
              </w:rPr>
            </w:pPr>
            <w:r>
              <w:rPr>
                <w:rFonts w:ascii="仿宋_GB2312" w:eastAsia="仿宋_GB2312" w:hAnsi="宋体" w:cs="仿宋_GB2312"/>
                <w:kern w:val="0"/>
                <w:sz w:val="20"/>
                <w:szCs w:val="20"/>
                <w:lang w:bidi="ar"/>
              </w:rPr>
              <w:t>公示公告情况</w:t>
            </w:r>
          </w:p>
        </w:tc>
        <w:tc>
          <w:tcPr>
            <w:tcW w:w="380" w:type="dxa"/>
            <w:tcMar>
              <w:top w:w="12" w:type="dxa"/>
              <w:left w:w="12" w:type="dxa"/>
              <w:right w:w="12" w:type="dxa"/>
            </w:tcMar>
            <w:vAlign w:val="center"/>
          </w:tcPr>
          <w:p w14:paraId="4B0A4CA2" w14:textId="77777777" w:rsidR="000D5CC4" w:rsidRDefault="009026C9">
            <w:pPr>
              <w:widowControl/>
              <w:spacing w:line="280" w:lineRule="exact"/>
              <w:jc w:val="center"/>
              <w:textAlignment w:val="center"/>
              <w:rPr>
                <w:rFonts w:ascii="仿宋_GB2312" w:eastAsia="仿宋_GB2312" w:hAnsi="宋体" w:cs="仿宋_GB2312"/>
                <w:kern w:val="0"/>
                <w:sz w:val="20"/>
                <w:szCs w:val="20"/>
                <w:lang w:bidi="ar"/>
              </w:rPr>
            </w:pPr>
            <w:r>
              <w:rPr>
                <w:rFonts w:ascii="仿宋_GB2312" w:eastAsia="仿宋_GB2312" w:hAnsi="宋体" w:cs="仿宋_GB2312" w:hint="eastAsia"/>
                <w:kern w:val="0"/>
                <w:sz w:val="20"/>
                <w:szCs w:val="20"/>
                <w:lang w:bidi="ar"/>
              </w:rPr>
              <w:t>3</w:t>
            </w:r>
          </w:p>
        </w:tc>
        <w:tc>
          <w:tcPr>
            <w:tcW w:w="2816" w:type="dxa"/>
            <w:tcMar>
              <w:top w:w="12" w:type="dxa"/>
              <w:left w:w="12" w:type="dxa"/>
              <w:right w:w="12" w:type="dxa"/>
            </w:tcMar>
            <w:vAlign w:val="center"/>
          </w:tcPr>
          <w:p w14:paraId="20ECF9C0"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按照相关规定进行公示公告</w:t>
            </w:r>
          </w:p>
        </w:tc>
        <w:tc>
          <w:tcPr>
            <w:tcW w:w="3692" w:type="dxa"/>
            <w:tcMar>
              <w:top w:w="12" w:type="dxa"/>
              <w:left w:w="12" w:type="dxa"/>
              <w:right w:w="12" w:type="dxa"/>
            </w:tcMar>
            <w:vAlign w:val="center"/>
          </w:tcPr>
          <w:p w14:paraId="120044D7"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lang w:bidi="ar"/>
              </w:rPr>
              <w:t>到村到户项目在所在行政村公告公示且公示公告时间不少于</w:t>
            </w:r>
            <w:r>
              <w:rPr>
                <w:rFonts w:eastAsia="仿宋_GB2312"/>
                <w:color w:val="000000"/>
                <w:kern w:val="0"/>
                <w:sz w:val="20"/>
                <w:szCs w:val="20"/>
                <w:lang w:bidi="ar"/>
              </w:rPr>
              <w:t>10</w:t>
            </w:r>
            <w:r>
              <w:rPr>
                <w:rStyle w:val="font31"/>
                <w:rFonts w:hAnsi="宋体"/>
                <w:lang w:bidi="ar"/>
              </w:rPr>
              <w:t>天，计</w:t>
            </w:r>
            <w:r>
              <w:rPr>
                <w:rFonts w:eastAsia="仿宋_GB2312" w:hint="eastAsia"/>
                <w:color w:val="000000"/>
                <w:kern w:val="0"/>
                <w:sz w:val="20"/>
                <w:szCs w:val="20"/>
                <w:lang w:bidi="ar"/>
              </w:rPr>
              <w:t>1</w:t>
            </w:r>
            <w:r>
              <w:rPr>
                <w:rStyle w:val="font31"/>
                <w:rFonts w:hAnsi="宋体"/>
                <w:lang w:bidi="ar"/>
              </w:rPr>
              <w:t>分</w:t>
            </w:r>
            <w:r>
              <w:rPr>
                <w:rStyle w:val="font31"/>
                <w:rFonts w:hAnsi="宋体" w:hint="eastAsia"/>
                <w:lang w:bidi="ar"/>
              </w:rPr>
              <w:t>；公示内容完整，计1分；事前事后公示，计1分。</w:t>
            </w:r>
            <w:r>
              <w:rPr>
                <w:rStyle w:val="font31"/>
                <w:rFonts w:hAnsi="宋体"/>
                <w:lang w:bidi="ar"/>
              </w:rPr>
              <w:t>否则不得分。</w:t>
            </w:r>
          </w:p>
        </w:tc>
        <w:tc>
          <w:tcPr>
            <w:tcW w:w="450" w:type="dxa"/>
            <w:tcMar>
              <w:top w:w="12" w:type="dxa"/>
              <w:left w:w="12" w:type="dxa"/>
              <w:right w:w="12" w:type="dxa"/>
            </w:tcMar>
            <w:vAlign w:val="center"/>
          </w:tcPr>
          <w:p w14:paraId="784E33A9" w14:textId="77777777" w:rsidR="000D5CC4" w:rsidRDefault="009026C9">
            <w:pPr>
              <w:widowControl/>
              <w:spacing w:line="280" w:lineRule="exact"/>
              <w:jc w:val="center"/>
              <w:rPr>
                <w:bCs/>
                <w:color w:val="000000"/>
                <w:sz w:val="20"/>
                <w:szCs w:val="20"/>
              </w:rPr>
            </w:pPr>
            <w:r>
              <w:rPr>
                <w:rFonts w:hint="eastAsia"/>
                <w:bCs/>
                <w:color w:val="000000"/>
                <w:sz w:val="20"/>
                <w:szCs w:val="20"/>
              </w:rPr>
              <w:t>3</w:t>
            </w:r>
          </w:p>
        </w:tc>
      </w:tr>
      <w:tr w:rsidR="000D5CC4" w14:paraId="3EA32676" w14:textId="77777777">
        <w:trPr>
          <w:trHeight w:val="1273"/>
          <w:jc w:val="center"/>
        </w:trPr>
        <w:tc>
          <w:tcPr>
            <w:tcW w:w="639" w:type="dxa"/>
            <w:vMerge/>
            <w:tcMar>
              <w:top w:w="12" w:type="dxa"/>
              <w:left w:w="12" w:type="dxa"/>
              <w:right w:w="12" w:type="dxa"/>
            </w:tcMar>
            <w:vAlign w:val="center"/>
          </w:tcPr>
          <w:p w14:paraId="60BA4609"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val="restart"/>
            <w:tcMar>
              <w:top w:w="12" w:type="dxa"/>
              <w:left w:w="12" w:type="dxa"/>
              <w:right w:w="12" w:type="dxa"/>
            </w:tcMar>
            <w:vAlign w:val="center"/>
          </w:tcPr>
          <w:p w14:paraId="3FEA68A8"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项目实施（</w:t>
            </w:r>
            <w:r>
              <w:rPr>
                <w:rFonts w:ascii="仿宋_GB2312" w:eastAsia="仿宋_GB2312" w:hAnsi="宋体" w:cs="仿宋_GB2312" w:hint="eastAsia"/>
                <w:b/>
                <w:color w:val="000000"/>
                <w:kern w:val="0"/>
                <w:sz w:val="20"/>
                <w:szCs w:val="20"/>
                <w:lang w:bidi="ar"/>
              </w:rPr>
              <w:t>8</w:t>
            </w:r>
            <w:r>
              <w:rPr>
                <w:rFonts w:ascii="仿宋_GB2312" w:eastAsia="仿宋_GB2312" w:hAnsi="宋体" w:cs="仿宋_GB2312"/>
                <w:b/>
                <w:color w:val="000000"/>
                <w:kern w:val="0"/>
                <w:sz w:val="20"/>
                <w:szCs w:val="20"/>
                <w:lang w:bidi="ar"/>
              </w:rPr>
              <w:t>）</w:t>
            </w:r>
          </w:p>
        </w:tc>
        <w:tc>
          <w:tcPr>
            <w:tcW w:w="836" w:type="dxa"/>
            <w:tcMar>
              <w:top w:w="12" w:type="dxa"/>
              <w:left w:w="12" w:type="dxa"/>
              <w:right w:w="12" w:type="dxa"/>
            </w:tcMar>
            <w:vAlign w:val="center"/>
          </w:tcPr>
          <w:p w14:paraId="39B00E93"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管理制度健全性</w:t>
            </w:r>
          </w:p>
        </w:tc>
        <w:tc>
          <w:tcPr>
            <w:tcW w:w="380" w:type="dxa"/>
            <w:tcMar>
              <w:top w:w="12" w:type="dxa"/>
              <w:left w:w="12" w:type="dxa"/>
              <w:right w:w="12" w:type="dxa"/>
            </w:tcMar>
            <w:vAlign w:val="center"/>
          </w:tcPr>
          <w:p w14:paraId="6137B09B"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2816" w:type="dxa"/>
            <w:tcMar>
              <w:top w:w="12" w:type="dxa"/>
              <w:left w:w="12" w:type="dxa"/>
              <w:right w:w="12" w:type="dxa"/>
            </w:tcMar>
            <w:vAlign w:val="center"/>
          </w:tcPr>
          <w:p w14:paraId="241F4FC0"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①项目单位按有关规定需要进行政府采购、招投标和投资评审的项目，是否做到应采尽采、应招尽招、应评尽评，无规避政府采购、招投标和投资评审等行为；                       ②是否按规定对有关项目进行中期检查、竣工验收，并进行跟踪管理。</w:t>
            </w:r>
          </w:p>
        </w:tc>
        <w:tc>
          <w:tcPr>
            <w:tcW w:w="3692" w:type="dxa"/>
            <w:tcMar>
              <w:top w:w="12" w:type="dxa"/>
              <w:left w:w="12" w:type="dxa"/>
              <w:right w:w="12" w:type="dxa"/>
            </w:tcMar>
            <w:vAlign w:val="center"/>
          </w:tcPr>
          <w:p w14:paraId="7081C614"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①、②各计2分。否则，酌情扣分。</w:t>
            </w:r>
          </w:p>
        </w:tc>
        <w:tc>
          <w:tcPr>
            <w:tcW w:w="450" w:type="dxa"/>
            <w:tcMar>
              <w:top w:w="12" w:type="dxa"/>
              <w:left w:w="12" w:type="dxa"/>
              <w:right w:w="12" w:type="dxa"/>
            </w:tcMar>
            <w:vAlign w:val="center"/>
          </w:tcPr>
          <w:p w14:paraId="1C525472" w14:textId="77777777" w:rsidR="000D5CC4" w:rsidRDefault="009026C9">
            <w:pPr>
              <w:widowControl/>
              <w:spacing w:line="280" w:lineRule="exact"/>
              <w:jc w:val="center"/>
              <w:rPr>
                <w:bCs/>
                <w:color w:val="000000"/>
                <w:sz w:val="20"/>
                <w:szCs w:val="20"/>
              </w:rPr>
            </w:pPr>
            <w:r>
              <w:rPr>
                <w:rFonts w:hint="eastAsia"/>
                <w:bCs/>
                <w:color w:val="000000"/>
                <w:sz w:val="20"/>
                <w:szCs w:val="20"/>
              </w:rPr>
              <w:t>4</w:t>
            </w:r>
          </w:p>
        </w:tc>
      </w:tr>
      <w:tr w:rsidR="000D5CC4" w14:paraId="407E5C6C" w14:textId="77777777">
        <w:trPr>
          <w:trHeight w:val="1273"/>
          <w:jc w:val="center"/>
        </w:trPr>
        <w:tc>
          <w:tcPr>
            <w:tcW w:w="639" w:type="dxa"/>
            <w:vMerge/>
            <w:tcMar>
              <w:top w:w="12" w:type="dxa"/>
              <w:left w:w="12" w:type="dxa"/>
              <w:right w:w="12" w:type="dxa"/>
            </w:tcMar>
            <w:vAlign w:val="center"/>
          </w:tcPr>
          <w:p w14:paraId="7015DB82"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285241C3"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4577F63F"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制度执行有效性</w:t>
            </w:r>
          </w:p>
        </w:tc>
        <w:tc>
          <w:tcPr>
            <w:tcW w:w="380" w:type="dxa"/>
            <w:tcMar>
              <w:top w:w="12" w:type="dxa"/>
              <w:left w:w="12" w:type="dxa"/>
              <w:right w:w="12" w:type="dxa"/>
            </w:tcMar>
            <w:vAlign w:val="center"/>
          </w:tcPr>
          <w:p w14:paraId="0AFEFAA9"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4</w:t>
            </w:r>
          </w:p>
        </w:tc>
        <w:tc>
          <w:tcPr>
            <w:tcW w:w="2816" w:type="dxa"/>
            <w:tcMar>
              <w:top w:w="12" w:type="dxa"/>
              <w:left w:w="12" w:type="dxa"/>
              <w:right w:w="12" w:type="dxa"/>
            </w:tcMar>
            <w:vAlign w:val="center"/>
          </w:tcPr>
          <w:p w14:paraId="1FDDD79F"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①是否遵守相关法律法规和相关管理规定；</w:t>
            </w:r>
          </w:p>
          <w:p w14:paraId="1ED5376D"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②项目调整及支出调整手续是否完备；</w:t>
            </w:r>
          </w:p>
          <w:p w14:paraId="0EC9EAFF"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③项目合同书、验收报告、技术鉴定等资料是否齐全并及时归档；</w:t>
            </w:r>
          </w:p>
          <w:p w14:paraId="24E1AD36"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④项目实施的人员条件、场地设备、信息支撑等是否落实到位。</w:t>
            </w:r>
          </w:p>
        </w:tc>
        <w:tc>
          <w:tcPr>
            <w:tcW w:w="3692" w:type="dxa"/>
            <w:tcMar>
              <w:top w:w="12" w:type="dxa"/>
              <w:left w:w="12" w:type="dxa"/>
              <w:right w:w="12" w:type="dxa"/>
            </w:tcMar>
            <w:vAlign w:val="center"/>
          </w:tcPr>
          <w:p w14:paraId="1BFFE058"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①、②、③、④各1分。否则，酌情扣分。</w:t>
            </w:r>
          </w:p>
        </w:tc>
        <w:tc>
          <w:tcPr>
            <w:tcW w:w="450" w:type="dxa"/>
            <w:tcMar>
              <w:top w:w="12" w:type="dxa"/>
              <w:left w:w="12" w:type="dxa"/>
              <w:right w:w="12" w:type="dxa"/>
            </w:tcMar>
            <w:vAlign w:val="center"/>
          </w:tcPr>
          <w:p w14:paraId="79D5B046" w14:textId="77777777" w:rsidR="000D5CC4" w:rsidRDefault="009026C9">
            <w:pPr>
              <w:widowControl/>
              <w:spacing w:line="280" w:lineRule="exact"/>
              <w:jc w:val="center"/>
              <w:rPr>
                <w:bCs/>
                <w:color w:val="000000"/>
                <w:sz w:val="20"/>
                <w:szCs w:val="20"/>
              </w:rPr>
            </w:pPr>
            <w:r>
              <w:rPr>
                <w:rFonts w:hint="eastAsia"/>
                <w:bCs/>
                <w:color w:val="000000"/>
                <w:sz w:val="20"/>
                <w:szCs w:val="20"/>
              </w:rPr>
              <w:t>4</w:t>
            </w:r>
          </w:p>
        </w:tc>
      </w:tr>
      <w:tr w:rsidR="000D5CC4" w14:paraId="35B2A1FD" w14:textId="77777777">
        <w:trPr>
          <w:trHeight w:val="1746"/>
          <w:jc w:val="center"/>
        </w:trPr>
        <w:tc>
          <w:tcPr>
            <w:tcW w:w="639" w:type="dxa"/>
            <w:vMerge w:val="restart"/>
            <w:tcMar>
              <w:top w:w="12" w:type="dxa"/>
              <w:left w:w="12" w:type="dxa"/>
              <w:right w:w="12" w:type="dxa"/>
            </w:tcMar>
            <w:vAlign w:val="center"/>
          </w:tcPr>
          <w:p w14:paraId="5C300E83" w14:textId="77777777" w:rsidR="000D5CC4" w:rsidRDefault="009026C9">
            <w:pPr>
              <w:widowControl/>
              <w:spacing w:line="280" w:lineRule="exac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项目效益</w:t>
            </w:r>
            <w:r>
              <w:rPr>
                <w:rFonts w:ascii="仿宋_GB2312" w:eastAsia="仿宋_GB2312" w:hAnsi="宋体" w:cs="仿宋_GB2312" w:hint="eastAsia"/>
                <w:b/>
                <w:color w:val="000000"/>
                <w:kern w:val="0"/>
                <w:sz w:val="20"/>
                <w:szCs w:val="20"/>
                <w:lang w:bidi="ar"/>
              </w:rPr>
              <w:t>（60分）</w:t>
            </w:r>
          </w:p>
        </w:tc>
        <w:tc>
          <w:tcPr>
            <w:tcW w:w="683" w:type="dxa"/>
            <w:vMerge w:val="restart"/>
            <w:tcMar>
              <w:top w:w="12" w:type="dxa"/>
              <w:left w:w="12" w:type="dxa"/>
              <w:right w:w="12" w:type="dxa"/>
            </w:tcMar>
            <w:vAlign w:val="center"/>
          </w:tcPr>
          <w:p w14:paraId="29172363"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项目产出</w:t>
            </w:r>
            <w:r>
              <w:rPr>
                <w:rFonts w:ascii="仿宋_GB2312" w:eastAsia="仿宋_GB2312" w:hAnsi="宋体" w:cs="仿宋_GB2312" w:hint="eastAsia"/>
                <w:b/>
                <w:color w:val="000000"/>
                <w:kern w:val="0"/>
                <w:sz w:val="20"/>
                <w:szCs w:val="20"/>
                <w:lang w:bidi="ar"/>
              </w:rPr>
              <w:t>(34分）</w:t>
            </w:r>
          </w:p>
        </w:tc>
        <w:tc>
          <w:tcPr>
            <w:tcW w:w="836" w:type="dxa"/>
            <w:tcMar>
              <w:top w:w="12" w:type="dxa"/>
              <w:left w:w="12" w:type="dxa"/>
              <w:right w:w="12" w:type="dxa"/>
            </w:tcMar>
            <w:vAlign w:val="center"/>
          </w:tcPr>
          <w:p w14:paraId="17D017DF"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项目完成率</w:t>
            </w:r>
          </w:p>
        </w:tc>
        <w:tc>
          <w:tcPr>
            <w:tcW w:w="380" w:type="dxa"/>
            <w:tcMar>
              <w:top w:w="12" w:type="dxa"/>
              <w:left w:w="12" w:type="dxa"/>
              <w:right w:w="12" w:type="dxa"/>
            </w:tcMar>
            <w:vAlign w:val="center"/>
          </w:tcPr>
          <w:p w14:paraId="3B30B805"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10</w:t>
            </w:r>
          </w:p>
        </w:tc>
        <w:tc>
          <w:tcPr>
            <w:tcW w:w="2816" w:type="dxa"/>
            <w:tcMar>
              <w:top w:w="12" w:type="dxa"/>
              <w:left w:w="12" w:type="dxa"/>
              <w:right w:w="12" w:type="dxa"/>
            </w:tcMar>
            <w:vAlign w:val="center"/>
          </w:tcPr>
          <w:p w14:paraId="421B4790"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项目是否按申报资料的数量完成</w:t>
            </w:r>
          </w:p>
        </w:tc>
        <w:tc>
          <w:tcPr>
            <w:tcW w:w="3692" w:type="dxa"/>
            <w:tcMar>
              <w:top w:w="12" w:type="dxa"/>
              <w:left w:w="12" w:type="dxa"/>
              <w:right w:w="12" w:type="dxa"/>
            </w:tcMar>
            <w:vAlign w:val="center"/>
          </w:tcPr>
          <w:p w14:paraId="356B4186"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hint="eastAsia"/>
                <w:lang w:bidi="ar"/>
              </w:rPr>
              <w:t>评价专项资金安排的项目截至2024年12月31日实际完成情况。计分原则如下：项目未完成率达到30%以上的扣10分，未完成率达到20%-30%（含）的扣</w:t>
            </w:r>
            <w:r>
              <w:rPr>
                <w:rStyle w:val="font31"/>
                <w:rFonts w:hAnsi="宋体"/>
                <w:lang w:bidi="ar"/>
              </w:rPr>
              <w:t>8</w:t>
            </w:r>
            <w:r>
              <w:rPr>
                <w:rStyle w:val="font31"/>
                <w:rFonts w:hAnsi="宋体" w:hint="eastAsia"/>
                <w:lang w:bidi="ar"/>
              </w:rPr>
              <w:t>分，未完成率达到10%-20%（含）的扣</w:t>
            </w:r>
            <w:r>
              <w:rPr>
                <w:rStyle w:val="font31"/>
                <w:rFonts w:hAnsi="宋体"/>
                <w:lang w:bidi="ar"/>
              </w:rPr>
              <w:t>6</w:t>
            </w:r>
            <w:r>
              <w:rPr>
                <w:rStyle w:val="font31"/>
                <w:rFonts w:hAnsi="宋体" w:hint="eastAsia"/>
                <w:lang w:bidi="ar"/>
              </w:rPr>
              <w:t>分，未完成率达到5%-10%（含）的扣4分，未完成率5%（含）以下的扣2分。</w:t>
            </w:r>
          </w:p>
        </w:tc>
        <w:tc>
          <w:tcPr>
            <w:tcW w:w="450" w:type="dxa"/>
            <w:tcMar>
              <w:top w:w="12" w:type="dxa"/>
              <w:left w:w="12" w:type="dxa"/>
              <w:right w:w="12" w:type="dxa"/>
            </w:tcMar>
            <w:vAlign w:val="center"/>
          </w:tcPr>
          <w:p w14:paraId="589ECA30" w14:textId="77777777" w:rsidR="000D5CC4" w:rsidRDefault="009026C9">
            <w:pPr>
              <w:widowControl/>
              <w:spacing w:line="280" w:lineRule="exact"/>
              <w:jc w:val="center"/>
              <w:rPr>
                <w:bCs/>
                <w:color w:val="000000"/>
                <w:sz w:val="20"/>
                <w:szCs w:val="20"/>
              </w:rPr>
            </w:pPr>
            <w:r>
              <w:rPr>
                <w:rFonts w:hint="eastAsia"/>
                <w:bCs/>
                <w:color w:val="000000"/>
                <w:sz w:val="20"/>
                <w:szCs w:val="20"/>
              </w:rPr>
              <w:t>10</w:t>
            </w:r>
          </w:p>
        </w:tc>
      </w:tr>
      <w:tr w:rsidR="000D5CC4" w14:paraId="111FC024" w14:textId="77777777">
        <w:trPr>
          <w:trHeight w:val="485"/>
          <w:jc w:val="center"/>
        </w:trPr>
        <w:tc>
          <w:tcPr>
            <w:tcW w:w="639" w:type="dxa"/>
            <w:vMerge/>
            <w:tcMar>
              <w:top w:w="12" w:type="dxa"/>
              <w:left w:w="12" w:type="dxa"/>
              <w:right w:w="12" w:type="dxa"/>
            </w:tcMar>
            <w:vAlign w:val="center"/>
          </w:tcPr>
          <w:p w14:paraId="0661DB3E"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097C3AAA"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020E4962"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项目产出质量达标率</w:t>
            </w:r>
          </w:p>
        </w:tc>
        <w:tc>
          <w:tcPr>
            <w:tcW w:w="380" w:type="dxa"/>
            <w:tcMar>
              <w:top w:w="12" w:type="dxa"/>
              <w:left w:w="12" w:type="dxa"/>
              <w:right w:w="12" w:type="dxa"/>
            </w:tcMar>
            <w:vAlign w:val="center"/>
          </w:tcPr>
          <w:p w14:paraId="3C8EB811"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8</w:t>
            </w:r>
          </w:p>
        </w:tc>
        <w:tc>
          <w:tcPr>
            <w:tcW w:w="2816" w:type="dxa"/>
            <w:tcMar>
              <w:top w:w="12" w:type="dxa"/>
              <w:left w:w="12" w:type="dxa"/>
              <w:right w:w="12" w:type="dxa"/>
            </w:tcMar>
            <w:vAlign w:val="center"/>
          </w:tcPr>
          <w:p w14:paraId="6ABA66E0"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项目完成后，项目完成的质量达标产出数与实际产出数的比率</w:t>
            </w:r>
          </w:p>
        </w:tc>
        <w:tc>
          <w:tcPr>
            <w:tcW w:w="3692" w:type="dxa"/>
            <w:tcMar>
              <w:top w:w="12" w:type="dxa"/>
              <w:left w:w="12" w:type="dxa"/>
              <w:right w:w="12" w:type="dxa"/>
            </w:tcMar>
            <w:vAlign w:val="center"/>
          </w:tcPr>
          <w:p w14:paraId="19B32296"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lang w:bidi="ar"/>
              </w:rPr>
              <w:t>质量达标率</w:t>
            </w:r>
            <w:r>
              <w:rPr>
                <w:rFonts w:eastAsia="仿宋_GB2312"/>
                <w:color w:val="000000"/>
                <w:kern w:val="0"/>
                <w:sz w:val="20"/>
                <w:szCs w:val="20"/>
                <w:lang w:bidi="ar"/>
              </w:rPr>
              <w:t>100%</w:t>
            </w:r>
            <w:r>
              <w:rPr>
                <w:rStyle w:val="font31"/>
                <w:rFonts w:hAnsi="宋体"/>
                <w:lang w:bidi="ar"/>
              </w:rPr>
              <w:t>计</w:t>
            </w:r>
            <w:r>
              <w:rPr>
                <w:rFonts w:eastAsia="仿宋_GB2312"/>
                <w:color w:val="000000"/>
                <w:kern w:val="0"/>
                <w:sz w:val="20"/>
                <w:szCs w:val="20"/>
                <w:lang w:bidi="ar"/>
              </w:rPr>
              <w:t>8</w:t>
            </w:r>
            <w:r>
              <w:rPr>
                <w:rStyle w:val="font31"/>
                <w:rFonts w:hAnsi="宋体"/>
                <w:lang w:bidi="ar"/>
              </w:rPr>
              <w:t>分，每降低1%扣0.4分</w:t>
            </w:r>
            <w:r>
              <w:rPr>
                <w:rStyle w:val="font31"/>
                <w:rFonts w:hAnsi="宋体" w:hint="eastAsia"/>
                <w:lang w:bidi="ar"/>
              </w:rPr>
              <w:t>，扣完为止</w:t>
            </w:r>
            <w:r>
              <w:rPr>
                <w:rStyle w:val="font31"/>
                <w:rFonts w:hAnsi="宋体"/>
                <w:lang w:bidi="ar"/>
              </w:rPr>
              <w:t>。</w:t>
            </w:r>
          </w:p>
        </w:tc>
        <w:tc>
          <w:tcPr>
            <w:tcW w:w="450" w:type="dxa"/>
            <w:tcMar>
              <w:top w:w="12" w:type="dxa"/>
              <w:left w:w="12" w:type="dxa"/>
              <w:right w:w="12" w:type="dxa"/>
            </w:tcMar>
            <w:vAlign w:val="center"/>
          </w:tcPr>
          <w:p w14:paraId="2CA53296" w14:textId="77777777" w:rsidR="000D5CC4" w:rsidRDefault="009026C9">
            <w:pPr>
              <w:widowControl/>
              <w:spacing w:line="280" w:lineRule="exact"/>
              <w:jc w:val="center"/>
              <w:rPr>
                <w:bCs/>
                <w:color w:val="000000"/>
                <w:sz w:val="20"/>
                <w:szCs w:val="20"/>
              </w:rPr>
            </w:pPr>
            <w:r>
              <w:rPr>
                <w:rFonts w:hint="eastAsia"/>
                <w:bCs/>
                <w:color w:val="000000"/>
                <w:sz w:val="20"/>
                <w:szCs w:val="20"/>
              </w:rPr>
              <w:t>8</w:t>
            </w:r>
          </w:p>
        </w:tc>
      </w:tr>
      <w:tr w:rsidR="000D5CC4" w14:paraId="14A4E444" w14:textId="77777777">
        <w:trPr>
          <w:trHeight w:val="643"/>
          <w:jc w:val="center"/>
        </w:trPr>
        <w:tc>
          <w:tcPr>
            <w:tcW w:w="639" w:type="dxa"/>
            <w:vMerge/>
            <w:tcMar>
              <w:top w:w="12" w:type="dxa"/>
              <w:left w:w="12" w:type="dxa"/>
              <w:right w:w="12" w:type="dxa"/>
            </w:tcMar>
            <w:vAlign w:val="center"/>
          </w:tcPr>
          <w:p w14:paraId="0A9130E9"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38E4DF5F"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531CB8B1"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项目完成时效</w:t>
            </w:r>
          </w:p>
        </w:tc>
        <w:tc>
          <w:tcPr>
            <w:tcW w:w="380" w:type="dxa"/>
            <w:tcMar>
              <w:top w:w="12" w:type="dxa"/>
              <w:left w:w="12" w:type="dxa"/>
              <w:right w:w="12" w:type="dxa"/>
            </w:tcMar>
            <w:vAlign w:val="center"/>
          </w:tcPr>
          <w:p w14:paraId="009A0977"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8</w:t>
            </w:r>
          </w:p>
        </w:tc>
        <w:tc>
          <w:tcPr>
            <w:tcW w:w="2816" w:type="dxa"/>
            <w:tcMar>
              <w:top w:w="12" w:type="dxa"/>
              <w:left w:w="12" w:type="dxa"/>
              <w:right w:w="12" w:type="dxa"/>
            </w:tcMar>
            <w:vAlign w:val="center"/>
          </w:tcPr>
          <w:p w14:paraId="22F45E48"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项目是否按申报资料的计划时间完成</w:t>
            </w:r>
          </w:p>
        </w:tc>
        <w:tc>
          <w:tcPr>
            <w:tcW w:w="3692" w:type="dxa"/>
            <w:tcMar>
              <w:top w:w="12" w:type="dxa"/>
              <w:left w:w="12" w:type="dxa"/>
              <w:right w:w="12" w:type="dxa"/>
            </w:tcMar>
            <w:vAlign w:val="center"/>
          </w:tcPr>
          <w:p w14:paraId="7AA263F0"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lang w:bidi="ar"/>
              </w:rPr>
              <w:t>该项得分</w:t>
            </w:r>
            <w:r>
              <w:rPr>
                <w:rFonts w:eastAsia="仿宋_GB2312"/>
                <w:color w:val="000000"/>
                <w:kern w:val="0"/>
                <w:sz w:val="20"/>
                <w:szCs w:val="20"/>
                <w:lang w:bidi="ar"/>
              </w:rPr>
              <w:t>=</w:t>
            </w:r>
            <w:r>
              <w:rPr>
                <w:rStyle w:val="font31"/>
                <w:rFonts w:hAnsi="宋体"/>
                <w:lang w:bidi="ar"/>
              </w:rPr>
              <w:t>申报资料的计划用时/项目实际用时</w:t>
            </w:r>
            <w:r>
              <w:rPr>
                <w:rStyle w:val="font31"/>
                <w:rFonts w:hAnsi="宋体"/>
                <w:lang w:bidi="ar"/>
              </w:rPr>
              <w:t>×</w:t>
            </w:r>
            <w:r>
              <w:rPr>
                <w:rFonts w:eastAsia="仿宋_GB2312" w:hint="eastAsia"/>
                <w:color w:val="000000"/>
                <w:kern w:val="0"/>
                <w:sz w:val="20"/>
                <w:szCs w:val="20"/>
                <w:lang w:bidi="ar"/>
              </w:rPr>
              <w:t>100%</w:t>
            </w:r>
            <w:r>
              <w:rPr>
                <w:rStyle w:val="font31"/>
                <w:rFonts w:hAnsi="宋体"/>
                <w:lang w:bidi="ar"/>
              </w:rPr>
              <w:t>，</w:t>
            </w:r>
            <w:r>
              <w:rPr>
                <w:rStyle w:val="font31"/>
                <w:rFonts w:hAnsi="宋体" w:hint="eastAsia"/>
                <w:lang w:bidi="ar"/>
              </w:rPr>
              <w:t>每超过1%扣0.4分，扣完为</w:t>
            </w:r>
            <w:r>
              <w:rPr>
                <w:rStyle w:val="font31"/>
                <w:rFonts w:hAnsi="宋体" w:hint="eastAsia"/>
                <w:lang w:bidi="ar"/>
              </w:rPr>
              <w:lastRenderedPageBreak/>
              <w:t>止。</w:t>
            </w:r>
          </w:p>
        </w:tc>
        <w:tc>
          <w:tcPr>
            <w:tcW w:w="450" w:type="dxa"/>
            <w:tcMar>
              <w:top w:w="12" w:type="dxa"/>
              <w:left w:w="12" w:type="dxa"/>
              <w:right w:w="12" w:type="dxa"/>
            </w:tcMar>
            <w:vAlign w:val="center"/>
          </w:tcPr>
          <w:p w14:paraId="1BF329F6" w14:textId="77777777" w:rsidR="000D5CC4" w:rsidRDefault="009026C9">
            <w:pPr>
              <w:widowControl/>
              <w:spacing w:line="280" w:lineRule="exact"/>
              <w:jc w:val="center"/>
              <w:rPr>
                <w:bCs/>
                <w:color w:val="000000"/>
                <w:sz w:val="20"/>
                <w:szCs w:val="20"/>
              </w:rPr>
            </w:pPr>
            <w:r>
              <w:rPr>
                <w:rFonts w:hint="eastAsia"/>
                <w:bCs/>
                <w:color w:val="000000"/>
                <w:sz w:val="20"/>
                <w:szCs w:val="20"/>
              </w:rPr>
              <w:lastRenderedPageBreak/>
              <w:t>8</w:t>
            </w:r>
          </w:p>
        </w:tc>
      </w:tr>
      <w:tr w:rsidR="000D5CC4" w14:paraId="4DF4A92D" w14:textId="77777777">
        <w:trPr>
          <w:trHeight w:val="643"/>
          <w:jc w:val="center"/>
        </w:trPr>
        <w:tc>
          <w:tcPr>
            <w:tcW w:w="639" w:type="dxa"/>
            <w:vMerge/>
            <w:tcMar>
              <w:top w:w="12" w:type="dxa"/>
              <w:left w:w="12" w:type="dxa"/>
              <w:right w:w="12" w:type="dxa"/>
            </w:tcMar>
            <w:vAlign w:val="center"/>
          </w:tcPr>
          <w:p w14:paraId="6716C7B9"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6EEFB946"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05AB74DA"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项目成本节约率</w:t>
            </w:r>
          </w:p>
        </w:tc>
        <w:tc>
          <w:tcPr>
            <w:tcW w:w="380" w:type="dxa"/>
            <w:tcMar>
              <w:top w:w="12" w:type="dxa"/>
              <w:left w:w="12" w:type="dxa"/>
              <w:right w:w="12" w:type="dxa"/>
            </w:tcMar>
            <w:vAlign w:val="center"/>
          </w:tcPr>
          <w:p w14:paraId="081E3830"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8</w:t>
            </w:r>
          </w:p>
        </w:tc>
        <w:tc>
          <w:tcPr>
            <w:tcW w:w="2816" w:type="dxa"/>
            <w:tcMar>
              <w:top w:w="12" w:type="dxa"/>
              <w:left w:w="12" w:type="dxa"/>
              <w:right w:w="12" w:type="dxa"/>
            </w:tcMar>
            <w:vAlign w:val="center"/>
          </w:tcPr>
          <w:p w14:paraId="69E23825"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完成项目计划工作目标的实际节约成本与计划成本的比率</w:t>
            </w:r>
          </w:p>
        </w:tc>
        <w:tc>
          <w:tcPr>
            <w:tcW w:w="3692" w:type="dxa"/>
            <w:tcMar>
              <w:top w:w="12" w:type="dxa"/>
              <w:left w:w="12" w:type="dxa"/>
              <w:right w:w="12" w:type="dxa"/>
            </w:tcMar>
            <w:vAlign w:val="center"/>
          </w:tcPr>
          <w:p w14:paraId="67D79A6D"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lang w:bidi="ar"/>
              </w:rPr>
              <w:t>该项得分</w:t>
            </w:r>
            <w:r>
              <w:rPr>
                <w:rFonts w:eastAsia="仿宋_GB2312"/>
                <w:color w:val="000000"/>
                <w:kern w:val="0"/>
                <w:sz w:val="20"/>
                <w:szCs w:val="20"/>
                <w:lang w:bidi="ar"/>
              </w:rPr>
              <w:t>=</w:t>
            </w:r>
            <w:r>
              <w:rPr>
                <w:rStyle w:val="font31"/>
                <w:rFonts w:hAnsi="宋体"/>
                <w:lang w:bidi="ar"/>
              </w:rPr>
              <w:t>申报资料的计划投资成本</w:t>
            </w:r>
            <w:r>
              <w:rPr>
                <w:rFonts w:eastAsia="仿宋_GB2312"/>
                <w:color w:val="000000"/>
                <w:kern w:val="0"/>
                <w:sz w:val="20"/>
                <w:szCs w:val="20"/>
                <w:lang w:bidi="ar"/>
              </w:rPr>
              <w:t>/</w:t>
            </w:r>
            <w:r>
              <w:rPr>
                <w:rStyle w:val="font31"/>
                <w:rFonts w:hAnsi="宋体"/>
                <w:lang w:bidi="ar"/>
              </w:rPr>
              <w:t>项目实际投资成本</w:t>
            </w:r>
            <w:r>
              <w:rPr>
                <w:rStyle w:val="font31"/>
                <w:rFonts w:hAnsi="宋体"/>
                <w:lang w:bidi="ar"/>
              </w:rPr>
              <w:t>×</w:t>
            </w:r>
            <w:r>
              <w:rPr>
                <w:rFonts w:eastAsia="仿宋_GB2312" w:hint="eastAsia"/>
                <w:color w:val="000000"/>
                <w:kern w:val="0"/>
                <w:sz w:val="20"/>
                <w:szCs w:val="20"/>
                <w:lang w:bidi="ar"/>
              </w:rPr>
              <w:t>100%</w:t>
            </w:r>
            <w:r>
              <w:rPr>
                <w:rStyle w:val="font31"/>
                <w:rFonts w:hAnsi="宋体"/>
                <w:lang w:bidi="ar"/>
              </w:rPr>
              <w:t>，</w:t>
            </w:r>
            <w:r>
              <w:rPr>
                <w:rStyle w:val="font31"/>
                <w:rFonts w:hAnsi="宋体" w:hint="eastAsia"/>
                <w:lang w:bidi="ar"/>
              </w:rPr>
              <w:t>每超过1%扣0.4分，扣完为止。</w:t>
            </w:r>
          </w:p>
        </w:tc>
        <w:tc>
          <w:tcPr>
            <w:tcW w:w="450" w:type="dxa"/>
            <w:tcMar>
              <w:top w:w="12" w:type="dxa"/>
              <w:left w:w="12" w:type="dxa"/>
              <w:right w:w="12" w:type="dxa"/>
            </w:tcMar>
            <w:vAlign w:val="center"/>
          </w:tcPr>
          <w:p w14:paraId="4CBDC348" w14:textId="77777777" w:rsidR="000D5CC4" w:rsidRDefault="009026C9">
            <w:pPr>
              <w:widowControl/>
              <w:spacing w:line="280" w:lineRule="exact"/>
              <w:jc w:val="center"/>
              <w:rPr>
                <w:bCs/>
                <w:color w:val="000000"/>
                <w:sz w:val="20"/>
                <w:szCs w:val="20"/>
              </w:rPr>
            </w:pPr>
            <w:r>
              <w:rPr>
                <w:rFonts w:hint="eastAsia"/>
                <w:bCs/>
                <w:color w:val="000000"/>
                <w:sz w:val="20"/>
                <w:szCs w:val="20"/>
              </w:rPr>
              <w:t>7</w:t>
            </w:r>
          </w:p>
        </w:tc>
      </w:tr>
      <w:tr w:rsidR="000D5CC4" w14:paraId="1A27C6D0" w14:textId="77777777">
        <w:trPr>
          <w:trHeight w:val="473"/>
          <w:jc w:val="center"/>
        </w:trPr>
        <w:tc>
          <w:tcPr>
            <w:tcW w:w="639" w:type="dxa"/>
            <w:vMerge/>
            <w:tcMar>
              <w:top w:w="12" w:type="dxa"/>
              <w:left w:w="12" w:type="dxa"/>
              <w:right w:w="12" w:type="dxa"/>
            </w:tcMar>
            <w:vAlign w:val="center"/>
          </w:tcPr>
          <w:p w14:paraId="7EB19D06"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val="restart"/>
            <w:tcMar>
              <w:top w:w="12" w:type="dxa"/>
              <w:left w:w="12" w:type="dxa"/>
              <w:right w:w="12" w:type="dxa"/>
            </w:tcMar>
            <w:vAlign w:val="center"/>
          </w:tcPr>
          <w:p w14:paraId="09F0AF3E" w14:textId="77777777" w:rsidR="000D5CC4" w:rsidRDefault="009026C9">
            <w:pPr>
              <w:widowControl/>
              <w:spacing w:line="280" w:lineRule="exact"/>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项目效果</w:t>
            </w:r>
            <w:r>
              <w:rPr>
                <w:rFonts w:ascii="仿宋_GB2312" w:eastAsia="仿宋_GB2312" w:hAnsi="宋体" w:cs="仿宋_GB2312" w:hint="eastAsia"/>
                <w:b/>
                <w:color w:val="000000"/>
                <w:kern w:val="0"/>
                <w:sz w:val="20"/>
                <w:szCs w:val="20"/>
                <w:lang w:bidi="ar"/>
              </w:rPr>
              <w:t>（26分）</w:t>
            </w:r>
          </w:p>
        </w:tc>
        <w:tc>
          <w:tcPr>
            <w:tcW w:w="836" w:type="dxa"/>
            <w:tcMar>
              <w:top w:w="12" w:type="dxa"/>
              <w:left w:w="12" w:type="dxa"/>
              <w:right w:w="12" w:type="dxa"/>
            </w:tcMar>
            <w:vAlign w:val="center"/>
          </w:tcPr>
          <w:p w14:paraId="1B6E2DB2"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经济效益</w:t>
            </w:r>
          </w:p>
        </w:tc>
        <w:tc>
          <w:tcPr>
            <w:tcW w:w="380" w:type="dxa"/>
            <w:tcMar>
              <w:top w:w="12" w:type="dxa"/>
              <w:left w:w="12" w:type="dxa"/>
              <w:right w:w="12" w:type="dxa"/>
            </w:tcMar>
            <w:vAlign w:val="center"/>
          </w:tcPr>
          <w:p w14:paraId="72157A68"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8</w:t>
            </w:r>
          </w:p>
        </w:tc>
        <w:tc>
          <w:tcPr>
            <w:tcW w:w="2816" w:type="dxa"/>
            <w:tcMar>
              <w:top w:w="12" w:type="dxa"/>
              <w:left w:w="12" w:type="dxa"/>
              <w:right w:w="12" w:type="dxa"/>
            </w:tcMar>
            <w:vAlign w:val="center"/>
          </w:tcPr>
          <w:p w14:paraId="5C4F9B5D"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仿宋_GB2312" w:cs="仿宋_GB2312" w:hint="eastAsia"/>
                <w:kern w:val="0"/>
                <w:sz w:val="20"/>
                <w:szCs w:val="20"/>
              </w:rPr>
              <w:t>项目实施对经济发展所带来的直接或间接影响情况。</w:t>
            </w:r>
          </w:p>
        </w:tc>
        <w:tc>
          <w:tcPr>
            <w:tcW w:w="3692" w:type="dxa"/>
            <w:vMerge w:val="restart"/>
            <w:tcMar>
              <w:top w:w="12" w:type="dxa"/>
              <w:left w:w="12" w:type="dxa"/>
              <w:right w:w="12" w:type="dxa"/>
            </w:tcMar>
            <w:vAlign w:val="center"/>
          </w:tcPr>
          <w:p w14:paraId="727E44BF"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仿宋_GB2312" w:cs="仿宋_GB2312" w:hint="eastAsia"/>
                <w:kern w:val="0"/>
                <w:sz w:val="20"/>
                <w:szCs w:val="20"/>
              </w:rPr>
              <w:t>此四项指标为设置项目支出绩效评价指标时必须考虑的共性要素，可根据项目实际并结合绩效目标设立情况有选择的进行设置，并将其细化为相应的个性化指标。</w:t>
            </w:r>
          </w:p>
        </w:tc>
        <w:tc>
          <w:tcPr>
            <w:tcW w:w="450" w:type="dxa"/>
            <w:tcMar>
              <w:top w:w="12" w:type="dxa"/>
              <w:left w:w="12" w:type="dxa"/>
              <w:right w:w="12" w:type="dxa"/>
            </w:tcMar>
            <w:vAlign w:val="center"/>
          </w:tcPr>
          <w:p w14:paraId="488F9DB5" w14:textId="77777777" w:rsidR="000D5CC4" w:rsidRDefault="009026C9">
            <w:pPr>
              <w:widowControl/>
              <w:spacing w:line="280" w:lineRule="exact"/>
              <w:jc w:val="center"/>
              <w:rPr>
                <w:bCs/>
                <w:color w:val="000000"/>
                <w:sz w:val="20"/>
                <w:szCs w:val="20"/>
              </w:rPr>
            </w:pPr>
            <w:r>
              <w:rPr>
                <w:rFonts w:hint="eastAsia"/>
                <w:bCs/>
                <w:color w:val="000000"/>
                <w:sz w:val="20"/>
                <w:szCs w:val="20"/>
              </w:rPr>
              <w:t>7</w:t>
            </w:r>
          </w:p>
        </w:tc>
      </w:tr>
      <w:tr w:rsidR="000D5CC4" w14:paraId="3F97D30E" w14:textId="77777777">
        <w:trPr>
          <w:trHeight w:val="381"/>
          <w:jc w:val="center"/>
        </w:trPr>
        <w:tc>
          <w:tcPr>
            <w:tcW w:w="639" w:type="dxa"/>
            <w:vMerge/>
            <w:tcMar>
              <w:top w:w="12" w:type="dxa"/>
              <w:left w:w="12" w:type="dxa"/>
              <w:right w:w="12" w:type="dxa"/>
            </w:tcMar>
            <w:vAlign w:val="center"/>
          </w:tcPr>
          <w:p w14:paraId="767017FA"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501B631C"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4B22228E"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社会效益</w:t>
            </w:r>
          </w:p>
        </w:tc>
        <w:tc>
          <w:tcPr>
            <w:tcW w:w="380" w:type="dxa"/>
            <w:tcMar>
              <w:top w:w="12" w:type="dxa"/>
              <w:left w:w="12" w:type="dxa"/>
              <w:right w:w="12" w:type="dxa"/>
            </w:tcMar>
            <w:vAlign w:val="center"/>
          </w:tcPr>
          <w:p w14:paraId="3A8520C4"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5</w:t>
            </w:r>
          </w:p>
        </w:tc>
        <w:tc>
          <w:tcPr>
            <w:tcW w:w="2816" w:type="dxa"/>
            <w:tcMar>
              <w:top w:w="12" w:type="dxa"/>
              <w:left w:w="12" w:type="dxa"/>
              <w:right w:w="12" w:type="dxa"/>
            </w:tcMar>
            <w:vAlign w:val="center"/>
          </w:tcPr>
          <w:p w14:paraId="16A3F59C" w14:textId="77777777" w:rsidR="000D5CC4" w:rsidRDefault="009026C9">
            <w:pPr>
              <w:widowControl/>
              <w:spacing w:line="280" w:lineRule="exact"/>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项目实施对社会发展所带来的直接或间接影响情况。</w:t>
            </w:r>
          </w:p>
        </w:tc>
        <w:tc>
          <w:tcPr>
            <w:tcW w:w="3692" w:type="dxa"/>
            <w:vMerge/>
            <w:tcMar>
              <w:top w:w="12" w:type="dxa"/>
              <w:left w:w="12" w:type="dxa"/>
              <w:right w:w="12" w:type="dxa"/>
            </w:tcMar>
            <w:vAlign w:val="center"/>
          </w:tcPr>
          <w:p w14:paraId="7C54B5D4" w14:textId="77777777" w:rsidR="000D5CC4" w:rsidRDefault="000D5CC4">
            <w:pPr>
              <w:widowControl/>
              <w:spacing w:line="280" w:lineRule="exact"/>
              <w:jc w:val="left"/>
              <w:textAlignment w:val="center"/>
              <w:rPr>
                <w:rFonts w:ascii="仿宋_GB2312" w:eastAsia="仿宋_GB2312" w:hAnsi="宋体" w:cs="仿宋_GB2312"/>
                <w:color w:val="000000"/>
                <w:sz w:val="20"/>
                <w:szCs w:val="20"/>
              </w:rPr>
            </w:pPr>
          </w:p>
        </w:tc>
        <w:tc>
          <w:tcPr>
            <w:tcW w:w="450" w:type="dxa"/>
            <w:tcMar>
              <w:top w:w="12" w:type="dxa"/>
              <w:left w:w="12" w:type="dxa"/>
              <w:right w:w="12" w:type="dxa"/>
            </w:tcMar>
            <w:vAlign w:val="center"/>
          </w:tcPr>
          <w:p w14:paraId="10811682" w14:textId="77777777" w:rsidR="000D5CC4" w:rsidRDefault="009026C9">
            <w:pPr>
              <w:widowControl/>
              <w:spacing w:line="280" w:lineRule="exact"/>
              <w:jc w:val="center"/>
              <w:rPr>
                <w:bCs/>
                <w:color w:val="000000"/>
                <w:sz w:val="20"/>
                <w:szCs w:val="20"/>
              </w:rPr>
            </w:pPr>
            <w:r>
              <w:rPr>
                <w:rFonts w:hint="eastAsia"/>
                <w:bCs/>
                <w:color w:val="000000"/>
                <w:sz w:val="20"/>
                <w:szCs w:val="20"/>
              </w:rPr>
              <w:t>4</w:t>
            </w:r>
          </w:p>
        </w:tc>
      </w:tr>
      <w:tr w:rsidR="000D5CC4" w14:paraId="69D79F34" w14:textId="77777777">
        <w:trPr>
          <w:trHeight w:val="635"/>
          <w:jc w:val="center"/>
        </w:trPr>
        <w:tc>
          <w:tcPr>
            <w:tcW w:w="639" w:type="dxa"/>
            <w:vMerge/>
            <w:tcMar>
              <w:top w:w="12" w:type="dxa"/>
              <w:left w:w="12" w:type="dxa"/>
              <w:right w:w="12" w:type="dxa"/>
            </w:tcMar>
            <w:vAlign w:val="center"/>
          </w:tcPr>
          <w:p w14:paraId="0CD186A9"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61F08DBA"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59A9A6AB" w14:textId="77777777" w:rsidR="000D5CC4" w:rsidRDefault="009026C9">
            <w:pPr>
              <w:widowControl/>
              <w:spacing w:line="280" w:lineRule="exact"/>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生态效益</w:t>
            </w:r>
          </w:p>
        </w:tc>
        <w:tc>
          <w:tcPr>
            <w:tcW w:w="380" w:type="dxa"/>
            <w:tcMar>
              <w:top w:w="12" w:type="dxa"/>
              <w:left w:w="12" w:type="dxa"/>
              <w:right w:w="12" w:type="dxa"/>
            </w:tcMar>
            <w:vAlign w:val="center"/>
          </w:tcPr>
          <w:p w14:paraId="00FA1AE0" w14:textId="77777777" w:rsidR="000D5CC4" w:rsidRDefault="009026C9">
            <w:pPr>
              <w:widowControl/>
              <w:spacing w:line="280" w:lineRule="exact"/>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4</w:t>
            </w:r>
          </w:p>
        </w:tc>
        <w:tc>
          <w:tcPr>
            <w:tcW w:w="2816" w:type="dxa"/>
            <w:tcMar>
              <w:top w:w="12" w:type="dxa"/>
              <w:left w:w="12" w:type="dxa"/>
              <w:right w:w="12" w:type="dxa"/>
            </w:tcMar>
            <w:vAlign w:val="center"/>
          </w:tcPr>
          <w:p w14:paraId="24C3FDDE"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仿宋_GB2312" w:cs="仿宋_GB2312" w:hint="eastAsia"/>
                <w:kern w:val="0"/>
                <w:sz w:val="20"/>
                <w:szCs w:val="20"/>
              </w:rPr>
              <w:t>项目实施对生态环境所带来的直接或间接影响情况。</w:t>
            </w:r>
          </w:p>
        </w:tc>
        <w:tc>
          <w:tcPr>
            <w:tcW w:w="3692" w:type="dxa"/>
            <w:vMerge/>
            <w:tcMar>
              <w:top w:w="12" w:type="dxa"/>
              <w:left w:w="12" w:type="dxa"/>
              <w:right w:w="12" w:type="dxa"/>
            </w:tcMar>
            <w:vAlign w:val="center"/>
          </w:tcPr>
          <w:p w14:paraId="465191FA" w14:textId="77777777" w:rsidR="000D5CC4" w:rsidRDefault="000D5CC4">
            <w:pPr>
              <w:widowControl/>
              <w:spacing w:line="280" w:lineRule="exact"/>
              <w:jc w:val="left"/>
              <w:textAlignment w:val="center"/>
              <w:rPr>
                <w:rStyle w:val="font31"/>
                <w:rFonts w:hAnsi="宋体"/>
                <w:lang w:bidi="ar"/>
              </w:rPr>
            </w:pPr>
          </w:p>
        </w:tc>
        <w:tc>
          <w:tcPr>
            <w:tcW w:w="450" w:type="dxa"/>
            <w:tcMar>
              <w:top w:w="12" w:type="dxa"/>
              <w:left w:w="12" w:type="dxa"/>
              <w:right w:w="12" w:type="dxa"/>
            </w:tcMar>
            <w:vAlign w:val="center"/>
          </w:tcPr>
          <w:p w14:paraId="31758432" w14:textId="77777777" w:rsidR="000D5CC4" w:rsidRDefault="009026C9">
            <w:pPr>
              <w:widowControl/>
              <w:spacing w:line="280" w:lineRule="exact"/>
              <w:jc w:val="center"/>
              <w:rPr>
                <w:bCs/>
                <w:color w:val="000000"/>
                <w:sz w:val="20"/>
                <w:szCs w:val="20"/>
              </w:rPr>
            </w:pPr>
            <w:r>
              <w:rPr>
                <w:rFonts w:hint="eastAsia"/>
                <w:bCs/>
                <w:color w:val="000000"/>
                <w:sz w:val="20"/>
                <w:szCs w:val="20"/>
              </w:rPr>
              <w:t>4</w:t>
            </w:r>
          </w:p>
        </w:tc>
      </w:tr>
      <w:tr w:rsidR="000D5CC4" w14:paraId="572B1E58" w14:textId="77777777">
        <w:trPr>
          <w:trHeight w:val="635"/>
          <w:jc w:val="center"/>
        </w:trPr>
        <w:tc>
          <w:tcPr>
            <w:tcW w:w="639" w:type="dxa"/>
            <w:vMerge/>
            <w:tcMar>
              <w:top w:w="12" w:type="dxa"/>
              <w:left w:w="12" w:type="dxa"/>
              <w:right w:w="12" w:type="dxa"/>
            </w:tcMar>
            <w:vAlign w:val="center"/>
          </w:tcPr>
          <w:p w14:paraId="16E07977"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60537AF0"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44E90BD1" w14:textId="77777777" w:rsidR="000D5CC4" w:rsidRDefault="009026C9">
            <w:pPr>
              <w:widowControl/>
              <w:spacing w:line="280" w:lineRule="exact"/>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可持续影响</w:t>
            </w:r>
          </w:p>
        </w:tc>
        <w:tc>
          <w:tcPr>
            <w:tcW w:w="380" w:type="dxa"/>
            <w:tcMar>
              <w:top w:w="12" w:type="dxa"/>
              <w:left w:w="12" w:type="dxa"/>
              <w:right w:w="12" w:type="dxa"/>
            </w:tcMar>
            <w:vAlign w:val="center"/>
          </w:tcPr>
          <w:p w14:paraId="7DAAA177" w14:textId="77777777" w:rsidR="000D5CC4" w:rsidRDefault="009026C9">
            <w:pPr>
              <w:widowControl/>
              <w:spacing w:line="280" w:lineRule="exact"/>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4</w:t>
            </w:r>
          </w:p>
        </w:tc>
        <w:tc>
          <w:tcPr>
            <w:tcW w:w="2816" w:type="dxa"/>
            <w:tcMar>
              <w:top w:w="12" w:type="dxa"/>
              <w:left w:w="12" w:type="dxa"/>
              <w:right w:w="12" w:type="dxa"/>
            </w:tcMar>
            <w:vAlign w:val="center"/>
          </w:tcPr>
          <w:p w14:paraId="0DC25A3E" w14:textId="77777777" w:rsidR="000D5CC4" w:rsidRDefault="009026C9">
            <w:pPr>
              <w:widowControl/>
              <w:spacing w:line="280" w:lineRule="exact"/>
              <w:jc w:val="left"/>
              <w:textAlignment w:val="center"/>
              <w:rPr>
                <w:rFonts w:ascii="仿宋_GB2312" w:eastAsia="仿宋_GB2312" w:hAnsi="宋体" w:cs="仿宋_GB2312"/>
                <w:color w:val="000000"/>
                <w:kern w:val="0"/>
                <w:sz w:val="20"/>
                <w:szCs w:val="20"/>
                <w:lang w:bidi="ar"/>
              </w:rPr>
            </w:pPr>
            <w:r>
              <w:rPr>
                <w:rFonts w:ascii="仿宋_GB2312" w:eastAsia="仿宋_GB2312" w:hAnsi="仿宋_GB2312" w:cs="仿宋_GB2312" w:hint="eastAsia"/>
                <w:kern w:val="0"/>
                <w:sz w:val="20"/>
                <w:szCs w:val="20"/>
              </w:rPr>
              <w:t>项目后续运行及成效发挥的可持续影响情况。</w:t>
            </w:r>
          </w:p>
        </w:tc>
        <w:tc>
          <w:tcPr>
            <w:tcW w:w="3692" w:type="dxa"/>
            <w:vMerge/>
            <w:tcMar>
              <w:top w:w="12" w:type="dxa"/>
              <w:left w:w="12" w:type="dxa"/>
              <w:right w:w="12" w:type="dxa"/>
            </w:tcMar>
            <w:vAlign w:val="center"/>
          </w:tcPr>
          <w:p w14:paraId="69217AD4" w14:textId="77777777" w:rsidR="000D5CC4" w:rsidRDefault="000D5CC4">
            <w:pPr>
              <w:widowControl/>
              <w:spacing w:line="280" w:lineRule="exact"/>
              <w:jc w:val="left"/>
              <w:textAlignment w:val="center"/>
              <w:rPr>
                <w:rStyle w:val="font31"/>
                <w:rFonts w:hAnsi="宋体"/>
                <w:lang w:bidi="ar"/>
              </w:rPr>
            </w:pPr>
          </w:p>
        </w:tc>
        <w:tc>
          <w:tcPr>
            <w:tcW w:w="450" w:type="dxa"/>
            <w:tcMar>
              <w:top w:w="12" w:type="dxa"/>
              <w:left w:w="12" w:type="dxa"/>
              <w:right w:w="12" w:type="dxa"/>
            </w:tcMar>
            <w:vAlign w:val="center"/>
          </w:tcPr>
          <w:p w14:paraId="0F101A8E" w14:textId="77777777" w:rsidR="000D5CC4" w:rsidRDefault="009026C9">
            <w:pPr>
              <w:widowControl/>
              <w:spacing w:line="280" w:lineRule="exact"/>
              <w:jc w:val="center"/>
              <w:rPr>
                <w:bCs/>
                <w:color w:val="000000"/>
                <w:sz w:val="20"/>
                <w:szCs w:val="20"/>
              </w:rPr>
            </w:pPr>
            <w:r>
              <w:rPr>
                <w:rFonts w:hint="eastAsia"/>
                <w:bCs/>
                <w:color w:val="000000"/>
                <w:sz w:val="20"/>
                <w:szCs w:val="20"/>
              </w:rPr>
              <w:t>3</w:t>
            </w:r>
          </w:p>
        </w:tc>
      </w:tr>
      <w:tr w:rsidR="000D5CC4" w14:paraId="5DC57290" w14:textId="77777777">
        <w:trPr>
          <w:trHeight w:val="801"/>
          <w:jc w:val="center"/>
        </w:trPr>
        <w:tc>
          <w:tcPr>
            <w:tcW w:w="639" w:type="dxa"/>
            <w:vMerge/>
            <w:tcMar>
              <w:top w:w="12" w:type="dxa"/>
              <w:left w:w="12" w:type="dxa"/>
              <w:right w:w="12" w:type="dxa"/>
            </w:tcMar>
            <w:vAlign w:val="center"/>
          </w:tcPr>
          <w:p w14:paraId="5821E034" w14:textId="77777777" w:rsidR="000D5CC4" w:rsidRDefault="000D5CC4">
            <w:pPr>
              <w:widowControl/>
              <w:spacing w:line="280" w:lineRule="exact"/>
              <w:rPr>
                <w:rFonts w:ascii="仿宋_GB2312" w:eastAsia="仿宋_GB2312" w:hAnsi="宋体" w:cs="仿宋_GB2312"/>
                <w:b/>
                <w:color w:val="000000"/>
                <w:sz w:val="20"/>
                <w:szCs w:val="20"/>
              </w:rPr>
            </w:pPr>
          </w:p>
        </w:tc>
        <w:tc>
          <w:tcPr>
            <w:tcW w:w="683" w:type="dxa"/>
            <w:vMerge/>
            <w:tcMar>
              <w:top w:w="12" w:type="dxa"/>
              <w:left w:w="12" w:type="dxa"/>
              <w:right w:w="12" w:type="dxa"/>
            </w:tcMar>
            <w:vAlign w:val="center"/>
          </w:tcPr>
          <w:p w14:paraId="53328227" w14:textId="77777777" w:rsidR="000D5CC4" w:rsidRDefault="000D5CC4">
            <w:pPr>
              <w:widowControl/>
              <w:spacing w:line="280" w:lineRule="exact"/>
              <w:jc w:val="center"/>
              <w:rPr>
                <w:rFonts w:ascii="仿宋_GB2312" w:eastAsia="仿宋_GB2312" w:hAnsi="宋体" w:cs="仿宋_GB2312"/>
                <w:b/>
                <w:color w:val="000000"/>
                <w:sz w:val="20"/>
                <w:szCs w:val="20"/>
              </w:rPr>
            </w:pPr>
          </w:p>
        </w:tc>
        <w:tc>
          <w:tcPr>
            <w:tcW w:w="836" w:type="dxa"/>
            <w:tcMar>
              <w:top w:w="12" w:type="dxa"/>
              <w:left w:w="12" w:type="dxa"/>
              <w:right w:w="12" w:type="dxa"/>
            </w:tcMar>
            <w:vAlign w:val="center"/>
          </w:tcPr>
          <w:p w14:paraId="3AE14ECC" w14:textId="77777777" w:rsidR="000D5CC4" w:rsidRDefault="009026C9">
            <w:pPr>
              <w:widowControl/>
              <w:spacing w:line="2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社会公众满意度</w:t>
            </w:r>
          </w:p>
        </w:tc>
        <w:tc>
          <w:tcPr>
            <w:tcW w:w="380" w:type="dxa"/>
            <w:tcMar>
              <w:top w:w="12" w:type="dxa"/>
              <w:left w:w="12" w:type="dxa"/>
              <w:right w:w="12" w:type="dxa"/>
            </w:tcMar>
            <w:vAlign w:val="center"/>
          </w:tcPr>
          <w:p w14:paraId="3B509C80" w14:textId="77777777" w:rsidR="000D5CC4" w:rsidRDefault="009026C9">
            <w:pPr>
              <w:widowControl/>
              <w:spacing w:line="280" w:lineRule="exact"/>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5</w:t>
            </w:r>
          </w:p>
        </w:tc>
        <w:tc>
          <w:tcPr>
            <w:tcW w:w="2816" w:type="dxa"/>
            <w:tcMar>
              <w:top w:w="12" w:type="dxa"/>
              <w:left w:w="12" w:type="dxa"/>
              <w:right w:w="12" w:type="dxa"/>
            </w:tcMar>
            <w:vAlign w:val="center"/>
          </w:tcPr>
          <w:p w14:paraId="5DDA02C9"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社会公众或服务对象对项目实施效果的满意程度</w:t>
            </w:r>
          </w:p>
        </w:tc>
        <w:tc>
          <w:tcPr>
            <w:tcW w:w="3692" w:type="dxa"/>
            <w:tcMar>
              <w:top w:w="12" w:type="dxa"/>
              <w:left w:w="12" w:type="dxa"/>
              <w:right w:w="12" w:type="dxa"/>
            </w:tcMar>
            <w:vAlign w:val="center"/>
          </w:tcPr>
          <w:p w14:paraId="3081FD7E" w14:textId="77777777" w:rsidR="000D5CC4" w:rsidRDefault="009026C9">
            <w:pPr>
              <w:widowControl/>
              <w:spacing w:line="280" w:lineRule="exact"/>
              <w:jc w:val="left"/>
              <w:textAlignment w:val="center"/>
              <w:rPr>
                <w:rFonts w:ascii="仿宋_GB2312" w:eastAsia="仿宋_GB2312" w:hAnsi="宋体" w:cs="仿宋_GB2312"/>
                <w:color w:val="000000"/>
                <w:sz w:val="20"/>
                <w:szCs w:val="20"/>
              </w:rPr>
            </w:pPr>
            <w:r>
              <w:rPr>
                <w:rStyle w:val="font31"/>
                <w:rFonts w:hAnsi="宋体" w:hint="eastAsia"/>
                <w:lang w:bidi="ar"/>
              </w:rPr>
              <w:t>90%-100%（含）计10分，80%-90%（含）计8分，70%-80%（含）计6分，60%-70%（含）计4分，60%以下不计分。</w:t>
            </w:r>
          </w:p>
        </w:tc>
        <w:tc>
          <w:tcPr>
            <w:tcW w:w="450" w:type="dxa"/>
            <w:tcMar>
              <w:top w:w="12" w:type="dxa"/>
              <w:left w:w="12" w:type="dxa"/>
              <w:right w:w="12" w:type="dxa"/>
            </w:tcMar>
            <w:vAlign w:val="center"/>
          </w:tcPr>
          <w:p w14:paraId="529BC41D" w14:textId="77777777" w:rsidR="000D5CC4" w:rsidRDefault="009026C9">
            <w:pPr>
              <w:widowControl/>
              <w:spacing w:line="280" w:lineRule="exact"/>
              <w:jc w:val="center"/>
              <w:rPr>
                <w:bCs/>
                <w:color w:val="000000"/>
                <w:sz w:val="20"/>
                <w:szCs w:val="20"/>
              </w:rPr>
            </w:pPr>
            <w:r>
              <w:rPr>
                <w:rFonts w:hint="eastAsia"/>
                <w:bCs/>
                <w:color w:val="000000"/>
                <w:sz w:val="20"/>
                <w:szCs w:val="20"/>
              </w:rPr>
              <w:t>5</w:t>
            </w:r>
          </w:p>
        </w:tc>
      </w:tr>
      <w:tr w:rsidR="000D5CC4" w14:paraId="12BA6CCC" w14:textId="77777777">
        <w:trPr>
          <w:trHeight w:val="227"/>
          <w:jc w:val="center"/>
        </w:trPr>
        <w:tc>
          <w:tcPr>
            <w:tcW w:w="2158" w:type="dxa"/>
            <w:gridSpan w:val="3"/>
            <w:tcMar>
              <w:top w:w="12" w:type="dxa"/>
              <w:left w:w="12" w:type="dxa"/>
              <w:right w:w="12" w:type="dxa"/>
            </w:tcMar>
            <w:vAlign w:val="center"/>
          </w:tcPr>
          <w:p w14:paraId="199799DB" w14:textId="77777777" w:rsidR="000D5CC4" w:rsidRDefault="009026C9">
            <w:pPr>
              <w:widowControl/>
              <w:spacing w:line="280" w:lineRule="exact"/>
              <w:jc w:val="center"/>
              <w:textAlignment w:val="center"/>
              <w:rPr>
                <w:rFonts w:ascii="仿宋_GB2312" w:eastAsia="仿宋_GB2312" w:hAnsi="宋体" w:cs="仿宋_GB2312"/>
                <w:b/>
                <w:color w:val="000000"/>
                <w:kern w:val="0"/>
                <w:sz w:val="20"/>
                <w:szCs w:val="20"/>
                <w:lang w:bidi="ar"/>
              </w:rPr>
            </w:pPr>
            <w:r>
              <w:rPr>
                <w:rFonts w:ascii="仿宋_GB2312" w:eastAsia="仿宋_GB2312" w:hAnsi="宋体" w:cs="仿宋_GB2312" w:hint="eastAsia"/>
                <w:b/>
                <w:color w:val="000000"/>
                <w:kern w:val="0"/>
                <w:sz w:val="20"/>
                <w:szCs w:val="20"/>
                <w:lang w:bidi="ar"/>
              </w:rPr>
              <w:t>评价</w:t>
            </w:r>
            <w:r>
              <w:rPr>
                <w:rFonts w:ascii="仿宋_GB2312" w:eastAsia="仿宋_GB2312" w:hAnsi="宋体" w:cs="仿宋_GB2312"/>
                <w:b/>
                <w:color w:val="000000"/>
                <w:kern w:val="0"/>
                <w:sz w:val="20"/>
                <w:szCs w:val="20"/>
                <w:lang w:bidi="ar"/>
              </w:rPr>
              <w:t>得分</w:t>
            </w:r>
          </w:p>
        </w:tc>
        <w:tc>
          <w:tcPr>
            <w:tcW w:w="7338" w:type="dxa"/>
            <w:gridSpan w:val="4"/>
            <w:tcMar>
              <w:top w:w="12" w:type="dxa"/>
              <w:left w:w="12" w:type="dxa"/>
              <w:right w:w="12" w:type="dxa"/>
            </w:tcMar>
            <w:vAlign w:val="center"/>
          </w:tcPr>
          <w:p w14:paraId="22C882EF" w14:textId="77777777" w:rsidR="000D5CC4" w:rsidRDefault="009026C9">
            <w:pPr>
              <w:widowControl/>
              <w:spacing w:line="280" w:lineRule="exact"/>
              <w:jc w:val="center"/>
              <w:rPr>
                <w:bCs/>
                <w:color w:val="000000"/>
                <w:sz w:val="20"/>
                <w:szCs w:val="20"/>
              </w:rPr>
            </w:pPr>
            <w:r>
              <w:rPr>
                <w:rFonts w:hint="eastAsia"/>
                <w:bCs/>
                <w:color w:val="000000"/>
                <w:sz w:val="20"/>
                <w:szCs w:val="20"/>
              </w:rPr>
              <w:t>95.5</w:t>
            </w:r>
          </w:p>
        </w:tc>
      </w:tr>
      <w:tr w:rsidR="000D5CC4" w14:paraId="3FDD5996" w14:textId="77777777">
        <w:trPr>
          <w:trHeight w:val="271"/>
          <w:jc w:val="center"/>
        </w:trPr>
        <w:tc>
          <w:tcPr>
            <w:tcW w:w="2158" w:type="dxa"/>
            <w:gridSpan w:val="3"/>
            <w:vMerge w:val="restart"/>
            <w:tcMar>
              <w:top w:w="12" w:type="dxa"/>
              <w:left w:w="12" w:type="dxa"/>
              <w:right w:w="12" w:type="dxa"/>
            </w:tcMar>
            <w:vAlign w:val="center"/>
          </w:tcPr>
          <w:p w14:paraId="02754340" w14:textId="77777777" w:rsidR="000D5CC4" w:rsidRDefault="009026C9">
            <w:pPr>
              <w:widowControl/>
              <w:spacing w:line="280" w:lineRule="exact"/>
              <w:jc w:val="center"/>
              <w:textAlignment w:val="center"/>
              <w:rPr>
                <w:rFonts w:ascii="仿宋_GB2312" w:eastAsia="仿宋_GB2312" w:hAnsi="宋体" w:cs="仿宋_GB2312"/>
                <w:b/>
                <w:color w:val="000000"/>
                <w:kern w:val="0"/>
                <w:sz w:val="20"/>
                <w:szCs w:val="20"/>
                <w:lang w:bidi="ar"/>
              </w:rPr>
            </w:pPr>
            <w:r>
              <w:rPr>
                <w:rFonts w:ascii="仿宋_GB2312" w:eastAsia="仿宋_GB2312" w:hAnsi="宋体" w:cs="仿宋_GB2312" w:hint="eastAsia"/>
                <w:b/>
                <w:color w:val="000000"/>
                <w:kern w:val="0"/>
                <w:sz w:val="20"/>
                <w:szCs w:val="20"/>
                <w:lang w:bidi="ar"/>
              </w:rPr>
              <w:t>评价</w:t>
            </w:r>
            <w:r>
              <w:rPr>
                <w:rFonts w:ascii="仿宋_GB2312" w:eastAsia="仿宋_GB2312" w:hAnsi="宋体" w:cs="仿宋_GB2312"/>
                <w:b/>
                <w:color w:val="000000"/>
                <w:kern w:val="0"/>
                <w:sz w:val="20"/>
                <w:szCs w:val="20"/>
                <w:lang w:bidi="ar"/>
              </w:rPr>
              <w:t>等次</w:t>
            </w:r>
          </w:p>
        </w:tc>
        <w:tc>
          <w:tcPr>
            <w:tcW w:w="7338" w:type="dxa"/>
            <w:gridSpan w:val="4"/>
            <w:tcMar>
              <w:top w:w="12" w:type="dxa"/>
              <w:left w:w="12" w:type="dxa"/>
              <w:right w:w="12" w:type="dxa"/>
            </w:tcMar>
            <w:vAlign w:val="center"/>
          </w:tcPr>
          <w:p w14:paraId="0069A9A3" w14:textId="77777777" w:rsidR="000D5CC4" w:rsidRDefault="009026C9">
            <w:pPr>
              <w:widowControl/>
              <w:spacing w:line="280" w:lineRule="exact"/>
              <w:jc w:val="center"/>
              <w:rPr>
                <w:bCs/>
                <w:color w:val="000000"/>
                <w:sz w:val="20"/>
                <w:szCs w:val="20"/>
              </w:rPr>
            </w:pPr>
            <w:r>
              <w:rPr>
                <w:rFonts w:hint="eastAsia"/>
                <w:bCs/>
                <w:color w:val="000000"/>
                <w:sz w:val="20"/>
                <w:szCs w:val="20"/>
              </w:rPr>
              <w:t>优</w:t>
            </w:r>
          </w:p>
        </w:tc>
      </w:tr>
      <w:tr w:rsidR="000D5CC4" w14:paraId="108033A3" w14:textId="77777777">
        <w:trPr>
          <w:trHeight w:val="528"/>
          <w:jc w:val="center"/>
        </w:trPr>
        <w:tc>
          <w:tcPr>
            <w:tcW w:w="2158" w:type="dxa"/>
            <w:gridSpan w:val="3"/>
            <w:vMerge/>
            <w:tcMar>
              <w:top w:w="12" w:type="dxa"/>
              <w:left w:w="12" w:type="dxa"/>
              <w:right w:w="12" w:type="dxa"/>
            </w:tcMar>
            <w:vAlign w:val="center"/>
          </w:tcPr>
          <w:p w14:paraId="5B329CCA" w14:textId="77777777" w:rsidR="000D5CC4" w:rsidRDefault="000D5CC4">
            <w:pPr>
              <w:widowControl/>
              <w:spacing w:line="280" w:lineRule="exact"/>
              <w:jc w:val="center"/>
              <w:textAlignment w:val="center"/>
              <w:rPr>
                <w:rFonts w:eastAsia="仿宋"/>
                <w:sz w:val="28"/>
                <w:szCs w:val="28"/>
              </w:rPr>
            </w:pPr>
          </w:p>
        </w:tc>
        <w:tc>
          <w:tcPr>
            <w:tcW w:w="7338" w:type="dxa"/>
            <w:gridSpan w:val="4"/>
            <w:tcMar>
              <w:top w:w="12" w:type="dxa"/>
              <w:left w:w="12" w:type="dxa"/>
              <w:right w:w="12" w:type="dxa"/>
            </w:tcMar>
            <w:vAlign w:val="center"/>
          </w:tcPr>
          <w:p w14:paraId="4993F3A6" w14:textId="77777777" w:rsidR="000D5CC4" w:rsidRDefault="009026C9">
            <w:pPr>
              <w:widowControl/>
              <w:spacing w:line="280" w:lineRule="exact"/>
              <w:jc w:val="center"/>
              <w:rPr>
                <w:bCs/>
                <w:color w:val="000000"/>
                <w:sz w:val="20"/>
                <w:szCs w:val="20"/>
              </w:rPr>
            </w:pPr>
            <w:r>
              <w:rPr>
                <w:rFonts w:ascii="仿宋_GB2312" w:eastAsia="仿宋_GB2312" w:hAnsi="宋体" w:cs="仿宋_GB2312" w:hint="eastAsia"/>
                <w:bCs/>
                <w:color w:val="000000"/>
                <w:kern w:val="0"/>
                <w:sz w:val="20"/>
                <w:szCs w:val="20"/>
                <w:lang w:bidi="ar"/>
              </w:rPr>
              <w:t xml:space="preserve">说明：90分（含）—100分为优，80分（含）—90分为良，60分（含）—80分为中，60分以下为差 </w:t>
            </w:r>
          </w:p>
        </w:tc>
      </w:tr>
    </w:tbl>
    <w:p w14:paraId="61D4B5FA" w14:textId="77777777" w:rsidR="000D5CC4" w:rsidRDefault="000D5CC4">
      <w:pPr>
        <w:widowControl/>
        <w:rPr>
          <w:rFonts w:ascii="宋体" w:hAnsi="宋体" w:cs="宋体"/>
          <w:b/>
          <w:sz w:val="36"/>
          <w:szCs w:val="36"/>
        </w:rPr>
        <w:sectPr w:rsidR="000D5CC4">
          <w:pgSz w:w="11906" w:h="16838"/>
          <w:pgMar w:top="1440" w:right="1800" w:bottom="1440" w:left="1800" w:header="851" w:footer="992" w:gutter="0"/>
          <w:cols w:space="720"/>
          <w:docGrid w:type="lines" w:linePitch="312"/>
        </w:sectPr>
      </w:pPr>
    </w:p>
    <w:p w14:paraId="6275469F" w14:textId="77777777" w:rsidR="000D5CC4" w:rsidRDefault="009026C9">
      <w:pPr>
        <w:widowControl/>
        <w:jc w:val="left"/>
        <w:rPr>
          <w:rFonts w:eastAsia="仿宋_GB2312"/>
          <w:kern w:val="0"/>
          <w:sz w:val="28"/>
          <w:szCs w:val="28"/>
        </w:rPr>
      </w:pPr>
      <w:r>
        <w:rPr>
          <w:rFonts w:eastAsia="仿宋_GB2312" w:hint="eastAsia"/>
          <w:kern w:val="0"/>
          <w:sz w:val="28"/>
          <w:szCs w:val="28"/>
        </w:rPr>
        <w:lastRenderedPageBreak/>
        <w:t>附表</w:t>
      </w:r>
      <w:r>
        <w:rPr>
          <w:rFonts w:eastAsia="仿宋_GB2312" w:hint="eastAsia"/>
          <w:kern w:val="0"/>
          <w:sz w:val="28"/>
          <w:szCs w:val="28"/>
        </w:rPr>
        <w:t>4</w:t>
      </w:r>
      <w:r>
        <w:rPr>
          <w:rFonts w:eastAsia="仿宋_GB2312" w:hint="eastAsia"/>
          <w:kern w:val="0"/>
          <w:sz w:val="28"/>
          <w:szCs w:val="28"/>
        </w:rPr>
        <w:t>：</w:t>
      </w:r>
    </w:p>
    <w:p w14:paraId="3F942EDD" w14:textId="77777777" w:rsidR="000D5CC4" w:rsidRDefault="000D5CC4">
      <w:pPr>
        <w:widowControl/>
        <w:jc w:val="center"/>
        <w:rPr>
          <w:rFonts w:ascii="方正小标宋_GBK" w:eastAsia="方正小标宋_GBK" w:hAnsi="宋体" w:cs="宋体"/>
          <w:color w:val="000000"/>
          <w:kern w:val="0"/>
          <w:sz w:val="36"/>
          <w:szCs w:val="36"/>
        </w:rPr>
      </w:pPr>
    </w:p>
    <w:p w14:paraId="47B62D74" w14:textId="77777777" w:rsidR="000D5CC4" w:rsidRDefault="009026C9">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2024年度县级专项资金绩效目标自评表</w:t>
      </w:r>
    </w:p>
    <w:tbl>
      <w:tblPr>
        <w:tblW w:w="10060" w:type="dxa"/>
        <w:jc w:val="center"/>
        <w:tblLayout w:type="fixed"/>
        <w:tblLook w:val="04A0" w:firstRow="1" w:lastRow="0" w:firstColumn="1" w:lastColumn="0" w:noHBand="0" w:noVBand="1"/>
      </w:tblPr>
      <w:tblGrid>
        <w:gridCol w:w="769"/>
        <w:gridCol w:w="675"/>
        <w:gridCol w:w="709"/>
        <w:gridCol w:w="1701"/>
        <w:gridCol w:w="1843"/>
        <w:gridCol w:w="1276"/>
        <w:gridCol w:w="1073"/>
        <w:gridCol w:w="31"/>
        <w:gridCol w:w="1983"/>
      </w:tblGrid>
      <w:tr w:rsidR="000D5CC4" w14:paraId="5FBF6506" w14:textId="77777777">
        <w:trPr>
          <w:trHeight w:val="202"/>
          <w:jc w:val="center"/>
        </w:trPr>
        <w:tc>
          <w:tcPr>
            <w:tcW w:w="10060" w:type="dxa"/>
            <w:gridSpan w:val="9"/>
            <w:tcBorders>
              <w:top w:val="nil"/>
              <w:left w:val="nil"/>
              <w:bottom w:val="single" w:sz="4" w:space="0" w:color="auto"/>
              <w:right w:val="nil"/>
            </w:tcBorders>
            <w:vAlign w:val="center"/>
          </w:tcPr>
          <w:p w14:paraId="4FC096BD" w14:textId="77777777" w:rsidR="000D5CC4" w:rsidRDefault="009026C9">
            <w:pPr>
              <w:widowControl/>
              <w:jc w:val="left"/>
              <w:rPr>
                <w:rFonts w:ascii="楷体_GB2312" w:eastAsia="仿宋_GB2312" w:hAnsi="宋体" w:cs="宋体"/>
                <w:b/>
                <w:bCs/>
                <w:color w:val="000000"/>
                <w:kern w:val="0"/>
                <w:sz w:val="22"/>
              </w:rPr>
            </w:pPr>
            <w:r>
              <w:rPr>
                <w:rFonts w:eastAsia="仿宋_GB2312" w:hint="eastAsia"/>
                <w:kern w:val="0"/>
                <w:sz w:val="24"/>
              </w:rPr>
              <w:t>填报单位：祁东县黄土铺镇人民政府</w:t>
            </w:r>
            <w:r>
              <w:rPr>
                <w:rFonts w:eastAsia="仿宋_GB2312" w:hint="eastAsia"/>
                <w:kern w:val="0"/>
                <w:sz w:val="24"/>
              </w:rPr>
              <w:t xml:space="preserve">        </w:t>
            </w:r>
            <w:r>
              <w:rPr>
                <w:rFonts w:eastAsia="仿宋_GB2312" w:hint="eastAsia"/>
                <w:kern w:val="0"/>
                <w:sz w:val="24"/>
              </w:rPr>
              <w:t>填报人：周旭</w:t>
            </w:r>
            <w:r>
              <w:rPr>
                <w:rFonts w:eastAsia="仿宋_GB2312" w:hint="eastAsia"/>
                <w:kern w:val="0"/>
                <w:sz w:val="24"/>
              </w:rPr>
              <w:t xml:space="preserve">     </w:t>
            </w:r>
            <w:r>
              <w:rPr>
                <w:rFonts w:eastAsia="仿宋_GB2312" w:hint="eastAsia"/>
                <w:kern w:val="0"/>
                <w:sz w:val="24"/>
              </w:rPr>
              <w:t>电话：</w:t>
            </w:r>
            <w:r>
              <w:rPr>
                <w:rFonts w:eastAsia="仿宋_GB2312" w:hint="eastAsia"/>
                <w:kern w:val="0"/>
                <w:sz w:val="24"/>
              </w:rPr>
              <w:t>17680401481</w:t>
            </w:r>
          </w:p>
        </w:tc>
      </w:tr>
      <w:tr w:rsidR="000D5CC4" w14:paraId="402FD06C" w14:textId="77777777">
        <w:trPr>
          <w:trHeight w:val="425"/>
          <w:jc w:val="center"/>
        </w:trPr>
        <w:tc>
          <w:tcPr>
            <w:tcW w:w="2153" w:type="dxa"/>
            <w:gridSpan w:val="3"/>
            <w:tcBorders>
              <w:top w:val="single" w:sz="4" w:space="0" w:color="auto"/>
              <w:left w:val="single" w:sz="4" w:space="0" w:color="auto"/>
              <w:bottom w:val="single" w:sz="4" w:space="0" w:color="auto"/>
              <w:right w:val="single" w:sz="4" w:space="0" w:color="auto"/>
            </w:tcBorders>
            <w:noWrap/>
            <w:vAlign w:val="center"/>
          </w:tcPr>
          <w:p w14:paraId="24BC43B1"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专项资金名称</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4C03DD69"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村公共服务建设、农林水环境建设等</w:t>
            </w:r>
          </w:p>
        </w:tc>
        <w:tc>
          <w:tcPr>
            <w:tcW w:w="1276" w:type="dxa"/>
            <w:tcBorders>
              <w:top w:val="single" w:sz="4" w:space="0" w:color="auto"/>
              <w:left w:val="single" w:sz="4" w:space="0" w:color="auto"/>
              <w:bottom w:val="single" w:sz="4" w:space="0" w:color="auto"/>
              <w:right w:val="single" w:sz="4" w:space="0" w:color="auto"/>
            </w:tcBorders>
            <w:noWrap/>
            <w:vAlign w:val="center"/>
          </w:tcPr>
          <w:p w14:paraId="5FC97BF2"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负责人</w:t>
            </w:r>
          </w:p>
          <w:p w14:paraId="1893CFC2"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及电话</w:t>
            </w:r>
          </w:p>
        </w:tc>
        <w:tc>
          <w:tcPr>
            <w:tcW w:w="3087" w:type="dxa"/>
            <w:gridSpan w:val="3"/>
            <w:tcBorders>
              <w:top w:val="single" w:sz="4" w:space="0" w:color="auto"/>
              <w:left w:val="single" w:sz="4" w:space="0" w:color="auto"/>
              <w:bottom w:val="single" w:sz="4" w:space="0" w:color="auto"/>
              <w:right w:val="single" w:sz="4" w:space="0" w:color="auto"/>
            </w:tcBorders>
            <w:vAlign w:val="center"/>
          </w:tcPr>
          <w:p w14:paraId="34780E24" w14:textId="77777777" w:rsidR="000D5CC4" w:rsidRDefault="009026C9">
            <w:pPr>
              <w:widowControl/>
              <w:jc w:val="center"/>
              <w:rPr>
                <w:rFonts w:ascii="宋体" w:hAnsi="宋体" w:cs="宋体"/>
                <w:color w:val="000000"/>
                <w:kern w:val="0"/>
                <w:szCs w:val="21"/>
              </w:rPr>
            </w:pPr>
            <w:r>
              <w:rPr>
                <w:rFonts w:ascii="宋体" w:hAnsi="宋体" w:cs="宋体" w:hint="eastAsia"/>
                <w:color w:val="000000"/>
                <w:kern w:val="0"/>
                <w:szCs w:val="21"/>
              </w:rPr>
              <w:t>罗芳18188979599</w:t>
            </w:r>
          </w:p>
        </w:tc>
      </w:tr>
      <w:tr w:rsidR="000D5CC4" w14:paraId="3EE7FEEB" w14:textId="77777777">
        <w:trPr>
          <w:trHeight w:val="425"/>
          <w:jc w:val="center"/>
        </w:trPr>
        <w:tc>
          <w:tcPr>
            <w:tcW w:w="2153" w:type="dxa"/>
            <w:gridSpan w:val="3"/>
            <w:tcBorders>
              <w:top w:val="single" w:sz="4" w:space="0" w:color="auto"/>
              <w:left w:val="single" w:sz="4" w:space="0" w:color="auto"/>
              <w:bottom w:val="single" w:sz="4" w:space="0" w:color="auto"/>
              <w:right w:val="single" w:sz="4" w:space="0" w:color="auto"/>
            </w:tcBorders>
            <w:noWrap/>
            <w:vAlign w:val="center"/>
          </w:tcPr>
          <w:p w14:paraId="00A7FCA7"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县级主管部门</w:t>
            </w:r>
          </w:p>
        </w:tc>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1E0642DE"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祁东县财政局　</w:t>
            </w:r>
          </w:p>
        </w:tc>
        <w:tc>
          <w:tcPr>
            <w:tcW w:w="1276" w:type="dxa"/>
            <w:tcBorders>
              <w:top w:val="single" w:sz="4" w:space="0" w:color="auto"/>
              <w:left w:val="single" w:sz="4" w:space="0" w:color="auto"/>
              <w:bottom w:val="single" w:sz="4" w:space="0" w:color="auto"/>
              <w:right w:val="single" w:sz="4" w:space="0" w:color="auto"/>
            </w:tcBorders>
            <w:noWrap/>
            <w:vAlign w:val="center"/>
          </w:tcPr>
          <w:p w14:paraId="0D36E310"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实施单位</w:t>
            </w:r>
          </w:p>
        </w:tc>
        <w:tc>
          <w:tcPr>
            <w:tcW w:w="3087" w:type="dxa"/>
            <w:gridSpan w:val="3"/>
            <w:tcBorders>
              <w:top w:val="single" w:sz="4" w:space="0" w:color="auto"/>
              <w:left w:val="single" w:sz="4" w:space="0" w:color="auto"/>
              <w:bottom w:val="single" w:sz="4" w:space="0" w:color="auto"/>
              <w:right w:val="single" w:sz="4" w:space="0" w:color="auto"/>
            </w:tcBorders>
            <w:noWrap/>
            <w:vAlign w:val="bottom"/>
          </w:tcPr>
          <w:p w14:paraId="46971265" w14:textId="77777777" w:rsidR="000D5CC4" w:rsidRDefault="009026C9">
            <w:pPr>
              <w:widowControl/>
              <w:jc w:val="left"/>
              <w:rPr>
                <w:rFonts w:ascii="宋体" w:hAnsi="宋体" w:cs="宋体"/>
                <w:color w:val="000000"/>
                <w:kern w:val="0"/>
                <w:szCs w:val="21"/>
              </w:rPr>
            </w:pPr>
            <w:r>
              <w:rPr>
                <w:rFonts w:ascii="宋体" w:hAnsi="宋体" w:cs="宋体" w:hint="eastAsia"/>
                <w:color w:val="000000"/>
                <w:kern w:val="0"/>
                <w:szCs w:val="21"/>
              </w:rPr>
              <w:t xml:space="preserve">　祁东县黄土铺镇人民政府</w:t>
            </w:r>
          </w:p>
        </w:tc>
      </w:tr>
      <w:tr w:rsidR="000D5CC4" w14:paraId="45525816" w14:textId="77777777">
        <w:trPr>
          <w:trHeight w:val="425"/>
          <w:jc w:val="center"/>
        </w:trPr>
        <w:tc>
          <w:tcPr>
            <w:tcW w:w="2153" w:type="dxa"/>
            <w:gridSpan w:val="3"/>
            <w:vMerge w:val="restart"/>
            <w:tcBorders>
              <w:top w:val="single" w:sz="4" w:space="0" w:color="auto"/>
              <w:left w:val="single" w:sz="4" w:space="0" w:color="auto"/>
              <w:bottom w:val="single" w:sz="4" w:space="0" w:color="auto"/>
              <w:right w:val="single" w:sz="4" w:space="0" w:color="auto"/>
            </w:tcBorders>
            <w:vAlign w:val="center"/>
          </w:tcPr>
          <w:p w14:paraId="65759797"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项目资金（万元）</w:t>
            </w:r>
          </w:p>
        </w:tc>
        <w:tc>
          <w:tcPr>
            <w:tcW w:w="1701" w:type="dxa"/>
            <w:tcBorders>
              <w:top w:val="single" w:sz="4" w:space="0" w:color="auto"/>
              <w:left w:val="single" w:sz="4" w:space="0" w:color="auto"/>
              <w:bottom w:val="single" w:sz="4" w:space="0" w:color="auto"/>
              <w:right w:val="single" w:sz="4" w:space="0" w:color="auto"/>
            </w:tcBorders>
            <w:noWrap/>
            <w:vAlign w:val="center"/>
          </w:tcPr>
          <w:p w14:paraId="723A272E"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14920FDA"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全年预算数（A）</w:t>
            </w:r>
          </w:p>
        </w:tc>
        <w:tc>
          <w:tcPr>
            <w:tcW w:w="2349" w:type="dxa"/>
            <w:gridSpan w:val="2"/>
            <w:tcBorders>
              <w:top w:val="single" w:sz="4" w:space="0" w:color="auto"/>
              <w:left w:val="single" w:sz="4" w:space="0" w:color="auto"/>
              <w:bottom w:val="single" w:sz="4" w:space="0" w:color="auto"/>
              <w:right w:val="single" w:sz="4" w:space="0" w:color="auto"/>
            </w:tcBorders>
            <w:noWrap/>
            <w:vAlign w:val="center"/>
          </w:tcPr>
          <w:p w14:paraId="6EEA98F8"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全年执行数（B）</w:t>
            </w:r>
          </w:p>
        </w:tc>
        <w:tc>
          <w:tcPr>
            <w:tcW w:w="2014" w:type="dxa"/>
            <w:gridSpan w:val="2"/>
            <w:tcBorders>
              <w:top w:val="single" w:sz="4" w:space="0" w:color="auto"/>
              <w:left w:val="single" w:sz="4" w:space="0" w:color="auto"/>
              <w:bottom w:val="single" w:sz="4" w:space="0" w:color="auto"/>
              <w:right w:val="single" w:sz="4" w:space="0" w:color="auto"/>
            </w:tcBorders>
            <w:noWrap/>
            <w:vAlign w:val="center"/>
          </w:tcPr>
          <w:p w14:paraId="28990799"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执行率（B／A）</w:t>
            </w:r>
          </w:p>
        </w:tc>
      </w:tr>
      <w:tr w:rsidR="000D5CC4" w14:paraId="3864402C" w14:textId="77777777">
        <w:trPr>
          <w:trHeight w:val="425"/>
          <w:jc w:val="center"/>
        </w:trPr>
        <w:tc>
          <w:tcPr>
            <w:tcW w:w="2153" w:type="dxa"/>
            <w:gridSpan w:val="3"/>
            <w:vMerge/>
            <w:tcBorders>
              <w:top w:val="single" w:sz="4" w:space="0" w:color="auto"/>
              <w:left w:val="single" w:sz="4" w:space="0" w:color="auto"/>
              <w:bottom w:val="single" w:sz="4" w:space="0" w:color="auto"/>
              <w:right w:val="single" w:sz="4" w:space="0" w:color="auto"/>
            </w:tcBorders>
            <w:vAlign w:val="center"/>
          </w:tcPr>
          <w:p w14:paraId="233733EF"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D28BD28"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年度资金总额</w:t>
            </w:r>
          </w:p>
        </w:tc>
        <w:tc>
          <w:tcPr>
            <w:tcW w:w="1843" w:type="dxa"/>
            <w:tcBorders>
              <w:top w:val="single" w:sz="4" w:space="0" w:color="auto"/>
              <w:left w:val="single" w:sz="4" w:space="0" w:color="auto"/>
              <w:bottom w:val="single" w:sz="4" w:space="0" w:color="auto"/>
              <w:right w:val="single" w:sz="4" w:space="0" w:color="auto"/>
            </w:tcBorders>
            <w:noWrap/>
            <w:vAlign w:val="center"/>
          </w:tcPr>
          <w:p w14:paraId="6333163C" w14:textId="5756E3D0" w:rsidR="000D5CC4" w:rsidRDefault="00ED7245">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1641.67</w:t>
            </w:r>
          </w:p>
        </w:tc>
        <w:tc>
          <w:tcPr>
            <w:tcW w:w="2349" w:type="dxa"/>
            <w:gridSpan w:val="2"/>
            <w:tcBorders>
              <w:top w:val="single" w:sz="4" w:space="0" w:color="auto"/>
              <w:left w:val="single" w:sz="4" w:space="0" w:color="auto"/>
              <w:bottom w:val="single" w:sz="4" w:space="0" w:color="auto"/>
              <w:right w:val="single" w:sz="4" w:space="0" w:color="auto"/>
            </w:tcBorders>
            <w:noWrap/>
            <w:vAlign w:val="center"/>
          </w:tcPr>
          <w:p w14:paraId="047B026D" w14:textId="0EF0DF38" w:rsidR="000D5CC4" w:rsidRDefault="00ED7245">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1641.67</w:t>
            </w:r>
          </w:p>
        </w:tc>
        <w:tc>
          <w:tcPr>
            <w:tcW w:w="2014" w:type="dxa"/>
            <w:gridSpan w:val="2"/>
            <w:tcBorders>
              <w:top w:val="single" w:sz="4" w:space="0" w:color="auto"/>
              <w:left w:val="single" w:sz="4" w:space="0" w:color="auto"/>
              <w:bottom w:val="single" w:sz="4" w:space="0" w:color="auto"/>
              <w:right w:val="single" w:sz="4" w:space="0" w:color="auto"/>
            </w:tcBorders>
            <w:noWrap/>
            <w:vAlign w:val="center"/>
          </w:tcPr>
          <w:p w14:paraId="26725437"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100%　</w:t>
            </w:r>
          </w:p>
        </w:tc>
      </w:tr>
      <w:tr w:rsidR="000D5CC4" w14:paraId="135147E5" w14:textId="77777777">
        <w:trPr>
          <w:trHeight w:val="425"/>
          <w:jc w:val="center"/>
        </w:trPr>
        <w:tc>
          <w:tcPr>
            <w:tcW w:w="2153" w:type="dxa"/>
            <w:gridSpan w:val="3"/>
            <w:vMerge/>
            <w:tcBorders>
              <w:top w:val="single" w:sz="4" w:space="0" w:color="auto"/>
              <w:left w:val="single" w:sz="4" w:space="0" w:color="auto"/>
              <w:bottom w:val="single" w:sz="4" w:space="0" w:color="auto"/>
              <w:right w:val="single" w:sz="4" w:space="0" w:color="auto"/>
            </w:tcBorders>
            <w:vAlign w:val="center"/>
          </w:tcPr>
          <w:p w14:paraId="68B4999C"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08034F3"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其中：中央、省、市级补助</w:t>
            </w:r>
          </w:p>
        </w:tc>
        <w:tc>
          <w:tcPr>
            <w:tcW w:w="1843" w:type="dxa"/>
            <w:tcBorders>
              <w:top w:val="single" w:sz="4" w:space="0" w:color="auto"/>
              <w:left w:val="single" w:sz="4" w:space="0" w:color="auto"/>
              <w:bottom w:val="single" w:sz="4" w:space="0" w:color="auto"/>
              <w:right w:val="single" w:sz="4" w:space="0" w:color="auto"/>
            </w:tcBorders>
            <w:noWrap/>
            <w:vAlign w:val="center"/>
          </w:tcPr>
          <w:p w14:paraId="0056A577" w14:textId="77777777" w:rsidR="000D5CC4" w:rsidRDefault="000D5CC4">
            <w:pPr>
              <w:widowControl/>
              <w:jc w:val="center"/>
              <w:rPr>
                <w:rFonts w:ascii="仿宋_GB2312" w:eastAsia="仿宋_GB2312" w:hAnsi="宋体" w:cs="宋体"/>
                <w:bCs/>
                <w:color w:val="000000"/>
                <w:kern w:val="0"/>
                <w:sz w:val="24"/>
              </w:rPr>
            </w:pPr>
          </w:p>
        </w:tc>
        <w:tc>
          <w:tcPr>
            <w:tcW w:w="2349" w:type="dxa"/>
            <w:gridSpan w:val="2"/>
            <w:tcBorders>
              <w:top w:val="single" w:sz="4" w:space="0" w:color="auto"/>
              <w:left w:val="single" w:sz="4" w:space="0" w:color="auto"/>
              <w:bottom w:val="single" w:sz="4" w:space="0" w:color="auto"/>
              <w:right w:val="single" w:sz="4" w:space="0" w:color="auto"/>
            </w:tcBorders>
            <w:noWrap/>
            <w:vAlign w:val="center"/>
          </w:tcPr>
          <w:p w14:paraId="370A3E6F" w14:textId="77777777" w:rsidR="000D5CC4" w:rsidRDefault="009026C9">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 xml:space="preserve">　</w:t>
            </w:r>
          </w:p>
        </w:tc>
        <w:tc>
          <w:tcPr>
            <w:tcW w:w="2014" w:type="dxa"/>
            <w:gridSpan w:val="2"/>
            <w:tcBorders>
              <w:top w:val="single" w:sz="4" w:space="0" w:color="auto"/>
              <w:left w:val="single" w:sz="4" w:space="0" w:color="auto"/>
              <w:bottom w:val="single" w:sz="4" w:space="0" w:color="auto"/>
              <w:right w:val="single" w:sz="4" w:space="0" w:color="auto"/>
            </w:tcBorders>
            <w:noWrap/>
            <w:vAlign w:val="center"/>
          </w:tcPr>
          <w:p w14:paraId="148CDD45"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100%　</w:t>
            </w:r>
          </w:p>
        </w:tc>
      </w:tr>
      <w:tr w:rsidR="000D5CC4" w14:paraId="11DA692B" w14:textId="77777777">
        <w:trPr>
          <w:trHeight w:val="396"/>
          <w:jc w:val="center"/>
        </w:trPr>
        <w:tc>
          <w:tcPr>
            <w:tcW w:w="2153" w:type="dxa"/>
            <w:gridSpan w:val="3"/>
            <w:vMerge/>
            <w:tcBorders>
              <w:top w:val="single" w:sz="4" w:space="0" w:color="auto"/>
              <w:left w:val="single" w:sz="4" w:space="0" w:color="auto"/>
              <w:bottom w:val="single" w:sz="4" w:space="0" w:color="auto"/>
              <w:right w:val="single" w:sz="4" w:space="0" w:color="auto"/>
            </w:tcBorders>
            <w:vAlign w:val="center"/>
          </w:tcPr>
          <w:p w14:paraId="1138D4AE"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59816DB3"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县级资金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2E7B8897" w14:textId="77777777" w:rsidR="000D5CC4" w:rsidRDefault="009026C9">
            <w:pPr>
              <w:widowControl/>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 xml:space="preserve">　</w:t>
            </w:r>
          </w:p>
        </w:tc>
        <w:tc>
          <w:tcPr>
            <w:tcW w:w="2349" w:type="dxa"/>
            <w:gridSpan w:val="2"/>
            <w:tcBorders>
              <w:top w:val="single" w:sz="4" w:space="0" w:color="auto"/>
              <w:left w:val="single" w:sz="4" w:space="0" w:color="auto"/>
              <w:bottom w:val="single" w:sz="4" w:space="0" w:color="auto"/>
              <w:right w:val="single" w:sz="4" w:space="0" w:color="auto"/>
            </w:tcBorders>
            <w:noWrap/>
            <w:vAlign w:val="center"/>
          </w:tcPr>
          <w:p w14:paraId="6C712C0A" w14:textId="77777777" w:rsidR="000D5CC4" w:rsidRDefault="009026C9">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 xml:space="preserve">　</w:t>
            </w:r>
          </w:p>
        </w:tc>
        <w:tc>
          <w:tcPr>
            <w:tcW w:w="2014" w:type="dxa"/>
            <w:gridSpan w:val="2"/>
            <w:tcBorders>
              <w:top w:val="single" w:sz="4" w:space="0" w:color="auto"/>
              <w:left w:val="single" w:sz="4" w:space="0" w:color="auto"/>
              <w:bottom w:val="single" w:sz="4" w:space="0" w:color="auto"/>
              <w:right w:val="single" w:sz="4" w:space="0" w:color="auto"/>
            </w:tcBorders>
            <w:noWrap/>
            <w:vAlign w:val="center"/>
          </w:tcPr>
          <w:p w14:paraId="46330AA0"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100%　</w:t>
            </w:r>
          </w:p>
        </w:tc>
      </w:tr>
      <w:tr w:rsidR="000D5CC4" w14:paraId="55F45F53" w14:textId="77777777">
        <w:trPr>
          <w:trHeight w:val="425"/>
          <w:jc w:val="center"/>
        </w:trPr>
        <w:tc>
          <w:tcPr>
            <w:tcW w:w="2153" w:type="dxa"/>
            <w:gridSpan w:val="3"/>
            <w:vMerge/>
            <w:tcBorders>
              <w:top w:val="single" w:sz="4" w:space="0" w:color="auto"/>
              <w:left w:val="single" w:sz="4" w:space="0" w:color="auto"/>
              <w:bottom w:val="single" w:sz="4" w:space="0" w:color="auto"/>
              <w:right w:val="single" w:sz="4" w:space="0" w:color="auto"/>
            </w:tcBorders>
            <w:vAlign w:val="center"/>
          </w:tcPr>
          <w:p w14:paraId="2660C71F"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EFC765D"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其他资金</w:t>
            </w:r>
          </w:p>
        </w:tc>
        <w:tc>
          <w:tcPr>
            <w:tcW w:w="1843" w:type="dxa"/>
            <w:tcBorders>
              <w:top w:val="single" w:sz="4" w:space="0" w:color="auto"/>
              <w:left w:val="single" w:sz="4" w:space="0" w:color="auto"/>
              <w:bottom w:val="single" w:sz="4" w:space="0" w:color="auto"/>
              <w:right w:val="single" w:sz="4" w:space="0" w:color="auto"/>
            </w:tcBorders>
            <w:noWrap/>
            <w:vAlign w:val="center"/>
          </w:tcPr>
          <w:p w14:paraId="4B53B3A9"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2349" w:type="dxa"/>
            <w:gridSpan w:val="2"/>
            <w:tcBorders>
              <w:top w:val="single" w:sz="4" w:space="0" w:color="auto"/>
              <w:left w:val="single" w:sz="4" w:space="0" w:color="auto"/>
              <w:bottom w:val="single" w:sz="4" w:space="0" w:color="auto"/>
              <w:right w:val="single" w:sz="4" w:space="0" w:color="auto"/>
            </w:tcBorders>
            <w:noWrap/>
            <w:vAlign w:val="center"/>
          </w:tcPr>
          <w:p w14:paraId="657C7270"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2014" w:type="dxa"/>
            <w:gridSpan w:val="2"/>
            <w:tcBorders>
              <w:top w:val="single" w:sz="4" w:space="0" w:color="auto"/>
              <w:left w:val="single" w:sz="4" w:space="0" w:color="auto"/>
              <w:bottom w:val="single" w:sz="4" w:space="0" w:color="auto"/>
              <w:right w:val="single" w:sz="4" w:space="0" w:color="auto"/>
            </w:tcBorders>
            <w:noWrap/>
            <w:vAlign w:val="center"/>
          </w:tcPr>
          <w:p w14:paraId="5E2EAD39"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35A34967" w14:textId="77777777">
        <w:trPr>
          <w:trHeight w:val="425"/>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14:paraId="7FC0D25E"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年度总体目标</w:t>
            </w:r>
          </w:p>
        </w:tc>
        <w:tc>
          <w:tcPr>
            <w:tcW w:w="4928" w:type="dxa"/>
            <w:gridSpan w:val="4"/>
            <w:tcBorders>
              <w:top w:val="single" w:sz="4" w:space="0" w:color="auto"/>
              <w:left w:val="single" w:sz="4" w:space="0" w:color="auto"/>
              <w:bottom w:val="single" w:sz="4" w:space="0" w:color="auto"/>
              <w:right w:val="single" w:sz="4" w:space="0" w:color="auto"/>
            </w:tcBorders>
            <w:vAlign w:val="center"/>
          </w:tcPr>
          <w:p w14:paraId="0D9BAFDF" w14:textId="77777777" w:rsidR="000D5CC4" w:rsidRDefault="009026C9">
            <w:pPr>
              <w:widowControl/>
              <w:jc w:val="center"/>
              <w:rPr>
                <w:rFonts w:ascii="宋体" w:hAnsi="宋体" w:cs="宋体"/>
                <w:color w:val="000000"/>
                <w:kern w:val="0"/>
                <w:szCs w:val="21"/>
              </w:rPr>
            </w:pPr>
            <w:r>
              <w:rPr>
                <w:rFonts w:ascii="仿宋_GB2312" w:eastAsia="仿宋_GB2312" w:hAnsi="宋体" w:cs="宋体" w:hint="eastAsia"/>
                <w:color w:val="000000"/>
                <w:kern w:val="0"/>
                <w:szCs w:val="21"/>
              </w:rPr>
              <w:t>年初设定目标</w:t>
            </w:r>
            <w:r>
              <w:rPr>
                <w:rFonts w:ascii="宋体" w:hAnsi="宋体" w:cs="宋体" w:hint="eastAsia"/>
                <w:color w:val="000000"/>
                <w:kern w:val="0"/>
                <w:szCs w:val="21"/>
              </w:rPr>
              <w:t xml:space="preserve">　</w:t>
            </w:r>
          </w:p>
        </w:tc>
        <w:tc>
          <w:tcPr>
            <w:tcW w:w="4363" w:type="dxa"/>
            <w:gridSpan w:val="4"/>
            <w:tcBorders>
              <w:top w:val="single" w:sz="4" w:space="0" w:color="auto"/>
              <w:left w:val="single" w:sz="4" w:space="0" w:color="auto"/>
              <w:bottom w:val="single" w:sz="4" w:space="0" w:color="auto"/>
              <w:right w:val="single" w:sz="4" w:space="0" w:color="auto"/>
            </w:tcBorders>
            <w:vAlign w:val="center"/>
          </w:tcPr>
          <w:p w14:paraId="7E9B3FCF"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全年实际完成情况</w:t>
            </w:r>
          </w:p>
        </w:tc>
      </w:tr>
      <w:tr w:rsidR="000D5CC4" w14:paraId="59EBFF84" w14:textId="77777777">
        <w:trPr>
          <w:trHeight w:val="846"/>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7E228F4" w14:textId="77777777" w:rsidR="000D5CC4" w:rsidRDefault="000D5CC4">
            <w:pPr>
              <w:widowControl/>
              <w:jc w:val="left"/>
              <w:rPr>
                <w:rFonts w:ascii="仿宋_GB2312" w:eastAsia="仿宋_GB2312" w:hAnsi="宋体" w:cs="宋体"/>
                <w:color w:val="000000"/>
                <w:kern w:val="0"/>
                <w:szCs w:val="21"/>
              </w:rPr>
            </w:pPr>
          </w:p>
        </w:tc>
        <w:tc>
          <w:tcPr>
            <w:tcW w:w="4928" w:type="dxa"/>
            <w:gridSpan w:val="4"/>
            <w:tcBorders>
              <w:top w:val="single" w:sz="4" w:space="0" w:color="auto"/>
              <w:left w:val="single" w:sz="4" w:space="0" w:color="auto"/>
              <w:bottom w:val="single" w:sz="4" w:space="0" w:color="auto"/>
              <w:right w:val="single" w:sz="4" w:space="0" w:color="auto"/>
            </w:tcBorders>
            <w:noWrap/>
            <w:vAlign w:val="center"/>
          </w:tcPr>
          <w:p w14:paraId="4E10973B" w14:textId="77777777" w:rsidR="000D5CC4" w:rsidRDefault="009026C9">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努力完成平安乡村建设、乡村人居环境改善、湘江河道净化、储备土地开发、保障性安居工程道路建设等13个项目任务　</w:t>
            </w:r>
          </w:p>
        </w:tc>
        <w:tc>
          <w:tcPr>
            <w:tcW w:w="4363" w:type="dxa"/>
            <w:gridSpan w:val="4"/>
            <w:tcBorders>
              <w:top w:val="single" w:sz="4" w:space="0" w:color="auto"/>
              <w:left w:val="single" w:sz="4" w:space="0" w:color="auto"/>
              <w:bottom w:val="single" w:sz="4" w:space="0" w:color="auto"/>
              <w:right w:val="single" w:sz="4" w:space="0" w:color="auto"/>
            </w:tcBorders>
            <w:vAlign w:val="center"/>
          </w:tcPr>
          <w:p w14:paraId="2935D8D5" w14:textId="77777777" w:rsidR="000D5CC4" w:rsidRDefault="009026C9">
            <w:pPr>
              <w:widowControl/>
              <w:ind w:firstLineChars="200" w:firstLine="420"/>
              <w:jc w:val="left"/>
              <w:rPr>
                <w:rFonts w:ascii="仿宋_GB2312" w:eastAsia="仿宋_GB2312" w:hAnsi="宋体" w:cs="宋体"/>
                <w:color w:val="000000"/>
                <w:kern w:val="0"/>
                <w:szCs w:val="21"/>
              </w:rPr>
            </w:pPr>
            <w:r>
              <w:rPr>
                <w:rFonts w:ascii="宋体" w:hAnsi="宋体" w:cs="宋体" w:hint="eastAsia"/>
                <w:color w:val="000000"/>
                <w:kern w:val="0"/>
                <w:szCs w:val="21"/>
              </w:rPr>
              <w:t xml:space="preserve">已按预定目标，如数如质完成平安乡村建设、乡村人居环境改善、湘江河道净化、储备土地开发、保障性安居工程道路建设等13个项目任务　</w:t>
            </w:r>
            <w:r>
              <w:rPr>
                <w:rFonts w:ascii="仿宋_GB2312" w:eastAsia="仿宋_GB2312" w:hAnsi="宋体" w:cs="宋体" w:hint="eastAsia"/>
                <w:color w:val="000000"/>
                <w:kern w:val="0"/>
                <w:szCs w:val="21"/>
              </w:rPr>
              <w:t xml:space="preserve">　</w:t>
            </w:r>
          </w:p>
        </w:tc>
      </w:tr>
      <w:tr w:rsidR="000D5CC4" w14:paraId="5515B392" w14:textId="77777777">
        <w:trPr>
          <w:trHeight w:val="425"/>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14:paraId="202CC3B7"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绩  效    指  标</w:t>
            </w:r>
          </w:p>
        </w:tc>
        <w:tc>
          <w:tcPr>
            <w:tcW w:w="675" w:type="dxa"/>
            <w:tcBorders>
              <w:top w:val="single" w:sz="4" w:space="0" w:color="auto"/>
              <w:left w:val="nil"/>
              <w:bottom w:val="single" w:sz="4" w:space="0" w:color="auto"/>
              <w:right w:val="nil"/>
            </w:tcBorders>
            <w:vAlign w:val="center"/>
          </w:tcPr>
          <w:p w14:paraId="3120E7C5"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一级指标</w:t>
            </w:r>
          </w:p>
        </w:tc>
        <w:tc>
          <w:tcPr>
            <w:tcW w:w="709" w:type="dxa"/>
            <w:tcBorders>
              <w:top w:val="single" w:sz="4" w:space="0" w:color="auto"/>
              <w:left w:val="single" w:sz="4" w:space="0" w:color="auto"/>
              <w:bottom w:val="single" w:sz="4" w:space="0" w:color="auto"/>
              <w:right w:val="single" w:sz="4" w:space="0" w:color="auto"/>
            </w:tcBorders>
            <w:noWrap/>
            <w:vAlign w:val="center"/>
          </w:tcPr>
          <w:p w14:paraId="1733FE04"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二级指标</w:t>
            </w:r>
          </w:p>
        </w:tc>
        <w:tc>
          <w:tcPr>
            <w:tcW w:w="1701" w:type="dxa"/>
            <w:tcBorders>
              <w:top w:val="single" w:sz="4" w:space="0" w:color="auto"/>
              <w:left w:val="nil"/>
              <w:bottom w:val="single" w:sz="4" w:space="0" w:color="auto"/>
              <w:right w:val="single" w:sz="4" w:space="0" w:color="auto"/>
            </w:tcBorders>
            <w:noWrap/>
            <w:vAlign w:val="center"/>
          </w:tcPr>
          <w:p w14:paraId="4B7FC628"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三级指标</w:t>
            </w:r>
          </w:p>
        </w:tc>
        <w:tc>
          <w:tcPr>
            <w:tcW w:w="1843" w:type="dxa"/>
            <w:tcBorders>
              <w:top w:val="single" w:sz="4" w:space="0" w:color="auto"/>
              <w:left w:val="nil"/>
              <w:bottom w:val="single" w:sz="4" w:space="0" w:color="auto"/>
              <w:right w:val="single" w:sz="4" w:space="0" w:color="auto"/>
            </w:tcBorders>
            <w:noWrap/>
            <w:vAlign w:val="center"/>
          </w:tcPr>
          <w:p w14:paraId="5E22A6DA"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center"/>
          </w:tcPr>
          <w:p w14:paraId="4D3BFA0D"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年度指标值</w:t>
            </w:r>
          </w:p>
        </w:tc>
        <w:tc>
          <w:tcPr>
            <w:tcW w:w="1104" w:type="dxa"/>
            <w:gridSpan w:val="2"/>
            <w:tcBorders>
              <w:top w:val="single" w:sz="4" w:space="0" w:color="auto"/>
              <w:left w:val="nil"/>
              <w:bottom w:val="single" w:sz="4" w:space="0" w:color="auto"/>
              <w:right w:val="single" w:sz="4" w:space="0" w:color="auto"/>
            </w:tcBorders>
            <w:noWrap/>
            <w:vAlign w:val="center"/>
          </w:tcPr>
          <w:p w14:paraId="428CE5C3"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w:t>
            </w:r>
          </w:p>
          <w:p w14:paraId="140C45BE"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完成值</w:t>
            </w:r>
          </w:p>
        </w:tc>
        <w:tc>
          <w:tcPr>
            <w:tcW w:w="1983" w:type="dxa"/>
            <w:tcBorders>
              <w:top w:val="single" w:sz="4" w:space="0" w:color="auto"/>
              <w:left w:val="nil"/>
              <w:bottom w:val="single" w:sz="4" w:space="0" w:color="auto"/>
              <w:right w:val="single" w:sz="4" w:space="0" w:color="auto"/>
            </w:tcBorders>
            <w:vAlign w:val="center"/>
          </w:tcPr>
          <w:p w14:paraId="29C1511C"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未完成原因和</w:t>
            </w:r>
          </w:p>
          <w:p w14:paraId="6439E2CE"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改进措施</w:t>
            </w:r>
          </w:p>
        </w:tc>
      </w:tr>
      <w:tr w:rsidR="000D5CC4" w14:paraId="0345B814"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3B6638D5" w14:textId="77777777" w:rsidR="000D5CC4" w:rsidRDefault="000D5CC4">
            <w:pPr>
              <w:widowControl/>
              <w:jc w:val="left"/>
              <w:rPr>
                <w:rFonts w:ascii="仿宋_GB2312" w:eastAsia="仿宋_GB2312" w:hAnsi="宋体" w:cs="宋体"/>
                <w:color w:val="000000"/>
                <w:kern w:val="0"/>
                <w:szCs w:val="21"/>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76EB9397"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产   出   指   标</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2FC4540"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数量指标</w:t>
            </w:r>
          </w:p>
        </w:tc>
        <w:tc>
          <w:tcPr>
            <w:tcW w:w="1701" w:type="dxa"/>
            <w:tcBorders>
              <w:top w:val="single" w:sz="4" w:space="0" w:color="auto"/>
              <w:left w:val="nil"/>
              <w:bottom w:val="single" w:sz="4" w:space="0" w:color="auto"/>
              <w:right w:val="single" w:sz="4" w:space="0" w:color="auto"/>
            </w:tcBorders>
            <w:noWrap/>
            <w:vAlign w:val="bottom"/>
          </w:tcPr>
          <w:p w14:paraId="402AFD05"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平安乡村建设</w:t>
            </w:r>
          </w:p>
        </w:tc>
        <w:tc>
          <w:tcPr>
            <w:tcW w:w="1843" w:type="dxa"/>
            <w:tcBorders>
              <w:top w:val="single" w:sz="4" w:space="0" w:color="auto"/>
              <w:left w:val="nil"/>
              <w:bottom w:val="single" w:sz="4" w:space="0" w:color="auto"/>
              <w:right w:val="single" w:sz="4" w:space="0" w:color="auto"/>
            </w:tcBorders>
            <w:noWrap/>
            <w:vAlign w:val="bottom"/>
          </w:tcPr>
          <w:p w14:paraId="4E51AD22"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336A091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13个村</w:t>
            </w:r>
          </w:p>
        </w:tc>
        <w:tc>
          <w:tcPr>
            <w:tcW w:w="1104" w:type="dxa"/>
            <w:gridSpan w:val="2"/>
            <w:tcBorders>
              <w:top w:val="single" w:sz="4" w:space="0" w:color="auto"/>
              <w:left w:val="nil"/>
              <w:bottom w:val="single" w:sz="4" w:space="0" w:color="auto"/>
              <w:right w:val="single" w:sz="4" w:space="0" w:color="auto"/>
            </w:tcBorders>
            <w:noWrap/>
            <w:vAlign w:val="bottom"/>
          </w:tcPr>
          <w:p w14:paraId="79A5150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13个村</w:t>
            </w:r>
          </w:p>
        </w:tc>
        <w:tc>
          <w:tcPr>
            <w:tcW w:w="1983" w:type="dxa"/>
            <w:tcBorders>
              <w:top w:val="single" w:sz="4" w:space="0" w:color="auto"/>
              <w:left w:val="nil"/>
              <w:bottom w:val="single" w:sz="4" w:space="0" w:color="auto"/>
              <w:right w:val="single" w:sz="4" w:space="0" w:color="auto"/>
            </w:tcBorders>
            <w:noWrap/>
            <w:vAlign w:val="bottom"/>
          </w:tcPr>
          <w:p w14:paraId="552DEB2F"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4A3C9426"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0FF39ED"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1F123B20"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D0F7763"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68DA823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反电信诈骗宣传</w:t>
            </w:r>
          </w:p>
        </w:tc>
        <w:tc>
          <w:tcPr>
            <w:tcW w:w="1843" w:type="dxa"/>
            <w:tcBorders>
              <w:top w:val="single" w:sz="4" w:space="0" w:color="auto"/>
              <w:left w:val="nil"/>
              <w:bottom w:val="single" w:sz="4" w:space="0" w:color="auto"/>
              <w:right w:val="single" w:sz="4" w:space="0" w:color="auto"/>
            </w:tcBorders>
            <w:noWrap/>
            <w:vAlign w:val="bottom"/>
          </w:tcPr>
          <w:p w14:paraId="5F161A04"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66443F30" w14:textId="77777777" w:rsidR="000D5CC4" w:rsidRDefault="009026C9">
            <w:pPr>
              <w:widowControl/>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12000人次</w:t>
            </w:r>
          </w:p>
        </w:tc>
        <w:tc>
          <w:tcPr>
            <w:tcW w:w="1104" w:type="dxa"/>
            <w:gridSpan w:val="2"/>
            <w:tcBorders>
              <w:top w:val="single" w:sz="4" w:space="0" w:color="auto"/>
              <w:left w:val="nil"/>
              <w:bottom w:val="single" w:sz="4" w:space="0" w:color="auto"/>
              <w:right w:val="single" w:sz="4" w:space="0" w:color="auto"/>
            </w:tcBorders>
            <w:noWrap/>
            <w:vAlign w:val="bottom"/>
          </w:tcPr>
          <w:p w14:paraId="3C8A1302" w14:textId="77777777" w:rsidR="000D5CC4" w:rsidRDefault="009026C9">
            <w:pPr>
              <w:widowControl/>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12000人次</w:t>
            </w:r>
          </w:p>
        </w:tc>
        <w:tc>
          <w:tcPr>
            <w:tcW w:w="1983" w:type="dxa"/>
            <w:tcBorders>
              <w:top w:val="single" w:sz="4" w:space="0" w:color="auto"/>
              <w:left w:val="nil"/>
              <w:bottom w:val="single" w:sz="4" w:space="0" w:color="auto"/>
              <w:right w:val="single" w:sz="4" w:space="0" w:color="auto"/>
            </w:tcBorders>
            <w:noWrap/>
            <w:vAlign w:val="bottom"/>
          </w:tcPr>
          <w:p w14:paraId="7895DF81"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05DFE2C0"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2472E26C"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4B4659F2"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677FD9"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44C44055"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村人居环境改善</w:t>
            </w:r>
          </w:p>
        </w:tc>
        <w:tc>
          <w:tcPr>
            <w:tcW w:w="1843" w:type="dxa"/>
            <w:tcBorders>
              <w:top w:val="single" w:sz="4" w:space="0" w:color="auto"/>
              <w:left w:val="nil"/>
              <w:bottom w:val="single" w:sz="4" w:space="0" w:color="auto"/>
              <w:right w:val="single" w:sz="4" w:space="0" w:color="auto"/>
            </w:tcBorders>
            <w:noWrap/>
            <w:vAlign w:val="bottom"/>
          </w:tcPr>
          <w:p w14:paraId="5D82C8CA" w14:textId="77777777" w:rsidR="000D5CC4" w:rsidRDefault="000D5CC4">
            <w:pPr>
              <w:widowControl/>
              <w:jc w:val="left"/>
              <w:rPr>
                <w:rFonts w:ascii="仿宋_GB2312" w:eastAsia="仿宋_GB2312" w:hAnsi="宋体" w:cs="宋体"/>
                <w:color w:val="000000"/>
                <w:kern w:val="0"/>
                <w:szCs w:val="21"/>
              </w:rPr>
            </w:pPr>
          </w:p>
        </w:tc>
        <w:tc>
          <w:tcPr>
            <w:tcW w:w="1276" w:type="dxa"/>
            <w:tcBorders>
              <w:top w:val="single" w:sz="4" w:space="0" w:color="auto"/>
              <w:left w:val="nil"/>
              <w:bottom w:val="single" w:sz="4" w:space="0" w:color="auto"/>
              <w:right w:val="single" w:sz="4" w:space="0" w:color="auto"/>
            </w:tcBorders>
            <w:noWrap/>
            <w:vAlign w:val="bottom"/>
          </w:tcPr>
          <w:p w14:paraId="31AC1BF8"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6个村</w:t>
            </w:r>
          </w:p>
        </w:tc>
        <w:tc>
          <w:tcPr>
            <w:tcW w:w="1104" w:type="dxa"/>
            <w:gridSpan w:val="2"/>
            <w:tcBorders>
              <w:top w:val="single" w:sz="4" w:space="0" w:color="auto"/>
              <w:left w:val="nil"/>
              <w:bottom w:val="single" w:sz="4" w:space="0" w:color="auto"/>
              <w:right w:val="single" w:sz="4" w:space="0" w:color="auto"/>
            </w:tcBorders>
            <w:noWrap/>
            <w:vAlign w:val="bottom"/>
          </w:tcPr>
          <w:p w14:paraId="6420CC4B" w14:textId="77777777" w:rsidR="000D5CC4" w:rsidRDefault="009026C9">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6个村</w:t>
            </w:r>
          </w:p>
        </w:tc>
        <w:tc>
          <w:tcPr>
            <w:tcW w:w="1983" w:type="dxa"/>
            <w:tcBorders>
              <w:top w:val="single" w:sz="4" w:space="0" w:color="auto"/>
              <w:left w:val="nil"/>
              <w:bottom w:val="single" w:sz="4" w:space="0" w:color="auto"/>
              <w:right w:val="single" w:sz="4" w:space="0" w:color="auto"/>
            </w:tcBorders>
            <w:noWrap/>
            <w:vAlign w:val="bottom"/>
          </w:tcPr>
          <w:p w14:paraId="34BCB2D1" w14:textId="77777777" w:rsidR="000D5CC4" w:rsidRDefault="000D5CC4">
            <w:pPr>
              <w:widowControl/>
              <w:jc w:val="left"/>
              <w:rPr>
                <w:rFonts w:ascii="仿宋_GB2312" w:eastAsia="仿宋_GB2312" w:hAnsi="宋体" w:cs="宋体"/>
                <w:color w:val="000000"/>
                <w:kern w:val="0"/>
                <w:szCs w:val="21"/>
              </w:rPr>
            </w:pPr>
          </w:p>
        </w:tc>
      </w:tr>
      <w:tr w:rsidR="000D5CC4" w14:paraId="0F648F9F"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358E738B"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33BD5FB7"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2BDC82B"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7830A131"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文明社区建设</w:t>
            </w:r>
          </w:p>
        </w:tc>
        <w:tc>
          <w:tcPr>
            <w:tcW w:w="1843" w:type="dxa"/>
            <w:tcBorders>
              <w:top w:val="single" w:sz="4" w:space="0" w:color="auto"/>
              <w:left w:val="nil"/>
              <w:bottom w:val="single" w:sz="4" w:space="0" w:color="auto"/>
              <w:right w:val="single" w:sz="4" w:space="0" w:color="auto"/>
            </w:tcBorders>
            <w:noWrap/>
            <w:vAlign w:val="bottom"/>
          </w:tcPr>
          <w:p w14:paraId="413A570D" w14:textId="77777777" w:rsidR="000D5CC4" w:rsidRDefault="000D5CC4">
            <w:pPr>
              <w:widowControl/>
              <w:jc w:val="left"/>
              <w:rPr>
                <w:rFonts w:ascii="仿宋_GB2312" w:eastAsia="仿宋_GB2312" w:hAnsi="宋体" w:cs="宋体"/>
                <w:color w:val="000000"/>
                <w:kern w:val="0"/>
                <w:szCs w:val="21"/>
              </w:rPr>
            </w:pPr>
          </w:p>
        </w:tc>
        <w:tc>
          <w:tcPr>
            <w:tcW w:w="1276" w:type="dxa"/>
            <w:tcBorders>
              <w:top w:val="single" w:sz="4" w:space="0" w:color="auto"/>
              <w:left w:val="nil"/>
              <w:bottom w:val="single" w:sz="4" w:space="0" w:color="auto"/>
              <w:right w:val="single" w:sz="4" w:space="0" w:color="auto"/>
            </w:tcBorders>
            <w:noWrap/>
            <w:vAlign w:val="bottom"/>
          </w:tcPr>
          <w:p w14:paraId="6638DDC3" w14:textId="77777777" w:rsidR="000D5CC4" w:rsidRDefault="009026C9">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3个村</w:t>
            </w:r>
          </w:p>
        </w:tc>
        <w:tc>
          <w:tcPr>
            <w:tcW w:w="1104" w:type="dxa"/>
            <w:gridSpan w:val="2"/>
            <w:tcBorders>
              <w:top w:val="single" w:sz="4" w:space="0" w:color="auto"/>
              <w:left w:val="nil"/>
              <w:bottom w:val="single" w:sz="4" w:space="0" w:color="auto"/>
              <w:right w:val="single" w:sz="4" w:space="0" w:color="auto"/>
            </w:tcBorders>
            <w:noWrap/>
            <w:vAlign w:val="bottom"/>
          </w:tcPr>
          <w:p w14:paraId="74AA2ABF" w14:textId="77777777" w:rsidR="000D5CC4" w:rsidRDefault="009026C9">
            <w:pPr>
              <w:widowControl/>
              <w:ind w:firstLineChars="50" w:firstLine="105"/>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3个村</w:t>
            </w:r>
          </w:p>
        </w:tc>
        <w:tc>
          <w:tcPr>
            <w:tcW w:w="1983" w:type="dxa"/>
            <w:tcBorders>
              <w:top w:val="single" w:sz="4" w:space="0" w:color="auto"/>
              <w:left w:val="nil"/>
              <w:bottom w:val="single" w:sz="4" w:space="0" w:color="auto"/>
              <w:right w:val="single" w:sz="4" w:space="0" w:color="auto"/>
            </w:tcBorders>
            <w:noWrap/>
            <w:vAlign w:val="bottom"/>
          </w:tcPr>
          <w:p w14:paraId="722C83D8" w14:textId="77777777" w:rsidR="000D5CC4" w:rsidRDefault="000D5CC4">
            <w:pPr>
              <w:widowControl/>
              <w:jc w:val="left"/>
              <w:rPr>
                <w:rFonts w:ascii="仿宋_GB2312" w:eastAsia="仿宋_GB2312" w:hAnsi="宋体" w:cs="宋体"/>
                <w:color w:val="000000"/>
                <w:kern w:val="0"/>
                <w:szCs w:val="21"/>
              </w:rPr>
            </w:pPr>
          </w:p>
        </w:tc>
      </w:tr>
      <w:tr w:rsidR="000D5CC4" w14:paraId="2A3709EA"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6E9D8B20"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2BDD100D"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3E49BB"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5A26283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村组水利建设</w:t>
            </w:r>
          </w:p>
        </w:tc>
        <w:tc>
          <w:tcPr>
            <w:tcW w:w="1843" w:type="dxa"/>
            <w:tcBorders>
              <w:top w:val="single" w:sz="4" w:space="0" w:color="auto"/>
              <w:left w:val="nil"/>
              <w:bottom w:val="single" w:sz="4" w:space="0" w:color="auto"/>
              <w:right w:val="single" w:sz="4" w:space="0" w:color="auto"/>
            </w:tcBorders>
            <w:noWrap/>
            <w:vAlign w:val="bottom"/>
          </w:tcPr>
          <w:p w14:paraId="4F9DA73C" w14:textId="77777777" w:rsidR="000D5CC4" w:rsidRDefault="000D5CC4">
            <w:pPr>
              <w:widowControl/>
              <w:jc w:val="left"/>
              <w:rPr>
                <w:rFonts w:ascii="仿宋_GB2312" w:eastAsia="仿宋_GB2312" w:hAnsi="宋体" w:cs="宋体"/>
                <w:color w:val="000000"/>
                <w:kern w:val="0"/>
                <w:szCs w:val="21"/>
              </w:rPr>
            </w:pPr>
          </w:p>
        </w:tc>
        <w:tc>
          <w:tcPr>
            <w:tcW w:w="1276" w:type="dxa"/>
            <w:tcBorders>
              <w:top w:val="single" w:sz="4" w:space="0" w:color="auto"/>
              <w:left w:val="nil"/>
              <w:bottom w:val="single" w:sz="4" w:space="0" w:color="auto"/>
              <w:right w:val="single" w:sz="4" w:space="0" w:color="auto"/>
            </w:tcBorders>
            <w:noWrap/>
            <w:vAlign w:val="bottom"/>
          </w:tcPr>
          <w:p w14:paraId="38E8E452" w14:textId="18329B10" w:rsidR="000D5CC4" w:rsidRDefault="009026C9" w:rsidP="008C4800">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骨干塘</w:t>
            </w:r>
            <w:r w:rsidR="008C4800">
              <w:rPr>
                <w:rFonts w:ascii="仿宋_GB2312" w:eastAsia="仿宋_GB2312" w:hAnsi="宋体" w:cs="宋体" w:hint="eastAsia"/>
                <w:color w:val="000000"/>
                <w:kern w:val="0"/>
                <w:sz w:val="20"/>
                <w:szCs w:val="20"/>
              </w:rPr>
              <w:t>11</w:t>
            </w:r>
            <w:r>
              <w:rPr>
                <w:rFonts w:ascii="仿宋_GB2312" w:eastAsia="仿宋_GB2312" w:hAnsi="宋体" w:cs="宋体" w:hint="eastAsia"/>
                <w:color w:val="000000"/>
                <w:kern w:val="0"/>
                <w:sz w:val="20"/>
                <w:szCs w:val="20"/>
              </w:rPr>
              <w:t>口</w:t>
            </w:r>
          </w:p>
        </w:tc>
        <w:tc>
          <w:tcPr>
            <w:tcW w:w="1104" w:type="dxa"/>
            <w:gridSpan w:val="2"/>
            <w:tcBorders>
              <w:top w:val="single" w:sz="4" w:space="0" w:color="auto"/>
              <w:left w:val="nil"/>
              <w:bottom w:val="single" w:sz="4" w:space="0" w:color="auto"/>
              <w:right w:val="single" w:sz="4" w:space="0" w:color="auto"/>
            </w:tcBorders>
            <w:noWrap/>
            <w:vAlign w:val="bottom"/>
          </w:tcPr>
          <w:p w14:paraId="6ADCCB0D" w14:textId="671A5472" w:rsidR="000D5CC4" w:rsidRDefault="009026C9" w:rsidP="008C4800">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16"/>
                <w:szCs w:val="16"/>
              </w:rPr>
              <w:t>骨干塘</w:t>
            </w:r>
            <w:r w:rsidR="008C4800">
              <w:rPr>
                <w:rFonts w:ascii="仿宋_GB2312" w:eastAsia="仿宋_GB2312" w:hAnsi="宋体" w:cs="宋体" w:hint="eastAsia"/>
                <w:color w:val="000000"/>
                <w:kern w:val="0"/>
                <w:sz w:val="16"/>
                <w:szCs w:val="16"/>
              </w:rPr>
              <w:t>11</w:t>
            </w:r>
            <w:r>
              <w:rPr>
                <w:rFonts w:ascii="仿宋_GB2312" w:eastAsia="仿宋_GB2312" w:hAnsi="宋体" w:cs="宋体" w:hint="eastAsia"/>
                <w:color w:val="000000"/>
                <w:kern w:val="0"/>
                <w:sz w:val="16"/>
                <w:szCs w:val="16"/>
              </w:rPr>
              <w:t>口</w:t>
            </w:r>
          </w:p>
        </w:tc>
        <w:tc>
          <w:tcPr>
            <w:tcW w:w="1983" w:type="dxa"/>
            <w:tcBorders>
              <w:top w:val="single" w:sz="4" w:space="0" w:color="auto"/>
              <w:left w:val="nil"/>
              <w:bottom w:val="single" w:sz="4" w:space="0" w:color="auto"/>
              <w:right w:val="single" w:sz="4" w:space="0" w:color="auto"/>
            </w:tcBorders>
            <w:noWrap/>
            <w:vAlign w:val="bottom"/>
          </w:tcPr>
          <w:p w14:paraId="29C56830" w14:textId="77777777" w:rsidR="000D5CC4" w:rsidRDefault="000D5CC4">
            <w:pPr>
              <w:widowControl/>
              <w:jc w:val="left"/>
              <w:rPr>
                <w:rFonts w:ascii="仿宋_GB2312" w:eastAsia="仿宋_GB2312" w:hAnsi="宋体" w:cs="宋体"/>
                <w:color w:val="000000"/>
                <w:kern w:val="0"/>
                <w:szCs w:val="21"/>
              </w:rPr>
            </w:pPr>
          </w:p>
        </w:tc>
      </w:tr>
      <w:tr w:rsidR="000D5CC4" w14:paraId="2A5BABF8"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2BBDD9F2"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2E669B1F"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213C1F"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1425BE44"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河道净化</w:t>
            </w:r>
          </w:p>
        </w:tc>
        <w:tc>
          <w:tcPr>
            <w:tcW w:w="1843" w:type="dxa"/>
            <w:tcBorders>
              <w:top w:val="single" w:sz="4" w:space="0" w:color="auto"/>
              <w:left w:val="nil"/>
              <w:bottom w:val="single" w:sz="4" w:space="0" w:color="auto"/>
              <w:right w:val="single" w:sz="4" w:space="0" w:color="auto"/>
            </w:tcBorders>
            <w:noWrap/>
            <w:vAlign w:val="bottom"/>
          </w:tcPr>
          <w:p w14:paraId="3C895496" w14:textId="77777777" w:rsidR="000D5CC4" w:rsidRDefault="000D5CC4">
            <w:pPr>
              <w:widowControl/>
              <w:jc w:val="left"/>
              <w:rPr>
                <w:rFonts w:ascii="仿宋_GB2312" w:eastAsia="仿宋_GB2312" w:hAnsi="宋体" w:cs="宋体"/>
                <w:color w:val="000000"/>
                <w:kern w:val="0"/>
                <w:szCs w:val="21"/>
              </w:rPr>
            </w:pPr>
          </w:p>
        </w:tc>
        <w:tc>
          <w:tcPr>
            <w:tcW w:w="1276" w:type="dxa"/>
            <w:tcBorders>
              <w:top w:val="single" w:sz="4" w:space="0" w:color="auto"/>
              <w:left w:val="nil"/>
              <w:bottom w:val="single" w:sz="4" w:space="0" w:color="auto"/>
              <w:right w:val="single" w:sz="4" w:space="0" w:color="auto"/>
            </w:tcBorders>
            <w:noWrap/>
            <w:vAlign w:val="bottom"/>
          </w:tcPr>
          <w:p w14:paraId="021AB2FA" w14:textId="78C3D7E4" w:rsidR="000D5CC4" w:rsidRDefault="009026C9" w:rsidP="008C48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长</w:t>
            </w:r>
            <w:r w:rsidR="008C4800">
              <w:rPr>
                <w:rFonts w:ascii="仿宋_GB2312" w:eastAsia="仿宋_GB2312" w:hAnsi="宋体" w:cs="宋体" w:hint="eastAsia"/>
                <w:color w:val="000000"/>
                <w:kern w:val="0"/>
                <w:szCs w:val="21"/>
              </w:rPr>
              <w:t>8</w:t>
            </w:r>
            <w:r>
              <w:rPr>
                <w:rFonts w:ascii="仿宋_GB2312" w:eastAsia="仿宋_GB2312" w:hAnsi="宋体" w:cs="宋体" w:hint="eastAsia"/>
                <w:color w:val="000000"/>
                <w:kern w:val="0"/>
                <w:szCs w:val="21"/>
              </w:rPr>
              <w:t>公里</w:t>
            </w:r>
          </w:p>
        </w:tc>
        <w:tc>
          <w:tcPr>
            <w:tcW w:w="1104" w:type="dxa"/>
            <w:gridSpan w:val="2"/>
            <w:tcBorders>
              <w:top w:val="single" w:sz="4" w:space="0" w:color="auto"/>
              <w:left w:val="nil"/>
              <w:bottom w:val="single" w:sz="4" w:space="0" w:color="auto"/>
              <w:right w:val="single" w:sz="4" w:space="0" w:color="auto"/>
            </w:tcBorders>
            <w:noWrap/>
            <w:vAlign w:val="bottom"/>
          </w:tcPr>
          <w:p w14:paraId="52301D33" w14:textId="4A9BC377" w:rsidR="000D5CC4" w:rsidRDefault="009026C9" w:rsidP="008C48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t>长</w:t>
            </w:r>
            <w:r w:rsidR="008C4800">
              <w:rPr>
                <w:rFonts w:ascii="仿宋_GB2312" w:eastAsia="仿宋_GB2312" w:hAnsi="宋体" w:cs="宋体" w:hint="eastAsia"/>
                <w:color w:val="000000"/>
                <w:kern w:val="0"/>
                <w:sz w:val="18"/>
                <w:szCs w:val="18"/>
              </w:rPr>
              <w:t>8</w:t>
            </w:r>
            <w:r>
              <w:rPr>
                <w:rFonts w:ascii="仿宋_GB2312" w:eastAsia="仿宋_GB2312" w:hAnsi="宋体" w:cs="宋体" w:hint="eastAsia"/>
                <w:color w:val="000000"/>
                <w:kern w:val="0"/>
                <w:sz w:val="18"/>
                <w:szCs w:val="18"/>
              </w:rPr>
              <w:t>公里</w:t>
            </w:r>
          </w:p>
        </w:tc>
        <w:tc>
          <w:tcPr>
            <w:tcW w:w="1983" w:type="dxa"/>
            <w:tcBorders>
              <w:top w:val="single" w:sz="4" w:space="0" w:color="auto"/>
              <w:left w:val="nil"/>
              <w:bottom w:val="single" w:sz="4" w:space="0" w:color="auto"/>
              <w:right w:val="single" w:sz="4" w:space="0" w:color="auto"/>
            </w:tcBorders>
            <w:noWrap/>
            <w:vAlign w:val="bottom"/>
          </w:tcPr>
          <w:p w14:paraId="4EE7E771" w14:textId="77777777" w:rsidR="000D5CC4" w:rsidRDefault="000D5CC4">
            <w:pPr>
              <w:widowControl/>
              <w:jc w:val="left"/>
              <w:rPr>
                <w:rFonts w:ascii="仿宋_GB2312" w:eastAsia="仿宋_GB2312" w:hAnsi="宋体" w:cs="宋体"/>
                <w:color w:val="000000"/>
                <w:kern w:val="0"/>
                <w:szCs w:val="21"/>
              </w:rPr>
            </w:pPr>
          </w:p>
        </w:tc>
      </w:tr>
      <w:tr w:rsidR="000D5CC4" w14:paraId="2A6656D7"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42D567B5"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01FFD4C2"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8D48DFD"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72FA1E6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村组织运转</w:t>
            </w:r>
          </w:p>
        </w:tc>
        <w:tc>
          <w:tcPr>
            <w:tcW w:w="1843" w:type="dxa"/>
            <w:tcBorders>
              <w:top w:val="single" w:sz="4" w:space="0" w:color="auto"/>
              <w:left w:val="nil"/>
              <w:bottom w:val="single" w:sz="4" w:space="0" w:color="auto"/>
              <w:right w:val="single" w:sz="4" w:space="0" w:color="auto"/>
            </w:tcBorders>
            <w:noWrap/>
            <w:vAlign w:val="bottom"/>
          </w:tcPr>
          <w:p w14:paraId="28945752" w14:textId="77777777" w:rsidR="000D5CC4" w:rsidRDefault="000D5CC4">
            <w:pPr>
              <w:widowControl/>
              <w:jc w:val="left"/>
              <w:rPr>
                <w:rFonts w:ascii="仿宋_GB2312" w:eastAsia="仿宋_GB2312" w:hAnsi="宋体" w:cs="宋体"/>
                <w:color w:val="000000"/>
                <w:kern w:val="0"/>
                <w:szCs w:val="21"/>
              </w:rPr>
            </w:pPr>
          </w:p>
        </w:tc>
        <w:tc>
          <w:tcPr>
            <w:tcW w:w="1276" w:type="dxa"/>
            <w:tcBorders>
              <w:top w:val="single" w:sz="4" w:space="0" w:color="auto"/>
              <w:left w:val="nil"/>
              <w:bottom w:val="single" w:sz="4" w:space="0" w:color="auto"/>
              <w:right w:val="single" w:sz="4" w:space="0" w:color="auto"/>
            </w:tcBorders>
            <w:noWrap/>
            <w:vAlign w:val="bottom"/>
          </w:tcPr>
          <w:p w14:paraId="13F7FC26" w14:textId="77777777" w:rsidR="000D5CC4" w:rsidRDefault="009026C9">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13个村</w:t>
            </w:r>
          </w:p>
        </w:tc>
        <w:tc>
          <w:tcPr>
            <w:tcW w:w="1104" w:type="dxa"/>
            <w:gridSpan w:val="2"/>
            <w:tcBorders>
              <w:top w:val="single" w:sz="4" w:space="0" w:color="auto"/>
              <w:left w:val="nil"/>
              <w:bottom w:val="single" w:sz="4" w:space="0" w:color="auto"/>
              <w:right w:val="single" w:sz="4" w:space="0" w:color="auto"/>
            </w:tcBorders>
            <w:noWrap/>
            <w:vAlign w:val="bottom"/>
          </w:tcPr>
          <w:p w14:paraId="3A7D3B6B"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13个村</w:t>
            </w:r>
          </w:p>
        </w:tc>
        <w:tc>
          <w:tcPr>
            <w:tcW w:w="1983" w:type="dxa"/>
            <w:tcBorders>
              <w:top w:val="single" w:sz="4" w:space="0" w:color="auto"/>
              <w:left w:val="nil"/>
              <w:bottom w:val="single" w:sz="4" w:space="0" w:color="auto"/>
              <w:right w:val="single" w:sz="4" w:space="0" w:color="auto"/>
            </w:tcBorders>
            <w:noWrap/>
            <w:vAlign w:val="bottom"/>
          </w:tcPr>
          <w:p w14:paraId="6DE30BB0" w14:textId="77777777" w:rsidR="000D5CC4" w:rsidRDefault="000D5CC4">
            <w:pPr>
              <w:widowControl/>
              <w:jc w:val="left"/>
              <w:rPr>
                <w:rFonts w:ascii="仿宋_GB2312" w:eastAsia="仿宋_GB2312" w:hAnsi="宋体" w:cs="宋体"/>
                <w:color w:val="000000"/>
                <w:kern w:val="0"/>
                <w:szCs w:val="21"/>
              </w:rPr>
            </w:pPr>
          </w:p>
        </w:tc>
      </w:tr>
      <w:tr w:rsidR="000D5CC4" w14:paraId="1F9B259D"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3FA23DCB"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6C4AEEEB" w14:textId="77777777" w:rsidR="000D5CC4" w:rsidRDefault="000D5CC4">
            <w:pPr>
              <w:widowControl/>
              <w:jc w:val="left"/>
              <w:rPr>
                <w:rFonts w:ascii="仿宋_GB2312" w:eastAsia="仿宋_GB2312" w:hAnsi="宋体" w:cs="宋体"/>
                <w:color w:val="000000"/>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9E99D24"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质量指标</w:t>
            </w:r>
          </w:p>
        </w:tc>
        <w:tc>
          <w:tcPr>
            <w:tcW w:w="1701" w:type="dxa"/>
            <w:tcBorders>
              <w:top w:val="single" w:sz="4" w:space="0" w:color="auto"/>
              <w:left w:val="nil"/>
              <w:bottom w:val="single" w:sz="4" w:space="0" w:color="auto"/>
              <w:right w:val="single" w:sz="4" w:space="0" w:color="auto"/>
            </w:tcBorders>
            <w:noWrap/>
            <w:vAlign w:val="bottom"/>
          </w:tcPr>
          <w:p w14:paraId="06BD9D68"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t>盗窃、诈骗等犯罪</w:t>
            </w:r>
          </w:p>
        </w:tc>
        <w:tc>
          <w:tcPr>
            <w:tcW w:w="1843" w:type="dxa"/>
            <w:tcBorders>
              <w:top w:val="single" w:sz="4" w:space="0" w:color="auto"/>
              <w:left w:val="nil"/>
              <w:bottom w:val="single" w:sz="4" w:space="0" w:color="auto"/>
              <w:right w:val="single" w:sz="4" w:space="0" w:color="auto"/>
            </w:tcBorders>
            <w:noWrap/>
            <w:vAlign w:val="bottom"/>
          </w:tcPr>
          <w:p w14:paraId="2FB2BD08"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5CDB2164"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0</w:t>
            </w:r>
          </w:p>
        </w:tc>
        <w:tc>
          <w:tcPr>
            <w:tcW w:w="1104" w:type="dxa"/>
            <w:gridSpan w:val="2"/>
            <w:tcBorders>
              <w:top w:val="single" w:sz="4" w:space="0" w:color="auto"/>
              <w:left w:val="nil"/>
              <w:bottom w:val="single" w:sz="4" w:space="0" w:color="auto"/>
              <w:right w:val="single" w:sz="4" w:space="0" w:color="auto"/>
            </w:tcBorders>
            <w:noWrap/>
            <w:vAlign w:val="bottom"/>
          </w:tcPr>
          <w:p w14:paraId="639B2E71"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0</w:t>
            </w:r>
          </w:p>
        </w:tc>
        <w:tc>
          <w:tcPr>
            <w:tcW w:w="1983" w:type="dxa"/>
            <w:tcBorders>
              <w:top w:val="single" w:sz="4" w:space="0" w:color="auto"/>
              <w:left w:val="nil"/>
              <w:bottom w:val="single" w:sz="4" w:space="0" w:color="auto"/>
              <w:right w:val="single" w:sz="4" w:space="0" w:color="auto"/>
            </w:tcBorders>
            <w:noWrap/>
            <w:vAlign w:val="bottom"/>
          </w:tcPr>
          <w:p w14:paraId="125700D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745C7377"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833B769"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0509E7EC"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5FC878E"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2654D5BA" w14:textId="77777777" w:rsidR="000D5CC4" w:rsidRDefault="009026C9">
            <w:pPr>
              <w:widowControl/>
              <w:rPr>
                <w:rFonts w:ascii="仿宋_GB2312" w:eastAsia="仿宋_GB2312" w:hAnsi="宋体" w:cs="宋体"/>
                <w:color w:val="000000"/>
                <w:kern w:val="0"/>
                <w:sz w:val="13"/>
                <w:szCs w:val="13"/>
              </w:rPr>
            </w:pPr>
            <w:r>
              <w:rPr>
                <w:rFonts w:ascii="仿宋_GB2312" w:eastAsia="仿宋_GB2312" w:hAnsi="宋体" w:cs="宋体" w:hint="eastAsia"/>
                <w:color w:val="000000"/>
                <w:kern w:val="0"/>
                <w:sz w:val="15"/>
                <w:szCs w:val="15"/>
              </w:rPr>
              <w:t>安全生产查处整改率</w:t>
            </w:r>
          </w:p>
        </w:tc>
        <w:tc>
          <w:tcPr>
            <w:tcW w:w="1843" w:type="dxa"/>
            <w:tcBorders>
              <w:top w:val="single" w:sz="4" w:space="0" w:color="auto"/>
              <w:left w:val="nil"/>
              <w:bottom w:val="single" w:sz="4" w:space="0" w:color="auto"/>
              <w:right w:val="single" w:sz="4" w:space="0" w:color="auto"/>
            </w:tcBorders>
            <w:noWrap/>
            <w:vAlign w:val="bottom"/>
          </w:tcPr>
          <w:p w14:paraId="6EFF3782" w14:textId="77777777" w:rsidR="000D5CC4" w:rsidRDefault="000D5CC4">
            <w:pPr>
              <w:widowControl/>
              <w:jc w:val="left"/>
              <w:rPr>
                <w:rFonts w:ascii="仿宋_GB2312" w:eastAsia="仿宋_GB2312" w:hAnsi="宋体" w:cs="宋体"/>
                <w:color w:val="000000"/>
                <w:kern w:val="0"/>
                <w:szCs w:val="21"/>
              </w:rPr>
            </w:pPr>
          </w:p>
        </w:tc>
        <w:tc>
          <w:tcPr>
            <w:tcW w:w="1276" w:type="dxa"/>
            <w:tcBorders>
              <w:top w:val="single" w:sz="4" w:space="0" w:color="auto"/>
              <w:left w:val="nil"/>
              <w:bottom w:val="single" w:sz="4" w:space="0" w:color="auto"/>
              <w:right w:val="single" w:sz="4" w:space="0" w:color="auto"/>
            </w:tcBorders>
            <w:noWrap/>
            <w:vAlign w:val="bottom"/>
          </w:tcPr>
          <w:p w14:paraId="1FE8C24D"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104" w:type="dxa"/>
            <w:gridSpan w:val="2"/>
            <w:tcBorders>
              <w:top w:val="single" w:sz="4" w:space="0" w:color="auto"/>
              <w:left w:val="nil"/>
              <w:bottom w:val="single" w:sz="4" w:space="0" w:color="auto"/>
              <w:right w:val="single" w:sz="4" w:space="0" w:color="auto"/>
            </w:tcBorders>
            <w:noWrap/>
            <w:vAlign w:val="bottom"/>
          </w:tcPr>
          <w:p w14:paraId="7A826183" w14:textId="77777777" w:rsidR="000D5CC4" w:rsidRDefault="009026C9">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983" w:type="dxa"/>
            <w:tcBorders>
              <w:top w:val="single" w:sz="4" w:space="0" w:color="auto"/>
              <w:left w:val="nil"/>
              <w:bottom w:val="single" w:sz="4" w:space="0" w:color="auto"/>
              <w:right w:val="single" w:sz="4" w:space="0" w:color="auto"/>
            </w:tcBorders>
            <w:noWrap/>
            <w:vAlign w:val="bottom"/>
          </w:tcPr>
          <w:p w14:paraId="05F4FD84" w14:textId="77777777" w:rsidR="000D5CC4" w:rsidRDefault="000D5CC4">
            <w:pPr>
              <w:widowControl/>
              <w:jc w:val="left"/>
              <w:rPr>
                <w:rFonts w:ascii="仿宋_GB2312" w:eastAsia="仿宋_GB2312" w:hAnsi="宋体" w:cs="宋体"/>
                <w:color w:val="000000"/>
                <w:kern w:val="0"/>
                <w:szCs w:val="21"/>
              </w:rPr>
            </w:pPr>
          </w:p>
        </w:tc>
      </w:tr>
      <w:tr w:rsidR="000D5CC4" w14:paraId="1DC1F53B"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734FD983"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09A19374"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C8064E2"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7342DCA1"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t>村组主干道路硬化</w:t>
            </w:r>
          </w:p>
        </w:tc>
        <w:tc>
          <w:tcPr>
            <w:tcW w:w="1843" w:type="dxa"/>
            <w:tcBorders>
              <w:top w:val="single" w:sz="4" w:space="0" w:color="auto"/>
              <w:left w:val="nil"/>
              <w:bottom w:val="single" w:sz="4" w:space="0" w:color="auto"/>
              <w:right w:val="single" w:sz="4" w:space="0" w:color="auto"/>
            </w:tcBorders>
            <w:noWrap/>
            <w:vAlign w:val="bottom"/>
          </w:tcPr>
          <w:p w14:paraId="64920FAE" w14:textId="77777777" w:rsidR="000D5CC4" w:rsidRDefault="000D5CC4">
            <w:pPr>
              <w:widowControl/>
              <w:jc w:val="left"/>
              <w:rPr>
                <w:rFonts w:ascii="仿宋_GB2312" w:eastAsia="仿宋_GB2312" w:hAnsi="宋体" w:cs="宋体"/>
                <w:color w:val="000000"/>
                <w:kern w:val="0"/>
                <w:szCs w:val="21"/>
              </w:rPr>
            </w:pPr>
          </w:p>
        </w:tc>
        <w:tc>
          <w:tcPr>
            <w:tcW w:w="1276" w:type="dxa"/>
            <w:tcBorders>
              <w:top w:val="single" w:sz="4" w:space="0" w:color="auto"/>
              <w:left w:val="nil"/>
              <w:bottom w:val="single" w:sz="4" w:space="0" w:color="auto"/>
              <w:right w:val="single" w:sz="4" w:space="0" w:color="auto"/>
            </w:tcBorders>
            <w:noWrap/>
            <w:vAlign w:val="bottom"/>
          </w:tcPr>
          <w:p w14:paraId="34D7695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履盖率88%</w:t>
            </w:r>
          </w:p>
        </w:tc>
        <w:tc>
          <w:tcPr>
            <w:tcW w:w="1104" w:type="dxa"/>
            <w:gridSpan w:val="2"/>
            <w:tcBorders>
              <w:top w:val="single" w:sz="4" w:space="0" w:color="auto"/>
              <w:left w:val="nil"/>
              <w:bottom w:val="single" w:sz="4" w:space="0" w:color="auto"/>
              <w:right w:val="single" w:sz="4" w:space="0" w:color="auto"/>
            </w:tcBorders>
            <w:noWrap/>
            <w:vAlign w:val="bottom"/>
          </w:tcPr>
          <w:p w14:paraId="3A4210B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t>履盖率88%</w:t>
            </w:r>
          </w:p>
        </w:tc>
        <w:tc>
          <w:tcPr>
            <w:tcW w:w="1983" w:type="dxa"/>
            <w:tcBorders>
              <w:top w:val="single" w:sz="4" w:space="0" w:color="auto"/>
              <w:left w:val="nil"/>
              <w:bottom w:val="single" w:sz="4" w:space="0" w:color="auto"/>
              <w:right w:val="single" w:sz="4" w:space="0" w:color="auto"/>
            </w:tcBorders>
            <w:noWrap/>
            <w:vAlign w:val="bottom"/>
          </w:tcPr>
          <w:p w14:paraId="66B7DE60" w14:textId="77777777" w:rsidR="000D5CC4" w:rsidRDefault="000D5CC4">
            <w:pPr>
              <w:widowControl/>
              <w:jc w:val="left"/>
              <w:rPr>
                <w:rFonts w:ascii="仿宋_GB2312" w:eastAsia="仿宋_GB2312" w:hAnsi="宋体" w:cs="宋体"/>
                <w:color w:val="000000"/>
                <w:kern w:val="0"/>
                <w:szCs w:val="21"/>
              </w:rPr>
            </w:pPr>
          </w:p>
        </w:tc>
      </w:tr>
      <w:tr w:rsidR="000D5CC4" w14:paraId="2558DF05"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48CC8618"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109BDC64"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02542A7"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678F0035"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工程验收合格率</w:t>
            </w:r>
          </w:p>
        </w:tc>
        <w:tc>
          <w:tcPr>
            <w:tcW w:w="1843" w:type="dxa"/>
            <w:tcBorders>
              <w:top w:val="single" w:sz="4" w:space="0" w:color="auto"/>
              <w:left w:val="nil"/>
              <w:bottom w:val="single" w:sz="4" w:space="0" w:color="auto"/>
              <w:right w:val="single" w:sz="4" w:space="0" w:color="auto"/>
            </w:tcBorders>
            <w:noWrap/>
            <w:vAlign w:val="bottom"/>
          </w:tcPr>
          <w:p w14:paraId="6DA13829"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66DF6052"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100%</w:t>
            </w:r>
          </w:p>
        </w:tc>
        <w:tc>
          <w:tcPr>
            <w:tcW w:w="1104" w:type="dxa"/>
            <w:gridSpan w:val="2"/>
            <w:tcBorders>
              <w:top w:val="single" w:sz="4" w:space="0" w:color="auto"/>
              <w:left w:val="nil"/>
              <w:bottom w:val="single" w:sz="4" w:space="0" w:color="auto"/>
              <w:right w:val="single" w:sz="4" w:space="0" w:color="auto"/>
            </w:tcBorders>
            <w:noWrap/>
            <w:vAlign w:val="bottom"/>
          </w:tcPr>
          <w:p w14:paraId="2EA017B3"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100%</w:t>
            </w:r>
          </w:p>
        </w:tc>
        <w:tc>
          <w:tcPr>
            <w:tcW w:w="1983" w:type="dxa"/>
            <w:tcBorders>
              <w:top w:val="single" w:sz="4" w:space="0" w:color="auto"/>
              <w:left w:val="nil"/>
              <w:bottom w:val="single" w:sz="4" w:space="0" w:color="auto"/>
              <w:right w:val="single" w:sz="4" w:space="0" w:color="auto"/>
            </w:tcBorders>
            <w:noWrap/>
            <w:vAlign w:val="bottom"/>
          </w:tcPr>
          <w:p w14:paraId="28B2EE31"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0535FA70"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79E1CB0A"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38B2690B" w14:textId="77777777" w:rsidR="000D5CC4" w:rsidRDefault="000D5CC4">
            <w:pPr>
              <w:widowControl/>
              <w:jc w:val="left"/>
              <w:rPr>
                <w:rFonts w:ascii="仿宋_GB2312" w:eastAsia="仿宋_GB2312" w:hAnsi="宋体" w:cs="宋体"/>
                <w:color w:val="000000"/>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86CB03C"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时效</w:t>
            </w:r>
            <w:r>
              <w:rPr>
                <w:rFonts w:ascii="仿宋_GB2312" w:eastAsia="仿宋_GB2312" w:hAnsi="宋体" w:cs="宋体" w:hint="eastAsia"/>
                <w:color w:val="000000"/>
                <w:kern w:val="0"/>
                <w:szCs w:val="21"/>
              </w:rPr>
              <w:lastRenderedPageBreak/>
              <w:t>指标</w:t>
            </w:r>
          </w:p>
        </w:tc>
        <w:tc>
          <w:tcPr>
            <w:tcW w:w="1701" w:type="dxa"/>
            <w:tcBorders>
              <w:top w:val="single" w:sz="4" w:space="0" w:color="auto"/>
              <w:left w:val="nil"/>
              <w:bottom w:val="single" w:sz="4" w:space="0" w:color="auto"/>
              <w:right w:val="single" w:sz="4" w:space="0" w:color="auto"/>
            </w:tcBorders>
            <w:noWrap/>
            <w:vAlign w:val="bottom"/>
          </w:tcPr>
          <w:p w14:paraId="2FF5CEE7"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lastRenderedPageBreak/>
              <w:t>各个项目完成时间</w:t>
            </w:r>
          </w:p>
        </w:tc>
        <w:tc>
          <w:tcPr>
            <w:tcW w:w="1843" w:type="dxa"/>
            <w:tcBorders>
              <w:top w:val="single" w:sz="4" w:space="0" w:color="auto"/>
              <w:left w:val="nil"/>
              <w:bottom w:val="single" w:sz="4" w:space="0" w:color="auto"/>
              <w:right w:val="single" w:sz="4" w:space="0" w:color="auto"/>
            </w:tcBorders>
            <w:noWrap/>
            <w:vAlign w:val="bottom"/>
          </w:tcPr>
          <w:p w14:paraId="0B00F663"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13656A17" w14:textId="77777777" w:rsidR="000D5CC4" w:rsidRDefault="009026C9">
            <w:pPr>
              <w:widowControl/>
              <w:jc w:val="left"/>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按计划合同完成</w:t>
            </w:r>
          </w:p>
        </w:tc>
        <w:tc>
          <w:tcPr>
            <w:tcW w:w="1104" w:type="dxa"/>
            <w:gridSpan w:val="2"/>
            <w:tcBorders>
              <w:top w:val="single" w:sz="4" w:space="0" w:color="auto"/>
              <w:left w:val="nil"/>
              <w:bottom w:val="single" w:sz="4" w:space="0" w:color="auto"/>
              <w:right w:val="single" w:sz="4" w:space="0" w:color="auto"/>
            </w:tcBorders>
            <w:noWrap/>
            <w:vAlign w:val="bottom"/>
          </w:tcPr>
          <w:p w14:paraId="079874C3"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 w:val="15"/>
                <w:szCs w:val="15"/>
              </w:rPr>
              <w:t>按合同完成</w:t>
            </w:r>
          </w:p>
        </w:tc>
        <w:tc>
          <w:tcPr>
            <w:tcW w:w="1983" w:type="dxa"/>
            <w:tcBorders>
              <w:top w:val="single" w:sz="4" w:space="0" w:color="auto"/>
              <w:left w:val="nil"/>
              <w:bottom w:val="single" w:sz="4" w:space="0" w:color="auto"/>
              <w:right w:val="single" w:sz="4" w:space="0" w:color="auto"/>
            </w:tcBorders>
            <w:noWrap/>
            <w:vAlign w:val="bottom"/>
          </w:tcPr>
          <w:p w14:paraId="0686005B"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734CA09E"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576B1098"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276876AC"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ED932C"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3374265B"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工作完成及时率</w:t>
            </w:r>
          </w:p>
        </w:tc>
        <w:tc>
          <w:tcPr>
            <w:tcW w:w="1843" w:type="dxa"/>
            <w:tcBorders>
              <w:top w:val="single" w:sz="4" w:space="0" w:color="auto"/>
              <w:left w:val="nil"/>
              <w:bottom w:val="single" w:sz="4" w:space="0" w:color="auto"/>
              <w:right w:val="single" w:sz="4" w:space="0" w:color="auto"/>
            </w:tcBorders>
            <w:noWrap/>
            <w:vAlign w:val="bottom"/>
          </w:tcPr>
          <w:p w14:paraId="3D7C45E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348173DD" w14:textId="77777777" w:rsidR="000D5CC4" w:rsidRDefault="009026C9">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100%　</w:t>
            </w:r>
          </w:p>
        </w:tc>
        <w:tc>
          <w:tcPr>
            <w:tcW w:w="1104" w:type="dxa"/>
            <w:gridSpan w:val="2"/>
            <w:tcBorders>
              <w:top w:val="single" w:sz="4" w:space="0" w:color="auto"/>
              <w:left w:val="nil"/>
              <w:bottom w:val="single" w:sz="4" w:space="0" w:color="auto"/>
              <w:right w:val="single" w:sz="4" w:space="0" w:color="auto"/>
            </w:tcBorders>
            <w:noWrap/>
            <w:vAlign w:val="bottom"/>
          </w:tcPr>
          <w:p w14:paraId="193DC038"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100%　</w:t>
            </w:r>
          </w:p>
        </w:tc>
        <w:tc>
          <w:tcPr>
            <w:tcW w:w="1983" w:type="dxa"/>
            <w:tcBorders>
              <w:top w:val="single" w:sz="4" w:space="0" w:color="auto"/>
              <w:left w:val="nil"/>
              <w:bottom w:val="single" w:sz="4" w:space="0" w:color="auto"/>
              <w:right w:val="single" w:sz="4" w:space="0" w:color="auto"/>
            </w:tcBorders>
            <w:noWrap/>
            <w:vAlign w:val="bottom"/>
          </w:tcPr>
          <w:p w14:paraId="10776CA4"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5F793318"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65AA3F38"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775524A4"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24CBAA6"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3EE992ED"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预算执行率</w:t>
            </w:r>
          </w:p>
        </w:tc>
        <w:tc>
          <w:tcPr>
            <w:tcW w:w="1843" w:type="dxa"/>
            <w:tcBorders>
              <w:top w:val="single" w:sz="4" w:space="0" w:color="auto"/>
              <w:left w:val="nil"/>
              <w:bottom w:val="single" w:sz="4" w:space="0" w:color="auto"/>
              <w:right w:val="single" w:sz="4" w:space="0" w:color="auto"/>
            </w:tcBorders>
            <w:noWrap/>
            <w:vAlign w:val="bottom"/>
          </w:tcPr>
          <w:p w14:paraId="1D16124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3578827A"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98%以上</w:t>
            </w:r>
          </w:p>
        </w:tc>
        <w:tc>
          <w:tcPr>
            <w:tcW w:w="1104" w:type="dxa"/>
            <w:gridSpan w:val="2"/>
            <w:tcBorders>
              <w:top w:val="single" w:sz="4" w:space="0" w:color="auto"/>
              <w:left w:val="nil"/>
              <w:bottom w:val="single" w:sz="4" w:space="0" w:color="auto"/>
              <w:right w:val="single" w:sz="4" w:space="0" w:color="auto"/>
            </w:tcBorders>
            <w:noWrap/>
            <w:vAlign w:val="bottom"/>
          </w:tcPr>
          <w:p w14:paraId="61D6EAE2"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100%</w:t>
            </w:r>
          </w:p>
        </w:tc>
        <w:tc>
          <w:tcPr>
            <w:tcW w:w="1983" w:type="dxa"/>
            <w:tcBorders>
              <w:top w:val="single" w:sz="4" w:space="0" w:color="auto"/>
              <w:left w:val="nil"/>
              <w:bottom w:val="single" w:sz="4" w:space="0" w:color="auto"/>
              <w:right w:val="single" w:sz="4" w:space="0" w:color="auto"/>
            </w:tcBorders>
            <w:noWrap/>
            <w:vAlign w:val="bottom"/>
          </w:tcPr>
          <w:p w14:paraId="328DD553"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0A598960"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7436283F"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32A5E5A2" w14:textId="77777777" w:rsidR="000D5CC4" w:rsidRDefault="000D5CC4">
            <w:pPr>
              <w:widowControl/>
              <w:jc w:val="left"/>
              <w:rPr>
                <w:rFonts w:ascii="仿宋_GB2312" w:eastAsia="仿宋_GB2312" w:hAnsi="宋体" w:cs="宋体"/>
                <w:color w:val="000000"/>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12EA216"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成本指标</w:t>
            </w:r>
          </w:p>
        </w:tc>
        <w:tc>
          <w:tcPr>
            <w:tcW w:w="1701" w:type="dxa"/>
            <w:tcBorders>
              <w:top w:val="single" w:sz="4" w:space="0" w:color="auto"/>
              <w:left w:val="nil"/>
              <w:bottom w:val="single" w:sz="4" w:space="0" w:color="auto"/>
              <w:right w:val="single" w:sz="4" w:space="0" w:color="auto"/>
            </w:tcBorders>
            <w:noWrap/>
            <w:vAlign w:val="bottom"/>
          </w:tcPr>
          <w:p w14:paraId="7BF81755"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投入劳力人次</w:t>
            </w:r>
          </w:p>
        </w:tc>
        <w:tc>
          <w:tcPr>
            <w:tcW w:w="1843" w:type="dxa"/>
            <w:tcBorders>
              <w:top w:val="single" w:sz="4" w:space="0" w:color="auto"/>
              <w:left w:val="nil"/>
              <w:bottom w:val="single" w:sz="4" w:space="0" w:color="auto"/>
              <w:right w:val="single" w:sz="4" w:space="0" w:color="auto"/>
            </w:tcBorders>
            <w:noWrap/>
            <w:vAlign w:val="bottom"/>
          </w:tcPr>
          <w:p w14:paraId="3B3D73E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5C9A3DB9" w14:textId="77777777" w:rsidR="000D5CC4" w:rsidRDefault="009026C9">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12000</w:t>
            </w:r>
          </w:p>
        </w:tc>
        <w:tc>
          <w:tcPr>
            <w:tcW w:w="1104" w:type="dxa"/>
            <w:gridSpan w:val="2"/>
            <w:tcBorders>
              <w:top w:val="single" w:sz="4" w:space="0" w:color="auto"/>
              <w:left w:val="nil"/>
              <w:bottom w:val="single" w:sz="4" w:space="0" w:color="auto"/>
              <w:right w:val="single" w:sz="4" w:space="0" w:color="auto"/>
            </w:tcBorders>
            <w:noWrap/>
            <w:vAlign w:val="bottom"/>
          </w:tcPr>
          <w:p w14:paraId="6D5ADD95"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13200</w:t>
            </w:r>
          </w:p>
        </w:tc>
        <w:tc>
          <w:tcPr>
            <w:tcW w:w="1983" w:type="dxa"/>
            <w:tcBorders>
              <w:top w:val="single" w:sz="4" w:space="0" w:color="auto"/>
              <w:left w:val="nil"/>
              <w:bottom w:val="single" w:sz="4" w:space="0" w:color="auto"/>
              <w:right w:val="single" w:sz="4" w:space="0" w:color="auto"/>
            </w:tcBorders>
            <w:noWrap/>
            <w:vAlign w:val="bottom"/>
          </w:tcPr>
          <w:p w14:paraId="511F559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7D0E8E98" w14:textId="77777777">
        <w:trPr>
          <w:trHeight w:val="451"/>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665BF2B"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5B9E4879"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1EDB9E7"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79E5A9EB"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专项资金支出</w:t>
            </w:r>
          </w:p>
        </w:tc>
        <w:tc>
          <w:tcPr>
            <w:tcW w:w="1843" w:type="dxa"/>
            <w:tcBorders>
              <w:top w:val="single" w:sz="4" w:space="0" w:color="auto"/>
              <w:left w:val="nil"/>
              <w:bottom w:val="single" w:sz="4" w:space="0" w:color="auto"/>
              <w:right w:val="single" w:sz="4" w:space="0" w:color="auto"/>
            </w:tcBorders>
            <w:noWrap/>
            <w:vAlign w:val="bottom"/>
          </w:tcPr>
          <w:p w14:paraId="3BCFB105"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45BA78E5" w14:textId="5532620A" w:rsidR="000D5CC4" w:rsidRDefault="008C4800">
            <w:pPr>
              <w:widowControl/>
              <w:ind w:firstLineChars="100" w:firstLine="21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1641.67</w:t>
            </w:r>
          </w:p>
        </w:tc>
        <w:tc>
          <w:tcPr>
            <w:tcW w:w="1104" w:type="dxa"/>
            <w:gridSpan w:val="2"/>
            <w:tcBorders>
              <w:top w:val="single" w:sz="4" w:space="0" w:color="auto"/>
              <w:left w:val="nil"/>
              <w:bottom w:val="single" w:sz="4" w:space="0" w:color="auto"/>
              <w:right w:val="single" w:sz="4" w:space="0" w:color="auto"/>
            </w:tcBorders>
            <w:noWrap/>
            <w:vAlign w:val="bottom"/>
          </w:tcPr>
          <w:p w14:paraId="33311AC4" w14:textId="2FE2BD07" w:rsidR="000D5CC4" w:rsidRDefault="009026C9" w:rsidP="008C48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sidR="008C4800">
              <w:rPr>
                <w:rFonts w:ascii="仿宋_GB2312" w:eastAsia="仿宋_GB2312" w:hAnsi="宋体" w:cs="宋体" w:hint="eastAsia"/>
                <w:color w:val="000000"/>
                <w:kern w:val="0"/>
                <w:szCs w:val="21"/>
              </w:rPr>
              <w:t>641.67</w:t>
            </w:r>
            <w:bookmarkStart w:id="0" w:name="_GoBack"/>
            <w:bookmarkEnd w:id="0"/>
          </w:p>
        </w:tc>
        <w:tc>
          <w:tcPr>
            <w:tcW w:w="1983" w:type="dxa"/>
            <w:tcBorders>
              <w:top w:val="single" w:sz="4" w:space="0" w:color="auto"/>
              <w:left w:val="nil"/>
              <w:bottom w:val="single" w:sz="4" w:space="0" w:color="auto"/>
              <w:right w:val="single" w:sz="4" w:space="0" w:color="auto"/>
            </w:tcBorders>
            <w:noWrap/>
            <w:vAlign w:val="bottom"/>
          </w:tcPr>
          <w:p w14:paraId="711C0ED4"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454C3630"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51F34A96" w14:textId="77777777" w:rsidR="000D5CC4" w:rsidRDefault="000D5CC4">
            <w:pPr>
              <w:widowControl/>
              <w:jc w:val="left"/>
              <w:rPr>
                <w:rFonts w:ascii="仿宋_GB2312" w:eastAsia="仿宋_GB2312" w:hAnsi="宋体" w:cs="宋体"/>
                <w:color w:val="000000"/>
                <w:kern w:val="0"/>
                <w:szCs w:val="21"/>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4A383565"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效   益   指   标</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ECD95A5"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经济效益  指标</w:t>
            </w:r>
          </w:p>
        </w:tc>
        <w:tc>
          <w:tcPr>
            <w:tcW w:w="1701" w:type="dxa"/>
            <w:tcBorders>
              <w:top w:val="single" w:sz="4" w:space="0" w:color="auto"/>
              <w:left w:val="nil"/>
              <w:bottom w:val="single" w:sz="4" w:space="0" w:color="auto"/>
              <w:right w:val="single" w:sz="4" w:space="0" w:color="auto"/>
            </w:tcBorders>
            <w:noWrap/>
            <w:vAlign w:val="bottom"/>
          </w:tcPr>
          <w:p w14:paraId="414D0C44"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产业合作收益</w:t>
            </w:r>
          </w:p>
        </w:tc>
        <w:tc>
          <w:tcPr>
            <w:tcW w:w="1843" w:type="dxa"/>
            <w:tcBorders>
              <w:top w:val="single" w:sz="4" w:space="0" w:color="auto"/>
              <w:left w:val="nil"/>
              <w:bottom w:val="single" w:sz="4" w:space="0" w:color="auto"/>
              <w:right w:val="single" w:sz="4" w:space="0" w:color="auto"/>
            </w:tcBorders>
            <w:noWrap/>
            <w:vAlign w:val="bottom"/>
          </w:tcPr>
          <w:p w14:paraId="6E6C99D0"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61581842"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12万元</w:t>
            </w:r>
          </w:p>
        </w:tc>
        <w:tc>
          <w:tcPr>
            <w:tcW w:w="1104" w:type="dxa"/>
            <w:gridSpan w:val="2"/>
            <w:tcBorders>
              <w:top w:val="single" w:sz="4" w:space="0" w:color="auto"/>
              <w:left w:val="nil"/>
              <w:bottom w:val="single" w:sz="4" w:space="0" w:color="auto"/>
              <w:right w:val="single" w:sz="4" w:space="0" w:color="auto"/>
            </w:tcBorders>
            <w:noWrap/>
            <w:vAlign w:val="bottom"/>
          </w:tcPr>
          <w:p w14:paraId="43782DAC" w14:textId="77777777" w:rsidR="000D5CC4" w:rsidRDefault="009026C9">
            <w:pPr>
              <w:widowControl/>
              <w:ind w:firstLineChars="50" w:firstLine="105"/>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14万元</w:t>
            </w:r>
          </w:p>
        </w:tc>
        <w:tc>
          <w:tcPr>
            <w:tcW w:w="1983" w:type="dxa"/>
            <w:tcBorders>
              <w:top w:val="single" w:sz="4" w:space="0" w:color="auto"/>
              <w:left w:val="nil"/>
              <w:bottom w:val="single" w:sz="4" w:space="0" w:color="auto"/>
              <w:right w:val="single" w:sz="4" w:space="0" w:color="auto"/>
            </w:tcBorders>
            <w:noWrap/>
            <w:vAlign w:val="bottom"/>
          </w:tcPr>
          <w:p w14:paraId="76B35D9F"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56AE2260"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7E13B38B"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2B022B6C"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072E2FC"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68870E48"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农民人平年增收</w:t>
            </w:r>
          </w:p>
        </w:tc>
        <w:tc>
          <w:tcPr>
            <w:tcW w:w="1843" w:type="dxa"/>
            <w:tcBorders>
              <w:top w:val="single" w:sz="4" w:space="0" w:color="auto"/>
              <w:left w:val="nil"/>
              <w:bottom w:val="single" w:sz="4" w:space="0" w:color="auto"/>
              <w:right w:val="single" w:sz="4" w:space="0" w:color="auto"/>
            </w:tcBorders>
            <w:noWrap/>
            <w:vAlign w:val="bottom"/>
          </w:tcPr>
          <w:p w14:paraId="019B8573"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701CB3CF"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1200元</w:t>
            </w:r>
          </w:p>
        </w:tc>
        <w:tc>
          <w:tcPr>
            <w:tcW w:w="1104" w:type="dxa"/>
            <w:gridSpan w:val="2"/>
            <w:tcBorders>
              <w:top w:val="single" w:sz="4" w:space="0" w:color="auto"/>
              <w:left w:val="nil"/>
              <w:bottom w:val="single" w:sz="4" w:space="0" w:color="auto"/>
              <w:right w:val="single" w:sz="4" w:space="0" w:color="auto"/>
            </w:tcBorders>
            <w:noWrap/>
            <w:vAlign w:val="bottom"/>
          </w:tcPr>
          <w:p w14:paraId="4A101E52"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1350元</w:t>
            </w:r>
          </w:p>
        </w:tc>
        <w:tc>
          <w:tcPr>
            <w:tcW w:w="1983" w:type="dxa"/>
            <w:tcBorders>
              <w:top w:val="single" w:sz="4" w:space="0" w:color="auto"/>
              <w:left w:val="nil"/>
              <w:bottom w:val="single" w:sz="4" w:space="0" w:color="auto"/>
              <w:right w:val="single" w:sz="4" w:space="0" w:color="auto"/>
            </w:tcBorders>
            <w:noWrap/>
            <w:vAlign w:val="bottom"/>
          </w:tcPr>
          <w:p w14:paraId="2E8F319B"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79737A4A" w14:textId="77777777">
        <w:trPr>
          <w:trHeight w:val="425"/>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2F57719"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27C98EF1"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513439"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75418423"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 w:val="15"/>
                <w:szCs w:val="15"/>
              </w:rPr>
              <w:t>工商个体户人平增收</w:t>
            </w:r>
          </w:p>
        </w:tc>
        <w:tc>
          <w:tcPr>
            <w:tcW w:w="1843" w:type="dxa"/>
            <w:tcBorders>
              <w:top w:val="single" w:sz="4" w:space="0" w:color="auto"/>
              <w:left w:val="nil"/>
              <w:bottom w:val="single" w:sz="4" w:space="0" w:color="auto"/>
              <w:right w:val="single" w:sz="4" w:space="0" w:color="auto"/>
            </w:tcBorders>
            <w:noWrap/>
            <w:vAlign w:val="bottom"/>
          </w:tcPr>
          <w:p w14:paraId="7A272B77"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7089E44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1.2万</w:t>
            </w:r>
          </w:p>
        </w:tc>
        <w:tc>
          <w:tcPr>
            <w:tcW w:w="1104" w:type="dxa"/>
            <w:gridSpan w:val="2"/>
            <w:tcBorders>
              <w:top w:val="single" w:sz="4" w:space="0" w:color="auto"/>
              <w:left w:val="nil"/>
              <w:bottom w:val="single" w:sz="4" w:space="0" w:color="auto"/>
              <w:right w:val="single" w:sz="4" w:space="0" w:color="auto"/>
            </w:tcBorders>
            <w:noWrap/>
            <w:vAlign w:val="bottom"/>
          </w:tcPr>
          <w:p w14:paraId="546F7B3F"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1.3万元</w:t>
            </w:r>
          </w:p>
        </w:tc>
        <w:tc>
          <w:tcPr>
            <w:tcW w:w="1983" w:type="dxa"/>
            <w:tcBorders>
              <w:top w:val="single" w:sz="4" w:space="0" w:color="auto"/>
              <w:left w:val="nil"/>
              <w:bottom w:val="single" w:sz="4" w:space="0" w:color="auto"/>
              <w:right w:val="single" w:sz="4" w:space="0" w:color="auto"/>
            </w:tcBorders>
            <w:noWrap/>
            <w:vAlign w:val="bottom"/>
          </w:tcPr>
          <w:p w14:paraId="43442546"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4F22D0C6" w14:textId="77777777">
        <w:trPr>
          <w:trHeight w:val="397"/>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14:paraId="41B2B9EE" w14:textId="77777777" w:rsidR="000D5CC4" w:rsidRDefault="009026C9">
            <w:pPr>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绩  效    指  标</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1C5CB291" w14:textId="77777777" w:rsidR="000D5CC4" w:rsidRDefault="009026C9">
            <w:pPr>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效   益   指   标</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EEA4E48"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生态效益  指标</w:t>
            </w:r>
          </w:p>
        </w:tc>
        <w:tc>
          <w:tcPr>
            <w:tcW w:w="1701" w:type="dxa"/>
            <w:tcBorders>
              <w:top w:val="single" w:sz="4" w:space="0" w:color="auto"/>
              <w:left w:val="nil"/>
              <w:bottom w:val="single" w:sz="4" w:space="0" w:color="auto"/>
              <w:right w:val="single" w:sz="4" w:space="0" w:color="auto"/>
            </w:tcBorders>
            <w:noWrap/>
            <w:vAlign w:val="bottom"/>
          </w:tcPr>
          <w:p w14:paraId="43FCBC77"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污染防治成效</w:t>
            </w:r>
          </w:p>
        </w:tc>
        <w:tc>
          <w:tcPr>
            <w:tcW w:w="1843" w:type="dxa"/>
            <w:tcBorders>
              <w:top w:val="single" w:sz="4" w:space="0" w:color="auto"/>
              <w:left w:val="nil"/>
              <w:bottom w:val="single" w:sz="4" w:space="0" w:color="auto"/>
              <w:right w:val="single" w:sz="4" w:space="0" w:color="auto"/>
            </w:tcBorders>
            <w:noWrap/>
            <w:vAlign w:val="bottom"/>
          </w:tcPr>
          <w:p w14:paraId="56A9B10A"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25D92EB9"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显著</w:t>
            </w:r>
          </w:p>
        </w:tc>
        <w:tc>
          <w:tcPr>
            <w:tcW w:w="1104" w:type="dxa"/>
            <w:gridSpan w:val="2"/>
            <w:tcBorders>
              <w:top w:val="single" w:sz="4" w:space="0" w:color="auto"/>
              <w:left w:val="nil"/>
              <w:bottom w:val="single" w:sz="4" w:space="0" w:color="auto"/>
              <w:right w:val="single" w:sz="4" w:space="0" w:color="auto"/>
            </w:tcBorders>
            <w:noWrap/>
            <w:vAlign w:val="bottom"/>
          </w:tcPr>
          <w:p w14:paraId="65200B7F"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提升</w:t>
            </w:r>
          </w:p>
        </w:tc>
        <w:tc>
          <w:tcPr>
            <w:tcW w:w="1983" w:type="dxa"/>
            <w:tcBorders>
              <w:top w:val="single" w:sz="4" w:space="0" w:color="auto"/>
              <w:left w:val="nil"/>
              <w:bottom w:val="single" w:sz="4" w:space="0" w:color="auto"/>
              <w:right w:val="single" w:sz="4" w:space="0" w:color="auto"/>
            </w:tcBorders>
            <w:noWrap/>
            <w:vAlign w:val="bottom"/>
          </w:tcPr>
          <w:p w14:paraId="0D499D03"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039525BB" w14:textId="77777777">
        <w:trPr>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7A4D6AF5"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11187C9F"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F5C5459"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2FDD6850"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水资源保护</w:t>
            </w:r>
          </w:p>
        </w:tc>
        <w:tc>
          <w:tcPr>
            <w:tcW w:w="1843" w:type="dxa"/>
            <w:tcBorders>
              <w:top w:val="single" w:sz="4" w:space="0" w:color="auto"/>
              <w:left w:val="nil"/>
              <w:bottom w:val="single" w:sz="4" w:space="0" w:color="auto"/>
              <w:right w:val="single" w:sz="4" w:space="0" w:color="auto"/>
            </w:tcBorders>
            <w:noWrap/>
            <w:vAlign w:val="bottom"/>
          </w:tcPr>
          <w:p w14:paraId="784478FA"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0C9F9607"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改善</w:t>
            </w:r>
          </w:p>
        </w:tc>
        <w:tc>
          <w:tcPr>
            <w:tcW w:w="1104" w:type="dxa"/>
            <w:gridSpan w:val="2"/>
            <w:tcBorders>
              <w:top w:val="single" w:sz="4" w:space="0" w:color="auto"/>
              <w:left w:val="nil"/>
              <w:bottom w:val="single" w:sz="4" w:space="0" w:color="auto"/>
              <w:right w:val="single" w:sz="4" w:space="0" w:color="auto"/>
            </w:tcBorders>
            <w:noWrap/>
            <w:vAlign w:val="bottom"/>
          </w:tcPr>
          <w:p w14:paraId="590E0CD2"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明显改善</w:t>
            </w:r>
          </w:p>
        </w:tc>
        <w:tc>
          <w:tcPr>
            <w:tcW w:w="1983" w:type="dxa"/>
            <w:tcBorders>
              <w:top w:val="single" w:sz="4" w:space="0" w:color="auto"/>
              <w:left w:val="nil"/>
              <w:bottom w:val="single" w:sz="4" w:space="0" w:color="auto"/>
              <w:right w:val="single" w:sz="4" w:space="0" w:color="auto"/>
            </w:tcBorders>
            <w:noWrap/>
            <w:vAlign w:val="bottom"/>
          </w:tcPr>
          <w:p w14:paraId="186D764A"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673548A9" w14:textId="77777777">
        <w:trPr>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1C14D997"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414DB25B"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A644B4"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60B37E38"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t>施工对环境的影响</w:t>
            </w:r>
          </w:p>
        </w:tc>
        <w:tc>
          <w:tcPr>
            <w:tcW w:w="1843" w:type="dxa"/>
            <w:tcBorders>
              <w:top w:val="single" w:sz="4" w:space="0" w:color="auto"/>
              <w:left w:val="nil"/>
              <w:bottom w:val="single" w:sz="4" w:space="0" w:color="auto"/>
              <w:right w:val="single" w:sz="4" w:space="0" w:color="auto"/>
            </w:tcBorders>
            <w:noWrap/>
            <w:vAlign w:val="bottom"/>
          </w:tcPr>
          <w:p w14:paraId="1AFF4EBC"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0E3EBFAF"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较小</w:t>
            </w:r>
          </w:p>
        </w:tc>
        <w:tc>
          <w:tcPr>
            <w:tcW w:w="1104" w:type="dxa"/>
            <w:gridSpan w:val="2"/>
            <w:tcBorders>
              <w:top w:val="single" w:sz="4" w:space="0" w:color="auto"/>
              <w:left w:val="nil"/>
              <w:bottom w:val="single" w:sz="4" w:space="0" w:color="auto"/>
              <w:right w:val="single" w:sz="4" w:space="0" w:color="auto"/>
            </w:tcBorders>
            <w:noWrap/>
            <w:vAlign w:val="bottom"/>
          </w:tcPr>
          <w:p w14:paraId="03810ED8"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控制较好　</w:t>
            </w:r>
          </w:p>
        </w:tc>
        <w:tc>
          <w:tcPr>
            <w:tcW w:w="1983" w:type="dxa"/>
            <w:tcBorders>
              <w:top w:val="single" w:sz="4" w:space="0" w:color="auto"/>
              <w:left w:val="nil"/>
              <w:bottom w:val="single" w:sz="4" w:space="0" w:color="auto"/>
              <w:right w:val="single" w:sz="4" w:space="0" w:color="auto"/>
            </w:tcBorders>
            <w:noWrap/>
            <w:vAlign w:val="bottom"/>
          </w:tcPr>
          <w:p w14:paraId="09F1DE99"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503AECF2" w14:textId="77777777">
        <w:trPr>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4651BCDA"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678C9519" w14:textId="77777777" w:rsidR="000D5CC4" w:rsidRDefault="000D5CC4">
            <w:pPr>
              <w:widowControl/>
              <w:jc w:val="left"/>
              <w:rPr>
                <w:rFonts w:ascii="仿宋_GB2312" w:eastAsia="仿宋_GB2312" w:hAnsi="宋体" w:cs="宋体"/>
                <w:color w:val="000000"/>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190ECD3"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可持续影响指标</w:t>
            </w:r>
          </w:p>
        </w:tc>
        <w:tc>
          <w:tcPr>
            <w:tcW w:w="1701" w:type="dxa"/>
            <w:tcBorders>
              <w:top w:val="single" w:sz="4" w:space="0" w:color="auto"/>
              <w:left w:val="nil"/>
              <w:bottom w:val="single" w:sz="4" w:space="0" w:color="auto"/>
              <w:right w:val="single" w:sz="4" w:space="0" w:color="auto"/>
            </w:tcBorders>
            <w:noWrap/>
            <w:vAlign w:val="bottom"/>
          </w:tcPr>
          <w:p w14:paraId="399B2DA7"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居民人居环境</w:t>
            </w:r>
          </w:p>
        </w:tc>
        <w:tc>
          <w:tcPr>
            <w:tcW w:w="1843" w:type="dxa"/>
            <w:tcBorders>
              <w:top w:val="single" w:sz="4" w:space="0" w:color="auto"/>
              <w:left w:val="nil"/>
              <w:bottom w:val="single" w:sz="4" w:space="0" w:color="auto"/>
              <w:right w:val="single" w:sz="4" w:space="0" w:color="auto"/>
            </w:tcBorders>
            <w:noWrap/>
            <w:vAlign w:val="bottom"/>
          </w:tcPr>
          <w:p w14:paraId="79E08864"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63C481CA"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明显提高</w:t>
            </w:r>
          </w:p>
        </w:tc>
        <w:tc>
          <w:tcPr>
            <w:tcW w:w="1104" w:type="dxa"/>
            <w:gridSpan w:val="2"/>
            <w:tcBorders>
              <w:top w:val="single" w:sz="4" w:space="0" w:color="auto"/>
              <w:left w:val="nil"/>
              <w:bottom w:val="single" w:sz="4" w:space="0" w:color="auto"/>
              <w:right w:val="single" w:sz="4" w:space="0" w:color="auto"/>
            </w:tcBorders>
            <w:noWrap/>
            <w:vAlign w:val="bottom"/>
          </w:tcPr>
          <w:p w14:paraId="040B4B73"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显著提高</w:t>
            </w:r>
          </w:p>
        </w:tc>
        <w:tc>
          <w:tcPr>
            <w:tcW w:w="1983" w:type="dxa"/>
            <w:tcBorders>
              <w:top w:val="single" w:sz="4" w:space="0" w:color="auto"/>
              <w:left w:val="nil"/>
              <w:bottom w:val="single" w:sz="4" w:space="0" w:color="auto"/>
              <w:right w:val="single" w:sz="4" w:space="0" w:color="auto"/>
            </w:tcBorders>
            <w:noWrap/>
            <w:vAlign w:val="bottom"/>
          </w:tcPr>
          <w:p w14:paraId="6ECEA51A"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1FEFE874" w14:textId="77777777">
        <w:trPr>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09F501C3"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136ED5A4"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622EB8C"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3913E419"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居民文明程度</w:t>
            </w:r>
          </w:p>
        </w:tc>
        <w:tc>
          <w:tcPr>
            <w:tcW w:w="1843" w:type="dxa"/>
            <w:tcBorders>
              <w:top w:val="single" w:sz="4" w:space="0" w:color="auto"/>
              <w:left w:val="nil"/>
              <w:bottom w:val="single" w:sz="4" w:space="0" w:color="auto"/>
              <w:right w:val="single" w:sz="4" w:space="0" w:color="auto"/>
            </w:tcBorders>
            <w:noWrap/>
            <w:vAlign w:val="bottom"/>
          </w:tcPr>
          <w:p w14:paraId="3114F571"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5E467004"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提升</w:t>
            </w:r>
          </w:p>
        </w:tc>
        <w:tc>
          <w:tcPr>
            <w:tcW w:w="1104" w:type="dxa"/>
            <w:gridSpan w:val="2"/>
            <w:tcBorders>
              <w:top w:val="single" w:sz="4" w:space="0" w:color="auto"/>
              <w:left w:val="nil"/>
              <w:bottom w:val="single" w:sz="4" w:space="0" w:color="auto"/>
              <w:right w:val="single" w:sz="4" w:space="0" w:color="auto"/>
            </w:tcBorders>
            <w:noWrap/>
            <w:vAlign w:val="bottom"/>
          </w:tcPr>
          <w:p w14:paraId="74EE824D"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较大提升</w:t>
            </w:r>
          </w:p>
        </w:tc>
        <w:tc>
          <w:tcPr>
            <w:tcW w:w="1983" w:type="dxa"/>
            <w:tcBorders>
              <w:top w:val="single" w:sz="4" w:space="0" w:color="auto"/>
              <w:left w:val="nil"/>
              <w:bottom w:val="single" w:sz="4" w:space="0" w:color="auto"/>
              <w:right w:val="single" w:sz="4" w:space="0" w:color="auto"/>
            </w:tcBorders>
            <w:noWrap/>
            <w:vAlign w:val="bottom"/>
          </w:tcPr>
          <w:p w14:paraId="23E08D5A" w14:textId="77777777" w:rsidR="000D5CC4" w:rsidRDefault="009026C9">
            <w:pPr>
              <w:widowControl/>
              <w:spacing w:line="28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51AAA4E9" w14:textId="77777777">
        <w:trPr>
          <w:trHeight w:val="397"/>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2B0BCE3F"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3D4705CF"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AD953E9"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center"/>
          </w:tcPr>
          <w:p w14:paraId="0FE29030" w14:textId="77777777" w:rsidR="000D5CC4" w:rsidRDefault="009026C9">
            <w:pPr>
              <w:widowControl/>
              <w:spacing w:line="28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招商引资条件</w:t>
            </w:r>
          </w:p>
        </w:tc>
        <w:tc>
          <w:tcPr>
            <w:tcW w:w="1843" w:type="dxa"/>
            <w:tcBorders>
              <w:top w:val="single" w:sz="4" w:space="0" w:color="auto"/>
              <w:left w:val="nil"/>
              <w:bottom w:val="single" w:sz="4" w:space="0" w:color="auto"/>
              <w:right w:val="single" w:sz="4" w:space="0" w:color="auto"/>
            </w:tcBorders>
            <w:noWrap/>
            <w:vAlign w:val="center"/>
          </w:tcPr>
          <w:p w14:paraId="08A195D1" w14:textId="77777777" w:rsidR="000D5CC4" w:rsidRDefault="009026C9">
            <w:pPr>
              <w:widowControl/>
              <w:spacing w:line="28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center"/>
          </w:tcPr>
          <w:p w14:paraId="68DF8446" w14:textId="77777777" w:rsidR="000D5CC4" w:rsidRDefault="009026C9">
            <w:pPr>
              <w:widowControl/>
              <w:spacing w:line="280" w:lineRule="exact"/>
              <w:ind w:firstLineChars="100" w:firstLine="210"/>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提升</w:t>
            </w:r>
          </w:p>
        </w:tc>
        <w:tc>
          <w:tcPr>
            <w:tcW w:w="1104" w:type="dxa"/>
            <w:gridSpan w:val="2"/>
            <w:tcBorders>
              <w:top w:val="single" w:sz="4" w:space="0" w:color="auto"/>
              <w:left w:val="nil"/>
              <w:bottom w:val="single" w:sz="4" w:space="0" w:color="auto"/>
              <w:right w:val="single" w:sz="4" w:space="0" w:color="auto"/>
            </w:tcBorders>
            <w:noWrap/>
            <w:vAlign w:val="center"/>
          </w:tcPr>
          <w:p w14:paraId="57DC2B6E" w14:textId="77777777" w:rsidR="000D5CC4" w:rsidRDefault="009026C9">
            <w:pPr>
              <w:widowControl/>
              <w:spacing w:line="28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较大提升</w:t>
            </w:r>
          </w:p>
        </w:tc>
        <w:tc>
          <w:tcPr>
            <w:tcW w:w="1983" w:type="dxa"/>
            <w:tcBorders>
              <w:top w:val="single" w:sz="4" w:space="0" w:color="auto"/>
              <w:left w:val="nil"/>
              <w:bottom w:val="single" w:sz="4" w:space="0" w:color="auto"/>
              <w:right w:val="single" w:sz="4" w:space="0" w:color="auto"/>
            </w:tcBorders>
            <w:noWrap/>
            <w:vAlign w:val="center"/>
          </w:tcPr>
          <w:p w14:paraId="4AD5E297" w14:textId="77777777" w:rsidR="000D5CC4" w:rsidRDefault="009026C9">
            <w:pPr>
              <w:widowControl/>
              <w:spacing w:line="28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39DE7144" w14:textId="77777777">
        <w:trPr>
          <w:trHeight w:val="270"/>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105959F4" w14:textId="77777777" w:rsidR="000D5CC4" w:rsidRDefault="000D5CC4">
            <w:pPr>
              <w:widowControl/>
              <w:jc w:val="left"/>
              <w:rPr>
                <w:rFonts w:ascii="仿宋_GB2312" w:eastAsia="仿宋_GB2312" w:hAnsi="宋体" w:cs="宋体"/>
                <w:color w:val="000000"/>
                <w:kern w:val="0"/>
                <w:szCs w:val="21"/>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0B295EB5"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满意度指标</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317F33D"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服务对象满意度指标</w:t>
            </w:r>
          </w:p>
        </w:tc>
        <w:tc>
          <w:tcPr>
            <w:tcW w:w="1701" w:type="dxa"/>
            <w:tcBorders>
              <w:top w:val="single" w:sz="4" w:space="0" w:color="auto"/>
              <w:left w:val="nil"/>
              <w:bottom w:val="single" w:sz="4" w:space="0" w:color="auto"/>
              <w:right w:val="single" w:sz="4" w:space="0" w:color="auto"/>
            </w:tcBorders>
            <w:noWrap/>
            <w:vAlign w:val="bottom"/>
          </w:tcPr>
          <w:p w14:paraId="1BC17037"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群众满意度</w:t>
            </w:r>
          </w:p>
        </w:tc>
        <w:tc>
          <w:tcPr>
            <w:tcW w:w="1843" w:type="dxa"/>
            <w:tcBorders>
              <w:top w:val="single" w:sz="4" w:space="0" w:color="auto"/>
              <w:left w:val="nil"/>
              <w:bottom w:val="single" w:sz="4" w:space="0" w:color="auto"/>
              <w:right w:val="single" w:sz="4" w:space="0" w:color="auto"/>
            </w:tcBorders>
            <w:noWrap/>
            <w:vAlign w:val="bottom"/>
          </w:tcPr>
          <w:p w14:paraId="72597966"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1B987F4F"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93%以上</w:t>
            </w:r>
          </w:p>
        </w:tc>
        <w:tc>
          <w:tcPr>
            <w:tcW w:w="1104" w:type="dxa"/>
            <w:gridSpan w:val="2"/>
            <w:tcBorders>
              <w:top w:val="single" w:sz="4" w:space="0" w:color="auto"/>
              <w:left w:val="nil"/>
              <w:bottom w:val="single" w:sz="4" w:space="0" w:color="auto"/>
              <w:right w:val="single" w:sz="4" w:space="0" w:color="auto"/>
            </w:tcBorders>
            <w:noWrap/>
            <w:vAlign w:val="bottom"/>
          </w:tcPr>
          <w:p w14:paraId="1D2768D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95%</w:t>
            </w:r>
          </w:p>
        </w:tc>
        <w:tc>
          <w:tcPr>
            <w:tcW w:w="1983" w:type="dxa"/>
            <w:tcBorders>
              <w:top w:val="single" w:sz="4" w:space="0" w:color="auto"/>
              <w:left w:val="nil"/>
              <w:bottom w:val="single" w:sz="4" w:space="0" w:color="auto"/>
              <w:right w:val="single" w:sz="4" w:space="0" w:color="auto"/>
            </w:tcBorders>
            <w:noWrap/>
            <w:vAlign w:val="bottom"/>
          </w:tcPr>
          <w:p w14:paraId="5D8C6FD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1AC9AA5A" w14:textId="77777777">
        <w:trPr>
          <w:trHeight w:val="270"/>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68FA9046"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7F30E520"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399A001"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2334752B"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农民满意度</w:t>
            </w:r>
          </w:p>
        </w:tc>
        <w:tc>
          <w:tcPr>
            <w:tcW w:w="1843" w:type="dxa"/>
            <w:tcBorders>
              <w:top w:val="single" w:sz="4" w:space="0" w:color="auto"/>
              <w:left w:val="nil"/>
              <w:bottom w:val="single" w:sz="4" w:space="0" w:color="auto"/>
              <w:right w:val="single" w:sz="4" w:space="0" w:color="auto"/>
            </w:tcBorders>
            <w:noWrap/>
            <w:vAlign w:val="bottom"/>
          </w:tcPr>
          <w:p w14:paraId="4DC463B5"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1A59D639"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92%以上</w:t>
            </w:r>
          </w:p>
        </w:tc>
        <w:tc>
          <w:tcPr>
            <w:tcW w:w="1104" w:type="dxa"/>
            <w:gridSpan w:val="2"/>
            <w:tcBorders>
              <w:top w:val="single" w:sz="4" w:space="0" w:color="auto"/>
              <w:left w:val="nil"/>
              <w:bottom w:val="single" w:sz="4" w:space="0" w:color="auto"/>
              <w:right w:val="single" w:sz="4" w:space="0" w:color="auto"/>
            </w:tcBorders>
            <w:noWrap/>
            <w:vAlign w:val="bottom"/>
          </w:tcPr>
          <w:p w14:paraId="5B97E08E"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93%</w:t>
            </w:r>
          </w:p>
        </w:tc>
        <w:tc>
          <w:tcPr>
            <w:tcW w:w="1983" w:type="dxa"/>
            <w:tcBorders>
              <w:top w:val="single" w:sz="4" w:space="0" w:color="auto"/>
              <w:left w:val="nil"/>
              <w:bottom w:val="single" w:sz="4" w:space="0" w:color="auto"/>
              <w:right w:val="single" w:sz="4" w:space="0" w:color="auto"/>
            </w:tcBorders>
            <w:noWrap/>
            <w:vAlign w:val="bottom"/>
          </w:tcPr>
          <w:p w14:paraId="46C4AA37"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42D0993C" w14:textId="77777777">
        <w:trPr>
          <w:trHeight w:val="270"/>
          <w:jc w:val="center"/>
        </w:trPr>
        <w:tc>
          <w:tcPr>
            <w:tcW w:w="769" w:type="dxa"/>
            <w:vMerge/>
            <w:tcBorders>
              <w:top w:val="single" w:sz="4" w:space="0" w:color="auto"/>
              <w:left w:val="single" w:sz="4" w:space="0" w:color="auto"/>
              <w:bottom w:val="single" w:sz="4" w:space="0" w:color="auto"/>
              <w:right w:val="single" w:sz="4" w:space="0" w:color="auto"/>
            </w:tcBorders>
            <w:vAlign w:val="center"/>
          </w:tcPr>
          <w:p w14:paraId="5DA3D2A5" w14:textId="77777777" w:rsidR="000D5CC4" w:rsidRDefault="000D5CC4">
            <w:pPr>
              <w:widowControl/>
              <w:jc w:val="left"/>
              <w:rPr>
                <w:rFonts w:ascii="仿宋_GB2312" w:eastAsia="仿宋_GB2312" w:hAnsi="宋体" w:cs="宋体"/>
                <w:color w:val="000000"/>
                <w:kern w:val="0"/>
                <w:szCs w:val="21"/>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7B600F4B" w14:textId="77777777" w:rsidR="000D5CC4" w:rsidRDefault="000D5CC4">
            <w:pPr>
              <w:widowControl/>
              <w:jc w:val="left"/>
              <w:rPr>
                <w:rFonts w:ascii="仿宋_GB2312" w:eastAsia="仿宋_GB2312"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81D2384" w14:textId="77777777" w:rsidR="000D5CC4" w:rsidRDefault="000D5CC4">
            <w:pPr>
              <w:widowControl/>
              <w:jc w:val="left"/>
              <w:rPr>
                <w:rFonts w:ascii="仿宋_GB2312" w:eastAsia="仿宋_GB2312" w:hAnsi="宋体" w:cs="宋体"/>
                <w:color w:val="000000"/>
                <w:kern w:val="0"/>
                <w:szCs w:val="21"/>
              </w:rPr>
            </w:pPr>
          </w:p>
        </w:tc>
        <w:tc>
          <w:tcPr>
            <w:tcW w:w="1701" w:type="dxa"/>
            <w:tcBorders>
              <w:top w:val="single" w:sz="4" w:space="0" w:color="auto"/>
              <w:left w:val="nil"/>
              <w:bottom w:val="single" w:sz="4" w:space="0" w:color="auto"/>
              <w:right w:val="single" w:sz="4" w:space="0" w:color="auto"/>
            </w:tcBorders>
            <w:noWrap/>
            <w:vAlign w:val="bottom"/>
          </w:tcPr>
          <w:p w14:paraId="4493D7C1"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 w:val="18"/>
                <w:szCs w:val="18"/>
              </w:rPr>
              <w:t>城镇居民满意度</w:t>
            </w:r>
          </w:p>
        </w:tc>
        <w:tc>
          <w:tcPr>
            <w:tcW w:w="1843" w:type="dxa"/>
            <w:tcBorders>
              <w:top w:val="single" w:sz="4" w:space="0" w:color="auto"/>
              <w:left w:val="nil"/>
              <w:bottom w:val="single" w:sz="4" w:space="0" w:color="auto"/>
              <w:right w:val="single" w:sz="4" w:space="0" w:color="auto"/>
            </w:tcBorders>
            <w:noWrap/>
            <w:vAlign w:val="bottom"/>
          </w:tcPr>
          <w:p w14:paraId="550C5411"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noWrap/>
            <w:vAlign w:val="bottom"/>
          </w:tcPr>
          <w:p w14:paraId="18C56BB0"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90%以上</w:t>
            </w:r>
          </w:p>
        </w:tc>
        <w:tc>
          <w:tcPr>
            <w:tcW w:w="1104" w:type="dxa"/>
            <w:gridSpan w:val="2"/>
            <w:tcBorders>
              <w:top w:val="single" w:sz="4" w:space="0" w:color="auto"/>
              <w:left w:val="nil"/>
              <w:bottom w:val="single" w:sz="4" w:space="0" w:color="auto"/>
              <w:right w:val="single" w:sz="4" w:space="0" w:color="auto"/>
            </w:tcBorders>
            <w:noWrap/>
            <w:vAlign w:val="bottom"/>
          </w:tcPr>
          <w:p w14:paraId="706BE606"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91%</w:t>
            </w:r>
          </w:p>
        </w:tc>
        <w:tc>
          <w:tcPr>
            <w:tcW w:w="1983" w:type="dxa"/>
            <w:tcBorders>
              <w:top w:val="single" w:sz="4" w:space="0" w:color="auto"/>
              <w:left w:val="nil"/>
              <w:bottom w:val="single" w:sz="4" w:space="0" w:color="auto"/>
              <w:right w:val="single" w:sz="4" w:space="0" w:color="auto"/>
            </w:tcBorders>
            <w:noWrap/>
            <w:vAlign w:val="bottom"/>
          </w:tcPr>
          <w:p w14:paraId="439DB318" w14:textId="77777777" w:rsidR="000D5CC4" w:rsidRDefault="009026C9">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0D5CC4" w14:paraId="3C391F88" w14:textId="77777777">
        <w:trPr>
          <w:trHeight w:val="652"/>
          <w:jc w:val="center"/>
        </w:trPr>
        <w:tc>
          <w:tcPr>
            <w:tcW w:w="769" w:type="dxa"/>
            <w:tcBorders>
              <w:top w:val="single" w:sz="4" w:space="0" w:color="auto"/>
              <w:left w:val="single" w:sz="4" w:space="0" w:color="auto"/>
              <w:bottom w:val="nil"/>
              <w:right w:val="single" w:sz="4" w:space="0" w:color="auto"/>
            </w:tcBorders>
            <w:noWrap/>
            <w:vAlign w:val="center"/>
          </w:tcPr>
          <w:p w14:paraId="67C1A318" w14:textId="77777777" w:rsidR="000D5CC4" w:rsidRDefault="009026C9">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说明</w:t>
            </w:r>
          </w:p>
        </w:tc>
        <w:tc>
          <w:tcPr>
            <w:tcW w:w="9291" w:type="dxa"/>
            <w:gridSpan w:val="8"/>
            <w:tcBorders>
              <w:top w:val="single" w:sz="4" w:space="0" w:color="auto"/>
              <w:left w:val="nil"/>
              <w:bottom w:val="nil"/>
              <w:right w:val="single" w:sz="4" w:space="0" w:color="000000"/>
            </w:tcBorders>
            <w:noWrap/>
            <w:vAlign w:val="center"/>
          </w:tcPr>
          <w:p w14:paraId="768A947B" w14:textId="77777777" w:rsidR="000D5CC4" w:rsidRDefault="009026C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w:t>
            </w:r>
          </w:p>
        </w:tc>
      </w:tr>
      <w:tr w:rsidR="000D5CC4" w14:paraId="1D678B90" w14:textId="77777777">
        <w:trPr>
          <w:trHeight w:val="1785"/>
          <w:jc w:val="center"/>
        </w:trPr>
        <w:tc>
          <w:tcPr>
            <w:tcW w:w="10060" w:type="dxa"/>
            <w:gridSpan w:val="9"/>
            <w:tcBorders>
              <w:top w:val="single" w:sz="8" w:space="0" w:color="auto"/>
              <w:left w:val="nil"/>
              <w:bottom w:val="nil"/>
              <w:right w:val="nil"/>
            </w:tcBorders>
          </w:tcPr>
          <w:p w14:paraId="3190821D" w14:textId="77777777" w:rsidR="000D5CC4" w:rsidRDefault="000D5CC4">
            <w:pPr>
              <w:widowControl/>
              <w:ind w:firstLineChars="200" w:firstLine="420"/>
              <w:jc w:val="left"/>
              <w:rPr>
                <w:rFonts w:ascii="仿宋_GB2312" w:eastAsia="仿宋_GB2312" w:hAnsi="宋体" w:cs="宋体"/>
                <w:color w:val="000000"/>
                <w:kern w:val="0"/>
                <w:szCs w:val="21"/>
              </w:rPr>
            </w:pPr>
          </w:p>
          <w:p w14:paraId="3E2C5E69" w14:textId="77777777" w:rsidR="000D5CC4" w:rsidRDefault="009026C9">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注：1、其他资金包括和中央、省、市级补助、地方财政资金共同投入到同一项目的自有资金、社会资金，以及以前年度的结转结余资金等。 </w:t>
            </w:r>
          </w:p>
          <w:p w14:paraId="46283D7B" w14:textId="77777777" w:rsidR="000D5CC4" w:rsidRDefault="009026C9">
            <w:pPr>
              <w:widowControl/>
              <w:numPr>
                <w:ilvl w:val="0"/>
                <w:numId w:val="8"/>
              </w:numPr>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定量指标，资金使用单位填写本单位实际完成数。</w:t>
            </w:r>
          </w:p>
          <w:p w14:paraId="74A8624A" w14:textId="77777777" w:rsidR="000D5CC4" w:rsidRDefault="009026C9">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定性指标根据指标完成情况分为：全部或基本达成预期指标、部分达成预期指标并具有一定效果、未达成预期指标且效果较差三档，资金使用单位分别按照100％—80％（含）、80％—60％（含）、60％—0％合理填写完成比例。</w:t>
            </w:r>
          </w:p>
          <w:p w14:paraId="492A01D7" w14:textId="77777777" w:rsidR="000D5CC4" w:rsidRDefault="009026C9">
            <w:pPr>
              <w:widowControl/>
              <w:spacing w:line="360" w:lineRule="exact"/>
              <w:ind w:firstLineChars="200" w:firstLine="420"/>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4、对未完成绩效目标，或超过年初设定的绩效指标值较多（30%及以上）的原因逐条进行分析，书面作出说明并提出改进措施。</w:t>
            </w:r>
          </w:p>
        </w:tc>
      </w:tr>
    </w:tbl>
    <w:p w14:paraId="71CDEFA9" w14:textId="77777777" w:rsidR="000D5CC4" w:rsidRDefault="000D5CC4"/>
    <w:sectPr w:rsidR="000D5CC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C0215" w14:textId="77777777" w:rsidR="00A14383" w:rsidRDefault="00A14383">
      <w:r>
        <w:separator/>
      </w:r>
    </w:p>
  </w:endnote>
  <w:endnote w:type="continuationSeparator" w:id="0">
    <w:p w14:paraId="32D67DAC" w14:textId="77777777" w:rsidR="00A14383" w:rsidRDefault="00A1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altName w:val="等线"/>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C272" w14:textId="77777777" w:rsidR="00A14383" w:rsidRDefault="00A1438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27E3C" w14:textId="77777777" w:rsidR="00A14383" w:rsidRDefault="00A14383">
    <w:pPr>
      <w:pStyle w:val="a3"/>
    </w:pPr>
  </w:p>
  <w:p w14:paraId="0888DA3F" w14:textId="77777777" w:rsidR="00A14383" w:rsidRDefault="00A14383">
    <w:pPr>
      <w:pStyle w:val="a3"/>
    </w:pPr>
  </w:p>
  <w:p w14:paraId="4AE386D9" w14:textId="77777777" w:rsidR="00A14383" w:rsidRDefault="00A14383">
    <w:pPr>
      <w:pStyle w:val="a3"/>
    </w:pPr>
  </w:p>
  <w:p w14:paraId="62ECD6EF" w14:textId="77777777" w:rsidR="00A14383" w:rsidRDefault="00A1438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63F1" w14:textId="77777777" w:rsidR="00A14383" w:rsidRDefault="00A1438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CC91F" w14:textId="77777777" w:rsidR="00A14383" w:rsidRDefault="00A14383">
      <w:r>
        <w:separator/>
      </w:r>
    </w:p>
  </w:footnote>
  <w:footnote w:type="continuationSeparator" w:id="0">
    <w:p w14:paraId="77E08488" w14:textId="77777777" w:rsidR="00A14383" w:rsidRDefault="00A14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D118" w14:textId="77777777" w:rsidR="00A14383" w:rsidRDefault="00A143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172C1" w14:textId="77777777" w:rsidR="00A14383" w:rsidRDefault="00A143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6FD1" w14:textId="77777777" w:rsidR="00A14383" w:rsidRDefault="00A143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E51D8"/>
    <w:multiLevelType w:val="singleLevel"/>
    <w:tmpl w:val="A9CE51D8"/>
    <w:lvl w:ilvl="0">
      <w:start w:val="2"/>
      <w:numFmt w:val="decimal"/>
      <w:suff w:val="nothing"/>
      <w:lvlText w:val="%1、"/>
      <w:lvlJc w:val="left"/>
    </w:lvl>
  </w:abstractNum>
  <w:abstractNum w:abstractNumId="1">
    <w:nsid w:val="E0F41C0C"/>
    <w:multiLevelType w:val="singleLevel"/>
    <w:tmpl w:val="E0F41C0C"/>
    <w:lvl w:ilvl="0">
      <w:start w:val="1"/>
      <w:numFmt w:val="decimal"/>
      <w:suff w:val="nothing"/>
      <w:lvlText w:val="%1、"/>
      <w:lvlJc w:val="left"/>
    </w:lvl>
  </w:abstractNum>
  <w:abstractNum w:abstractNumId="2">
    <w:nsid w:val="FDE324A0"/>
    <w:multiLevelType w:val="singleLevel"/>
    <w:tmpl w:val="FDE324A0"/>
    <w:lvl w:ilvl="0">
      <w:start w:val="5"/>
      <w:numFmt w:val="chineseCounting"/>
      <w:suff w:val="nothing"/>
      <w:lvlText w:val="%1、"/>
      <w:lvlJc w:val="left"/>
      <w:rPr>
        <w:rFonts w:hint="eastAsia"/>
      </w:rPr>
    </w:lvl>
  </w:abstractNum>
  <w:abstractNum w:abstractNumId="3">
    <w:nsid w:val="0441CC59"/>
    <w:multiLevelType w:val="singleLevel"/>
    <w:tmpl w:val="0441CC59"/>
    <w:lvl w:ilvl="0">
      <w:start w:val="1"/>
      <w:numFmt w:val="decimal"/>
      <w:suff w:val="nothing"/>
      <w:lvlText w:val="%1、"/>
      <w:lvlJc w:val="left"/>
    </w:lvl>
  </w:abstractNum>
  <w:abstractNum w:abstractNumId="4">
    <w:nsid w:val="09C648E3"/>
    <w:multiLevelType w:val="singleLevel"/>
    <w:tmpl w:val="09C648E3"/>
    <w:lvl w:ilvl="0">
      <w:start w:val="1"/>
      <w:numFmt w:val="chineseCounting"/>
      <w:suff w:val="nothing"/>
      <w:lvlText w:val="%1、"/>
      <w:lvlJc w:val="left"/>
      <w:rPr>
        <w:rFonts w:hint="eastAsia"/>
      </w:rPr>
    </w:lvl>
  </w:abstractNum>
  <w:abstractNum w:abstractNumId="5">
    <w:nsid w:val="2E24AC78"/>
    <w:multiLevelType w:val="singleLevel"/>
    <w:tmpl w:val="2E24AC78"/>
    <w:lvl w:ilvl="0">
      <w:start w:val="3"/>
      <w:numFmt w:val="chineseCounting"/>
      <w:suff w:val="nothing"/>
      <w:lvlText w:val="（%1）"/>
      <w:lvlJc w:val="left"/>
      <w:rPr>
        <w:rFonts w:hint="eastAsia"/>
      </w:rPr>
    </w:lvl>
  </w:abstractNum>
  <w:abstractNum w:abstractNumId="6">
    <w:nsid w:val="4308CE9F"/>
    <w:multiLevelType w:val="singleLevel"/>
    <w:tmpl w:val="4308CE9F"/>
    <w:lvl w:ilvl="0">
      <w:start w:val="2"/>
      <w:numFmt w:val="chineseCounting"/>
      <w:suff w:val="nothing"/>
      <w:lvlText w:val="%1、"/>
      <w:lvlJc w:val="left"/>
      <w:rPr>
        <w:rFonts w:hint="eastAsia"/>
      </w:rPr>
    </w:lvl>
  </w:abstractNum>
  <w:abstractNum w:abstractNumId="7">
    <w:nsid w:val="7E49F301"/>
    <w:multiLevelType w:val="singleLevel"/>
    <w:tmpl w:val="7E49F301"/>
    <w:lvl w:ilvl="0">
      <w:start w:val="1"/>
      <w:numFmt w:val="decimal"/>
      <w:suff w:val="nothing"/>
      <w:lvlText w:val="（%1）"/>
      <w:lvlJc w:val="left"/>
    </w:lvl>
  </w:abstractNum>
  <w:num w:numId="1">
    <w:abstractNumId w:val="4"/>
  </w:num>
  <w:num w:numId="2">
    <w:abstractNumId w:val="5"/>
  </w:num>
  <w:num w:numId="3">
    <w:abstractNumId w:val="3"/>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32"/>
    <w:rsid w:val="00064169"/>
    <w:rsid w:val="000953D4"/>
    <w:rsid w:val="000D5CC4"/>
    <w:rsid w:val="000F2DB0"/>
    <w:rsid w:val="000F7C77"/>
    <w:rsid w:val="00186638"/>
    <w:rsid w:val="002F50B2"/>
    <w:rsid w:val="00382D48"/>
    <w:rsid w:val="003C3D24"/>
    <w:rsid w:val="00401EE6"/>
    <w:rsid w:val="00440D59"/>
    <w:rsid w:val="004F3F08"/>
    <w:rsid w:val="005719FD"/>
    <w:rsid w:val="00686FAE"/>
    <w:rsid w:val="007373A2"/>
    <w:rsid w:val="007D58C0"/>
    <w:rsid w:val="00872821"/>
    <w:rsid w:val="00882DDC"/>
    <w:rsid w:val="008C0B64"/>
    <w:rsid w:val="008C4800"/>
    <w:rsid w:val="009026C9"/>
    <w:rsid w:val="00994B17"/>
    <w:rsid w:val="00A14383"/>
    <w:rsid w:val="00AE55B6"/>
    <w:rsid w:val="00B25D46"/>
    <w:rsid w:val="00BA1E32"/>
    <w:rsid w:val="00BF53A8"/>
    <w:rsid w:val="00ED19C0"/>
    <w:rsid w:val="00ED7245"/>
    <w:rsid w:val="05C10F68"/>
    <w:rsid w:val="307B44AD"/>
    <w:rsid w:val="46281082"/>
    <w:rsid w:val="565518B4"/>
    <w:rsid w:val="5C7F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pPr>
      <w:tabs>
        <w:tab w:val="center" w:pos="4153"/>
        <w:tab w:val="right" w:pos="8306"/>
      </w:tabs>
      <w:snapToGrid w:val="0"/>
      <w:jc w:val="left"/>
    </w:pPr>
    <w:rPr>
      <w:sz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3"/>
    <w:rPr>
      <w:rFonts w:ascii="Times New Roman" w:eastAsia="宋体" w:hAnsi="Times New Roman" w:cs="Times New Roman"/>
      <w:sz w:val="18"/>
      <w:szCs w:val="24"/>
    </w:rPr>
  </w:style>
  <w:style w:type="paragraph" w:styleId="a6">
    <w:name w:val="List Paragraph"/>
    <w:basedOn w:val="a"/>
    <w:autoRedefine/>
    <w:uiPriority w:val="99"/>
    <w:qFormat/>
    <w:pPr>
      <w:ind w:firstLineChars="200" w:firstLine="420"/>
    </w:pPr>
  </w:style>
  <w:style w:type="character" w:customStyle="1" w:styleId="font31">
    <w:name w:val="font31"/>
    <w:basedOn w:val="a0"/>
    <w:qFormat/>
    <w:rPr>
      <w:rFonts w:ascii="仿宋_GB2312" w:eastAsia="仿宋_GB2312" w:cs="仿宋_GB2312" w:hint="default"/>
      <w:color w:val="000000"/>
      <w:sz w:val="20"/>
      <w:szCs w:val="20"/>
      <w:u w:val="none"/>
    </w:rPr>
  </w:style>
  <w:style w:type="character" w:customStyle="1" w:styleId="Char0">
    <w:name w:val="页眉 Char"/>
    <w:basedOn w:val="a0"/>
    <w:link w:val="a4"/>
    <w:uiPriority w:val="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pPr>
      <w:tabs>
        <w:tab w:val="center" w:pos="4153"/>
        <w:tab w:val="right" w:pos="8306"/>
      </w:tabs>
      <w:snapToGrid w:val="0"/>
      <w:jc w:val="left"/>
    </w:pPr>
    <w:rPr>
      <w:sz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3"/>
    <w:rPr>
      <w:rFonts w:ascii="Times New Roman" w:eastAsia="宋体" w:hAnsi="Times New Roman" w:cs="Times New Roman"/>
      <w:sz w:val="18"/>
      <w:szCs w:val="24"/>
    </w:rPr>
  </w:style>
  <w:style w:type="paragraph" w:styleId="a6">
    <w:name w:val="List Paragraph"/>
    <w:basedOn w:val="a"/>
    <w:autoRedefine/>
    <w:uiPriority w:val="99"/>
    <w:qFormat/>
    <w:pPr>
      <w:ind w:firstLineChars="200" w:firstLine="420"/>
    </w:pPr>
  </w:style>
  <w:style w:type="character" w:customStyle="1" w:styleId="font31">
    <w:name w:val="font31"/>
    <w:basedOn w:val="a0"/>
    <w:qFormat/>
    <w:rPr>
      <w:rFonts w:ascii="仿宋_GB2312" w:eastAsia="仿宋_GB2312" w:cs="仿宋_GB2312" w:hint="default"/>
      <w:color w:val="000000"/>
      <w:sz w:val="20"/>
      <w:szCs w:val="20"/>
      <w:u w:val="none"/>
    </w:rPr>
  </w:style>
  <w:style w:type="character" w:customStyle="1" w:styleId="Char0">
    <w:name w:val="页眉 Char"/>
    <w:basedOn w:val="a0"/>
    <w:link w:val="a4"/>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30</Pages>
  <Words>2964</Words>
  <Characters>16900</Characters>
  <Application>Microsoft Office Word</Application>
  <DocSecurity>0</DocSecurity>
  <Lines>140</Lines>
  <Paragraphs>39</Paragraphs>
  <ScaleCrop>false</ScaleCrop>
  <Company/>
  <LinksUpToDate>false</LinksUpToDate>
  <CharactersWithSpaces>19825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15</cp:revision>
  <cp:lastPrinted>2024-05-31T06:59:00Z</cp:lastPrinted>
  <dcterms:created xsi:type="dcterms:W3CDTF">2024-05-14T08:03:00Z</dcterms:created>
  <dcterms:modified xsi:type="dcterms:W3CDTF">2025-10-21T02:04:00Z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D72C4415B040436EB2F84DA4925A70E9_13</vt:lpwstr>
  </property>
  <property fmtid="{D5CDD505-2E9C-101B-9397-08002B2CF9AE}" pid="4" name="KSOTemplateDocerSaveRecord">
    <vt:lpwstr>eyJoZGlkIjoiYmYzMTQ3ZmIzN2JhMjIxNDE3NDQ3ZjE0Nzc4OTZiMmMiLCJ1c2VySWQiOiI2NjA1NTI2NDgifQ==</vt:lpwstr>
  </property>
</Properties>
</file>